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3E3BE" w14:textId="42218E4D" w:rsidR="00246A54" w:rsidRDefault="00000000">
      <w:pPr>
        <w:spacing w:line="276" w:lineRule="auto"/>
        <w:rPr>
          <w:b/>
          <w:color w:val="4F6228"/>
          <w:sz w:val="28"/>
          <w:szCs w:val="28"/>
        </w:rPr>
      </w:pPr>
      <w:r>
        <w:rPr>
          <w:b/>
          <w:color w:val="4F6228"/>
          <w:sz w:val="28"/>
          <w:szCs w:val="28"/>
        </w:rPr>
        <w:t>PROJECT NAME:</w:t>
      </w:r>
      <w:r w:rsidR="0094241D">
        <w:rPr>
          <w:b/>
          <w:color w:val="4F6228"/>
          <w:sz w:val="28"/>
          <w:szCs w:val="28"/>
        </w:rPr>
        <w:t xml:space="preserve"> REPLATE</w:t>
      </w:r>
    </w:p>
    <w:p w14:paraId="052060A8" w14:textId="66FEAC42" w:rsidR="0094241D" w:rsidRPr="0094241D" w:rsidRDefault="00000000" w:rsidP="0094241D">
      <w:pPr>
        <w:spacing w:line="276" w:lineRule="auto"/>
        <w:rPr>
          <w:b/>
          <w:color w:val="4F6228"/>
          <w:sz w:val="28"/>
          <w:szCs w:val="28"/>
        </w:rPr>
      </w:pPr>
      <w:r>
        <w:rPr>
          <w:b/>
          <w:color w:val="4F6228"/>
          <w:sz w:val="28"/>
          <w:szCs w:val="28"/>
        </w:rPr>
        <w:t>GROUP NUMBER and MEMBERS:</w:t>
      </w:r>
      <w:r w:rsidR="0094241D">
        <w:rPr>
          <w:b/>
          <w:color w:val="4F6228"/>
          <w:sz w:val="28"/>
          <w:szCs w:val="28"/>
        </w:rPr>
        <w:t xml:space="preserve"> </w:t>
      </w:r>
      <w:r w:rsidR="00CB210B">
        <w:rPr>
          <w:b/>
          <w:color w:val="4F6228"/>
          <w:sz w:val="28"/>
          <w:szCs w:val="28"/>
        </w:rPr>
        <w:t>GROUP 7</w:t>
      </w:r>
      <w:r w:rsidR="00CB210B">
        <w:rPr>
          <w:b/>
          <w:color w:val="4F6228"/>
          <w:sz w:val="28"/>
          <w:szCs w:val="28"/>
          <w:lang w:val="en-US"/>
        </w:rPr>
        <w:t xml:space="preserve">: </w:t>
      </w:r>
      <w:r w:rsidR="0094241D" w:rsidRPr="0094241D">
        <w:rPr>
          <w:b/>
          <w:color w:val="4F6228"/>
          <w:sz w:val="28"/>
          <w:szCs w:val="28"/>
        </w:rPr>
        <w:t>Aylin DÖNMEZ, Beyza Makbule</w:t>
      </w:r>
    </w:p>
    <w:p w14:paraId="4628B258" w14:textId="77777777" w:rsidR="0094241D" w:rsidRPr="0094241D" w:rsidRDefault="0094241D" w:rsidP="0094241D">
      <w:pPr>
        <w:spacing w:line="276" w:lineRule="auto"/>
        <w:rPr>
          <w:b/>
          <w:color w:val="4F6228"/>
          <w:sz w:val="28"/>
          <w:szCs w:val="28"/>
        </w:rPr>
      </w:pPr>
      <w:r w:rsidRPr="0094241D">
        <w:rPr>
          <w:b/>
          <w:color w:val="4F6228"/>
          <w:sz w:val="28"/>
          <w:szCs w:val="28"/>
        </w:rPr>
        <w:t>YILDIRIM, Eren PAMUK, Hayrünisa TOPRAK, Hüseyin Alp ERCANDANOĞLU,</w:t>
      </w:r>
    </w:p>
    <w:p w14:paraId="5524ADD7" w14:textId="224EC558" w:rsidR="00246A54" w:rsidRDefault="0094241D" w:rsidP="0094241D">
      <w:pPr>
        <w:spacing w:line="276" w:lineRule="auto"/>
        <w:rPr>
          <w:b/>
          <w:color w:val="4F6228"/>
          <w:sz w:val="28"/>
          <w:szCs w:val="28"/>
        </w:rPr>
      </w:pPr>
      <w:r w:rsidRPr="0094241D">
        <w:rPr>
          <w:b/>
          <w:color w:val="4F6228"/>
          <w:sz w:val="28"/>
          <w:szCs w:val="28"/>
        </w:rPr>
        <w:t>Hüseyin ESEN, Ramazan YILDIRIM</w:t>
      </w:r>
    </w:p>
    <w:p w14:paraId="7B2DE552" w14:textId="77777777" w:rsidR="00246A54" w:rsidRDefault="00246A54">
      <w:pPr>
        <w:rPr>
          <w:b/>
        </w:rPr>
      </w:pPr>
    </w:p>
    <w:tbl>
      <w:tblPr>
        <w:tblStyle w:val="a1"/>
        <w:tblW w:w="9286" w:type="dxa"/>
        <w:tblInd w:w="-115" w:type="dxa"/>
        <w:tblBorders>
          <w:top w:val="single" w:sz="4" w:space="0" w:color="C2D69B"/>
          <w:left w:val="single" w:sz="4" w:space="0" w:color="C2D69B"/>
          <w:bottom w:val="single" w:sz="4" w:space="0" w:color="C2D69B"/>
          <w:right w:val="single" w:sz="4" w:space="0" w:color="C2D69B"/>
          <w:insideH w:val="single" w:sz="4" w:space="0" w:color="C2D69B"/>
          <w:insideV w:val="single" w:sz="4" w:space="0" w:color="D7E3BC"/>
        </w:tblBorders>
        <w:tblLayout w:type="fixed"/>
        <w:tblLook w:val="04A0" w:firstRow="1" w:lastRow="0" w:firstColumn="1" w:lastColumn="0" w:noHBand="0" w:noVBand="1"/>
      </w:tblPr>
      <w:tblGrid>
        <w:gridCol w:w="9286"/>
      </w:tblGrid>
      <w:tr w:rsidR="00246A54" w14:paraId="2943A929" w14:textId="77777777" w:rsidTr="00246A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2AC38149" w14:textId="77777777" w:rsidR="00246A54" w:rsidRDefault="00000000">
            <w:pPr>
              <w:rPr>
                <w:rFonts w:ascii="Calibri" w:eastAsia="Calibri" w:hAnsi="Calibri" w:cs="Calibri"/>
                <w:color w:val="9BBB59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Questions to identify measurements:</w:t>
            </w:r>
          </w:p>
        </w:tc>
      </w:tr>
      <w:tr w:rsidR="00246A54" w14:paraId="1C8461E1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51003F58" w14:textId="6E453DB6" w:rsidR="00360475" w:rsidRPr="008A6B1C" w:rsidRDefault="00CB210B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b w:val="0"/>
                <w:color w:val="9BBB59"/>
                <w:sz w:val="28"/>
                <w:szCs w:val="28"/>
              </w:rPr>
              <w:t xml:space="preserve"> </w:t>
            </w:r>
            <w:r w:rsidR="00360475"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1</w:t>
            </w:r>
            <w:proofErr w:type="gramStart"/>
            <w:r w:rsidR="00360475"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-  How</w:t>
            </w:r>
            <w:proofErr w:type="gramEnd"/>
            <w:r w:rsidR="00360475"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effectively is the platform engaging users and reducing overall food waste? </w:t>
            </w:r>
          </w:p>
          <w:p w14:paraId="118AE804" w14:textId="030956B6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2</w:t>
            </w:r>
            <w:proofErr w:type="gram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-  How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fast and reliable is the food reservation and handover workflow for citizens? </w:t>
            </w:r>
          </w:p>
          <w:p w14:paraId="18F39B27" w14:textId="18503EDD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3</w:t>
            </w:r>
            <w:proofErr w:type="gram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-  How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stable and responsive is the system under concurrent operations and external API integrations? </w:t>
            </w:r>
          </w:p>
          <w:p w14:paraId="0198B865" w14:textId="5AE6B2A9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b w:val="0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4</w:t>
            </w:r>
            <w:proofErr w:type="gram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-  How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efficient is the team's agile development process and what is the resulting code quality? </w:t>
            </w:r>
          </w:p>
          <w:p w14:paraId="7BF5B742" w14:textId="77777777" w:rsidR="00246A54" w:rsidRDefault="00246A54" w:rsidP="00360475">
            <w:pPr>
              <w:rPr>
                <w:rFonts w:ascii="Calibri" w:eastAsia="Calibri" w:hAnsi="Calibri" w:cs="Calibri"/>
                <w:color w:val="9BBB59"/>
                <w:sz w:val="28"/>
                <w:szCs w:val="28"/>
              </w:rPr>
            </w:pPr>
          </w:p>
        </w:tc>
      </w:tr>
      <w:tr w:rsidR="00246A54" w14:paraId="5F4401ED" w14:textId="77777777" w:rsidTr="00246A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1DABB4CE" w14:textId="27B2E076" w:rsidR="00360475" w:rsidRPr="00360475" w:rsidRDefault="00000000">
            <w:pPr>
              <w:rPr>
                <w:rFonts w:ascii="Calibri" w:eastAsia="Calibri" w:hAnsi="Calibri" w:cs="Calibri"/>
                <w:b w:val="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Identified measurements:</w:t>
            </w:r>
          </w:p>
        </w:tc>
      </w:tr>
      <w:tr w:rsidR="00246A54" w:rsidRPr="008A6B1C" w14:paraId="7E7E30FA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6BBD6CDB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1. Measurement: Rescue Volume</w:t>
            </w:r>
          </w:p>
          <w:p w14:paraId="5E62C32B" w14:textId="33BCD0FD" w:rsidR="00360475" w:rsidRPr="008A6B1C" w:rsidRDefault="00360475" w:rsidP="00CE4984">
            <w:pPr>
              <w:numPr>
                <w:ilvl w:val="0"/>
                <w:numId w:val="1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measurement tracks the total amount of food (in portions or kg) saved from wasting to evaluate system efficiency. </w:t>
            </w:r>
          </w:p>
          <w:p w14:paraId="479C1997" w14:textId="77777777" w:rsidR="00360475" w:rsidRPr="008A6B1C" w:rsidRDefault="00360475" w:rsidP="00360475">
            <w:pPr>
              <w:numPr>
                <w:ilvl w:val="0"/>
                <w:numId w:val="1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database will aggregate the quantities of all successfully completed food reservations on a daily, weekly, and monthly basis. </w:t>
            </w:r>
          </w:p>
          <w:p w14:paraId="4A8E9550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2. Measurement: Restaurant Activity Rate</w:t>
            </w:r>
          </w:p>
          <w:p w14:paraId="5B0307A3" w14:textId="1383C817" w:rsidR="00360475" w:rsidRPr="008A6B1C" w:rsidRDefault="00360475" w:rsidP="00CE4984">
            <w:pPr>
              <w:numPr>
                <w:ilvl w:val="0"/>
                <w:numId w:val="2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metric assesses user engagement by tracking the percentage of registered restaurants that regularly post food listings. </w:t>
            </w:r>
          </w:p>
          <w:p w14:paraId="21E7F113" w14:textId="5750E2C0" w:rsidR="00CB210B" w:rsidRPr="008A6B1C" w:rsidRDefault="00360475" w:rsidP="00360475">
            <w:pPr>
              <w:numPr>
                <w:ilvl w:val="0"/>
                <w:numId w:val="2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system will divide the number of restaurants that created at least one listing in a week by the total number of registered restaurants. </w:t>
            </w:r>
          </w:p>
          <w:p w14:paraId="6A4A9948" w14:textId="715D721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3. Measurement: Food Access Cycle Time</w:t>
            </w:r>
          </w:p>
          <w:p w14:paraId="269310CD" w14:textId="7C69900D" w:rsidR="00CB210B" w:rsidRPr="008A6B1C" w:rsidRDefault="00360475" w:rsidP="00CB210B">
            <w:pPr>
              <w:numPr>
                <w:ilvl w:val="0"/>
                <w:numId w:val="3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measurement monitors the average time elapsed between a citizen making a reservation and successfully collecting the food. </w:t>
            </w:r>
          </w:p>
          <w:p w14:paraId="27CF4EC7" w14:textId="77777777" w:rsidR="00360475" w:rsidRPr="008A6B1C" w:rsidRDefault="00360475" w:rsidP="00360475">
            <w:pPr>
              <w:numPr>
                <w:ilvl w:val="0"/>
                <w:numId w:val="3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backend will calculate the time difference between the "reservation confirmed" timestamp and the "QR code verified" timestamp for each order. </w:t>
            </w:r>
          </w:p>
          <w:p w14:paraId="570DFC36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4. Measurement: QR Code Verification Success Rate</w:t>
            </w:r>
          </w:p>
          <w:p w14:paraId="4E918E3D" w14:textId="15BCBFFD" w:rsidR="00360475" w:rsidRPr="008A6B1C" w:rsidRDefault="00360475" w:rsidP="00CE4984">
            <w:pPr>
              <w:numPr>
                <w:ilvl w:val="0"/>
                <w:numId w:val="4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measurement evaluates the reliability of the QR code scanning feature during the food handover process. </w:t>
            </w:r>
          </w:p>
          <w:p w14:paraId="410AA635" w14:textId="77777777" w:rsidR="00360475" w:rsidRPr="008A6B1C" w:rsidRDefault="00360475" w:rsidP="00360475">
            <w:pPr>
              <w:numPr>
                <w:ilvl w:val="0"/>
                <w:numId w:val="4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system will automatically calculate the ratio of successful, verified scans to the total number of scan attempts in the database. </w:t>
            </w:r>
          </w:p>
          <w:p w14:paraId="5097163F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5. Measurement: Concurrent Reservation Conflict Rate</w:t>
            </w:r>
          </w:p>
          <w:p w14:paraId="6C40B947" w14:textId="30F28B0F" w:rsidR="00CE4984" w:rsidRPr="008A6B1C" w:rsidRDefault="00360475" w:rsidP="00CE4984">
            <w:pPr>
              <w:numPr>
                <w:ilvl w:val="0"/>
                <w:numId w:val="5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measurement monitors the frequency of database errors occurring when multiple users attempt to reserve the same food listing simultaneously.</w:t>
            </w:r>
          </w:p>
          <w:p w14:paraId="7C7240DE" w14:textId="77777777" w:rsidR="00360475" w:rsidRPr="008A6B1C" w:rsidRDefault="00360475" w:rsidP="00360475">
            <w:pPr>
              <w:numPr>
                <w:ilvl w:val="0"/>
                <w:numId w:val="5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backend server logs will be analyzed weekly to count the number of failed transactions caused by concurrent booking attempts. </w:t>
            </w:r>
          </w:p>
          <w:p w14:paraId="462F915D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6. Measurement: API Response Latency</w:t>
            </w:r>
          </w:p>
          <w:p w14:paraId="5CA0D6DF" w14:textId="54010AF2" w:rsidR="00CE4984" w:rsidRPr="008A6B1C" w:rsidRDefault="00360475" w:rsidP="00CE4984">
            <w:pPr>
              <w:numPr>
                <w:ilvl w:val="0"/>
                <w:numId w:val="6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metric measures the average response time of the Google Maps API to ensure external integration does not degrade system performance. </w:t>
            </w:r>
          </w:p>
          <w:p w14:paraId="56D3A185" w14:textId="77777777" w:rsidR="00360475" w:rsidRPr="008A6B1C" w:rsidRDefault="00360475" w:rsidP="00360475">
            <w:pPr>
              <w:numPr>
                <w:ilvl w:val="0"/>
                <w:numId w:val="6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Application performance monitoring (APM) tools will automatically log and average the millisecond delay for every external map API request. </w:t>
            </w:r>
          </w:p>
          <w:p w14:paraId="0FE84981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7. Measurement: Sprint Velocity Achievement</w:t>
            </w:r>
          </w:p>
          <w:p w14:paraId="5D5899B3" w14:textId="57026A5C" w:rsidR="00360475" w:rsidRPr="008A6B1C" w:rsidRDefault="00360475" w:rsidP="00CE4984">
            <w:pPr>
              <w:numPr>
                <w:ilvl w:val="0"/>
                <w:numId w:val="7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metric measures the team's process efficiency by comparing the planned Story Points against the </w:t>
            </w:r>
            <w:proofErr w:type="gram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actually completed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Story Points per Sprint. </w:t>
            </w:r>
          </w:p>
          <w:p w14:paraId="2B0D5EF1" w14:textId="3DA1CF26" w:rsidR="00360475" w:rsidRPr="008A6B1C" w:rsidRDefault="00360475" w:rsidP="00360475">
            <w:pPr>
              <w:numPr>
                <w:ilvl w:val="0"/>
                <w:numId w:val="7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team will divide the completed Story Points by the initially committed Story Points at the end of each Sprint review. </w:t>
            </w:r>
          </w:p>
          <w:p w14:paraId="3B000124" w14:textId="18EF1E78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8. Measurement: Defect Density</w:t>
            </w:r>
          </w:p>
          <w:p w14:paraId="18D524B1" w14:textId="62150A84" w:rsidR="00CE4984" w:rsidRPr="008A6B1C" w:rsidRDefault="00360475" w:rsidP="00CE4984">
            <w:pPr>
              <w:numPr>
                <w:ilvl w:val="0"/>
                <w:numId w:val="8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Definition: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This measurement tracks the critical bug density encountered during the development process to evaluate software quality. </w:t>
            </w:r>
          </w:p>
          <w:p w14:paraId="3A88839C" w14:textId="77777777" w:rsidR="00360475" w:rsidRPr="008A6B1C" w:rsidRDefault="00360475" w:rsidP="00360475">
            <w:pPr>
              <w:numPr>
                <w:ilvl w:val="0"/>
                <w:numId w:val="8"/>
              </w:num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Method: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team will divide the total number of bugs logged in the issue tracker by the total lines of code at the end of each Sprint. </w:t>
            </w:r>
          </w:p>
          <w:p w14:paraId="4BC277E4" w14:textId="77777777" w:rsidR="00246A54" w:rsidRPr="008A6B1C" w:rsidRDefault="00246A54" w:rsidP="00360475">
            <w:pPr>
              <w:spacing w:before="100" w:beforeAutospacing="1"/>
              <w:rPr>
                <w:rFonts w:asciiTheme="minorHAnsi" w:eastAsia="Calibri" w:hAnsiTheme="minorHAnsi" w:cstheme="minorHAnsi"/>
                <w:color w:val="000000" w:themeColor="text1"/>
                <w:sz w:val="28"/>
                <w:szCs w:val="28"/>
              </w:rPr>
            </w:pPr>
          </w:p>
        </w:tc>
      </w:tr>
      <w:tr w:rsidR="00246A54" w:rsidRPr="008A6B1C" w14:paraId="45A1B6B7" w14:textId="77777777" w:rsidTr="00246A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4A29EE24" w14:textId="77777777" w:rsidR="00246A54" w:rsidRPr="008A6B1C" w:rsidRDefault="00000000" w:rsidP="00360475">
            <w:pPr>
              <w:spacing w:before="100" w:beforeAutospacing="1"/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</w:pPr>
            <w:r w:rsidRPr="008A6B1C"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  <w:lastRenderedPageBreak/>
              <w:t>Measurement storage and collection:</w:t>
            </w:r>
          </w:p>
        </w:tc>
      </w:tr>
      <w:tr w:rsidR="00246A54" w:rsidRPr="008A6B1C" w14:paraId="4C7CA125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42B6F800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1. Measurement: Rescue Volume</w:t>
            </w:r>
          </w:p>
          <w:p w14:paraId="0054F8E3" w14:textId="77777777" w:rsidR="00360475" w:rsidRPr="008A6B1C" w:rsidRDefault="00360475" w:rsidP="0094241D">
            <w:pPr>
              <w:numPr>
                <w:ilvl w:val="0"/>
                <w:numId w:val="9"/>
              </w:numPr>
              <w:spacing w:before="100"/>
              <w:ind w:left="792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total quantity of food (portions or kg) successfully rescued. </w:t>
            </w:r>
          </w:p>
          <w:p w14:paraId="56DCD615" w14:textId="77777777" w:rsidR="00360475" w:rsidRPr="008A6B1C" w:rsidRDefault="00360475" w:rsidP="0094241D">
            <w:pPr>
              <w:numPr>
                <w:ilvl w:val="0"/>
                <w:numId w:val="9"/>
              </w:numPr>
              <w:spacing w:before="100"/>
              <w:ind w:left="792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Continuously updated in real-time, aggregated daily and weekly. </w:t>
            </w:r>
          </w:p>
          <w:p w14:paraId="710DD79E" w14:textId="77777777" w:rsidR="00360475" w:rsidRPr="008A6B1C" w:rsidRDefault="00360475" w:rsidP="0094241D">
            <w:pPr>
              <w:numPr>
                <w:ilvl w:val="0"/>
                <w:numId w:val="9"/>
              </w:numPr>
              <w:spacing w:before="100"/>
              <w:ind w:left="792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Integer or decimal data. </w:t>
            </w:r>
          </w:p>
          <w:p w14:paraId="3B15B785" w14:textId="77777777" w:rsidR="00360475" w:rsidRPr="008A6B1C" w:rsidRDefault="00360475" w:rsidP="0094241D">
            <w:pPr>
              <w:numPr>
                <w:ilvl w:val="0"/>
                <w:numId w:val="9"/>
              </w:numPr>
              <w:spacing w:before="100"/>
              <w:ind w:left="792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Captured automatically by the Spring Boot backend whenever a food handover is successfully </w:t>
            </w:r>
            <w:proofErr w:type="gram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completed, and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stored in the PostgreSQL database. </w:t>
            </w:r>
          </w:p>
          <w:p w14:paraId="4B2E2B2E" w14:textId="77777777" w:rsidR="00360475" w:rsidRPr="008A6B1C" w:rsidRDefault="00360475" w:rsidP="0094241D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2. Measurement: Restaurant Activity Rate</w:t>
            </w:r>
          </w:p>
          <w:p w14:paraId="453B5096" w14:textId="77777777" w:rsidR="00360475" w:rsidRPr="008A6B1C" w:rsidRDefault="00360475" w:rsidP="0094241D">
            <w:pPr>
              <w:numPr>
                <w:ilvl w:val="0"/>
                <w:numId w:val="10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percentage of registered restaurants that are actively creating listings. </w:t>
            </w:r>
          </w:p>
          <w:p w14:paraId="0F8F7245" w14:textId="77777777" w:rsidR="00360475" w:rsidRPr="008A6B1C" w:rsidRDefault="00360475" w:rsidP="0094241D">
            <w:pPr>
              <w:numPr>
                <w:ilvl w:val="0"/>
                <w:numId w:val="10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Calculated at the end of each week. </w:t>
            </w:r>
          </w:p>
          <w:p w14:paraId="0D1F8A80" w14:textId="77777777" w:rsidR="00360475" w:rsidRPr="008A6B1C" w:rsidRDefault="00360475" w:rsidP="0094241D">
            <w:pPr>
              <w:numPr>
                <w:ilvl w:val="0"/>
                <w:numId w:val="10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Percentage. </w:t>
            </w:r>
          </w:p>
          <w:p w14:paraId="0E110447" w14:textId="77777777" w:rsidR="00360475" w:rsidRPr="008A6B1C" w:rsidRDefault="00360475" w:rsidP="0094241D">
            <w:pPr>
              <w:numPr>
                <w:ilvl w:val="0"/>
                <w:numId w:val="10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A scheduled backend task runs weekly to compare the number of restaurants with new listings against the total number of registered restaurants, saving the result in the database. </w:t>
            </w:r>
          </w:p>
          <w:p w14:paraId="3DDDDEFA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3. Measurement: Food Access Cycle Time</w:t>
            </w:r>
          </w:p>
          <w:p w14:paraId="03BFE5BB" w14:textId="77777777" w:rsidR="00360475" w:rsidRPr="008A6B1C" w:rsidRDefault="00360475" w:rsidP="0094241D">
            <w:pPr>
              <w:numPr>
                <w:ilvl w:val="0"/>
                <w:numId w:val="11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time elapsed between a citizen confirming a reservation and successfully verifying the QR code for pickup. </w:t>
            </w:r>
          </w:p>
          <w:p w14:paraId="73DCE04B" w14:textId="77777777" w:rsidR="00360475" w:rsidRPr="008A6B1C" w:rsidRDefault="00360475" w:rsidP="0094241D">
            <w:pPr>
              <w:numPr>
                <w:ilvl w:val="0"/>
                <w:numId w:val="11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Calculated per transaction upon successful pickup. </w:t>
            </w:r>
          </w:p>
          <w:p w14:paraId="7B958146" w14:textId="77777777" w:rsidR="00360475" w:rsidRPr="008A6B1C" w:rsidRDefault="00360475" w:rsidP="0094241D">
            <w:pPr>
              <w:numPr>
                <w:ilvl w:val="0"/>
                <w:numId w:val="11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Time duration (Minutes/Hours). </w:t>
            </w:r>
          </w:p>
          <w:p w14:paraId="318D4727" w14:textId="77777777" w:rsidR="00360475" w:rsidRPr="008A6B1C" w:rsidRDefault="00360475" w:rsidP="0094241D">
            <w:pPr>
              <w:numPr>
                <w:ilvl w:val="0"/>
                <w:numId w:val="11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system calculates the difference between the "reservation timestamp" and the "QR verification timestamp" for each specific order ID, logging it in the database. </w:t>
            </w:r>
          </w:p>
          <w:p w14:paraId="13EF6C3A" w14:textId="25ABC3B3" w:rsidR="00360475" w:rsidRPr="008A6B1C" w:rsidRDefault="00360475" w:rsidP="0094241D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4. Measurement: QR Code Verification Success Rate</w:t>
            </w:r>
          </w:p>
          <w:p w14:paraId="6317A45E" w14:textId="77777777" w:rsidR="00360475" w:rsidRPr="008A6B1C" w:rsidRDefault="00360475" w:rsidP="0094241D">
            <w:pPr>
              <w:numPr>
                <w:ilvl w:val="0"/>
                <w:numId w:val="12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ratio of successful QR scans to total scan attempts. </w:t>
            </w:r>
          </w:p>
          <w:p w14:paraId="1D0985F0" w14:textId="77777777" w:rsidR="00360475" w:rsidRPr="008A6B1C" w:rsidRDefault="00360475" w:rsidP="0094241D">
            <w:pPr>
              <w:numPr>
                <w:ilvl w:val="0"/>
                <w:numId w:val="12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Logged continuously during runtime. </w:t>
            </w:r>
          </w:p>
          <w:p w14:paraId="11640F39" w14:textId="77777777" w:rsidR="00360475" w:rsidRPr="008A6B1C" w:rsidRDefault="00360475" w:rsidP="0094241D">
            <w:pPr>
              <w:numPr>
                <w:ilvl w:val="0"/>
                <w:numId w:val="12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Percentage. </w:t>
            </w:r>
          </w:p>
          <w:p w14:paraId="46A8B8AD" w14:textId="77777777" w:rsidR="00360475" w:rsidRPr="008A6B1C" w:rsidRDefault="00360475" w:rsidP="0094241D">
            <w:pPr>
              <w:numPr>
                <w:ilvl w:val="0"/>
                <w:numId w:val="12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system database automatically logs every scan attempt (success or failure) and calculates the overall success ratio. </w:t>
            </w:r>
          </w:p>
          <w:p w14:paraId="51C19CD0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5. Measurement: Concurrent Reservation Conflict Rate</w:t>
            </w:r>
          </w:p>
          <w:p w14:paraId="0BA9BAD9" w14:textId="77777777" w:rsidR="00360475" w:rsidRPr="008A6B1C" w:rsidRDefault="00360475" w:rsidP="0094241D">
            <w:pPr>
              <w:numPr>
                <w:ilvl w:val="0"/>
                <w:numId w:val="13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</w:t>
            </w:r>
            <w:proofErr w:type="gram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number of transaction failures caused by users trying to book the same food simultaneously. </w:t>
            </w:r>
          </w:p>
          <w:p w14:paraId="0971BDCC" w14:textId="77777777" w:rsidR="00360475" w:rsidRPr="008A6B1C" w:rsidRDefault="00360475" w:rsidP="0094241D">
            <w:pPr>
              <w:numPr>
                <w:ilvl w:val="0"/>
                <w:numId w:val="13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Continuously monitored and reviewed at the end of each week. </w:t>
            </w:r>
          </w:p>
          <w:p w14:paraId="6B8AFFF7" w14:textId="77777777" w:rsidR="00360475" w:rsidRPr="008A6B1C" w:rsidRDefault="00360475" w:rsidP="0094241D">
            <w:pPr>
              <w:numPr>
                <w:ilvl w:val="0"/>
                <w:numId w:val="13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Integer count logs. </w:t>
            </w:r>
          </w:p>
          <w:p w14:paraId="4E8AA429" w14:textId="77777777" w:rsidR="00360475" w:rsidRPr="008A6B1C" w:rsidRDefault="00360475" w:rsidP="0094241D">
            <w:pPr>
              <w:numPr>
                <w:ilvl w:val="0"/>
                <w:numId w:val="13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backend server logs concurrent request failures and database rollbacks whenever an overbooking attempt occurs, which are then analyzed weekly. </w:t>
            </w:r>
          </w:p>
          <w:p w14:paraId="37C8956F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6. Measurement: API Response Latency</w:t>
            </w:r>
          </w:p>
          <w:p w14:paraId="25198351" w14:textId="77777777" w:rsidR="00360475" w:rsidRPr="008A6B1C" w:rsidRDefault="00360475" w:rsidP="0094241D">
            <w:pPr>
              <w:numPr>
                <w:ilvl w:val="0"/>
                <w:numId w:val="14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average response time of the Google Maps API integrations. </w:t>
            </w:r>
          </w:p>
          <w:p w14:paraId="5ECF728C" w14:textId="77777777" w:rsidR="00360475" w:rsidRPr="008A6B1C" w:rsidRDefault="00360475" w:rsidP="0094241D">
            <w:pPr>
              <w:numPr>
                <w:ilvl w:val="0"/>
                <w:numId w:val="14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Continuously logged during application usage. </w:t>
            </w:r>
          </w:p>
          <w:p w14:paraId="576A4092" w14:textId="77777777" w:rsidR="00360475" w:rsidRPr="008A6B1C" w:rsidRDefault="00360475" w:rsidP="0094241D">
            <w:pPr>
              <w:numPr>
                <w:ilvl w:val="0"/>
                <w:numId w:val="14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Milliseconds (</w:t>
            </w:r>
            <w:proofErr w:type="spellStart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ms</w:t>
            </w:r>
            <w:proofErr w:type="spellEnd"/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). </w:t>
            </w:r>
          </w:p>
          <w:p w14:paraId="223C0778" w14:textId="77777777" w:rsidR="00360475" w:rsidRPr="008A6B1C" w:rsidRDefault="00360475" w:rsidP="0094241D">
            <w:pPr>
              <w:numPr>
                <w:ilvl w:val="0"/>
                <w:numId w:val="14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Application Performance Monitoring (APM) tools automatically log the duration of every external API request into server log files. </w:t>
            </w:r>
          </w:p>
          <w:p w14:paraId="73F745AE" w14:textId="77777777" w:rsidR="00360475" w:rsidRPr="008A6B1C" w:rsidRDefault="00360475" w:rsidP="00360475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7. Measurement: Sprint Velocity Achievement</w:t>
            </w:r>
          </w:p>
          <w:p w14:paraId="7039222A" w14:textId="77777777" w:rsidR="00360475" w:rsidRPr="008A6B1C" w:rsidRDefault="00360475" w:rsidP="0094241D">
            <w:pPr>
              <w:numPr>
                <w:ilvl w:val="0"/>
                <w:numId w:val="15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ratio of completed Story Points to the initially planned Story Points. </w:t>
            </w:r>
          </w:p>
          <w:p w14:paraId="5AE08C22" w14:textId="77777777" w:rsidR="00360475" w:rsidRPr="008A6B1C" w:rsidRDefault="00360475" w:rsidP="0094241D">
            <w:pPr>
              <w:numPr>
                <w:ilvl w:val="0"/>
                <w:numId w:val="15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At the end of every Sprint (during the Sprint Review). </w:t>
            </w:r>
          </w:p>
          <w:p w14:paraId="736CDD53" w14:textId="77777777" w:rsidR="00360475" w:rsidRPr="008A6B1C" w:rsidRDefault="00360475" w:rsidP="0094241D">
            <w:pPr>
              <w:numPr>
                <w:ilvl w:val="0"/>
                <w:numId w:val="15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Percentage. </w:t>
            </w:r>
          </w:p>
          <w:p w14:paraId="3273A55A" w14:textId="23A44D22" w:rsidR="00360475" w:rsidRPr="008A6B1C" w:rsidRDefault="00360475" w:rsidP="0094241D">
            <w:pPr>
              <w:numPr>
                <w:ilvl w:val="0"/>
                <w:numId w:val="15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Recorded by the Scrum Master or development team in </w:t>
            </w:r>
            <w:r w:rsidR="00BE1DDE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>GitHub Projects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to reflect completed tasks. </w:t>
            </w:r>
          </w:p>
          <w:p w14:paraId="199B2C43" w14:textId="507FCC35" w:rsidR="00360475" w:rsidRPr="008A6B1C" w:rsidRDefault="00360475" w:rsidP="00CB210B">
            <w:pPr>
              <w:spacing w:before="100" w:beforeAutospacing="1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8. Measurement: Defect Density</w:t>
            </w:r>
          </w:p>
          <w:p w14:paraId="70FDD383" w14:textId="77777777" w:rsidR="00360475" w:rsidRPr="008A6B1C" w:rsidRDefault="00360475" w:rsidP="0094241D">
            <w:pPr>
              <w:numPr>
                <w:ilvl w:val="0"/>
                <w:numId w:val="16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The number of confirmed bugs per thousand lines of code (KLOC). </w:t>
            </w:r>
          </w:p>
          <w:p w14:paraId="54A84C3D" w14:textId="77777777" w:rsidR="00360475" w:rsidRPr="008A6B1C" w:rsidRDefault="00360475" w:rsidP="0094241D">
            <w:pPr>
              <w:numPr>
                <w:ilvl w:val="0"/>
                <w:numId w:val="16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When: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Evaluated at the end of every Sprint. </w:t>
            </w:r>
          </w:p>
          <w:p w14:paraId="57819F8B" w14:textId="77777777" w:rsidR="00360475" w:rsidRPr="008A6B1C" w:rsidRDefault="00360475" w:rsidP="0094241D">
            <w:pPr>
              <w:numPr>
                <w:ilvl w:val="0"/>
                <w:numId w:val="16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Format: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Decimal or ratio data. </w:t>
            </w:r>
          </w:p>
          <w:p w14:paraId="67A8A987" w14:textId="48C419EF" w:rsidR="00360475" w:rsidRPr="008A6B1C" w:rsidRDefault="00360475" w:rsidP="0094241D">
            <w:pPr>
              <w:numPr>
                <w:ilvl w:val="0"/>
                <w:numId w:val="16"/>
              </w:numPr>
              <w:spacing w:before="100"/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</w:pPr>
            <w:r w:rsidRPr="008A6B1C">
              <w:rPr>
                <w:rFonts w:asciiTheme="minorHAnsi" w:hAnsiTheme="minorHAnsi" w:cstheme="minorHAnsi"/>
                <w:bCs/>
                <w:color w:val="000000" w:themeColor="text1"/>
                <w:sz w:val="28"/>
                <w:szCs w:val="28"/>
                <w:lang w:val="en-US"/>
              </w:rPr>
              <w:t>How:</w:t>
            </w:r>
            <w:r w:rsidRPr="008A6B1C">
              <w:rPr>
                <w:rFonts w:asciiTheme="minorHAnsi" w:hAnsiTheme="minorHAnsi" w:cstheme="minorHAnsi"/>
                <w:color w:val="000000" w:themeColor="text1"/>
                <w:sz w:val="28"/>
                <w:szCs w:val="28"/>
                <w:lang w:val="en-US"/>
              </w:rPr>
              <w:t xml:space="preserve"> Reported and tracked using a bug tracking tool by the development team, then calculated by dividing the total bug count by the current KLOC.</w:t>
            </w:r>
          </w:p>
        </w:tc>
      </w:tr>
    </w:tbl>
    <w:p w14:paraId="643EE101" w14:textId="77777777" w:rsidR="00246A54" w:rsidRPr="008A6B1C" w:rsidRDefault="00246A54">
      <w:pPr>
        <w:rPr>
          <w:color w:val="000000" w:themeColor="text1"/>
        </w:rPr>
      </w:pPr>
    </w:p>
    <w:p w14:paraId="5B4AD806" w14:textId="77777777" w:rsidR="00246A54" w:rsidRPr="008A6B1C" w:rsidRDefault="00246A54">
      <w:pPr>
        <w:rPr>
          <w:color w:val="000000" w:themeColor="text1"/>
        </w:rPr>
      </w:pPr>
    </w:p>
    <w:p w14:paraId="614E5743" w14:textId="77777777" w:rsidR="00246A54" w:rsidRPr="008A6B1C" w:rsidRDefault="00246A54">
      <w:pPr>
        <w:rPr>
          <w:color w:val="000000" w:themeColor="text1"/>
        </w:rPr>
      </w:pPr>
    </w:p>
    <w:tbl>
      <w:tblPr>
        <w:tblStyle w:val="a2"/>
        <w:tblW w:w="9255" w:type="dxa"/>
        <w:tblInd w:w="-115" w:type="dxa"/>
        <w:tblBorders>
          <w:top w:val="single" w:sz="4" w:space="0" w:color="C2D69B"/>
          <w:left w:val="single" w:sz="4" w:space="0" w:color="C2D69B"/>
          <w:bottom w:val="single" w:sz="4" w:space="0" w:color="C2D69B"/>
          <w:right w:val="single" w:sz="4" w:space="0" w:color="C2D69B"/>
          <w:insideH w:val="single" w:sz="4" w:space="0" w:color="C2D69B"/>
          <w:insideV w:val="single" w:sz="4" w:space="0" w:color="D7E3BC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4545"/>
        <w:gridCol w:w="2580"/>
      </w:tblGrid>
      <w:tr w:rsidR="00246A54" w:rsidRPr="008A6B1C" w14:paraId="4F19CD54" w14:textId="77777777" w:rsidTr="00246A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15769390" w14:textId="77777777" w:rsidR="00246A54" w:rsidRPr="008A6B1C" w:rsidRDefault="0000000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A6B1C">
              <w:rPr>
                <w:color w:val="000000" w:themeColor="text1"/>
                <w:sz w:val="28"/>
                <w:szCs w:val="28"/>
              </w:rPr>
              <w:t xml:space="preserve">Measurement </w:t>
            </w:r>
          </w:p>
          <w:p w14:paraId="0107B636" w14:textId="77777777" w:rsidR="00246A54" w:rsidRPr="008A6B1C" w:rsidRDefault="0000000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A6B1C">
              <w:rPr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4545" w:type="dxa"/>
          </w:tcPr>
          <w:p w14:paraId="1FE5E041" w14:textId="77777777" w:rsidR="00246A54" w:rsidRPr="008A6B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 w:rsidRPr="008A6B1C">
              <w:rPr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2580" w:type="dxa"/>
          </w:tcPr>
          <w:p w14:paraId="50D8DEA7" w14:textId="77777777" w:rsidR="00246A54" w:rsidRPr="008A6B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 w:rsidRPr="008A6B1C">
              <w:rPr>
                <w:color w:val="000000" w:themeColor="text1"/>
                <w:sz w:val="28"/>
                <w:szCs w:val="28"/>
              </w:rPr>
              <w:t xml:space="preserve">Example </w:t>
            </w:r>
          </w:p>
          <w:p w14:paraId="2AE2851F" w14:textId="77777777" w:rsidR="00246A54" w:rsidRPr="008A6B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 w:rsidRPr="008A6B1C">
              <w:rPr>
                <w:color w:val="000000" w:themeColor="text1"/>
                <w:sz w:val="28"/>
                <w:szCs w:val="28"/>
              </w:rPr>
              <w:t>Measurements</w:t>
            </w:r>
          </w:p>
        </w:tc>
      </w:tr>
      <w:tr w:rsidR="0094241D" w:rsidRPr="008A6B1C" w14:paraId="22228946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2BE6EBE7" w14:textId="027B0215" w:rsidR="0094241D" w:rsidRPr="008A6B1C" w:rsidRDefault="0094241D" w:rsidP="0094241D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Rescue Volume </w:t>
            </w:r>
          </w:p>
        </w:tc>
        <w:tc>
          <w:tcPr>
            <w:tcW w:w="4545" w:type="dxa"/>
          </w:tcPr>
          <w:p w14:paraId="30A73CE0" w14:textId="77777777" w:rsidR="00CB210B" w:rsidRPr="008A6B1C" w:rsidRDefault="00CB210B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>Tracks the total amount of food successfully saved from waste to evaluate the overall environmental and social impact of the system.</w:t>
            </w:r>
          </w:p>
          <w:p w14:paraId="54F4D555" w14:textId="6CDE8BD4" w:rsidR="00CB210B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580" w:type="dxa"/>
          </w:tcPr>
          <w:p w14:paraId="4FA9049B" w14:textId="0D0B6DFC" w:rsidR="0094241D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450 kg / 1,200 portions </w:t>
            </w:r>
          </w:p>
        </w:tc>
      </w:tr>
      <w:tr w:rsidR="0094241D" w:rsidRPr="008A6B1C" w14:paraId="6E795E41" w14:textId="77777777" w:rsidTr="00246A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0A870C0E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Restaurant </w:t>
            </w:r>
          </w:p>
          <w:p w14:paraId="21F9098A" w14:textId="79E62EB4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Activity Rate </w:t>
            </w:r>
          </w:p>
        </w:tc>
        <w:tc>
          <w:tcPr>
            <w:tcW w:w="4545" w:type="dxa"/>
          </w:tcPr>
          <w:p w14:paraId="4D5CCB6E" w14:textId="77777777" w:rsidR="0094241D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Measures the engagement level by calculating the ratio of registered restaurants that actively post listings compared to the total number of registered businesses. </w:t>
            </w:r>
          </w:p>
          <w:p w14:paraId="69EFB511" w14:textId="30357B3C" w:rsidR="00CB210B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580" w:type="dxa"/>
          </w:tcPr>
          <w:p w14:paraId="2C024763" w14:textId="5D7AA0F8" w:rsidR="0094241D" w:rsidRPr="008A6B1C" w:rsidRDefault="0094241D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65% active </w:t>
            </w:r>
          </w:p>
        </w:tc>
      </w:tr>
      <w:tr w:rsidR="0094241D" w:rsidRPr="008A6B1C" w14:paraId="5390552E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447E370A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Food Access Cycle </w:t>
            </w:r>
          </w:p>
          <w:p w14:paraId="4121D3C8" w14:textId="39125885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Time </w:t>
            </w:r>
          </w:p>
        </w:tc>
        <w:tc>
          <w:tcPr>
            <w:tcW w:w="4545" w:type="dxa"/>
          </w:tcPr>
          <w:p w14:paraId="020F6676" w14:textId="77777777" w:rsidR="00CB210B" w:rsidRPr="008A6B1C" w:rsidRDefault="00CB210B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>Monitors the average duration between a citizen's initial reservation and the final successful collection of the food item.</w:t>
            </w:r>
          </w:p>
          <w:p w14:paraId="49C67659" w14:textId="7BF506B6" w:rsidR="0094241D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580" w:type="dxa"/>
          </w:tcPr>
          <w:p w14:paraId="5DB7143D" w14:textId="53B78AF9" w:rsidR="0094241D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42 minutes </w:t>
            </w:r>
          </w:p>
        </w:tc>
      </w:tr>
      <w:tr w:rsidR="0094241D" w:rsidRPr="008A6B1C" w14:paraId="447F8F29" w14:textId="77777777" w:rsidTr="00246A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435B54EA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QR Code </w:t>
            </w:r>
          </w:p>
          <w:p w14:paraId="21D56269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Verification </w:t>
            </w:r>
          </w:p>
          <w:p w14:paraId="6320AA90" w14:textId="122D21FA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Success Rate </w:t>
            </w:r>
          </w:p>
        </w:tc>
        <w:tc>
          <w:tcPr>
            <w:tcW w:w="4545" w:type="dxa"/>
          </w:tcPr>
          <w:p w14:paraId="0F28A53B" w14:textId="77777777" w:rsidR="0094241D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Calculates the percentage of successfully verified QR scans against the total scan attempts to evaluate the reliability of the food handover process. </w:t>
            </w:r>
          </w:p>
          <w:p w14:paraId="773C42E1" w14:textId="3B1E3114" w:rsidR="00CB210B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580" w:type="dxa"/>
          </w:tcPr>
          <w:p w14:paraId="5DDEB982" w14:textId="2350EC2E" w:rsidR="0094241D" w:rsidRPr="008A6B1C" w:rsidRDefault="0094241D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94.5% success rate </w:t>
            </w:r>
          </w:p>
        </w:tc>
      </w:tr>
      <w:tr w:rsidR="0094241D" w:rsidRPr="008A6B1C" w14:paraId="025CF28B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7281759A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Concurrent </w:t>
            </w:r>
          </w:p>
          <w:p w14:paraId="6B898D6D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Reservation </w:t>
            </w:r>
          </w:p>
          <w:p w14:paraId="6CA3F70D" w14:textId="170391CD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Conflict Rate </w:t>
            </w:r>
          </w:p>
        </w:tc>
        <w:tc>
          <w:tcPr>
            <w:tcW w:w="4545" w:type="dxa"/>
          </w:tcPr>
          <w:p w14:paraId="29CEB915" w14:textId="77777777" w:rsidR="0094241D" w:rsidRPr="008A6B1C" w:rsidRDefault="00CB210B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Monitors the frequency of database transaction failures or rollbacks that occur when multiple users attempt to book the exact same food listing simultaneously. </w:t>
            </w:r>
          </w:p>
          <w:p w14:paraId="6949A1C9" w14:textId="104D9DB7" w:rsidR="00CB210B" w:rsidRPr="008A6B1C" w:rsidRDefault="00CB210B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580" w:type="dxa"/>
          </w:tcPr>
          <w:p w14:paraId="48D083CC" w14:textId="4F037054" w:rsidR="0094241D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12 conflicts / 1,000 reservations (1.2%) </w:t>
            </w:r>
          </w:p>
        </w:tc>
      </w:tr>
      <w:tr w:rsidR="0094241D" w:rsidRPr="008A6B1C" w14:paraId="722DB692" w14:textId="77777777" w:rsidTr="00246A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51F91FC1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API Response </w:t>
            </w:r>
          </w:p>
          <w:p w14:paraId="42D17246" w14:textId="5D4415C3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Latency </w:t>
            </w:r>
          </w:p>
        </w:tc>
        <w:tc>
          <w:tcPr>
            <w:tcW w:w="4545" w:type="dxa"/>
          </w:tcPr>
          <w:p w14:paraId="47C3DBBE" w14:textId="77777777" w:rsidR="0094241D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Measures the average delay in milliseconds for Google Maps API requests to ensure external service dependencies do not degrade overall system performance. </w:t>
            </w:r>
          </w:p>
          <w:p w14:paraId="7819AE9C" w14:textId="0CA839F8" w:rsidR="00CB210B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580" w:type="dxa"/>
          </w:tcPr>
          <w:p w14:paraId="0C4C9CF2" w14:textId="65F073C1" w:rsidR="0094241D" w:rsidRPr="008A6B1C" w:rsidRDefault="0094241D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245 ms average latency </w:t>
            </w:r>
          </w:p>
        </w:tc>
      </w:tr>
      <w:tr w:rsidR="0094241D" w:rsidRPr="008A6B1C" w14:paraId="30382195" w14:textId="77777777" w:rsidTr="00246A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6206F2DD" w14:textId="77777777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Sprint Velocity </w:t>
            </w:r>
          </w:p>
          <w:p w14:paraId="5EC1E3E4" w14:textId="3FA002F1" w:rsidR="0094241D" w:rsidRPr="008A6B1C" w:rsidRDefault="0094241D" w:rsidP="00CB210B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Achievement </w:t>
            </w:r>
          </w:p>
        </w:tc>
        <w:tc>
          <w:tcPr>
            <w:tcW w:w="4545" w:type="dxa"/>
          </w:tcPr>
          <w:p w14:paraId="4F508E8C" w14:textId="2CC49352" w:rsidR="0094241D" w:rsidRPr="008A6B1C" w:rsidRDefault="00CB210B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Measures the team's process efficiency by comparing the total number of Story Points actually completed against the Story Points initially planned for the Sprint. </w:t>
            </w:r>
          </w:p>
        </w:tc>
        <w:tc>
          <w:tcPr>
            <w:tcW w:w="2580" w:type="dxa"/>
          </w:tcPr>
          <w:p w14:paraId="56A7E41C" w14:textId="77777777" w:rsidR="0094241D" w:rsidRPr="008A6B1C" w:rsidRDefault="0094241D" w:rsidP="0094241D">
            <w:pPr>
              <w:spacing w:after="130"/>
              <w:ind w:left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85% (34/40 Story </w:t>
            </w:r>
          </w:p>
          <w:p w14:paraId="01E6DF1E" w14:textId="77777777" w:rsidR="0094241D" w:rsidRPr="008A6B1C" w:rsidRDefault="0094241D" w:rsidP="0094241D">
            <w:pPr>
              <w:spacing w:after="124"/>
              <w:ind w:left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Points) </w:t>
            </w:r>
          </w:p>
          <w:p w14:paraId="110A2651" w14:textId="77777777" w:rsidR="0094241D" w:rsidRPr="008A6B1C" w:rsidRDefault="0094241D" w:rsidP="0094241D">
            <w:pPr>
              <w:spacing w:after="124"/>
              <w:ind w:left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</w:p>
          <w:p w14:paraId="60798033" w14:textId="4D6CAF8B" w:rsidR="0094241D" w:rsidRPr="008A6B1C" w:rsidRDefault="0094241D" w:rsidP="00942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94241D" w:rsidRPr="008A6B1C" w14:paraId="07A0C124" w14:textId="77777777" w:rsidTr="00246A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0014CFD9" w14:textId="5D97483A" w:rsidR="0094241D" w:rsidRPr="008A6B1C" w:rsidRDefault="0094241D" w:rsidP="0094241D">
            <w:pPr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>Defect Density</w:t>
            </w:r>
          </w:p>
        </w:tc>
        <w:tc>
          <w:tcPr>
            <w:tcW w:w="4545" w:type="dxa"/>
          </w:tcPr>
          <w:p w14:paraId="700C8163" w14:textId="77777777" w:rsidR="00CB210B" w:rsidRPr="008A6B1C" w:rsidRDefault="00CB210B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  <w:r w:rsidR="0094241D" w:rsidRPr="008A6B1C">
              <w:rPr>
                <w:color w:val="000000" w:themeColor="text1"/>
                <w:sz w:val="22"/>
                <w:szCs w:val="22"/>
              </w:rPr>
              <w:t xml:space="preserve">Tracks the critical bug density encountered during the development process to evaluate software quality and overall system stability. </w:t>
            </w:r>
          </w:p>
          <w:p w14:paraId="397671C1" w14:textId="3FD1D606" w:rsidR="0094241D" w:rsidRPr="008A6B1C" w:rsidRDefault="0094241D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8A6B1C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580" w:type="dxa"/>
          </w:tcPr>
          <w:p w14:paraId="0FF6BC41" w14:textId="0B4B6558" w:rsidR="0094241D" w:rsidRPr="008A6B1C" w:rsidRDefault="0094241D" w:rsidP="00942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8A6B1C">
              <w:rPr>
                <w:b/>
                <w:bCs/>
                <w:color w:val="000000" w:themeColor="text1"/>
                <w:sz w:val="22"/>
                <w:szCs w:val="22"/>
              </w:rPr>
              <w:t>3.2 bugs / KLOC</w:t>
            </w:r>
          </w:p>
        </w:tc>
      </w:tr>
    </w:tbl>
    <w:p w14:paraId="7C440D54" w14:textId="77777777" w:rsidR="00360475" w:rsidRDefault="00360475"/>
    <w:sectPr w:rsidR="00360475">
      <w:headerReference w:type="default" r:id="rId9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4D820" w14:textId="77777777" w:rsidR="008F1FE2" w:rsidRDefault="008F1FE2">
      <w:r>
        <w:separator/>
      </w:r>
    </w:p>
  </w:endnote>
  <w:endnote w:type="continuationSeparator" w:id="0">
    <w:p w14:paraId="4250163E" w14:textId="77777777" w:rsidR="008F1FE2" w:rsidRDefault="008F1F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E315" w14:textId="77777777" w:rsidR="008F1FE2" w:rsidRDefault="008F1FE2">
      <w:r>
        <w:separator/>
      </w:r>
    </w:p>
  </w:footnote>
  <w:footnote w:type="continuationSeparator" w:id="0">
    <w:p w14:paraId="73CD3949" w14:textId="77777777" w:rsidR="008F1FE2" w:rsidRDefault="008F1F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5A4D5" w14:textId="77777777" w:rsidR="00246A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4F6228"/>
        <w:sz w:val="28"/>
        <w:szCs w:val="28"/>
      </w:rPr>
    </w:pPr>
    <w:r>
      <w:rPr>
        <w:b/>
        <w:color w:val="4F6228"/>
        <w:sz w:val="28"/>
        <w:szCs w:val="28"/>
      </w:rPr>
      <w:t>SE 216 – SOFTWARE PROJECT MANAGEMENT</w:t>
    </w:r>
  </w:p>
  <w:p w14:paraId="4C415865" w14:textId="77777777" w:rsidR="00246A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4F6228"/>
        <w:sz w:val="28"/>
        <w:szCs w:val="28"/>
      </w:rPr>
    </w:pPr>
    <w:r>
      <w:rPr>
        <w:b/>
        <w:color w:val="4F6228"/>
        <w:sz w:val="28"/>
        <w:szCs w:val="28"/>
      </w:rPr>
      <w:t>SOFTWARE MEASUREMENTS DOCUMENT</w:t>
    </w:r>
  </w:p>
  <w:p w14:paraId="01E8EC71" w14:textId="77777777" w:rsidR="00246A54" w:rsidRDefault="00246A5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1DD3"/>
    <w:multiLevelType w:val="multilevel"/>
    <w:tmpl w:val="E296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928C4"/>
    <w:multiLevelType w:val="multilevel"/>
    <w:tmpl w:val="4652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50C36"/>
    <w:multiLevelType w:val="multilevel"/>
    <w:tmpl w:val="3FAC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41F36"/>
    <w:multiLevelType w:val="multilevel"/>
    <w:tmpl w:val="2B38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57013"/>
    <w:multiLevelType w:val="multilevel"/>
    <w:tmpl w:val="BC98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261F6F"/>
    <w:multiLevelType w:val="multilevel"/>
    <w:tmpl w:val="17AA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DC431C"/>
    <w:multiLevelType w:val="multilevel"/>
    <w:tmpl w:val="ABD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93C43"/>
    <w:multiLevelType w:val="multilevel"/>
    <w:tmpl w:val="3148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C047B2"/>
    <w:multiLevelType w:val="multilevel"/>
    <w:tmpl w:val="7C36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B6AB8"/>
    <w:multiLevelType w:val="multilevel"/>
    <w:tmpl w:val="E050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630681"/>
    <w:multiLevelType w:val="multilevel"/>
    <w:tmpl w:val="8562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64E48"/>
    <w:multiLevelType w:val="multilevel"/>
    <w:tmpl w:val="A5F2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E563ED"/>
    <w:multiLevelType w:val="multilevel"/>
    <w:tmpl w:val="7012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43424"/>
    <w:multiLevelType w:val="multilevel"/>
    <w:tmpl w:val="239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06AB8"/>
    <w:multiLevelType w:val="multilevel"/>
    <w:tmpl w:val="AF3E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475DDA"/>
    <w:multiLevelType w:val="multilevel"/>
    <w:tmpl w:val="A084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2309074">
    <w:abstractNumId w:val="8"/>
  </w:num>
  <w:num w:numId="2" w16cid:durableId="435754649">
    <w:abstractNumId w:val="3"/>
  </w:num>
  <w:num w:numId="3" w16cid:durableId="1574924593">
    <w:abstractNumId w:val="4"/>
  </w:num>
  <w:num w:numId="4" w16cid:durableId="577638531">
    <w:abstractNumId w:val="5"/>
  </w:num>
  <w:num w:numId="5" w16cid:durableId="1712421210">
    <w:abstractNumId w:val="2"/>
  </w:num>
  <w:num w:numId="6" w16cid:durableId="420681922">
    <w:abstractNumId w:val="7"/>
  </w:num>
  <w:num w:numId="7" w16cid:durableId="1050036808">
    <w:abstractNumId w:val="0"/>
  </w:num>
  <w:num w:numId="8" w16cid:durableId="224802577">
    <w:abstractNumId w:val="14"/>
  </w:num>
  <w:num w:numId="9" w16cid:durableId="1778675230">
    <w:abstractNumId w:val="15"/>
  </w:num>
  <w:num w:numId="10" w16cid:durableId="1184322647">
    <w:abstractNumId w:val="10"/>
  </w:num>
  <w:num w:numId="11" w16cid:durableId="496845657">
    <w:abstractNumId w:val="6"/>
  </w:num>
  <w:num w:numId="12" w16cid:durableId="420495376">
    <w:abstractNumId w:val="12"/>
  </w:num>
  <w:num w:numId="13" w16cid:durableId="895967107">
    <w:abstractNumId w:val="11"/>
  </w:num>
  <w:num w:numId="14" w16cid:durableId="1385594702">
    <w:abstractNumId w:val="13"/>
  </w:num>
  <w:num w:numId="15" w16cid:durableId="1003361456">
    <w:abstractNumId w:val="1"/>
  </w:num>
  <w:num w:numId="16" w16cid:durableId="6596242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A54"/>
    <w:rsid w:val="000A10B2"/>
    <w:rsid w:val="000F2924"/>
    <w:rsid w:val="001451EC"/>
    <w:rsid w:val="001E2C78"/>
    <w:rsid w:val="00246A54"/>
    <w:rsid w:val="00360475"/>
    <w:rsid w:val="00465E30"/>
    <w:rsid w:val="005F16CA"/>
    <w:rsid w:val="008A6B1C"/>
    <w:rsid w:val="008E2DAE"/>
    <w:rsid w:val="008F1FE2"/>
    <w:rsid w:val="0094241D"/>
    <w:rsid w:val="00AC3138"/>
    <w:rsid w:val="00B658F6"/>
    <w:rsid w:val="00BE1DDE"/>
    <w:rsid w:val="00C175B9"/>
    <w:rsid w:val="00CB210B"/>
    <w:rsid w:val="00CE4984"/>
    <w:rsid w:val="00D03AB3"/>
    <w:rsid w:val="00ED3F8B"/>
    <w:rsid w:val="00F27789"/>
    <w:rsid w:val="00F42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E462D"/>
  <w15:docId w15:val="{2B263C98-4094-4627-82FE-2232C9E49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EA0"/>
  </w:style>
  <w:style w:type="paragraph" w:styleId="Heading1">
    <w:name w:val="heading 1"/>
    <w:basedOn w:val="Normal"/>
    <w:next w:val="Normal"/>
    <w:link w:val="Heading1Char"/>
    <w:uiPriority w:val="9"/>
    <w:qFormat/>
    <w:rsid w:val="00DA3EA0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EA0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EA0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EA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EA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EA0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EA0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EA0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EA0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A3EA0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5A66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6618"/>
  </w:style>
  <w:style w:type="paragraph" w:styleId="Footer">
    <w:name w:val="footer"/>
    <w:basedOn w:val="Normal"/>
    <w:link w:val="Footer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6618"/>
  </w:style>
  <w:style w:type="character" w:customStyle="1" w:styleId="Heading1Char">
    <w:name w:val="Heading 1 Char"/>
    <w:basedOn w:val="DefaultParagraphFont"/>
    <w:link w:val="Heading1"/>
    <w:uiPriority w:val="9"/>
    <w:rsid w:val="00DA3EA0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EA0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EA0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EA0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EA0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EA0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EA0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EA0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EA0"/>
    <w:rPr>
      <w:rFonts w:asciiTheme="majorHAnsi" w:eastAsiaTheme="majorEastAsia" w:hAnsiTheme="majorHAnsi"/>
    </w:rPr>
  </w:style>
  <w:style w:type="character" w:customStyle="1" w:styleId="TitleChar">
    <w:name w:val="Title Char"/>
    <w:basedOn w:val="DefaultParagraphFont"/>
    <w:link w:val="Title"/>
    <w:uiPriority w:val="10"/>
    <w:rsid w:val="00DA3EA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"/>
      <w:jc w:val="center"/>
    </w:pPr>
    <w:rPr>
      <w:rFonts w:ascii="Cambria" w:eastAsia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11"/>
    <w:rsid w:val="00DA3EA0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DA3EA0"/>
    <w:rPr>
      <w:b/>
      <w:bCs/>
    </w:rPr>
  </w:style>
  <w:style w:type="character" w:styleId="Emphasis">
    <w:name w:val="Emphasis"/>
    <w:basedOn w:val="DefaultParagraphFont"/>
    <w:uiPriority w:val="20"/>
    <w:qFormat/>
    <w:rsid w:val="00DA3EA0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DA3EA0"/>
    <w:rPr>
      <w:szCs w:val="32"/>
    </w:rPr>
  </w:style>
  <w:style w:type="paragraph" w:styleId="ListParagraph">
    <w:name w:val="List Paragraph"/>
    <w:basedOn w:val="Normal"/>
    <w:uiPriority w:val="34"/>
    <w:qFormat/>
    <w:rsid w:val="00DA3E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A3EA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A3EA0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EA0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EA0"/>
    <w:rPr>
      <w:b/>
      <w:i/>
      <w:sz w:val="24"/>
    </w:rPr>
  </w:style>
  <w:style w:type="character" w:styleId="SubtleEmphasis">
    <w:name w:val="Subtle Emphasis"/>
    <w:uiPriority w:val="19"/>
    <w:qFormat/>
    <w:rsid w:val="00DA3EA0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DA3EA0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A3EA0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A3EA0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A3EA0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A3EA0"/>
    <w:pPr>
      <w:outlineLvl w:val="9"/>
    </w:pPr>
  </w:style>
  <w:style w:type="character" w:customStyle="1" w:styleId="st">
    <w:name w:val="st"/>
    <w:basedOn w:val="DefaultParagraphFont"/>
    <w:rsid w:val="0091050C"/>
  </w:style>
  <w:style w:type="table" w:styleId="MediumGrid3-Accent1">
    <w:name w:val="Medium Grid 3 Accent 1"/>
    <w:basedOn w:val="TableNormal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ghtGrid-Accent6">
    <w:name w:val="Light Grid Accent 6"/>
    <w:basedOn w:val="TableNormal"/>
    <w:uiPriority w:val="62"/>
    <w:rsid w:val="0091050C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Grid2-Accent6">
    <w:name w:val="Medium Grid 2 Accent 6"/>
    <w:basedOn w:val="TableNormal"/>
    <w:uiPriority w:val="68"/>
    <w:rsid w:val="0091050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3">
    <w:name w:val="Medium Grid 3 Accent 3"/>
    <w:basedOn w:val="TableNormal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Shading1-Accent3">
    <w:name w:val="Medium Shading 1 Accent 3"/>
    <w:basedOn w:val="TableNormal"/>
    <w:uiPriority w:val="63"/>
    <w:rsid w:val="0091050C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Grid-Accent3">
    <w:name w:val="Light Grid Accent 3"/>
    <w:basedOn w:val="TableNormal"/>
    <w:uiPriority w:val="62"/>
    <w:rsid w:val="0091050C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MediumGrid1-Accent3">
    <w:name w:val="Medium Grid 1 Accent 3"/>
    <w:basedOn w:val="TableNormal"/>
    <w:uiPriority w:val="67"/>
    <w:rsid w:val="00003E1A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2-Accent3">
    <w:name w:val="Medium Grid 2 Accent 3"/>
    <w:basedOn w:val="TableNormal"/>
    <w:uiPriority w:val="68"/>
    <w:rsid w:val="00003E1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dTable6Colorful-Accent3">
    <w:name w:val="Grid Table 6 Colorful Accent 3"/>
    <w:basedOn w:val="TableNormal"/>
    <w:uiPriority w:val="51"/>
    <w:rsid w:val="002A2D5F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3-Accent3">
    <w:name w:val="List Table 3 Accent 3"/>
    <w:basedOn w:val="TableNormal"/>
    <w:uiPriority w:val="48"/>
    <w:rsid w:val="002A2D5F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2A2D5F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4-Accent3">
    <w:name w:val="List Table 4 Accent 3"/>
    <w:basedOn w:val="TableNormal"/>
    <w:uiPriority w:val="49"/>
    <w:rsid w:val="002A2D5F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a">
    <w:basedOn w:val="TableNormal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Cambria" w:hAnsi="Cambria" w:cs="Cambria"/>
        <w:b/>
      </w:rPr>
    </w:tblStylePr>
    <w:tblStylePr w:type="lastCol"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a0">
    <w:basedOn w:val="TableNormal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C2D69B"/>
        </w:tcBorders>
      </w:tcPr>
    </w:tblStylePr>
    <w:tblStylePr w:type="lastRow">
      <w:rPr>
        <w:b/>
      </w:rPr>
      <w:tblPr/>
      <w:tcPr>
        <w:tcBorders>
          <w:top w:val="single" w:sz="4" w:space="0" w:color="C2D69B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BF1DD"/>
      </w:tcPr>
    </w:tblStylePr>
    <w:tblStylePr w:type="band1Horz">
      <w:tblPr/>
      <w:tcPr>
        <w:shd w:val="clear" w:color="auto" w:fill="EBF1DD"/>
      </w:tcPr>
    </w:tblStylePr>
  </w:style>
  <w:style w:type="table" w:customStyle="1" w:styleId="a1">
    <w:basedOn w:val="TableNormal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Cambria" w:hAnsi="Cambria" w:cs="Cambria"/>
        <w:b/>
      </w:rPr>
    </w:tblStylePr>
    <w:tblStylePr w:type="lastCol"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a2">
    <w:basedOn w:val="TableNormal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C2D69B"/>
        </w:tcBorders>
      </w:tcPr>
    </w:tblStylePr>
    <w:tblStylePr w:type="lastRow">
      <w:rPr>
        <w:b/>
      </w:rPr>
      <w:tblPr/>
      <w:tcPr>
        <w:tcBorders>
          <w:top w:val="single" w:sz="4" w:space="0" w:color="C2D69B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BF1DD"/>
      </w:tcPr>
    </w:tblStylePr>
    <w:tblStylePr w:type="band1Horz">
      <w:tblPr/>
      <w:tcPr>
        <w:shd w:val="clear" w:color="auto" w:fill="EBF1DD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vMNj72g42B+yKNDupFk8o2gW/A==">CgMxLjA4AHIhMXMxWkVSZXVueWpIbUtnN2RpNmtNZUFhS053QURQd1Q5</go:docsCustomData>
</go:gDocsCustomXmlDataStorage>
</file>

<file path=customXml/itemProps1.xml><?xml version="1.0" encoding="utf-8"?>
<ds:datastoreItem xmlns:ds="http://schemas.openxmlformats.org/officeDocument/2006/customXml" ds:itemID="{DA1BB273-940D-44B5-B456-079C8A7079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5</Pages>
  <Words>1158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Serhat Uzunbayir</dc:creator>
  <cp:lastModifiedBy>huseyin alp ercandanoglu</cp:lastModifiedBy>
  <cp:revision>7</cp:revision>
  <dcterms:created xsi:type="dcterms:W3CDTF">2016-03-15T11:38:00Z</dcterms:created>
  <dcterms:modified xsi:type="dcterms:W3CDTF">2026-05-06T15:13:00Z</dcterms:modified>
</cp:coreProperties>
</file>