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МИНИСТЕРСТВО НАУКИ И ВЫСШЕГО ОБРАЗОВАНИЯ РОССИЙСКОЙ ФЕДЕРАЦИИ</w:t>
        <w:br/>
        <w:t>КАФЕДРА ИНФОРМАЦИОННЫХ СИСТЕМ И ПРОГРАММНОЙ ИНЖЕНЕРИИ</w:t>
      </w:r>
    </w:p>
    <w:p>
      <w:pPr>
        <w:spacing w:after="96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ЕДИНАЯ СИСТЕМА ПРОГРАММНОЙ ДОКУМЕНТАЦИИ (ЕСПД)</w:t>
      </w:r>
    </w:p>
    <w:p>
      <w:pPr>
        <w:spacing w:after="480" w:before="0" w:line="312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АВТОМАТИЗИРОВАННАЯ ИНФОРМАЦИОННАЯ СИСТЕМА УЧЕТА КЛЮЧЕЙ НА ВАХТЕ</w:t>
        <w:br/>
        <w:t>(КПП / УЧЕБНЫЙ КОРПУС)</w:t>
        <w:br/>
        <w:t>«KeyManagementSystem»</w:t>
      </w:r>
    </w:p>
    <w:p>
      <w:pPr>
        <w:spacing w:after="360" w:before="0" w:line="312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РУКОВОДСТВО ОПЕРАТОРА (ПОЛЬЗОВАТЕЛЯ)</w:t>
        <w:br/>
        <w:t>По ГОСТ 19.505-79</w:t>
      </w:r>
    </w:p>
    <w:p>
      <w:pPr>
        <w:spacing w:after="36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RU.KMS.00001-01 34 01</w:t>
      </w:r>
    </w:p>
    <w:p>
      <w:pPr>
        <w:spacing w:after="1800" w:before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Листов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Разработал:</w:t>
            </w:r>
          </w:p>
        </w:tc>
        <w:tc>
          <w:tcPr>
            <w:tcW w:type="dxa" w:w="467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____________________ / Студент /</w:t>
            </w:r>
          </w:p>
        </w:tc>
      </w:tr>
      <w:tr>
        <w:tc>
          <w:tcPr>
            <w:tcW w:type="dxa" w:w="467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Проверил:</w:t>
            </w:r>
          </w:p>
        </w:tc>
        <w:tc>
          <w:tcPr>
            <w:tcW w:type="dxa" w:w="467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____________________ / Корепанов /</w:t>
            </w:r>
          </w:p>
        </w:tc>
      </w:tr>
      <w:tr>
        <w:tc>
          <w:tcPr>
            <w:tcW w:type="dxa" w:w="467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Нормоконтроль:</w:t>
            </w:r>
          </w:p>
        </w:tc>
        <w:tc>
          <w:tcPr>
            <w:tcW w:type="dxa" w:w="4677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____________________ / ______________ /</w:t>
            </w:r>
          </w:p>
        </w:tc>
      </w:tr>
    </w:tbl>
    <w:p>
      <w:pPr>
        <w:spacing w:after="0" w:before="1600" w:line="360" w:lineRule="auto"/>
        <w:ind w:firstLine="0"/>
        <w:jc w:val="center"/>
      </w:pPr>
    </w:p>
    <w:p>
      <w:pPr>
        <w:spacing w:after="0" w:before="80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2026 г.</w:t>
      </w:r>
    </w:p>
    <w:p>
      <w:r>
        <w:br w:type="page"/>
      </w:r>
    </w:p>
    <w:p>
      <w:pPr>
        <w:keepNext/>
        <w:spacing w:before="36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АННОТАЦИЯ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Настоящий программный документ является руководством оператора (пользователя) автоматизированной информационной системы учета ключей на вахте (КПП / учебный корпус) «KeyManagementSystem», разработанной на платформе C# Windows Forms с использованием реляционной базы данных Microsoft Access (KeySystem.accdb) и технологии доступа к данным OLEDB.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выполнен в соответствии с требованиями ГОСТ 19.505-79 «Единая система программной документации. Руководство оператора. Требования к содержанию и оформлению» и РД 50-34.698-90. В документе приведены сведения о функциональном и эксплуатационном назначении программы, требования к техническим и программным средствам, подробный порядок запуска, пошаговые сценарии работы с вкладками графического интерфейса («Выдача ключа», «Прием ключа», «Журнал учета»), справочник диагностических и информационных сообщений, а также структура таблиц базы данных и контрольные тестовые сценарии.</w:t>
      </w:r>
    </w:p>
    <w:p>
      <w:pPr>
        <w:keepNext/>
        <w:spacing w:before="36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 НАЗНАЧЕНИЕ ПРОГРАММЫ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1.1. Функциональное назначение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1.2. Эксплуатационное назначение и архитектура системы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1.3. Состав информационной базы (KeySystem.accdb)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2. УСЛОВИЯ ВЫПОЛНЕНИЯ ПРОГРАММЫ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2.1. Минимальные требования к техническим средствам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2.2. Требования к системному и прикладному программному обеспечению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2.3. Требования к квалификации оперативного персонала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 ВЫПОЛНЕНИЕ ПРОГРАММЫ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3.1. Порядок запуска и инициализации программы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3.2. Структура главного окна и назначение элементов управления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3.3. Регламент выполнения операции «Выдача ключа»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3.4. Регламент выполнения операции «Прием ключа»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3.5. Регламент работы с вкладкой «Журнал учета»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3.6. Штатное и аварийное завершение работы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 СООБЩЕНИЯ ОПЕРАТОРУ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4.1. Классификация диалоговых окон системы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   4.2. Полный справочник сообщений и действий оператора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ПРИЛОЖЕНИЕ А. Спецификация методов контроллера KeyManager и SQL-запросов</w:t>
      </w:r>
    </w:p>
    <w:p>
      <w:pPr>
        <w:spacing w:after="60" w:before="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ПРИЛОЖЕНИЕ Б. Контрольные примеры проверки работоспособности (Тест-кейсы)</w:t>
      </w:r>
    </w:p>
    <w:p>
      <w:r>
        <w:br w:type="page"/>
      </w:r>
    </w:p>
    <w:p>
      <w:pPr>
        <w:keepNext/>
        <w:spacing w:before="36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ПРОГРАММЫ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Функциональное назначение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Программное изделие «Автоматизированная информационная система учета ключей на вахте (КПП / Учебный корпус)» (пространство имен KeyManagementSystem) предназначено для комплексной автоматизации процессов выдачи, возврата и оперативного мониторинга ключей от учебных аудиторий, лабораторий и служебных помещений на контрольно-пропускном пункте образовательной организации.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Эксплуатация программного средства обеспечивает автоматизированное решение следующих функциональных задач: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Автоматическая верификация прав доступа сотрудников (интеграция с базой СКУД):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проверка существования и действительности персонального числового идентификатора пропуска сотрудника (badgeID) по справочнику персонала Employees перед каждой выдачей ключа.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Контроль состояния ключевого фонда и защита от коллизий: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автоматическая проверка наличия запрашиваемой аудитории (roomNumber) в базе данных Keys и контроль текущего статуса ключа (разрешение выдачи только при статусе «свободен», блокировка повторной выдачи ключа со статусом «Выдан»).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Регистрация операции выдачи ключа: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синхронное обновление статуса ключа на значение «Выдан» в таблице Keys и формирование новой записи в электронном журнале KeyLogs с автоматической фиксацией системного времени выдачи (функция СУБД Now()), номера пропуска, номера аудитории и примечания вахтера.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Регистрация операции возврата (приема) ключа: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перевод статуса ключа в состояние «свободен» в таблице Keys, автоматический поиск незакрытой сессии выдачи по данной аудитории (условие returnTime IS NULL) в таблице KeyLogs, запись точного времени сдачи ключа (Now()) и фиксация комментария о состоянии помещения или ключа.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Информационно-справочное обслуживание и аудит: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отображение сводной таблицы состояния ключницы и детализированного хронологического журнала учета с автоматической подстановкой ФИО сотрудников (посредством реляционного объединения LEFT JOIN таблиц KeyLogs и Employees).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Эксплуатационное назначение и архитектура системы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Программа предназначена для непрерывной круглосуточной или посменной эксплуатации на автоматизированном рабочем месте (АРМ) дежурного сотрудника вахты (охранника КПП, диспетчера, коменданта учебного корпуса).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Внутренняя архитектура приложения спроектирована в строгом соответствии с объектно-ориентированным шаблоном проектирования MVC (Model–View–Controller), представленным на UML-диаграммах проекта: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Слой представления (Boundary / View) — класс Form1: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реализует пользовательский интерфейс Windows Forms, программную генерацию элементов управления (метод SetupCustomUI), первичную валидацию пользовательского ввода (методы BtnIssue_Click, BtnReturn_Click) и визуализацию табличных выборок (метод RefreshData).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Слой управления (Control / Controller) — класс KeyManager: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инкапсулирует всю бизнес-логику системы и взаимодействие с базой данных через провайдер System.Data.OleDb. Включает методы verifyAccess(), issueKey(), returnKey(), getLogReport() и getKeysStatus().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Слой сущностей (Entity / Model) — классы Key, Employee, KeyLog и БД KeySystem.accdb: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описывают структуру объектов предметной области и обеспечивают долговременное реляционное хранение данных.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1.3. Состав информационной базы (KeySystem.accdb)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Информационное обеспечение системы базируется на локальной реляционной базе данных Microsoft Access «KeySystem.accdb», включающей три взаимосвязанные таблицы, приведенные в таблице 1.</w:t>
      </w:r>
    </w:p>
    <w:p>
      <w:pPr>
        <w:spacing w:after="80" w:before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1 — Структура реляционной базы данных KeySystem.accdb и классов-сущностей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Таблица БД (Класс C#)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 (Атрибут)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данных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Назначение поля в системе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Keys</w:t>
              <w:br/>
              <w:t>(класс Key)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keyNumber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Числовой (int, PK)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Уникальный инвентарный номер ключа в ключнице.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Keys</w:t>
              <w:br/>
              <w:t>(класс Key)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roomNumber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Текстовый (string)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Номер учебной аудитории или служебного помещения.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Keys</w:t>
              <w:br/>
              <w:t>(класс Key)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Текстовый (string)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Текущее состояние ключа: «свободен» или «Выдан».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Employees</w:t>
              <w:br/>
              <w:t>(класс Employee)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badgeID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Числовой (int, PK)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Уникальный номер пропуска сотрудника в системе СКУД.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Employees</w:t>
              <w:br/>
              <w:t>(класс Employee)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fullName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Текстовый (string)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Фамилия, имя, отчество сотрудника / преподавателя.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Employees</w:t>
              <w:br/>
              <w:t>(класс Employee)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department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Текстовый (string)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Наименование кафедры или структурного подразделения.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KeyLogs</w:t>
              <w:br/>
              <w:t>(класс KeyLog)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logID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Счетчик (int, PK)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Уникальный идентификатор записи в журнале учета.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KeyLogs</w:t>
              <w:br/>
              <w:t>(класс KeyLog)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badgeID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Числовой (FK)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Внешний ключ — номер пропуска сотрудника, получившего ключ.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KeyLogs</w:t>
              <w:br/>
              <w:t>(класс KeyLog)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roomNumber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Текстовый (FK)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Номер аудитории, от которой выдан ключ.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KeyLogs</w:t>
              <w:br/>
              <w:t>(класс KeyLog)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issueTime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Дата/время (DateTime)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Точная дата и время выдачи ключа (заполняется функцией Now()).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KeyLogs</w:t>
              <w:br/>
              <w:t>(класс KeyLog)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returnTime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Дата/время (string/Date)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Точная дата и время возврата ключа (NULL до момента сдачи ключа).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KeyLogs</w:t>
              <w:br/>
              <w:t>(класс KeyLog)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note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Текстовый (string)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Примечание оператора при выдаче или замечание при приеме.</w:t>
            </w:r>
          </w:p>
        </w:tc>
      </w:tr>
    </w:tbl>
    <w:p>
      <w:pPr>
        <w:keepNext/>
        <w:spacing w:before="36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УСЛОВИЯ ВЫПОЛНЕНИЯ ПРОГРАММЫ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Минимальные требования к техническим средствам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стабильного функционирования автоматизированной информационной системы рабочая станция оператора вахты (КПП) должна удовлетворять следующим техническим требованиям: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Центральный процессор: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архитектура x86 или x64 с тактовой частотой не менее 1,4 ГГц (Intel Core i3 / AMD Ryzen 3 или аналогичный).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Оперативная память (ОЗУ):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 менее 2048 МБ (рекомендуется 4096 МБ для работы в среде Windows 10/11).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Дисковая подсистема: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 менее 100 МБ свободного дискового пространства для размещения исполняемого модуля KeyManagementSystem.exe и файла базы данных KeySystem.accdb.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Видеосистема и монитор: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разрешение экрана не менее 1024×768 пикселей (фиксированный размер главного окна приложения составляет 860×520 пикселей, шрифт интерфейса — Segoe UI, 10 пт).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Периферийные устройства ввода: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стандартная алфавитно-цифровая клавиатура и оптическая мышь (допускается подключение настольного считывателя смарт-карт/штрих-кодов СКУД в режиме эмуляции клавиатурного ввода HID).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Требования к системному и прикладному программному обеспечению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персональном компьютере оператора должен быть установлен следующий комплект системного программного обеспечения: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Операционная система: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Microsoft Windows 10 или Microsoft Windows 11 (32-разрядная или 64-разрядная редакция).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Платформа исполнения: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Microsoft .NET Framework версии не ниже 4.7.2 (либо .NET Desktop Runtime соответствующей версии).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Драйвер доступа к данным: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установленный пакет Microsoft Access Database Engine (провайдер OLEDB «Microsoft.ACE.OLEDB.12.0»). Разрядность драйвера (x86/x64) должна строго совпадать с целевой платформой компиляции приложения.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Размещение файла БД: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файл базы данных должен располагаться по пути, заданному в поле connString класса KeyManager («C:\Users\ivank\OneDrive\Desktop\МДК Корепанов\KeySystem.accdb»), а учетная запись пользователя Windows должна иметь права на чтение, запись и создание временного файла блокировки (.laccdb) в указанном каталоге.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Требования к квалификации оперативного персонала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 работе с программой допускаются сотрудники службы охраны или диспетчерской службы учебного корпуса, обладающие базовыми навыками работы с графическим интерфейсом ОС Windows и изучившие настоящее Руководство оператора. Знаний языка SQL, объектно-ориентированного программирования C# или администрирования СУБД MS Access от оператора не требуется.</w:t>
      </w:r>
    </w:p>
    <w:p>
      <w:pPr>
        <w:keepNext/>
        <w:spacing w:before="36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ВЫПОЛНЕНИЕ ПРОГРАММЫ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Порядок запуска и инициализации программы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Запуск автоматизированной системы осуществляется в следующей последовательности: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Включите персональный компьютер АРМ вахты и дождитесь полной загрузки операционной системы Windows.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Убедитесь, что файл базы данных KeySystem.accdb не открыт в монопольном режиме (например, в режиме конструктора таблиц в приложении Microsoft Access).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Запустите исполняемый файл приложения KeyManagementSystem.exe двойным нажатием левой кнопки мыши.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При инициализации конструктора главной формы Form1() система автоматически выполняет три последовательных шага: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InitializeComponent() —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базовая инициализация системных ресурсов формы Windows Forms;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SetupCustomUI() —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программное построение окна размером 860×520 пикселей по центру экрана (FormStartPosition.CenterScreen) с заголовком «АИС учета ключей на вахте (КПП / Учебный корпус)» и создание трех функциональных вкладок;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RefreshData() —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выполнение первичного подключения к базе данных KeySystem.accdb и заполнение таблиц состояния ключницы (dgvKeys) и журнала учета (dgvJournal).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Структура главного окна и назначение элементов управления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Интерфейс приложения организован на базе компонента вкладок (TabControl), разделяющего рабочее пространство оператора на три целевых экрана. Полный перечень элементов управления приведен в таблице 2.</w:t>
      </w:r>
    </w:p>
    <w:p>
      <w:pPr>
        <w:spacing w:after="80" w:before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2 — Спецификация элементов графического интерфейса формы Form1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Вкладка интерфейса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Надпись на экране (Имя в коде)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элемента (Свойства)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Функциональное назначение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1:</w:t>
              <w:br/>
              <w:t>«Выдача ключа»</w:t>
              <w:br/>
              <w:t>(tabIssue)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Номер пропуска:</w:t>
              <w:br/>
              <w:t>(txtIssueBadge)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TextBox</w:t>
              <w:br/>
              <w:t>(Width = 220)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Поле ввода целочисленного номера пропуска сотрудника (badgeID), например: 1001.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1:</w:t>
              <w:br/>
              <w:t>«Выдача ключа»</w:t>
              <w:br/>
              <w:t>(tabIssue)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Номер аудитории:</w:t>
              <w:br/>
              <w:t>(txtIssueRoom)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TextBox</w:t>
              <w:br/>
              <w:t>(Width = 220)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Поле ввода номера аудитории, ключ от которой запрашивается (например: 101, 205).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1:</w:t>
              <w:br/>
              <w:t>«Выдача ключа»</w:t>
              <w:br/>
              <w:t>(tabIssue)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Примечание:</w:t>
              <w:br/>
              <w:t>(txtIssueNote)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TextBox</w:t>
              <w:br/>
              <w:t>(Текст по умолч.: «Без замечаний»)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Поле ввода сопроводительного комментария при выдаче ключа.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1:</w:t>
              <w:br/>
              <w:t>«Выдача ключа»</w:t>
              <w:br/>
              <w:t>(tabIssue)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Проверить доступ и Выдать ключ</w:t>
              <w:br/>
              <w:t>(btnIssue)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Button</w:t>
              <w:br/>
              <w:t>(400×40, цвет: LightGreen)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Вызывает обработчик BtnIssue_Click: проверяет поля, вызывает verifyAccess() и issueKey().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1:</w:t>
              <w:br/>
              <w:t>«Выдача ключа»</w:t>
              <w:br/>
              <w:t>(tabIssue)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Состояние ключницы:</w:t>
              <w:br/>
              <w:t>(dgvKeys)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DataGridView</w:t>
              <w:br/>
              <w:t>(360×380, ReadOnly = true)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Отображает справочник всех ключей в реальном времени (столбцы: «№ Ключа», «Аудитория», «Статус»).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2:</w:t>
              <w:br/>
              <w:t>«Прием ключа»</w:t>
              <w:br/>
              <w:t>(tabReturn)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Номер сдаваемой аудитории:</w:t>
              <w:br/>
              <w:t>(txtReturnRoom)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TextBox</w:t>
              <w:br/>
              <w:t>(Width = 180)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Поле ввода номера аудитории, ключ от которой возвращается на вахту.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2:</w:t>
              <w:br/>
              <w:t>«Прием ключа»</w:t>
              <w:br/>
              <w:t>(tabReturn)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Фиксация замечания:</w:t>
              <w:br/>
              <w:t>(txtReturnNote)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TextBox</w:t>
              <w:br/>
              <w:t>(Текст по умолч.: «Сдан в порядке»)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Поле для записи состояния сданного ключа или замечаний по аудитории.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2:</w:t>
              <w:br/>
              <w:t>«Прием ключа»</w:t>
              <w:br/>
              <w:t>(tabReturn)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Принять ключ в ключницу</w:t>
              <w:br/>
              <w:t>(btnReturn)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Button</w:t>
              <w:br/>
              <w:t>(410×40, цвет: LightSkyBlue)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Вызывает обработчик BtnReturn_Click: выполняет метод returnKey() и обновляет таблицы.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3:</w:t>
              <w:br/>
              <w:t>«Журнал учета»</w:t>
              <w:br/>
              <w:t>(tabJournal)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Обновить журнал</w:t>
              <w:br/>
              <w:t>(btnRefresh)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Button</w:t>
              <w:br/>
              <w:t>(Dock = Top, Height = 35)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Принудительно вызывает метод RefreshData() для синхронизации таблиц с базой данных.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3:</w:t>
              <w:br/>
              <w:t>«Журнал учета»</w:t>
              <w:br/>
              <w:t>(tabJournal)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Таблица журнала</w:t>
              <w:br/>
              <w:t>(dgvJournal)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DataGridView</w:t>
              <w:br/>
              <w:t>(Dock = Fill, ReadOnly = true)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Отображает полную историю выдачи и возврата ключей, отсортированную по убыванию ID.</w:t>
            </w:r>
          </w:p>
        </w:tc>
      </w:tr>
    </w:tbl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Регламент выполнения операции «Выдача ключа»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обращении сотрудника или преподавателя на вахту для получения ключа от аудитории оператор выполняет следующий алгоритм действий: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1. Перейдите на вкладку «Выдача ключа» (активна по умолчанию при старте программы).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2. Визуально проконтролируйте по таблице «Состояние ключницы:» в правой части окна наличие требуемой аудитории и убедитесь, что в графе «Статус» указано значение «свободен».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3. Установите курсор в текстовое поле «Номер пропуска:» и введите числовой номер пропуска сотрудника (например, 1001). Примечание: программа проверяет корректность числа методом int.TryParse() — ввод букв или пустого значения не допускается.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4. Установите курсор в поле «Номер аудитории:» и введите номер помещения (например, 302).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5. При необходимости измените текст в поле «Примечание:» (по умолчанию установлено значение «Без замечаний»). Если поле будет полностью очищено оператором, система автоматически подставит строку «Без замечаний», а символы одинарных кавычек будут удалены для защиты SQL-запроса.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6. Нажмите зеленую кнопку «Проверить доступ и Выдать ключ».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7. Программа автоматически выполнит верификацию через метод manager.verifyAccess(badgeID, room, out string msg):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Проверка 1 (СКУД):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выполняется запрос SELECT COUNT(*) FROM Employees WHERE CStr(badgeID) = '...'. Если сотрудник не найден, операция блокируется.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Проверка 2 (Аудитория и статус):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выполняется запрос SELECT status FROM Keys WHERE CStr(roomNumber) = '...'. Если аудитория отсутствует или статус не равен «свободен» (без учета регистра), операция блокируется.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8. При успешном прохождении обеих проверок вызывается метод manager.issueKey(), который переводит статус ключа в значение «Выдан», создает запись в таблице KeyLogs с текущим временем Now() и выводит окно подтверждения: «Успешно! Доступ разрешен. Ключ свободен. Ключ от аудитории [номер] выдан.». Нажмите «ОК» и передайте ключ сотруднику.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 Регламент выполнения операции «Прием ключа»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возврате ключа сотрудником на вахту по окончании учебных занятий оператор выполняет следующие действия: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1. Примите физический ключ от сотрудника, проверьте сохранность ключа и бирки.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2. Переключитесь на вторую вкладку главного окна — «Прием ключа».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3. В поле «Номер сдаваемой аудитории:» введите номер аудитории, от которой возвращается ключ.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4. В поле «Фиксация замечания:» оставьте стандартную запись «Сдан в порядке» либо введите выявленное замечание (например, «Сломан брелок», «Аудитория сдана после 20:00»). Если поле оставить пустым, система автоматически запишет значение «Сдан без замечаний».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5. Нажмите голубую кнопку «Принять ключ в ключницу».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6. Система выполнит метод manager.returnKey(room, note), который: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1)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обновит запись в таблице Keys: UPDATE Keys SET status = 'свободен' WHERE CStr(roomNumber) = '...';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2)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закроет активную запись в журнале KeyLogs: UPDATE KeyLogs SET returnTime = Now(), [note] = '...' WHERE CStr(roomNumber) = '...' AND returnTime IS NULL.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Шаг 7. На экране отобразится информационное окно «Ключ от аудитории [номер] принят и возвращен в ключницу!». Нажмите кнопку «ОК» и повесьте ключ в соответствующий слот ключницы.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3.5. Регламент работы с вкладкой «Журнал учета»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оперативного контроля дисциплины сдачи ключей, поиска должников в конце рабочего дня и формирования отчетности оператор использует вкладку «Журнал учета»: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Перейдите на вкладку «Журнал учета». В табличном поле dgvJournal отображается результирующая выборка метода manager.getLogReport().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Таблица содержит семь информативных столбцов: «ID» (номер операции), «Пропуск» (badgeID), «ФИО Сотрудника» (из таблицы Employees), «Аудитория», «Время выдачи», «Время возврата» и «Замечание».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Записи отсортированы в обратном хронологическом порядке (ORDER BY KeyLogs.logID DESC) — самые свежие события всегда находятся в верхней части таблицы.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Если в строке журнала графа «Время возврата» пуста, это означает, что ключ в настоящий момент находится на руках у указанного сотрудника.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Для принудительного обновления данных на экране нажмите кнопку «Обновить журнал» в верхней части вкладки.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3.6. Штатное и аварийное завершение работы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Штатное завершение работы с программой выполняется нажатием стандартной кнопки закрытия окна «[×]» в правом верхнем углу заголовка формы или комбинацией клавиш Alt+F4. Поскольку каждая транзакция выдачи и возврата немедленно фиксируется в базе данных KeySystem.accdb с автоматическим закрытием соединения (конструкция using (OleDbConnection conn = ...)), потери данных при закрытии окна не происходит.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случае нештатной ситуации (зависание ОС, отключение электропитания или блокировка файла БД сторонним процессом) после перезапуска компьютера необходимо открыть вкладку «Журнал учета» и сверить последнюю запись со статусом ключа в таблице «Состояние ключницы:».</w:t>
      </w:r>
    </w:p>
    <w:p>
      <w:pPr>
        <w:keepNext/>
        <w:spacing w:before="36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СООБЩЕНИЯ ОПЕРАТОРУ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Классификация диалоговых окон системы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Взаимодействие программы с оператором при возникновении контрольных событий, ошибок ввода или отказов доступа реализовано через модальные диалоговые окна класса MessageBox трех категорий: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Предупреждения (MessageBoxIcon.Warning, заголовок «Внимание»):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сигнализируют о некорректном формате или пропуске обязательных полей ввода на форме до обращения к базе данных.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Отказы и ошибки (MessageBoxIcon.Error, заголовки «Отказ» / «Ошибка»):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информируют об отрицательном результате проверки СКУД/статуса ключа либо о системных исключениях СУБД MS Access.</w:t>
      </w:r>
    </w:p>
    <w:p>
      <w:pPr>
        <w:spacing w:before="0" w:after="8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Информационные сообщения (MessageBoxIcon.Information, заголовки «Выдача ключа» / «Прием ключа»):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подтверждают успешное выполнение транзакции в базе данных.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Полный справочник сообщений и действий оператора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Исчерпывающий перечень сообщений, формируемых программой KeyManagementSystem, причины их вывода и предписанные действия оператора представлены в таблице 3.</w:t>
      </w:r>
    </w:p>
    <w:p>
      <w:pPr>
        <w:spacing w:after="80" w:before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3 — Справочник диагностических и информационных сообщений оператору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Текст сообщения на экране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Заголовок и тип окна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Условие (причина) возникновения в коде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Регламентные действия оператора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«Введите числовой номер пропуска (например, 1001)!»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Внимание</w:t>
              <w:br/>
              <w:t>(Warning)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 поле txtIssueBadge введены буквы, спецсимволы или поле пустое (!int.TryParse(...)).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Нажать «ОК». Очистить поле «Номер пропуска» и ввести корректный целочисленный идентификатор пропуска.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«Введите номер аудитории!»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Внимание</w:t>
              <w:br/>
              <w:t>(Warning)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 вкладке «Выдача ключа» поле txtIssueRoom оставлено пустым (string.IsNullOrEmpty(room)).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Нажать «ОК». Указать номер требуемой аудитории в поле «Номер аудитории:» и повторить операцию.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«Укажите номер аудитории!»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Внимание</w:t>
              <w:br/>
              <w:t>(Warning)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 вкладке «Прием ключа» поле txtReturnRoom оставлено пустым или состоит из пробелов.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Нажать «ОК». Ввести номер сдаваемой аудитории в поле «Номер сдаваемой аудитории:» и нажать кнопку приема.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«Отказ СКУД: Сотрудник с таким пропуском не найден!»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Отказ</w:t>
              <w:br/>
              <w:t>(Error)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Запрос SELECT COUNT(*) FROM Employees вернул 0 — введенный badgeID отсутствует в таблице сотрудников.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Нажать «ОК». Сверить введенный номер с физическим пропуском. При отсутствии сотрудника в БД — отказать в выдаче ключа.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«Ошибка: Аудитория не найдена в базе!»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Отказ</w:t>
              <w:br/>
              <w:t>(Error)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Запрос SELECT status FROM Keys вернул null — введенный номер аудитории отсутствует в таблице Keys.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Нажать «ОК». Проверить правильность номера аудитории по таблице «Состояние ключницы:» в правой части вкладки.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«Ключ от этой аудитории уже выдан!»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Отказ</w:t>
              <w:br/>
              <w:t>(Error)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Значение поля status в таблице Keys для выбранной аудитории не равно «свободен» (числится «Выдан»).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Нажать «ОК». Проверить по вкладке «Журнал учета», за кем числится ключ. Если ключ фактически на вахте — сначала провести его возврат во вкладке «Прием ключа».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«Успешно! Доступ разрешен. Ключ свободен.</w:t>
              <w:br/>
              <w:t>Ключ от аудитории [N] выдан.»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Выдача ключа</w:t>
              <w:br/>
              <w:t>(Information)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Метод verifyAccess() вернул true, метод issueKey() успешно обновил статус на «Выдан» и добавил запись в KeyLogs.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Нажать «ОК». Выдать физический ключ от аудитории [N] сотруднику.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«Ключ от аудитории [N] принят и возвращен в ключницу!»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Прием ключа</w:t>
              <w:br/>
              <w:t>(Information)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Метод returnKey() успешно перевел статус ключа в «свободен» и проставил время возврата в журнале KeyLogs.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Нажать «ОК». Разместить принятый физический ключ в соответствующей ячейке ключницы.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«Не удалось загрузить базу KeySystem.accdb:</w:t>
              <w:br/>
              <w:t>[Текст исключения]»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Окно сообщения</w:t>
              <w:br/>
              <w:t>(Exception)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Исключение в методе RefreshData() при старте или обновлении: файл БД не найден по пути в connString или отсутствует драйвер ACE.OLEDB.12.0.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Нажать «ОК». Проверить наличие файла KeySystem.accdb по пути C:\Users\ivank\OneDrive\Desktop\МДК Корепанов\KeySystem.accdb.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«Ошибка БД: [Текст исключения]»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Ошибка</w:t>
              <w:br/>
              <w:t>(Error)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Сбой выполнения SQL-команды внутри блоков try-catch обработчиков BtnIssue_Click или BtnReturn_Click.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Нажать «ОК». Закрыть программу MS Access, если файл базы открыт параллельно в режиме конструктора, и повторить действие.</w:t>
            </w:r>
          </w:p>
        </w:tc>
      </w:tr>
    </w:tbl>
    <w:p>
      <w:r>
        <w:br w:type="page"/>
      </w:r>
    </w:p>
    <w:p>
      <w:pPr>
        <w:keepNext/>
        <w:spacing w:before="36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А. СПЕЦИФИКАЦИЯ МЕТОДОВ КОНТРОЛЛЕРА KEYMANAGER И SQL-ЗАПРОСОВ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таблице А.1 приведено описание методов управляющего класса KeyManager (слой Control по архитектуре MVC) и выполняемых ими SQL-инструкций к базе данных KeySystem.accdb.</w:t>
      </w:r>
    </w:p>
    <w:p>
      <w:pPr>
        <w:spacing w:after="80" w:before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А.1 — Методы бизнес-логики класса KeyManager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Сигнатура метода C#</w:t>
            </w:r>
          </w:p>
        </w:tc>
        <w:tc>
          <w:tcPr>
            <w:tcW w:type="dxa" w:w="3118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Выполняемые SQL-запросы (OLEDB)</w:t>
            </w:r>
          </w:p>
        </w:tc>
        <w:tc>
          <w:tcPr>
            <w:tcW w:type="dxa" w:w="3118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Описание алгоритма работы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bool verifyAccess(</w:t>
              <w:br/>
              <w:t xml:space="preserve">  int badgeID,</w:t>
              <w:br/>
              <w:t xml:space="preserve">  string roomNumber,</w:t>
              <w:br/>
              <w:t xml:space="preserve">  out string message</w:t>
              <w:br/>
              <w:t>)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1) SELECT COUNT(*) FROM Employees WHERE CStr(badgeID) = '{badgeID}'</w:t>
              <w:br/>
              <w:t>2) SELECT status FROM Keys WHERE CStr(roomNumber) = '{roomNumber}'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Последовательно проверяет наличие пропуска в таблице Employees и доступность ключа в таблице Keys. Использует функцию CStr() для безопасного приведения типов в MS Access. Возвращает true только при наличии пропуска и статусе «свободен».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void issueKey(</w:t>
              <w:br/>
              <w:t xml:space="preserve">  int badgeID,</w:t>
              <w:br/>
              <w:t xml:space="preserve">  string roomNumber,</w:t>
              <w:br/>
              <w:t xml:space="preserve">  string note</w:t>
              <w:br/>
              <w:t>)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1) UPDATE Keys SET status = 'Выдан' WHERE CStr(roomNumber) = '{roomNumber}'</w:t>
              <w:br/>
              <w:t>2) INSERT INTO KeyLogs (badgeID, roomNumber, issueTime, [note]) VALUES ({badgeID}, '{roomNumber}', Now(), '{cleanNote}')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Изменяет статус ключа на «Выдан» и регистрирует выдачу в журнале. Содержит резервный блок try-catch с альтернативной расстановкой кавычек для совместимости с числовым или текстовым форматом полей badgeID и roomNumber в схеме БД.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void returnKey(</w:t>
              <w:br/>
              <w:t xml:space="preserve">  string roomNumber,</w:t>
              <w:br/>
              <w:t xml:space="preserve">  string note</w:t>
              <w:br/>
              <w:t>)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1) UPDATE Keys SET status = 'свободен' WHERE CStr(roomNumber) = '{roomNumber}'</w:t>
              <w:br/>
              <w:t>2) UPDATE KeyLogs SET returnTime = Now(), [note] = '{cleanNote}' WHERE CStr(roomNumber) = '{roomNumber}' AND returnTime IS NULL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Переводит статус ключа в состояние «свободен» и закрывает активную запись в журнале учета (где поле returnTime еще не заполнено — IS NULL), записывая текущее системное время возврата Now().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DataTable getLogReport()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SELECT KeyLogs.logID AS [ID], KeyLogs.badgeID AS [Пропуск], Employees.fullName AS [ФИО Сотрудника], KeyLogs.roomNumber AS [Аудитория], KeyLogs.issueTime AS [Время выдачи], KeyLogs.returnTime AS [Время возврата], KeyLogs.note AS [Замечание] FROM KeyLogs LEFT JOIN Employees ON CStr(KeyLogs.badgeID) = CStr(Employees.badgeID) ORDER BY KeyLogs.logID DESC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Формирует сводную таблицу журнала с русскоязычными заголовками столбцов и объединением LEFT JOIN со справочником сотрудников через OleDbDataAdapter.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DataTable getKeysStatus()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SELECT keyNumber AS [№ Ключа], roomNumber AS [Аудитория], status AS [Статус] FROM Keys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Выгружает актуальное состояние всех ключей из таблицы Keys в объект DataTable для привязки к элементу DataGridView (dgvKeys).</w:t>
            </w:r>
          </w:p>
        </w:tc>
      </w:tr>
    </w:tbl>
    <w:p>
      <w:pPr>
        <w:keepNext/>
        <w:spacing w:before="360" w:after="240" w:line="36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Б. КОНТРОЛЬНЫЕ ПРИМЕРЫ ПРОВЕРКИ РАБОТОСПОСОБНОСТИ (ТЕСТ-КЕЙСЫ)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таблице Б.1 представлен перечень контрольных тестовых сценариев для демонстрации работоспособности системы преподавателю при защите проекта.</w:t>
      </w:r>
    </w:p>
    <w:p>
      <w:pPr>
        <w:spacing w:after="80" w:before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Таблица Б.1 — Контрольные примеры (тест-кейсы) функционального тестирования АИС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 теста и сценарий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Входные данные (Ввод оператора)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Ожидаемая реакция программы</w:t>
            </w:r>
          </w:p>
        </w:tc>
        <w:tc>
          <w:tcPr>
            <w:tcW w:type="dxa" w:w="2339"/>
            <w:vAlign w:val="center"/>
            <w:shd w:fill="D9E1F2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Изменения в БД KeySystem.accdb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TC-01:</w:t>
              <w:br/>
              <w:t>Штатная выдача свободного ключа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«Выдача ключа»:</w:t>
              <w:br/>
              <w:t>Пропуск: 1001</w:t>
              <w:br/>
              <w:t>Аудитория: 101</w:t>
              <w:br/>
              <w:t>Примечание: Без замечаний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Окно «Выдача ключа»:</w:t>
              <w:br/>
              <w:t>«Успешно! Доступ разрешен. Ключ свободен. Ключ от аудитории 101 выдан.»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 таблице Keys статус ауд. 101 меняется на «Выдан». В KeyLogs добавляется строка с issueTime = Now() и returnTime = NULL.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TC-02:</w:t>
              <w:br/>
              <w:t>Защита от повторной выдачи ключа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«Выдача ключа»:</w:t>
              <w:br/>
              <w:t>Пропуск: 1001</w:t>
              <w:br/>
              <w:t>Аудитория: 101 (уже выдан)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Окно «Отказ»:</w:t>
              <w:br/>
              <w:t>«Ключ от этой аудитории уже выдан!»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Изменений в БД нет. Повторная выдача заблокирована методом verifyAccess().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TC-03:</w:t>
              <w:br/>
              <w:t>Блокировка чужого / несуществующего пропуска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«Выдача ключа»:</w:t>
              <w:br/>
              <w:t>Пропуск: 9999</w:t>
              <w:br/>
              <w:t>Аудитория: 102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Окно «Отказ»:</w:t>
              <w:br/>
              <w:t>«Отказ СКУД: Сотрудник с таким пропуском не найден!»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Изменений в БД нет. Доступ отклонен по таблице Employees.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TC-04:</w:t>
              <w:br/>
              <w:t>Валидация нечислового номера пропуска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«Выдача ключа»:</w:t>
              <w:br/>
              <w:t>Пропуск: АБВ</w:t>
              <w:br/>
              <w:t>Аудитория: 102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Окно «Внимание»:</w:t>
              <w:br/>
              <w:t>«Введите числовой номер пропуска (например, 1001)!»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Запрос к БД не отправляется (срабатывает защита int.TryParse на уровне формы).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TC-05:</w:t>
              <w:br/>
              <w:t>Штатный прием (возврат) ключа на вахту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Вкладка «Прием ключа»:</w:t>
              <w:br/>
              <w:t>Аудитория: 101</w:t>
              <w:br/>
              <w:t>Замечание: Сдан в порядке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Окно «Прием ключа»:</w:t>
              <w:br/>
              <w:t>«Ключ от аудитории 101 принят и возвращен в ключницу!»</w:t>
            </w:r>
          </w:p>
        </w:tc>
        <w:tc>
          <w:tcPr>
            <w:tcW w:type="dxa" w:w="233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 таблице Keys статус ауд. 101 меняется на «свободен». В KeyLogs заполняется поле returnTime = Now() и обновляется note.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