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3735" w14:textId="77777777" w:rsidR="003971CE" w:rsidRPr="002C05DD" w:rsidRDefault="003971CE" w:rsidP="003971CE">
      <w:pPr>
        <w:jc w:val="center"/>
        <w:rPr>
          <w:rFonts w:cstheme="minorHAnsi"/>
          <w:lang w:val="en-US"/>
        </w:rPr>
      </w:pPr>
    </w:p>
    <w:p w14:paraId="45F3AB1E" w14:textId="77777777" w:rsidR="003971CE" w:rsidRPr="002C05DD" w:rsidRDefault="003971CE" w:rsidP="003971CE">
      <w:pPr>
        <w:jc w:val="center"/>
        <w:rPr>
          <w:rFonts w:cstheme="minorHAnsi"/>
          <w:lang w:val="en-US"/>
        </w:rPr>
      </w:pPr>
    </w:p>
    <w:p w14:paraId="2FF886F3" w14:textId="77777777" w:rsidR="003971CE" w:rsidRPr="002C05DD" w:rsidRDefault="003971CE" w:rsidP="003971CE">
      <w:pPr>
        <w:jc w:val="center"/>
        <w:rPr>
          <w:rFonts w:cstheme="minorHAnsi"/>
          <w:lang w:val="en-US"/>
        </w:rPr>
      </w:pPr>
    </w:p>
    <w:p w14:paraId="6C5DE514" w14:textId="77777777" w:rsidR="003971CE" w:rsidRPr="002C05DD" w:rsidRDefault="003971CE" w:rsidP="003971CE">
      <w:pPr>
        <w:jc w:val="center"/>
        <w:rPr>
          <w:rFonts w:cstheme="minorHAnsi"/>
          <w:lang w:val="en-US"/>
        </w:rPr>
      </w:pPr>
    </w:p>
    <w:p w14:paraId="692A1112" w14:textId="77777777" w:rsidR="003971CE" w:rsidRPr="002C05DD" w:rsidRDefault="003971CE" w:rsidP="003971CE">
      <w:pPr>
        <w:jc w:val="center"/>
        <w:rPr>
          <w:rFonts w:cstheme="minorHAnsi"/>
        </w:rPr>
      </w:pPr>
      <w:r w:rsidRPr="002C05DD">
        <w:rPr>
          <w:rFonts w:cstheme="minorHAnsi"/>
        </w:rPr>
        <w:softHyphen/>
      </w:r>
      <w:r w:rsidRPr="002C05DD">
        <w:rPr>
          <w:rFonts w:cstheme="minorHAnsi"/>
        </w:rPr>
        <w:softHyphen/>
      </w:r>
      <w:r w:rsidRPr="002C05DD">
        <w:rPr>
          <w:rFonts w:cstheme="minorHAnsi"/>
        </w:rPr>
        <w:softHyphen/>
      </w:r>
    </w:p>
    <w:p w14:paraId="0DDDD375" w14:textId="77777777" w:rsidR="003971CE" w:rsidRPr="002C05DD" w:rsidRDefault="003971CE" w:rsidP="003971CE">
      <w:pPr>
        <w:jc w:val="center"/>
        <w:rPr>
          <w:rFonts w:cstheme="minorHAnsi"/>
        </w:rPr>
      </w:pPr>
    </w:p>
    <w:p w14:paraId="1205E2E8" w14:textId="77777777" w:rsidR="003971CE" w:rsidRPr="002C05DD" w:rsidRDefault="003971CE" w:rsidP="003971CE">
      <w:pPr>
        <w:jc w:val="center"/>
        <w:rPr>
          <w:rFonts w:cstheme="minorHAnsi"/>
        </w:rPr>
      </w:pPr>
      <w:r w:rsidRPr="002C05DD">
        <w:rPr>
          <w:rFonts w:cstheme="minorHAnsi"/>
        </w:rPr>
        <w:softHyphen/>
      </w:r>
      <w:r w:rsidRPr="002C05DD">
        <w:rPr>
          <w:rFonts w:cstheme="minorHAnsi"/>
        </w:rPr>
        <w:softHyphen/>
      </w:r>
    </w:p>
    <w:p w14:paraId="06DEA8FD" w14:textId="77777777" w:rsidR="003971CE" w:rsidRPr="002C05DD" w:rsidRDefault="003971CE" w:rsidP="003971CE">
      <w:pPr>
        <w:jc w:val="center"/>
        <w:rPr>
          <w:rFonts w:cstheme="minorHAnsi"/>
        </w:rPr>
      </w:pPr>
    </w:p>
    <w:p w14:paraId="2705A90F" w14:textId="77777777" w:rsidR="003971CE" w:rsidRPr="002C05DD" w:rsidRDefault="003971CE" w:rsidP="003971CE">
      <w:pPr>
        <w:jc w:val="center"/>
        <w:rPr>
          <w:rFonts w:cstheme="minorHAnsi"/>
        </w:rPr>
      </w:pPr>
    </w:p>
    <w:p w14:paraId="1F33724D" w14:textId="77777777" w:rsidR="003971CE" w:rsidRPr="002C05DD" w:rsidRDefault="003971CE" w:rsidP="003971CE">
      <w:pPr>
        <w:jc w:val="center"/>
        <w:rPr>
          <w:rFonts w:cstheme="minorHAnsi"/>
        </w:rPr>
      </w:pPr>
    </w:p>
    <w:p w14:paraId="13B4C340" w14:textId="4BEB6AD8" w:rsidR="003971CE" w:rsidRPr="002C05DD" w:rsidRDefault="003971CE" w:rsidP="003971CE">
      <w:pPr>
        <w:jc w:val="center"/>
        <w:rPr>
          <w:rFonts w:cstheme="minorHAnsi"/>
          <w:sz w:val="72"/>
          <w:szCs w:val="72"/>
        </w:rPr>
      </w:pPr>
      <w:proofErr w:type="spellStart"/>
      <w:r w:rsidRPr="002C05DD">
        <w:rPr>
          <w:rFonts w:cstheme="minorHAnsi"/>
          <w:sz w:val="72"/>
          <w:szCs w:val="72"/>
          <w:lang w:val="en-US"/>
        </w:rPr>
        <w:t>EcoLab</w:t>
      </w:r>
      <w:proofErr w:type="spellEnd"/>
      <w:r w:rsidR="00DA7132" w:rsidRPr="002C05DD">
        <w:rPr>
          <w:rFonts w:cstheme="minorHAnsi"/>
          <w:sz w:val="72"/>
          <w:szCs w:val="72"/>
        </w:rPr>
        <w:t>2</w:t>
      </w:r>
    </w:p>
    <w:p w14:paraId="68F410BB" w14:textId="77777777" w:rsidR="00DA7132" w:rsidRPr="002C05DD" w:rsidRDefault="00DA7132" w:rsidP="00DA7132">
      <w:pPr>
        <w:jc w:val="center"/>
        <w:rPr>
          <w:rFonts w:cstheme="minorHAnsi"/>
          <w:sz w:val="36"/>
          <w:szCs w:val="36"/>
        </w:rPr>
      </w:pPr>
      <w:r w:rsidRPr="002C05DD">
        <w:rPr>
          <w:rFonts w:cstheme="minorHAnsi"/>
          <w:sz w:val="36"/>
          <w:szCs w:val="36"/>
        </w:rPr>
        <w:t>Реализация включения и агрегирования компонентов</w:t>
      </w:r>
    </w:p>
    <w:p w14:paraId="2C24629B" w14:textId="77777777" w:rsidR="003971CE" w:rsidRPr="002C05DD" w:rsidRDefault="003971CE" w:rsidP="003971CE">
      <w:pPr>
        <w:jc w:val="right"/>
        <w:rPr>
          <w:rFonts w:cstheme="minorHAnsi"/>
        </w:rPr>
      </w:pPr>
    </w:p>
    <w:p w14:paraId="0AE79413" w14:textId="77777777" w:rsidR="003971CE" w:rsidRPr="002C05DD" w:rsidRDefault="003971CE" w:rsidP="003971CE">
      <w:pPr>
        <w:jc w:val="right"/>
        <w:rPr>
          <w:rFonts w:cstheme="minorHAnsi"/>
        </w:rPr>
      </w:pPr>
    </w:p>
    <w:p w14:paraId="7128667B" w14:textId="77777777" w:rsidR="003971CE" w:rsidRPr="002C05DD" w:rsidRDefault="003971CE" w:rsidP="003971CE">
      <w:pPr>
        <w:jc w:val="right"/>
        <w:rPr>
          <w:rFonts w:cstheme="minorHAnsi"/>
        </w:rPr>
      </w:pPr>
    </w:p>
    <w:p w14:paraId="35F064C3" w14:textId="77777777" w:rsidR="003971CE" w:rsidRPr="002C05DD" w:rsidRDefault="003971CE" w:rsidP="003971CE">
      <w:pPr>
        <w:jc w:val="right"/>
        <w:rPr>
          <w:rFonts w:cstheme="minorHAnsi"/>
        </w:rPr>
      </w:pPr>
    </w:p>
    <w:p w14:paraId="62564BDA" w14:textId="77777777" w:rsidR="003971CE" w:rsidRPr="002C05DD" w:rsidRDefault="003971CE" w:rsidP="003971CE">
      <w:pPr>
        <w:jc w:val="right"/>
        <w:rPr>
          <w:rFonts w:cstheme="minorHAnsi"/>
        </w:rPr>
      </w:pPr>
    </w:p>
    <w:p w14:paraId="23A8E12F" w14:textId="77777777" w:rsidR="003971CE" w:rsidRPr="002C05DD" w:rsidRDefault="003971CE" w:rsidP="003971CE">
      <w:pPr>
        <w:jc w:val="right"/>
        <w:rPr>
          <w:rFonts w:cstheme="minorHAnsi"/>
        </w:rPr>
      </w:pPr>
    </w:p>
    <w:p w14:paraId="20D38CA3" w14:textId="77777777" w:rsidR="003971CE" w:rsidRPr="002C05DD" w:rsidRDefault="003971CE" w:rsidP="003971CE">
      <w:pPr>
        <w:jc w:val="right"/>
        <w:rPr>
          <w:rFonts w:cstheme="minorHAnsi"/>
        </w:rPr>
      </w:pPr>
    </w:p>
    <w:p w14:paraId="6EC70468" w14:textId="77777777" w:rsidR="003971CE" w:rsidRPr="002C05DD" w:rsidRDefault="003971CE" w:rsidP="003971CE">
      <w:pPr>
        <w:jc w:val="right"/>
        <w:rPr>
          <w:rFonts w:cstheme="minorHAnsi"/>
        </w:rPr>
      </w:pPr>
    </w:p>
    <w:p w14:paraId="6400F6A6" w14:textId="77777777" w:rsidR="003971CE" w:rsidRPr="002C05DD" w:rsidRDefault="003971CE" w:rsidP="003971CE">
      <w:pPr>
        <w:jc w:val="right"/>
        <w:rPr>
          <w:rFonts w:cstheme="minorHAnsi"/>
        </w:rPr>
      </w:pPr>
    </w:p>
    <w:p w14:paraId="14033BAA" w14:textId="77777777" w:rsidR="003971CE" w:rsidRPr="002C05DD" w:rsidRDefault="003971CE" w:rsidP="003971CE">
      <w:pPr>
        <w:rPr>
          <w:rFonts w:cstheme="minorHAnsi"/>
          <w:sz w:val="36"/>
          <w:szCs w:val="36"/>
        </w:rPr>
      </w:pPr>
    </w:p>
    <w:p w14:paraId="5B1497D0" w14:textId="77777777" w:rsidR="003971CE" w:rsidRPr="002C05DD" w:rsidRDefault="003971CE" w:rsidP="003971CE">
      <w:pPr>
        <w:jc w:val="right"/>
        <w:rPr>
          <w:rFonts w:cstheme="minorHAnsi"/>
          <w:sz w:val="36"/>
          <w:szCs w:val="36"/>
        </w:rPr>
      </w:pPr>
      <w:r w:rsidRPr="002C05DD">
        <w:rPr>
          <w:rFonts w:cstheme="minorHAnsi"/>
          <w:sz w:val="36"/>
          <w:szCs w:val="36"/>
        </w:rPr>
        <w:t>Выполнил</w:t>
      </w:r>
    </w:p>
    <w:p w14:paraId="4010E319" w14:textId="00CF5535" w:rsidR="003971CE" w:rsidRPr="002C05DD" w:rsidRDefault="003971CE" w:rsidP="003971CE">
      <w:pPr>
        <w:jc w:val="right"/>
        <w:rPr>
          <w:rFonts w:cstheme="minorHAnsi"/>
          <w:sz w:val="36"/>
          <w:szCs w:val="36"/>
        </w:rPr>
      </w:pPr>
      <w:r w:rsidRPr="002C05DD">
        <w:rPr>
          <w:rFonts w:cstheme="minorHAnsi"/>
          <w:sz w:val="36"/>
          <w:szCs w:val="36"/>
        </w:rPr>
        <w:t>Горячев Сергей</w:t>
      </w:r>
    </w:p>
    <w:p w14:paraId="62E51C6F" w14:textId="21268D23" w:rsidR="003971CE" w:rsidRPr="002C05DD" w:rsidRDefault="003971CE" w:rsidP="003971CE">
      <w:pPr>
        <w:jc w:val="right"/>
        <w:rPr>
          <w:rFonts w:cstheme="minorHAnsi"/>
          <w:sz w:val="36"/>
          <w:szCs w:val="36"/>
        </w:rPr>
      </w:pPr>
      <w:r w:rsidRPr="002C05DD">
        <w:rPr>
          <w:rFonts w:cstheme="minorHAnsi"/>
          <w:sz w:val="36"/>
          <w:szCs w:val="36"/>
        </w:rPr>
        <w:t>21ПИ-2</w:t>
      </w:r>
    </w:p>
    <w:p w14:paraId="5F012D06" w14:textId="4B29354E" w:rsidR="003971CE" w:rsidRPr="002C05DD" w:rsidRDefault="003971CE" w:rsidP="003971CE">
      <w:pPr>
        <w:jc w:val="right"/>
        <w:rPr>
          <w:rFonts w:cstheme="minorHAnsi"/>
          <w:sz w:val="36"/>
          <w:szCs w:val="36"/>
        </w:rPr>
      </w:pPr>
    </w:p>
    <w:p w14:paraId="18D11A31" w14:textId="371D3203" w:rsidR="003971CE" w:rsidRPr="002C05DD" w:rsidRDefault="003971CE" w:rsidP="003971CE">
      <w:pPr>
        <w:rPr>
          <w:rFonts w:cstheme="minorHAnsi"/>
          <w:sz w:val="36"/>
          <w:szCs w:val="36"/>
        </w:rPr>
      </w:pPr>
    </w:p>
    <w:bookmarkStart w:id="0" w:name="_Hlk160381180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5F468" w14:textId="77777777" w:rsidR="003971CE" w:rsidRPr="002C05DD" w:rsidRDefault="003971CE" w:rsidP="003971CE">
          <w:pPr>
            <w:pStyle w:val="a3"/>
            <w:rPr>
              <w:rStyle w:val="a9"/>
              <w:rFonts w:asciiTheme="minorHAnsi" w:hAnsiTheme="minorHAnsi" w:cstheme="minorHAnsi"/>
              <w:color w:val="auto"/>
            </w:rPr>
          </w:pPr>
          <w:r w:rsidRPr="002C05DD">
            <w:rPr>
              <w:rStyle w:val="a9"/>
              <w:rFonts w:asciiTheme="minorHAnsi" w:hAnsiTheme="minorHAnsi" w:cstheme="minorHAnsi"/>
              <w:color w:val="auto"/>
            </w:rPr>
            <w:t>Оглавление</w:t>
          </w:r>
        </w:p>
        <w:p w14:paraId="45CD93AF" w14:textId="28564FAE" w:rsidR="00D16A3D" w:rsidRPr="002C05DD" w:rsidRDefault="003971CE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r w:rsidRPr="002C05DD">
            <w:rPr>
              <w:rFonts w:cstheme="minorHAnsi"/>
            </w:rPr>
            <w:fldChar w:fldCharType="begin"/>
          </w:r>
          <w:r w:rsidRPr="002C05DD">
            <w:rPr>
              <w:rFonts w:cstheme="minorHAnsi"/>
            </w:rPr>
            <w:instrText xml:space="preserve"> TOC \o "1-3" \h \z \u </w:instrText>
          </w:r>
          <w:r w:rsidRPr="002C05DD">
            <w:rPr>
              <w:rFonts w:cstheme="minorHAnsi"/>
            </w:rPr>
            <w:fldChar w:fldCharType="separate"/>
          </w:r>
          <w:hyperlink w:anchor="_Toc162652104" w:history="1">
            <w:r w:rsidR="00D16A3D" w:rsidRPr="002C05DD">
              <w:rPr>
                <w:rStyle w:val="a4"/>
                <w:rFonts w:cstheme="minorHAnsi"/>
                <w:noProof/>
              </w:rPr>
              <w:t>Включение</w:t>
            </w:r>
            <w:r w:rsidR="00D16A3D" w:rsidRPr="002C05DD">
              <w:rPr>
                <w:rFonts w:cstheme="minorHAnsi"/>
                <w:noProof/>
                <w:webHidden/>
              </w:rPr>
              <w:tab/>
            </w:r>
            <w:r w:rsidR="00D16A3D" w:rsidRPr="002C05DD">
              <w:rPr>
                <w:rFonts w:cstheme="minorHAnsi"/>
                <w:noProof/>
                <w:webHidden/>
              </w:rPr>
              <w:fldChar w:fldCharType="begin"/>
            </w:r>
            <w:r w:rsidR="00D16A3D" w:rsidRPr="002C05DD">
              <w:rPr>
                <w:rFonts w:cstheme="minorHAnsi"/>
                <w:noProof/>
                <w:webHidden/>
              </w:rPr>
              <w:instrText xml:space="preserve"> PAGEREF _Toc162652104 \h </w:instrText>
            </w:r>
            <w:r w:rsidR="00D16A3D" w:rsidRPr="002C05DD">
              <w:rPr>
                <w:rFonts w:cstheme="minorHAnsi"/>
                <w:noProof/>
                <w:webHidden/>
              </w:rPr>
            </w:r>
            <w:r w:rsidR="00D16A3D" w:rsidRPr="002C05DD">
              <w:rPr>
                <w:rFonts w:cstheme="minorHAnsi"/>
                <w:noProof/>
                <w:webHidden/>
              </w:rPr>
              <w:fldChar w:fldCharType="separate"/>
            </w:r>
            <w:r w:rsidR="00D16A3D" w:rsidRPr="002C05DD">
              <w:rPr>
                <w:rFonts w:cstheme="minorHAnsi"/>
                <w:noProof/>
                <w:webHidden/>
              </w:rPr>
              <w:t>3</w:t>
            </w:r>
            <w:r w:rsidR="00D16A3D" w:rsidRPr="002C05D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AA76ECC" w14:textId="779DF340" w:rsidR="00D16A3D" w:rsidRPr="002C05DD" w:rsidRDefault="00D16A3D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62652105" w:history="1">
            <w:r w:rsidRPr="002C05DD">
              <w:rPr>
                <w:rStyle w:val="a4"/>
                <w:rFonts w:cstheme="minorHAnsi"/>
                <w:noProof/>
              </w:rPr>
              <w:t>Агрегирование</w:t>
            </w:r>
            <w:r w:rsidRPr="002C05DD">
              <w:rPr>
                <w:rFonts w:cstheme="minorHAnsi"/>
                <w:noProof/>
                <w:webHidden/>
              </w:rPr>
              <w:tab/>
            </w:r>
            <w:r w:rsidRPr="002C05DD">
              <w:rPr>
                <w:rFonts w:cstheme="minorHAnsi"/>
                <w:noProof/>
                <w:webHidden/>
              </w:rPr>
              <w:fldChar w:fldCharType="begin"/>
            </w:r>
            <w:r w:rsidRPr="002C05DD">
              <w:rPr>
                <w:rFonts w:cstheme="minorHAnsi"/>
                <w:noProof/>
                <w:webHidden/>
              </w:rPr>
              <w:instrText xml:space="preserve"> PAGEREF _Toc162652105 \h </w:instrText>
            </w:r>
            <w:r w:rsidRPr="002C05DD">
              <w:rPr>
                <w:rFonts w:cstheme="minorHAnsi"/>
                <w:noProof/>
                <w:webHidden/>
              </w:rPr>
            </w:r>
            <w:r w:rsidRPr="002C05DD">
              <w:rPr>
                <w:rFonts w:cstheme="minorHAnsi"/>
                <w:noProof/>
                <w:webHidden/>
              </w:rPr>
              <w:fldChar w:fldCharType="separate"/>
            </w:r>
            <w:r w:rsidRPr="002C05DD">
              <w:rPr>
                <w:rFonts w:cstheme="minorHAnsi"/>
                <w:noProof/>
                <w:webHidden/>
              </w:rPr>
              <w:t>5</w:t>
            </w:r>
            <w:r w:rsidRPr="002C05D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280C169" w14:textId="04527A3B" w:rsidR="003971CE" w:rsidRPr="002C05DD" w:rsidRDefault="003971CE" w:rsidP="003971CE">
          <w:pPr>
            <w:rPr>
              <w:rFonts w:cstheme="minorHAnsi"/>
              <w:b/>
              <w:bCs/>
            </w:rPr>
          </w:pPr>
          <w:r w:rsidRPr="002C05DD">
            <w:rPr>
              <w:rFonts w:cstheme="minorHAnsi"/>
              <w:b/>
              <w:bCs/>
            </w:rPr>
            <w:fldChar w:fldCharType="end"/>
          </w:r>
        </w:p>
      </w:sdtContent>
    </w:sdt>
    <w:bookmarkEnd w:id="0" w:displacedByCustomXml="prev"/>
    <w:p w14:paraId="76147E58" w14:textId="2E9B7249" w:rsidR="003971CE" w:rsidRPr="002C05DD" w:rsidRDefault="003971CE" w:rsidP="003971CE">
      <w:pPr>
        <w:rPr>
          <w:rFonts w:cstheme="minorHAnsi"/>
          <w:sz w:val="36"/>
          <w:szCs w:val="36"/>
          <w:lang w:val="en-US"/>
        </w:rPr>
      </w:pPr>
      <w:r w:rsidRPr="002C05DD">
        <w:rPr>
          <w:rFonts w:cstheme="minorHAnsi"/>
          <w:sz w:val="36"/>
          <w:szCs w:val="36"/>
        </w:rPr>
        <w:br w:type="page"/>
      </w:r>
    </w:p>
    <w:p w14:paraId="345BB101" w14:textId="7598977D" w:rsidR="00420A20" w:rsidRPr="002C05DD" w:rsidRDefault="00DA7132" w:rsidP="00420A20">
      <w:pPr>
        <w:pStyle w:val="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" w:name="_Toc162652104"/>
      <w:r w:rsidRPr="002C05DD">
        <w:rPr>
          <w:rFonts w:asciiTheme="minorHAnsi" w:hAnsiTheme="minorHAnsi" w:cstheme="minorHAnsi"/>
          <w:color w:val="auto"/>
          <w:sz w:val="40"/>
          <w:szCs w:val="40"/>
        </w:rPr>
        <w:lastRenderedPageBreak/>
        <w:t>Включение</w:t>
      </w:r>
      <w:bookmarkEnd w:id="1"/>
    </w:p>
    <w:p w14:paraId="099DBE98" w14:textId="6974F8C1" w:rsidR="00DA7132" w:rsidRPr="002C05DD" w:rsidRDefault="00DA7132" w:rsidP="00DA7132">
      <w:pPr>
        <w:rPr>
          <w:rFonts w:cstheme="minorHAnsi"/>
        </w:rPr>
      </w:pPr>
      <w:r w:rsidRPr="002C05DD">
        <w:rPr>
          <w:rFonts w:cstheme="minorHAnsi"/>
        </w:rPr>
        <w:t>Для интеграции в структуру CEcoLab2 внешних компонентов были внесены изменения, включающие добавление указателей на новые интерфейсы и соответствующие виртуальные таблицы:</w:t>
      </w:r>
    </w:p>
    <w:p w14:paraId="07B0E634" w14:textId="173C6769" w:rsidR="00DA7132" w:rsidRPr="002C05DD" w:rsidRDefault="00D16A3D" w:rsidP="00DA7132">
      <w:pPr>
        <w:rPr>
          <w:rFonts w:cstheme="minorHAnsi"/>
        </w:rPr>
      </w:pPr>
      <w:r w:rsidRPr="002C05DD">
        <w:rPr>
          <w:rFonts w:cstheme="minorHAnsi"/>
        </w:rPr>
        <w:drawing>
          <wp:inline distT="0" distB="0" distL="0" distR="0" wp14:anchorId="0357D4C8" wp14:editId="5B8AA185">
            <wp:extent cx="3696020" cy="134885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3533" w14:textId="18C683A3" w:rsidR="00DA7132" w:rsidRPr="002C05DD" w:rsidRDefault="00DA7132" w:rsidP="00DA7132">
      <w:pPr>
        <w:rPr>
          <w:rFonts w:cstheme="minorHAnsi"/>
        </w:rPr>
      </w:pPr>
      <w:r w:rsidRPr="002C05DD">
        <w:rPr>
          <w:rFonts w:cstheme="minorHAnsi"/>
        </w:rPr>
        <w:drawing>
          <wp:inline distT="0" distB="0" distL="0" distR="0" wp14:anchorId="12B4D19E" wp14:editId="3DDA663A">
            <wp:extent cx="5006774" cy="853514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71CF" w14:textId="54C4B8FA" w:rsidR="009E1C28" w:rsidRPr="002C05DD" w:rsidRDefault="009E1C28" w:rsidP="009E1C28">
      <w:pPr>
        <w:rPr>
          <w:rFonts w:cstheme="minorHAnsi"/>
        </w:rPr>
      </w:pPr>
      <w:r w:rsidRPr="002C05DD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A3A15E" wp14:editId="25029A8A">
                <wp:simplePos x="0" y="0"/>
                <wp:positionH relativeFrom="margin">
                  <wp:align>left</wp:align>
                </wp:positionH>
                <wp:positionV relativeFrom="paragraph">
                  <wp:posOffset>464185</wp:posOffset>
                </wp:positionV>
                <wp:extent cx="6099175" cy="3987800"/>
                <wp:effectExtent l="0" t="0" r="15875" b="12700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398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07D48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result =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IID_IEcoCalculatorY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m_pIY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6A30487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(result == 0 &amp;&amp;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</w:t>
                            </w:r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pIY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= 0) {</w:t>
                            </w:r>
                          </w:p>
                          <w:p w14:paraId="76F192EB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result =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m_pIY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QueryInterface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m_pIY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m_pIX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C9E4672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result !</w:t>
                            </w:r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= 0 ||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m_pIX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== 0) {</w:t>
                            </w:r>
                          </w:p>
                          <w:p w14:paraId="4F014DAB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result =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CID_EcoCalculatorA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m_pIX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00D7330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F08B8A7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2CA0ABB2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AE7A8A7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result =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CID_EcoCalculatorD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IID_IEcoCalculatorY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m_pIY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43DD21B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(result == 0 &amp;&amp;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</w:t>
                            </w:r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pIY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= 0) {</w:t>
                            </w:r>
                          </w:p>
                          <w:p w14:paraId="22B21B92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result =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m_pIY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QueryInterface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m_pIY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m_pIX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5D867A3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A0CA982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52CFE380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result =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CID_EcoCalculatorB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pOutUnk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IID_IEcoUnknown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m_pInnerUnknown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C578855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result !</w:t>
                            </w:r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= 0 ||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m_pInnerUnknown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== 0) {</w:t>
                            </w:r>
                          </w:p>
                          <w:p w14:paraId="1515EEC3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result =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CID_EcoCalculatorA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m_pIX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5756611" w14:textId="77777777" w:rsid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3D948A3" w14:textId="77777777" w:rsid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1C43A01" w14:textId="77777777" w:rsid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E10E3EC" w14:textId="77777777" w:rsidR="009E1C28" w:rsidRDefault="009E1C28" w:rsidP="009E1C28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3A15E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0;margin-top:36.55pt;width:480.25pt;height:31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WwTwIAAHUEAAAOAAAAZHJzL2Uyb0RvYy54bWysVMGO0zAQvSPxD5bvNGlpd9uo6WrpUoS0&#10;sEgLH+A6TmPheIztNim3vfML/AMHDtz4he4fMXa63arABZGD5fGMn2fem8n0oq0V2QjrJOic9nsp&#10;JUJzKKRe5fTD+8WzMSXOM10wBVrkdCscvZg9fTJtTCYGUIEqhCUIol3WmJxW3pssSRyvRM1cD4zQ&#10;6CzB1syjaVdJYVmD6LVKBml6ljRgC2OBC+fw9Kpz0lnEL0vB/U1ZOuGJyinm5uNq47oMazKbsmxl&#10;makk36fB/iGLmkmNjx6grphnZG3lb1C15BYclL7HoU6gLCUXsQaspp+eVHNbMSNiLUiOMwea3P+D&#10;5W837yyRBWo3pESzGjXafd19233f/dz9uL+7/0LQgSw1xmUYfGsw3LcvoMUbsWJnroF/dETDvGJ6&#10;JS6thaYSrMAs++FmcnS1w3EBZNm8gQJfY2sPEagtbR0oRFIIoqNa24NCovWE4+FZOpn0z0eUcPQ9&#10;n4zPx2nUMGHZw3VjnX8loCZhk1OLLRDh2eba+ZAOyx5CwmsOlCwWUqlo2NVyrizZMGyXRfxiBSdh&#10;SpMmp5PRYNQx8FeINH5/gqilx75Xss4ploBfCGJZ4O2lLuLeM6m6Paas9J7IwF3Hom+XLQYGdpdQ&#10;bJFSC11/4zz6G1xKBZgnV9JQUoH9fHoW4rCV0ENJgzOQU/dpzaygRL3WKN+kPxyGoYnGcHQ+QMMe&#10;e5bHHqY5QuXUU9Jt5z4OWqhLwyXKXMoowGPG+5qwt6Mu+zkMw3Nsx6jHv8XsFwAAAP//AwBQSwME&#10;FAAGAAgAAAAhABVDyITeAAAABwEAAA8AAABkcnMvZG93bnJldi54bWxMj8FOwzAQRO9I/IO1SFwQ&#10;tUMhbUOcCiGB6A0Kgqsbb5MIex1iNw1/z3KC486MZt6W68k7MeIQu0AaspkCgVQH21Gj4e314XIJ&#10;IiZD1rhAqOEbI6yr05PSFDYc6QXHbWoEl1AsjIY2pb6QMtYtehNnoUdibx8GbxKfQyPtYI5c7p28&#10;UiqX3nTEC63p8b7F+nN78BqW10/jR9zMn9/rfO9W6WIxPn4NWp+fTXe3IBJO6S8Mv/iMDhUz7cKB&#10;bBROAz+SNCzmGQh2V7m6AbFjQWUZyKqU//mrHwAAAP//AwBQSwECLQAUAAYACAAAACEAtoM4kv4A&#10;AADhAQAAEwAAAAAAAAAAAAAAAAAAAAAAW0NvbnRlbnRfVHlwZXNdLnhtbFBLAQItABQABgAIAAAA&#10;IQA4/SH/1gAAAJQBAAALAAAAAAAAAAAAAAAAAC8BAABfcmVscy8ucmVsc1BLAQItABQABgAIAAAA&#10;IQDYScWwTwIAAHUEAAAOAAAAAAAAAAAAAAAAAC4CAABkcnMvZTJvRG9jLnhtbFBLAQItABQABgAI&#10;AAAAIQAVQ8iE3gAAAAcBAAAPAAAAAAAAAAAAAAAAAKkEAABkcnMvZG93bnJldi54bWxQSwUGAAAA&#10;AAQABADzAAAAtAUAAAAA&#10;">
                <v:textbox>
                  <w:txbxContent>
                    <w:p w14:paraId="4F107D48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result =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IID_IEcoCalculatorY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m_pIY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6A30487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(result == 0 &amp;&amp;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</w:t>
                      </w:r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pIY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!</w:t>
                      </w:r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= 0) {</w:t>
                      </w:r>
                    </w:p>
                    <w:p w14:paraId="76F192EB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result =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m_pIY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QueryInterface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m_pIY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m_pIX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C9E4672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result !</w:t>
                      </w:r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= 0 ||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m_pIX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== 0) {</w:t>
                      </w:r>
                    </w:p>
                    <w:p w14:paraId="4F014DAB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result =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CID_EcoCalculatorA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m_pIX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00D7330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F08B8A7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2CA0ABB2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AE7A8A7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result =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CID_EcoCalculatorD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IID_IEcoCalculatorY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m_pIY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43DD21B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(result == 0 &amp;&amp;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</w:t>
                      </w:r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pIY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!</w:t>
                      </w:r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= 0) {</w:t>
                      </w:r>
                    </w:p>
                    <w:p w14:paraId="22B21B92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result =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m_pIY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QueryInterface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m_pIY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m_pIX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5D867A3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7A0CA982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52CFE380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  <w:t xml:space="preserve">result =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CID_EcoCalculatorB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pOutUnk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IID_IEcoUnknown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m_pInnerUnknown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C578855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result !</w:t>
                      </w:r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= 0 ||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m_pInnerUnknown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== 0) {</w:t>
                      </w:r>
                    </w:p>
                    <w:p w14:paraId="1515EEC3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result =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CID_EcoCalculatorA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m_pIX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5756611" w14:textId="77777777" w:rsid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03D948A3" w14:textId="77777777" w:rsid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1C43A01" w14:textId="77777777" w:rsid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E10E3EC" w14:textId="77777777" w:rsidR="009E1C28" w:rsidRDefault="009E1C28" w:rsidP="009E1C28"/>
                  </w:txbxContent>
                </v:textbox>
                <w10:wrap type="square" anchorx="margin"/>
              </v:shape>
            </w:pict>
          </mc:Fallback>
        </mc:AlternateContent>
      </w:r>
      <w:r w:rsidR="00DA7132" w:rsidRPr="002C05DD">
        <w:rPr>
          <w:rFonts w:cstheme="minorHAnsi"/>
        </w:rPr>
        <w:t xml:space="preserve">Например, процесс обеспечения включения и поддержки замены компонентов (A, B, D, E) выглядит следующим образом: </w:t>
      </w:r>
    </w:p>
    <w:p w14:paraId="7C05AD12" w14:textId="5F8D1266" w:rsidR="009E1C28" w:rsidRPr="002C05DD" w:rsidRDefault="009E1C28" w:rsidP="00DA7132">
      <w:pPr>
        <w:rPr>
          <w:rFonts w:cstheme="minorHAnsi"/>
        </w:rPr>
      </w:pPr>
    </w:p>
    <w:p w14:paraId="013F3580" w14:textId="77777777" w:rsidR="009E1C28" w:rsidRPr="002C05DD" w:rsidRDefault="009E1C28" w:rsidP="00DA7132">
      <w:pPr>
        <w:rPr>
          <w:rFonts w:cstheme="minorHAnsi"/>
        </w:rPr>
      </w:pPr>
      <w:r w:rsidRPr="002C05DD">
        <w:rPr>
          <w:rFonts w:cstheme="minorHAnsi"/>
        </w:rPr>
        <w:t>Е</w:t>
      </w:r>
      <w:r w:rsidR="00DA7132" w:rsidRPr="002C05DD">
        <w:rPr>
          <w:rFonts w:cstheme="minorHAnsi"/>
        </w:rPr>
        <w:t xml:space="preserve">сли компоненты A/B и D/E с интерфейсами </w:t>
      </w:r>
      <w:proofErr w:type="spellStart"/>
      <w:r w:rsidR="00DA7132" w:rsidRPr="002C05DD">
        <w:rPr>
          <w:rFonts w:cstheme="minorHAnsi"/>
        </w:rPr>
        <w:t>IEcoCalculatorX</w:t>
      </w:r>
      <w:proofErr w:type="spellEnd"/>
      <w:r w:rsidR="00DA7132" w:rsidRPr="002C05DD">
        <w:rPr>
          <w:rFonts w:cstheme="minorHAnsi"/>
        </w:rPr>
        <w:t xml:space="preserve"> и </w:t>
      </w:r>
      <w:proofErr w:type="spellStart"/>
      <w:r w:rsidR="00DA7132" w:rsidRPr="002C05DD">
        <w:rPr>
          <w:rFonts w:cstheme="minorHAnsi"/>
        </w:rPr>
        <w:t>IEcoCalculatorY</w:t>
      </w:r>
      <w:proofErr w:type="spellEnd"/>
      <w:r w:rsidR="00DA7132" w:rsidRPr="002C05DD">
        <w:rPr>
          <w:rFonts w:cstheme="minorHAnsi"/>
        </w:rPr>
        <w:t xml:space="preserve"> доступны, мы можем реализовать методы этих интерфейсов внутри нашего компонента и добавить их в соответствующую виртуальную таблицу. Во время выполнения функции </w:t>
      </w:r>
      <w:proofErr w:type="spellStart"/>
      <w:r w:rsidR="00DA7132" w:rsidRPr="002C05DD">
        <w:rPr>
          <w:rFonts w:cstheme="minorHAnsi"/>
        </w:rPr>
        <w:t>create</w:t>
      </w:r>
      <w:proofErr w:type="spellEnd"/>
      <w:r w:rsidR="00DA7132" w:rsidRPr="002C05DD">
        <w:rPr>
          <w:rFonts w:cstheme="minorHAnsi"/>
        </w:rPr>
        <w:t xml:space="preserve"> эта таблица будет присвоена соответствующей переменной. </w:t>
      </w:r>
    </w:p>
    <w:p w14:paraId="7F7B7A1B" w14:textId="10FB7F13" w:rsidR="009E1C28" w:rsidRPr="002C05DD" w:rsidRDefault="009E1C28" w:rsidP="00DA7132">
      <w:pPr>
        <w:rPr>
          <w:rFonts w:cstheme="minorHAnsi"/>
        </w:rPr>
      </w:pPr>
    </w:p>
    <w:p w14:paraId="1B46C64F" w14:textId="05328657" w:rsidR="009E1C28" w:rsidRPr="002C05DD" w:rsidRDefault="009E1C28" w:rsidP="00DA7132">
      <w:pPr>
        <w:rPr>
          <w:rFonts w:cstheme="minorHAnsi"/>
        </w:rPr>
      </w:pPr>
    </w:p>
    <w:p w14:paraId="7E586F93" w14:textId="682FA21C" w:rsidR="009E1C28" w:rsidRPr="002C05DD" w:rsidRDefault="009E1C28" w:rsidP="00DA7132">
      <w:pPr>
        <w:rPr>
          <w:rFonts w:cstheme="minorHAnsi"/>
        </w:rPr>
      </w:pPr>
      <w:r w:rsidRPr="002C05DD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327A44" wp14:editId="1C209014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6099175" cy="4276725"/>
                <wp:effectExtent l="0" t="0" r="15875" b="28575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427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0778E" w14:textId="77777777" w:rsid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Проверка и получение запрошенного интерфейса */</w:t>
                            </w:r>
                          </w:p>
                          <w:p w14:paraId="0C075DDA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&amp;IID_IEcoLab1) ) {</w:t>
                            </w:r>
                          </w:p>
                          <w:p w14:paraId="11A830D1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*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-&gt;m_pVTblIEcoLab1;</w:t>
                            </w:r>
                          </w:p>
                          <w:p w14:paraId="7C657360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((IEcoLab1</w:t>
                            </w:r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B082595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 </w:t>
                            </w:r>
                          </w:p>
                          <w:p w14:paraId="62969AC5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 ) {</w:t>
                            </w:r>
                          </w:p>
                          <w:p w14:paraId="46BC6902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</w:t>
                            </w:r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pInnerUnknown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= 0) {</w:t>
                            </w:r>
                          </w:p>
                          <w:p w14:paraId="45154BB7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pCMe-&gt;m_pInnerUnknown-&gt;pVTbl-&gt;QueryInterface(pCMe-&gt;m_pInnerUnknown,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D068B16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F12C280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6DBC9DD6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*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m_pVTblIEcoCalculatorX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80005D0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3EBEC22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((IEcoLab1</w:t>
                            </w:r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CCE99A8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CE9C2E9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IID_IEcoCalculatorY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 ) {</w:t>
                            </w:r>
                          </w:p>
                          <w:p w14:paraId="4EE7284E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*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m_pVTblIEcoCalculatorY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5021301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((IEcoLab1</w:t>
                            </w:r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B9FB89A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09799802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E1C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IID_IEcoUnknown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 ) {</w:t>
                            </w:r>
                          </w:p>
                          <w:p w14:paraId="18C930B6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*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-&gt;m_pVTblIEcoLab1;</w:t>
                            </w:r>
                          </w:p>
                          <w:p w14:paraId="795E817E" w14:textId="77777777" w:rsidR="009E1C28" w:rsidRP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-&gt;m_pVTblIEcoLab1-&gt;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((IEcoLab1</w:t>
                            </w:r>
                            <w:proofErr w:type="gram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proofErr w:type="gramEnd"/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99AB4A3" w14:textId="77777777" w:rsid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9E1C2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F10A069" w14:textId="77777777" w:rsid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3BE6DC1F" w14:textId="77777777" w:rsid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ppv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22977465" w14:textId="77777777" w:rsid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14:paraId="27590615" w14:textId="77777777" w:rsid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D4B20BC" w14:textId="77777777" w:rsid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66337C40" w14:textId="77777777" w:rsidR="009E1C28" w:rsidRDefault="009E1C28" w:rsidP="009E1C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64E3293" w14:textId="77777777" w:rsidR="009E1C28" w:rsidRDefault="009E1C28" w:rsidP="009E1C28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7A44" id="Надпись 13" o:spid="_x0000_s1027" type="#_x0000_t202" style="position:absolute;margin-left:0;margin-top:24.7pt;width:480.25pt;height:336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cUTgIAAHwEAAAOAAAAZHJzL2Uyb0RvYy54bWysVM2O0zAQviPxDpbvNGnpzzZqulq6FCEt&#10;LNLCA7iO01g4HmO7TcqNO6/AO3DgwI1X6L4RY6fbLQvigMjB8nhmvpn5Ziaz87ZWZCusk6Bz2u+l&#10;lAjNoZB6ndN3b5dPzihxnumCKdAipzvh6Pn88aNZYzIxgApUISxBEO2yxuS08t5kSeJ4JWrmemCE&#10;RmUJtmYeRbtOCssaRK9VMkjTcdKALYwFLpzD18tOSecRvywF99dl6YQnKqeYm4+njecqnMl8xrK1&#10;ZaaS/JAG+4csaiY1Bj1CXTLPyMbK36BqyS04KH2PQ51AWUouYg1YTT99UM1NxYyItSA5zhxpcv8P&#10;lr/evrFEFti7p5RoVmOP9l/2X/ff9j/2328/3X4mqECWGuMyNL4xaO7bZ9CiR6zYmSvg7x3RsKiY&#10;XosLa6GpBCswy37wTE5cOxwXQFbNKygwGtt4iEBtaetAIZJCEB27tTt2SLSecHwcp9NpfzKihKNu&#10;OJiMJ4NRjMGyO3djnX8hoCbhklOLIxDh2fbK+ZAOy+5MQjQHShZLqVQU7Hq1UJZsGY7LMn4H9F/M&#10;lCZNTqcjjP13iDR+f4Kopce5V7LO6dnRiGWBt+e6iFPpmVTdHVNW+kBk4K5j0bertutcCBBIXkGx&#10;Q2YtdGOOa+mv8SgVYLpcSUNJBfbjw7dghxOFGkoaXIWcug8bZgUl6qXGLk77w2HYnSgMR5MBCvZU&#10;szrVMM0RKqeeku668HHfAlMaLrDbpYx9uM/4UBqOeGzPYR3DDp3K0er+pzH/CQAA//8DAFBLAwQU&#10;AAYACAAAACEAb0g9jN4AAAAHAQAADwAAAGRycy9kb3ducmV2LnhtbEyPwU7DMBBE70j8g7VIXBB1&#10;CCFtQjYVQgLRGxQEVzfeJhHxOthuGv4ec4LjaEYzb6r1bAYxkfO9ZYSrRQKCuLG65xbh7fXhcgXC&#10;B8VaDZYJ4Zs8rOvTk0qV2h75haZtaEUsYV8qhC6EsZTSNx0Z5Rd2JI7e3jqjQpSuldqpYyw3g0yT&#10;JJdG9RwXOjXSfUfN5/ZgEFbZ0/ThN9fP702+H4pwsZwevxzi+dl8dwsi0Bz+wvCLH9Ghjkw7e2Dt&#10;xYAQjwSErMhARLfIkxsQO4RlmhYg60r+569/AAAA//8DAFBLAQItABQABgAIAAAAIQC2gziS/gAA&#10;AOEBAAATAAAAAAAAAAAAAAAAAAAAAABbQ29udGVudF9UeXBlc10ueG1sUEsBAi0AFAAGAAgAAAAh&#10;ADj9If/WAAAAlAEAAAsAAAAAAAAAAAAAAAAALwEAAF9yZWxzLy5yZWxzUEsBAi0AFAAGAAgAAAAh&#10;AIkQZxROAgAAfAQAAA4AAAAAAAAAAAAAAAAALgIAAGRycy9lMm9Eb2MueG1sUEsBAi0AFAAGAAgA&#10;AAAhAG9IPYzeAAAABwEAAA8AAAAAAAAAAAAAAAAAqAQAAGRycy9kb3ducmV2LnhtbFBLBQYAAAAA&#10;BAAEAPMAAACzBQAAAAA=&#10;">
                <v:textbox>
                  <w:txbxContent>
                    <w:p w14:paraId="4A50778E" w14:textId="77777777" w:rsid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Проверка и получение запрошенного интерфейса */</w:t>
                      </w:r>
                    </w:p>
                    <w:p w14:paraId="0C075DDA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(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&amp;IID_IEcoLab1) ) {</w:t>
                      </w:r>
                    </w:p>
                    <w:p w14:paraId="11A830D1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*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-&gt;m_pVTblIEcoLab1;</w:t>
                      </w:r>
                    </w:p>
                    <w:p w14:paraId="7C657360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((IEcoLab1</w:t>
                      </w:r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B082595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 </w:t>
                      </w:r>
                    </w:p>
                    <w:p w14:paraId="62969AC5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(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 ) {</w:t>
                      </w:r>
                    </w:p>
                    <w:p w14:paraId="46BC6902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</w:t>
                      </w:r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pInnerUnknown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!</w:t>
                      </w:r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= 0) {</w:t>
                      </w:r>
                    </w:p>
                    <w:p w14:paraId="45154BB7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pCMe-&gt;m_pInnerUnknown-&gt;pVTbl-&gt;QueryInterface(pCMe-&gt;m_pInnerUnknown,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D068B16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F12C280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6DBC9DD6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  <w:t>*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m_pVTblIEcoCalculatorX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80005D0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3EBEC22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((IEcoLab1</w:t>
                      </w:r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CCE99A8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CE9C2E9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(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IID_IEcoCalculatorY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 ) {</w:t>
                      </w:r>
                    </w:p>
                    <w:p w14:paraId="4EE7284E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  <w:t>*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m_pVTblIEcoCalculatorY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5021301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((IEcoLab1</w:t>
                      </w:r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B9FB89A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09799802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E1C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(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IID_IEcoUnknown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 ) {</w:t>
                      </w:r>
                    </w:p>
                    <w:p w14:paraId="18C930B6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*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-&gt;m_pVTblIEcoLab1;</w:t>
                      </w:r>
                    </w:p>
                    <w:p w14:paraId="795E817E" w14:textId="77777777" w:rsidR="009E1C28" w:rsidRP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-&gt;m_pVTblIEcoLab1-&gt;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((IEcoLab1</w:t>
                      </w:r>
                      <w:proofErr w:type="gram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proofErr w:type="gramEnd"/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99AB4A3" w14:textId="77777777" w:rsid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9E1C2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7F10A069" w14:textId="77777777" w:rsid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3BE6DC1F" w14:textId="77777777" w:rsid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*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ppv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22977465" w14:textId="77777777" w:rsid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-1;</w:t>
                      </w:r>
                    </w:p>
                    <w:p w14:paraId="27590615" w14:textId="77777777" w:rsid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D4B20BC" w14:textId="77777777" w:rsid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66337C40" w14:textId="77777777" w:rsidR="009E1C28" w:rsidRDefault="009E1C28" w:rsidP="009E1C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564E3293" w14:textId="77777777" w:rsidR="009E1C28" w:rsidRDefault="009E1C28" w:rsidP="009E1C28"/>
                  </w:txbxContent>
                </v:textbox>
                <w10:wrap type="square" anchorx="margin"/>
              </v:shape>
            </w:pict>
          </mc:Fallback>
        </mc:AlternateContent>
      </w:r>
      <w:r w:rsidRPr="002C05DD">
        <w:rPr>
          <w:rFonts w:cstheme="minorHAnsi"/>
        </w:rPr>
        <w:t xml:space="preserve">Для </w:t>
      </w:r>
      <w:r w:rsidRPr="002C05DD">
        <w:rPr>
          <w:rFonts w:cstheme="minorHAnsi"/>
        </w:rPr>
        <w:t>того, чтобы мы могли передать интерфейс пользователю добавим дополнительные условия:</w:t>
      </w:r>
    </w:p>
    <w:p w14:paraId="588D7E11" w14:textId="3B84FD7C" w:rsidR="002A094D" w:rsidRPr="002C05DD" w:rsidRDefault="002A094D" w:rsidP="002A094D">
      <w:pPr>
        <w:pStyle w:val="1"/>
        <w:rPr>
          <w:rFonts w:asciiTheme="minorHAnsi" w:hAnsiTheme="minorHAnsi" w:cstheme="minorHAnsi"/>
          <w:color w:val="auto"/>
        </w:rPr>
      </w:pPr>
      <w:r w:rsidRPr="002C05DD">
        <w:rPr>
          <w:rFonts w:asciiTheme="minorHAnsi" w:hAnsiTheme="minorHAnsi" w:cstheme="minorHAnsi"/>
          <w:color w:val="auto"/>
        </w:rPr>
        <w:br w:type="page"/>
      </w:r>
    </w:p>
    <w:p w14:paraId="4AD01003" w14:textId="5605AFF4" w:rsidR="00DE31A5" w:rsidRPr="002C05DD" w:rsidRDefault="002A094D" w:rsidP="002A094D">
      <w:pPr>
        <w:pStyle w:val="1"/>
        <w:jc w:val="center"/>
        <w:rPr>
          <w:rFonts w:asciiTheme="minorHAnsi" w:hAnsiTheme="minorHAnsi" w:cstheme="minorHAnsi"/>
          <w:color w:val="auto"/>
        </w:rPr>
      </w:pPr>
      <w:bookmarkStart w:id="2" w:name="_Toc162652105"/>
      <w:r w:rsidRPr="002C05DD">
        <w:rPr>
          <w:rFonts w:asciiTheme="minorHAnsi" w:hAnsiTheme="minorHAnsi" w:cstheme="minorHAnsi"/>
          <w:color w:val="auto"/>
        </w:rPr>
        <w:lastRenderedPageBreak/>
        <w:t>Агрегирование</w:t>
      </w:r>
      <w:bookmarkEnd w:id="2"/>
    </w:p>
    <w:p w14:paraId="333BFE28" w14:textId="77777777" w:rsidR="00F66F6D" w:rsidRPr="002C05DD" w:rsidRDefault="00F66F6D" w:rsidP="00F66F6D">
      <w:pPr>
        <w:rPr>
          <w:rFonts w:cstheme="minorHAnsi"/>
        </w:rPr>
      </w:pPr>
    </w:p>
    <w:p w14:paraId="2494ABC8" w14:textId="77777777" w:rsidR="00F66F6D" w:rsidRPr="002C05DD" w:rsidRDefault="002A094D" w:rsidP="002A0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5DD">
        <w:rPr>
          <w:rFonts w:cstheme="minorHAnsi"/>
        </w:rPr>
        <w:t xml:space="preserve">Для агрегирования интерфейсов </w:t>
      </w:r>
      <w:proofErr w:type="spellStart"/>
      <w:r w:rsidRPr="002C05DD">
        <w:rPr>
          <w:rFonts w:cstheme="minorHAnsi"/>
          <w:lang w:val="en-US"/>
        </w:rPr>
        <w:t>EcoLab</w:t>
      </w:r>
      <w:proofErr w:type="spellEnd"/>
      <w:r w:rsidRPr="002C05DD">
        <w:rPr>
          <w:rFonts w:cstheme="minorHAnsi"/>
        </w:rPr>
        <w:t xml:space="preserve">1 был использован интерфейс </w:t>
      </w:r>
      <w:proofErr w:type="spellStart"/>
      <w:r w:rsidRPr="002C05DD">
        <w:rPr>
          <w:rFonts w:cstheme="minorHAnsi"/>
        </w:rPr>
        <w:t>IEcoCalculatorY</w:t>
      </w:r>
      <w:proofErr w:type="spellEnd"/>
      <w:r w:rsidRPr="002C05DD">
        <w:rPr>
          <w:rFonts w:cstheme="minorHAnsi"/>
        </w:rPr>
        <w:t>.</w:t>
      </w:r>
    </w:p>
    <w:p w14:paraId="63D0B272" w14:textId="77777777" w:rsidR="00F66F6D" w:rsidRPr="002C05DD" w:rsidRDefault="00F66F6D" w:rsidP="002A0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1B67C0" w14:textId="1F5EA433" w:rsidR="00F66F6D" w:rsidRPr="002C05DD" w:rsidRDefault="00F66F6D" w:rsidP="00F66F6D">
      <w:pPr>
        <w:rPr>
          <w:rFonts w:cstheme="minorHAnsi"/>
          <w:sz w:val="24"/>
          <w:szCs w:val="24"/>
        </w:rPr>
      </w:pPr>
      <w:r w:rsidRPr="002C05D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1EE450" wp14:editId="26C1B6A8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6102350" cy="412750"/>
                <wp:effectExtent l="0" t="0" r="12700" b="25400"/>
                <wp:wrapSquare wrapText="bothSides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9C2A7" w14:textId="77777777" w:rsidR="00F66F6D" w:rsidRDefault="00F66F6D" w:rsidP="00F66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Указатель на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IEcoUnknown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внутреннего компонента */</w:t>
                            </w:r>
                          </w:p>
                          <w:p w14:paraId="621D6897" w14:textId="77777777" w:rsidR="00F66F6D" w:rsidRDefault="00F66F6D" w:rsidP="00F66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IEcoUnknown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m_pInnerUnknown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D426696" w14:textId="77777777" w:rsidR="00F66F6D" w:rsidRDefault="00F66F6D" w:rsidP="00F66F6D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E450" id="Надпись 16" o:spid="_x0000_s1028" type="#_x0000_t202" style="position:absolute;margin-left:0;margin-top:27.75pt;width:480.5pt;height:32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R7TgIAAHsEAAAOAAAAZHJzL2Uyb0RvYy54bWysVMGO0zAQvSPxD5bvNG1ou7tR09XSpQhp&#10;YZEWPsBxnMbC8RjbbVJu3PkF/oEDB278QvePGDvdblnggsjB8nhm3sy8mcnsvGsU2QjrJOicjgZD&#10;SoTmUEq9yum7t8snp5Q4z3TJFGiR061w9Hz++NGsNZlIoQZVCksQRLusNTmtvTdZkjhei4a5ARih&#10;UVmBbZhH0a6S0rIW0RuVpMPhNGnBlsYCF87h62WvpPOIX1WC++uqcsITlVPMzcfTxrMIZzKfsWxl&#10;makl36fB/iGLhkmNQQ9Ql8wzsrbyN6hGcgsOKj/g0CRQVZKLWANWMxo+qOamZkbEWpAcZw40uf8H&#10;y19v3lgiS+zdlBLNGuzR7svu6+7b7sfu++2n288EFchSa1yGxjcGzX33DDr0iBU7cwX8vSMaFjXT&#10;K3FhLbS1YCVmOQqeyZFrj+MCSNG+ghKjsbWHCNRVtgkUIikE0bFb20OHROcJx8fpaJg+naCKo248&#10;Sk/wHkKw7M7bWOdfCGhIuOTU4gREdLa5cr43vTMJwRwoWS6lUlGwq2KhLNkwnJZl/Pbov5gpTdqc&#10;nk3SSU/AXyGG8fsTRCM9jr2STU5PD0YsC7Q91yWmyTLPpOrvWJ3Sex4DdT2Jviu62Lg0BAgcF1Bu&#10;kVgL/ZTjVvprPCoFmC5X0lBSg/348C3Y4UChhpIWNyGn7sOaWUGJeqmxiWej8TisThTGk5MUBXus&#10;KY41THOEyqmnpL8ufFy3UJKGC2x2JWMf7jPel4YTHju538awQsdytLr/Z8x/AgAA//8DAFBLAwQU&#10;AAYACAAAACEAIr8Gkt0AAAAHAQAADwAAAGRycy9kb3ducmV2LnhtbEyPwU7DMBBE70j8g7VIXBB1&#10;WkhoQ5wKIYHoDQqCqxtvkwh7HWw3DX/PcoLj7Ixm3lbryVkxYoi9JwXzWQYCqfGmp1bB2+vD5RJE&#10;TJqMtp5QwTdGWNenJ5UujT/SC47b1AouoVhqBV1KQyllbDp0Os78gMTe3genE8vQShP0kcudlYss&#10;K6TTPfFCpwe877D53B6cguX10/gRN1fP702xt6t0cTM+fgWlzs+mu1sQCaf0F4ZffEaHmpl2/kAm&#10;CquAH0kK8jwHwe6qmPNhx7FFloOsK/mfv/4BAAD//wMAUEsBAi0AFAAGAAgAAAAhALaDOJL+AAAA&#10;4QEAABMAAAAAAAAAAAAAAAAAAAAAAFtDb250ZW50X1R5cGVzXS54bWxQSwECLQAUAAYACAAAACEA&#10;OP0h/9YAAACUAQAACwAAAAAAAAAAAAAAAAAvAQAAX3JlbHMvLnJlbHNQSwECLQAUAAYACAAAACEA&#10;gMk0e04CAAB7BAAADgAAAAAAAAAAAAAAAAAuAgAAZHJzL2Uyb0RvYy54bWxQSwECLQAUAAYACAAA&#10;ACEAIr8Gkt0AAAAHAQAADwAAAAAAAAAAAAAAAACoBAAAZHJzL2Rvd25yZXYueG1sUEsFBgAAAAAE&#10;AAQA8wAAALIFAAAAAA==&#10;">
                <v:textbox>
                  <w:txbxContent>
                    <w:p w14:paraId="4929C2A7" w14:textId="77777777" w:rsidR="00F66F6D" w:rsidRDefault="00F66F6D" w:rsidP="00F66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Указатель на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IEcoUnknown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внутреннего компонента */</w:t>
                      </w:r>
                    </w:p>
                    <w:p w14:paraId="621D6897" w14:textId="77777777" w:rsidR="00F66F6D" w:rsidRDefault="00F66F6D" w:rsidP="00F66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IEcoUnknown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m_pInnerUnknown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1D426696" w14:textId="77777777" w:rsidR="00F66F6D" w:rsidRDefault="00F66F6D" w:rsidP="00F66F6D"/>
                  </w:txbxContent>
                </v:textbox>
                <w10:wrap type="square" anchorx="margin"/>
              </v:shape>
            </w:pict>
          </mc:Fallback>
        </mc:AlternateContent>
      </w:r>
      <w:r w:rsidRPr="002C05DD">
        <w:rPr>
          <w:rFonts w:cstheme="minorHAnsi"/>
          <w:sz w:val="24"/>
          <w:szCs w:val="24"/>
        </w:rPr>
        <w:t xml:space="preserve">Был </w:t>
      </w:r>
      <w:r w:rsidRPr="002C05DD">
        <w:rPr>
          <w:rFonts w:cstheme="minorHAnsi"/>
          <w:sz w:val="24"/>
          <w:szCs w:val="24"/>
        </w:rPr>
        <w:t xml:space="preserve">добавлен указатель на </w:t>
      </w:r>
      <w:proofErr w:type="spellStart"/>
      <w:r w:rsidRPr="002C05DD">
        <w:rPr>
          <w:rFonts w:cstheme="minorHAnsi"/>
          <w:sz w:val="24"/>
          <w:szCs w:val="24"/>
        </w:rPr>
        <w:t>IEcoUnknown</w:t>
      </w:r>
      <w:proofErr w:type="spellEnd"/>
      <w:r w:rsidRPr="002C05DD">
        <w:rPr>
          <w:rFonts w:cstheme="minorHAnsi"/>
          <w:sz w:val="24"/>
          <w:szCs w:val="24"/>
        </w:rPr>
        <w:t xml:space="preserve"> </w:t>
      </w:r>
      <w:r w:rsidRPr="002C05DD">
        <w:rPr>
          <w:rFonts w:cstheme="minorHAnsi"/>
          <w:sz w:val="24"/>
          <w:szCs w:val="24"/>
        </w:rPr>
        <w:t xml:space="preserve">в </w:t>
      </w:r>
      <w:proofErr w:type="spellStart"/>
      <w:r w:rsidRPr="002C05DD">
        <w:rPr>
          <w:rFonts w:cstheme="minorHAnsi"/>
          <w:sz w:val="24"/>
          <w:szCs w:val="24"/>
          <w:lang w:val="en-US"/>
        </w:rPr>
        <w:t>EcoLab</w:t>
      </w:r>
      <w:proofErr w:type="spellEnd"/>
      <w:r w:rsidRPr="002C05DD">
        <w:rPr>
          <w:rFonts w:cstheme="minorHAnsi"/>
          <w:sz w:val="24"/>
          <w:szCs w:val="24"/>
        </w:rPr>
        <w:t xml:space="preserve">1 </w:t>
      </w:r>
      <w:r w:rsidRPr="002C05DD">
        <w:rPr>
          <w:rFonts w:cstheme="minorHAnsi"/>
          <w:sz w:val="24"/>
          <w:szCs w:val="24"/>
        </w:rPr>
        <w:t>внутреннего компонента:</w:t>
      </w:r>
    </w:p>
    <w:p w14:paraId="63EBD8C6" w14:textId="1300AADF" w:rsidR="002A094D" w:rsidRPr="002C05DD" w:rsidRDefault="00F66F6D" w:rsidP="002A0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5DD">
        <w:rPr>
          <w:rFonts w:cstheme="minorHAnsi"/>
        </w:rPr>
        <w:t>Также было добавлено условие для предотвращения рекурсивного вызова.</w:t>
      </w:r>
    </w:p>
    <w:p w14:paraId="2C639B77" w14:textId="0CCE00E9" w:rsidR="002A094D" w:rsidRPr="002C05DD" w:rsidRDefault="00F66F6D" w:rsidP="002A094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2C05DD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73705" wp14:editId="130B4532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6162675" cy="704850"/>
                <wp:effectExtent l="0" t="0" r="28575" b="19050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E0E8B" w14:textId="77777777" w:rsidR="00F66F6D" w:rsidRDefault="00F66F6D" w:rsidP="00F66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Предотвращение рекурсивного вызова */</w:t>
                            </w:r>
                          </w:p>
                          <w:p w14:paraId="0AD0E2C2" w14:textId="74C99E04" w:rsidR="00F66F6D" w:rsidRPr="00F66F6D" w:rsidRDefault="00F66F6D" w:rsidP="00F66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6F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m_pInnerUnknown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-&gt;Release(</w:t>
                            </w:r>
                            <w:proofErr w:type="spell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m_pInnerUnknown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 == 0) {</w:t>
                            </w:r>
                          </w:p>
                          <w:p w14:paraId="0A97F469" w14:textId="3223A0E7" w:rsidR="00F66F6D" w:rsidRDefault="00F66F6D" w:rsidP="00F66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pCMe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m_pInnerUnknown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02882203" w14:textId="69BFD936" w:rsidR="00F66F6D" w:rsidRDefault="00F66F6D" w:rsidP="00F66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A04BDB8" w14:textId="77777777" w:rsidR="00F66F6D" w:rsidRDefault="00F66F6D" w:rsidP="00F66F6D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3705" id="Надпись 15" o:spid="_x0000_s1029" type="#_x0000_t202" style="position:absolute;margin-left:0;margin-top:15.85pt;width:485.25pt;height:55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YKTwIAAHsEAAAOAAAAZHJzL2Uyb0RvYy54bWysVMGO0zAQvSPxD5bvNG1pu92o6WrpUoS0&#10;sEgLH+A4TmPheIztNik37vwC/8CBAzd+oftHjJ22VAUuiBwsj2f8PPPeTGZXba3IRlgnQWd00OtT&#10;IjSHQupVRt+9XT6ZUuI80wVToEVGt8LRq/njR7PGpGIIFahCWIIg2qWNyWjlvUmTxPFK1Mz1wAiN&#10;zhJszTyadpUUljWIXqtk2O9PkgZsYSxw4Rye3nROOo/4ZSm4vytLJzxRGcXcfFxtXPOwJvMZS1eW&#10;mUryfRrsH7KomdT46BHqhnlG1lb+BlVLbsFB6Xsc6gTKUnIRa8BqBv2zau4rZkSsBclx5kiT+3+w&#10;/PXmjSWyQO3GlGhWo0a7L7uvu2+7H7vvD58ePhN0IEuNcSkG3xsM9+0zaPFGrNiZW+DvHdGwqJhe&#10;iWtroakEKzDLQbiZnFztcFwAyZtXUOBrbO0hArWlrQOFSApBdFRre1RItJ5wPJwMJsPJBWbK0XfR&#10;H03HUcKEpYfbxjr/QkBNwiajFjsgorPNrfMhG5YeQsJjDpQsllKpaNhVvlCWbBh2yzJ+sYCzMKVJ&#10;k9HL8XDcEfBXiH78/gRRS49tr2Sd0ekxiKWBtue6iE3pmVTdHlNWes9joK4j0bd5G4V7epAnh2KL&#10;xFrouhyn0t/hUirAdLmShpIK7MfzsxCHDYUeShqchIy6D2tmBSXqpUYRLwejURidaIzGF0M07Kkn&#10;P/UwzREqo56SbrvwcdwCvxquUexSRh1CV3QZ70vDDo/y7KcxjNCpHaN+/TPmPwEAAP//AwBQSwME&#10;FAAGAAgAAAAhAF8TIn/eAAAABwEAAA8AAABkcnMvZG93bnJldi54bWxMj81OwzAQhO9IvIO1SFwQ&#10;dfpD04Y4FUIC0RsUBFc33iYR9jrYbhrenuUEx9GMZr4pN6OzYsAQO08KppMMBFLtTUeNgrfXh+sV&#10;iJg0GW09oYJvjLCpzs9KXRh/ohccdqkRXEKx0AralPpCyli36HSc+B6JvYMPTieWoZEm6BOXOytn&#10;WbaUTnfEC63u8b7F+nN3dApWi6fhI27nz+/18mDX6SofHr+CUpcX490tiIRj+gvDLz6jQ8VMe38k&#10;E4VVwEeSgvk0B8HuOs9uQOw5tpjlIKtS/uevfgAAAP//AwBQSwECLQAUAAYACAAAACEAtoM4kv4A&#10;AADhAQAAEwAAAAAAAAAAAAAAAAAAAAAAW0NvbnRlbnRfVHlwZXNdLnhtbFBLAQItABQABgAIAAAA&#10;IQA4/SH/1gAAAJQBAAALAAAAAAAAAAAAAAAAAC8BAABfcmVscy8ucmVsc1BLAQItABQABgAIAAAA&#10;IQAOtLYKTwIAAHsEAAAOAAAAAAAAAAAAAAAAAC4CAABkcnMvZTJvRG9jLnhtbFBLAQItABQABgAI&#10;AAAAIQBfEyJ/3gAAAAcBAAAPAAAAAAAAAAAAAAAAAKkEAABkcnMvZG93bnJldi54bWxQSwUGAAAA&#10;AAQABADzAAAAtAUAAAAA&#10;">
                <v:textbox>
                  <w:txbxContent>
                    <w:p w14:paraId="5E8E0E8B" w14:textId="77777777" w:rsidR="00F66F6D" w:rsidRDefault="00F66F6D" w:rsidP="00F66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Предотвращение рекурсивного вызова */</w:t>
                      </w:r>
                    </w:p>
                    <w:p w14:paraId="0AD0E2C2" w14:textId="74C99E04" w:rsidR="00F66F6D" w:rsidRPr="00F66F6D" w:rsidRDefault="00F66F6D" w:rsidP="00F66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66F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m_pInnerUnknown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-&gt;Release(</w:t>
                      </w:r>
                      <w:proofErr w:type="spell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m_pInnerUnknown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 == 0) {</w:t>
                      </w:r>
                    </w:p>
                    <w:p w14:paraId="0A97F469" w14:textId="3223A0E7" w:rsidR="00F66F6D" w:rsidRDefault="00F66F6D" w:rsidP="00F66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pCMe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m_pInnerUnknown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02882203" w14:textId="69BFD936" w:rsidR="00F66F6D" w:rsidRDefault="00F66F6D" w:rsidP="00F66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3A04BDB8" w14:textId="77777777" w:rsidR="00F66F6D" w:rsidRDefault="00F66F6D" w:rsidP="00F66F6D"/>
                  </w:txbxContent>
                </v:textbox>
                <w10:wrap type="square" anchorx="margin"/>
              </v:shape>
            </w:pict>
          </mc:Fallback>
        </mc:AlternateContent>
      </w:r>
    </w:p>
    <w:p w14:paraId="3253256B" w14:textId="28380FC9" w:rsidR="00F66F6D" w:rsidRPr="002C05DD" w:rsidRDefault="00F66F6D" w:rsidP="002A094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14:paraId="627A07BE" w14:textId="1F65F036" w:rsidR="00F66F6D" w:rsidRPr="002C05DD" w:rsidRDefault="00F66F6D" w:rsidP="002A0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5DD">
        <w:rPr>
          <w:rFonts w:cstheme="minorHAnsi"/>
        </w:rPr>
        <w:t xml:space="preserve">В </w:t>
      </w:r>
      <w:proofErr w:type="spellStart"/>
      <w:r w:rsidRPr="002C05DD">
        <w:rPr>
          <w:rFonts w:cstheme="minorHAnsi"/>
          <w:lang w:val="en-US"/>
        </w:rPr>
        <w:t>UnitTist</w:t>
      </w:r>
      <w:proofErr w:type="spellEnd"/>
      <w:r w:rsidRPr="002C05DD">
        <w:rPr>
          <w:rFonts w:cstheme="minorHAnsi"/>
        </w:rPr>
        <w:t xml:space="preserve"> мы получаем указатель на интерфейс </w:t>
      </w:r>
      <w:proofErr w:type="spellStart"/>
      <w:r w:rsidRPr="002C05DD">
        <w:rPr>
          <w:rFonts w:cstheme="minorHAnsi"/>
          <w:lang w:val="en-US"/>
        </w:rPr>
        <w:t>EcoLab</w:t>
      </w:r>
      <w:proofErr w:type="spellEnd"/>
      <w:r w:rsidRPr="002C05DD">
        <w:rPr>
          <w:rFonts w:cstheme="minorHAnsi"/>
        </w:rPr>
        <w:t xml:space="preserve">1, благодаря которому можем использовать его функционал, в частности реализованную функцию </w:t>
      </w:r>
      <w:r w:rsidRPr="002C05DD">
        <w:rPr>
          <w:rFonts w:cstheme="minorHAnsi"/>
          <w:lang w:val="en-US"/>
        </w:rPr>
        <w:t>stooge</w:t>
      </w:r>
      <w:r w:rsidRPr="002C05DD">
        <w:rPr>
          <w:rFonts w:cstheme="minorHAnsi"/>
        </w:rPr>
        <w:t>_</w:t>
      </w:r>
      <w:r w:rsidRPr="002C05DD">
        <w:rPr>
          <w:rFonts w:cstheme="minorHAnsi"/>
          <w:lang w:val="en-US"/>
        </w:rPr>
        <w:t>sort</w:t>
      </w:r>
      <w:r w:rsidRPr="002C05DD">
        <w:rPr>
          <w:rFonts w:cstheme="minorHAnsi"/>
        </w:rPr>
        <w:t>.</w:t>
      </w:r>
    </w:p>
    <w:p w14:paraId="3A3B5F08" w14:textId="5C05C7DA" w:rsidR="002A094D" w:rsidRPr="002C05DD" w:rsidRDefault="00F66F6D" w:rsidP="002A094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2C05DD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D0EED4" wp14:editId="50065E8C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6172200" cy="1133475"/>
                <wp:effectExtent l="0" t="0" r="19050" b="28575"/>
                <wp:wrapSquare wrapText="bothSides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0428E" w14:textId="77777777" w:rsidR="00F66F6D" w:rsidRPr="00F66F6D" w:rsidRDefault="00F66F6D" w:rsidP="00F66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pIY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QueryInterface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pIY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&amp;IID_IEcoLab1, (</w:t>
                            </w:r>
                            <w:r w:rsidRPr="00F66F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**)&amp;pIEcoLab2);</w:t>
                            </w:r>
                          </w:p>
                          <w:p w14:paraId="597636B3" w14:textId="4D806F8C" w:rsidR="00F66F6D" w:rsidRPr="00F66F6D" w:rsidRDefault="00F66F6D" w:rsidP="00F66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arr_int_stooge_sort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createArrInt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pIMem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10);</w:t>
                            </w:r>
                          </w:p>
                          <w:p w14:paraId="271D4732" w14:textId="53441B09" w:rsidR="00F66F6D" w:rsidRPr="00F66F6D" w:rsidRDefault="00F66F6D" w:rsidP="00F66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printArrInt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arr_int_stooge_sort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10);</w:t>
                            </w:r>
                          </w:p>
                          <w:p w14:paraId="29411EA9" w14:textId="76CE058D" w:rsidR="00F66F6D" w:rsidRPr="00F66F6D" w:rsidRDefault="00F66F6D" w:rsidP="00F66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pIEcoLab2-&gt;</w:t>
                            </w:r>
                            <w:proofErr w:type="spell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qsort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pIEcoLab1, (</w:t>
                            </w:r>
                            <w:r w:rsidRPr="00F66F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arr_int_stooge_sort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, 10, </w:t>
                            </w:r>
                            <w:proofErr w:type="spellStart"/>
                            <w:r w:rsidRPr="00F66F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66F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compareInts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241F689" w14:textId="58B7F7E5" w:rsidR="00F66F6D" w:rsidRPr="00F66F6D" w:rsidRDefault="00F66F6D" w:rsidP="00F66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printArrInt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arr_int_stooge_sort</w:t>
                            </w:r>
                            <w:proofErr w:type="spellEnd"/>
                            <w:r w:rsidRPr="00F66F6D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10);</w:t>
                            </w:r>
                          </w:p>
                          <w:p w14:paraId="779BC7FF" w14:textId="24ADE7D5" w:rsidR="00F66F6D" w:rsidRDefault="00F66F6D" w:rsidP="00F66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A88C54C" w14:textId="77777777" w:rsidR="00F66F6D" w:rsidRDefault="00F66F6D" w:rsidP="00F66F6D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EED4" id="Надпись 18" o:spid="_x0000_s1030" type="#_x0000_t202" style="position:absolute;margin-left:0;margin-top:14.75pt;width:486pt;height:89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bFUAIAAHwEAAAOAAAAZHJzL2Uyb0RvYy54bWysVM2O0zAQviPxDpbvNE233Z+o6WrpUoS0&#10;sEgLD+A4TmPheIztNim3vfMKvAMHDtx4he4bMXa63bLABZGDZXvG38x830ym512jyFpYJ0HnNB0M&#10;KRGaQyn1Mqfv3y2enVLiPNMlU6BFTjfC0fPZ0yfT1mRiBDWoUliCINplrclp7b3JksTxWjTMDcAI&#10;jcYKbMM8Hu0yKS1rEb1RyWg4PE5asKWxwIVzeHvZG+ks4leV4P66qpzwROUUc/NxtXEtwprMpixb&#10;WmZqyXdpsH/IomFSY9A91CXzjKys/A2qkdyCg8oPODQJVJXkItaA1aTDR9Xc1MyIWAuS48yeJvf/&#10;YPmb9VtLZInaoVKaNajR9sv26/bb9sf2+93t3WeCBmSpNS5D5xuD7r57Dh2+iBU7cwX8gyMa5jXT&#10;S3FhLbS1YCVmmYaXycHTHscFkKJ9DSVGYysPEairbBMoRFIIoqNam71CovOE4+VxejJC2SnhaEvT&#10;o6PxySTGYNn9c2OdfymgIWGTU4stEOHZ+sr5kA7L7l1CNAdKlgupVDzYZTFXlqwZtssifjv0X9yU&#10;Jm1OzyajSc/AXyGG8fsTRCM99r2STU5P904sC7y90GXsSs+k6veYstI7IgN3PYu+K7qo3DgECCQX&#10;UG6QWQt9m+NY+mtcKgWYLlfSUFKD/fT4LvhhR6GFkhZHIafu44pZQYl6pVHFs3Q8DrMTD+PJyQgP&#10;9tBSHFqY5giVU09Jv537OG+BXw0XqHYlow4PGe9KwxaP8uzGMczQ4Tl6Pfw0Zj8BAAD//wMAUEsD&#10;BBQABgAIAAAAIQCw85yr3QAAAAcBAAAPAAAAZHJzL2Rvd25yZXYueG1sTI/BTsMwEETvSPyDtUhc&#10;ELUJ0CYhToWQQHCDguDqxtskwl6H2E3D37Oc4Dgzq5m31Xr2Tkw4xj6QhouFAoHUBNtTq+Ht9f48&#10;BxGTIWtcINTwjRHW9fFRZUobDvSC0ya1gksolkZDl9JQShmbDr2JizAgcbYLozeJ5dhKO5oDl3sn&#10;M6WW0pueeKEzA9512Hxu9l5DfvU4fcSny+f3ZrlzRTpbTQ9fo9anJ/PtDYiEc/o7hl98RoeambZh&#10;TzYKp4EfSRqy4hoEp8UqY2PLhsoVyLqS//nrHwAAAP//AwBQSwECLQAUAAYACAAAACEAtoM4kv4A&#10;AADhAQAAEwAAAAAAAAAAAAAAAAAAAAAAW0NvbnRlbnRfVHlwZXNdLnhtbFBLAQItABQABgAIAAAA&#10;IQA4/SH/1gAAAJQBAAALAAAAAAAAAAAAAAAAAC8BAABfcmVscy8ucmVsc1BLAQItABQABgAIAAAA&#10;IQALIvbFUAIAAHwEAAAOAAAAAAAAAAAAAAAAAC4CAABkcnMvZTJvRG9jLnhtbFBLAQItABQABgAI&#10;AAAAIQCw85yr3QAAAAcBAAAPAAAAAAAAAAAAAAAAAKoEAABkcnMvZG93bnJldi54bWxQSwUGAAAA&#10;AAQABADzAAAAtAUAAAAA&#10;">
                <v:textbox>
                  <w:txbxContent>
                    <w:p w14:paraId="5F30428E" w14:textId="77777777" w:rsidR="00F66F6D" w:rsidRPr="00F66F6D" w:rsidRDefault="00F66F6D" w:rsidP="00F66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pIY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QueryInterface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pIY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&amp;IID_IEcoLab1, (</w:t>
                      </w:r>
                      <w:r w:rsidRPr="00F66F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**)&amp;pIEcoLab2);</w:t>
                      </w:r>
                    </w:p>
                    <w:p w14:paraId="597636B3" w14:textId="4D806F8C" w:rsidR="00F66F6D" w:rsidRPr="00F66F6D" w:rsidRDefault="00F66F6D" w:rsidP="00F66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arr_int_stooge_sort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createArrInt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pIMem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10);</w:t>
                      </w:r>
                    </w:p>
                    <w:p w14:paraId="271D4732" w14:textId="53441B09" w:rsidR="00F66F6D" w:rsidRPr="00F66F6D" w:rsidRDefault="00F66F6D" w:rsidP="00F66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printArrInt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arr_int_stooge_sort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10);</w:t>
                      </w:r>
                    </w:p>
                    <w:p w14:paraId="29411EA9" w14:textId="76CE058D" w:rsidR="00F66F6D" w:rsidRPr="00F66F6D" w:rsidRDefault="00F66F6D" w:rsidP="00F66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pIEcoLab2-&gt;</w:t>
                      </w:r>
                      <w:proofErr w:type="spell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qsort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pIEcoLab1, (</w:t>
                      </w:r>
                      <w:r w:rsidRPr="00F66F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arr_int_stooge_sort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, 10, </w:t>
                      </w:r>
                      <w:proofErr w:type="spellStart"/>
                      <w:r w:rsidRPr="00F66F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sizeof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66F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proofErr w:type="spell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compareInts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241F689" w14:textId="58B7F7E5" w:rsidR="00F66F6D" w:rsidRPr="00F66F6D" w:rsidRDefault="00F66F6D" w:rsidP="00F66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printArrInt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arr_int_stooge_sort</w:t>
                      </w:r>
                      <w:proofErr w:type="spellEnd"/>
                      <w:r w:rsidRPr="00F66F6D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10);</w:t>
                      </w:r>
                    </w:p>
                    <w:p w14:paraId="779BC7FF" w14:textId="24ADE7D5" w:rsidR="00F66F6D" w:rsidRDefault="00F66F6D" w:rsidP="00F66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14:paraId="2A88C54C" w14:textId="77777777" w:rsidR="00F66F6D" w:rsidRDefault="00F66F6D" w:rsidP="00F66F6D"/>
                  </w:txbxContent>
                </v:textbox>
                <w10:wrap type="square" anchorx="margin"/>
              </v:shape>
            </w:pict>
          </mc:Fallback>
        </mc:AlternateContent>
      </w:r>
    </w:p>
    <w:p w14:paraId="5EAF5E02" w14:textId="42168410" w:rsidR="002A094D" w:rsidRPr="002C05DD" w:rsidRDefault="002A094D" w:rsidP="002A094D">
      <w:pPr>
        <w:rPr>
          <w:rFonts w:cstheme="minorHAnsi"/>
        </w:rPr>
      </w:pPr>
    </w:p>
    <w:sectPr w:rsidR="002A094D" w:rsidRPr="002C0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5B1F"/>
    <w:multiLevelType w:val="hybridMultilevel"/>
    <w:tmpl w:val="B26EC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45F65"/>
    <w:multiLevelType w:val="multilevel"/>
    <w:tmpl w:val="E1F6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20"/>
    <w:rsid w:val="000003A0"/>
    <w:rsid w:val="000177F3"/>
    <w:rsid w:val="002A094D"/>
    <w:rsid w:val="002C05DD"/>
    <w:rsid w:val="002D02C6"/>
    <w:rsid w:val="003971CE"/>
    <w:rsid w:val="003C4515"/>
    <w:rsid w:val="00420A20"/>
    <w:rsid w:val="00963A11"/>
    <w:rsid w:val="009E1C28"/>
    <w:rsid w:val="00B421F6"/>
    <w:rsid w:val="00CF33ED"/>
    <w:rsid w:val="00D16A3D"/>
    <w:rsid w:val="00DA7132"/>
    <w:rsid w:val="00DE31A5"/>
    <w:rsid w:val="00F6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67BB"/>
  <w15:chartTrackingRefBased/>
  <w15:docId w15:val="{588FCBB6-DFC3-4EE3-89BA-6F8E8468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20"/>
  </w:style>
  <w:style w:type="paragraph" w:styleId="1">
    <w:name w:val="heading 1"/>
    <w:basedOn w:val="a"/>
    <w:next w:val="a"/>
    <w:link w:val="10"/>
    <w:uiPriority w:val="9"/>
    <w:qFormat/>
    <w:rsid w:val="00420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0A20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20A20"/>
    <w:p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A20"/>
    <w:pPr>
      <w:spacing w:after="100"/>
    </w:pPr>
  </w:style>
  <w:style w:type="character" w:styleId="a4">
    <w:name w:val="Hyperlink"/>
    <w:basedOn w:val="a0"/>
    <w:uiPriority w:val="99"/>
    <w:unhideWhenUsed/>
    <w:rsid w:val="00420A2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20A20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20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20A20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20A20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2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017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1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0177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177F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Goriachev</dc:creator>
  <cp:keywords/>
  <dc:description/>
  <cp:lastModifiedBy>Sergei Goriachev</cp:lastModifiedBy>
  <cp:revision>7</cp:revision>
  <dcterms:created xsi:type="dcterms:W3CDTF">2024-03-03T14:59:00Z</dcterms:created>
  <dcterms:modified xsi:type="dcterms:W3CDTF">2024-03-29T21:50:00Z</dcterms:modified>
</cp:coreProperties>
</file>