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14:paraId="00000001">
      <w:pPr>
        <w:keepNext w:val="1"/>
        <w:keepLines w:val="1"/>
        <w:widowControl w:val="1"/>
        <w:spacing w:after="8" w:lineRule="auto"/>
        <w:jc w:val="center"/>
        <w:rPr/>
      </w:pPr>
      <w:r>
        <w:rPr>
          <w:rFonts w:ascii="Arial" w:cs="Arial" w:eastAsia="Arial" w:hAnsi="Arial"/>
          <w:b w:val="1"/>
          <w:bCs w:val="1"/>
          <w:color w:val="000000"/>
          <w:sz w:val="45"/>
          <w:szCs w:val="45"/>
          <w:rtl w:val="0"/>
        </w:rPr>
        <w:t xml:space="preserve">Se Min Kong</w:t>
      </w:r>
      <w:r>
        <w:rPr>
          <w:rtl w:val="0"/>
        </w:rPr>
      </w:r>
    </w:p>
    <w:p w14:paraId="00000002">
      <w:pPr>
        <w:keepNext w:val="1"/>
        <w:keepLines w:val="1"/>
        <w:widowControl w:val="1"/>
        <w:spacing w:after="20" w:lineRule="auto"/>
        <w:jc w:val="center"/>
        <w:rPr/>
      </w:pPr>
      <w:r>
        <w:rPr>
          <w:rFonts w:ascii="Arial" w:cs="Arial" w:eastAsia="Arial" w:hAnsi="Arial"/>
          <w:b w:val="1"/>
          <w:bCs w:val="1"/>
          <w:color w:val="000000"/>
          <w:sz w:val="17"/>
          <w:szCs w:val="17"/>
          <w:rtl w:val="0"/>
        </w:rPr>
        <w:t>SOFTWARE | VISION | ROBOTICS</w:t>
      </w:r>
      <w:r>
        <w:rPr>
          <w:rtl w:val="0"/>
        </w:rPr>
      </w:r>
    </w:p>
    <w:p w14:paraId="00000003">
      <w:pPr>
        <w:keepNext w:val="1"/>
        <w:keepLines w:val="1"/>
        <w:widowControl w:val="1"/>
        <w:pBdr>
          <w:bottom w:color="17365d" w:space="3" w:sz="10" w:val="single"/>
        </w:pBdr>
        <w:spacing w:after="40" w:lineRule="auto"/>
        <w:jc w:val="center"/>
        <w:rPr/>
      </w:pPr>
      <w:hyperlink r:id="rId7">
        <w:r>
          <w:rPr>
            <w:rFonts w:ascii="Arial" w:cs="Arial" w:eastAsia="Arial" w:hAnsi="Arial"/>
            <w:color w:val="000000"/>
            <w:sz w:val="17"/>
            <w:szCs w:val="17"/>
            <w:u w:val="single"/>
            <w:rtl w:val="0"/>
          </w:rPr>
          <w:t xml:space="preserve">semin1224@gmail.com</w:t>
        </w:r>
      </w:hyperlink>
      <w:r>
        <w:rPr>
          <w:rFonts w:ascii="Arial" w:cs="Arial" w:eastAsia="Arial" w:hAnsi="Arial"/>
          <w:color w:val="000000"/>
          <w:sz w:val="17"/>
          <w:szCs w:val="17"/>
          <w:rtl w:val="0"/>
        </w:rPr>
        <w:t xml:space="preserve">  |  +82 10-9179-0318  |  </w:t>
      </w:r>
      <w:hyperlink r:id="rId8">
        <w:r>
          <w:rPr>
            <w:rFonts w:ascii="Arial" w:cs="Arial" w:eastAsia="Arial" w:hAnsi="Arial"/>
            <w:color w:val="000000"/>
            <w:sz w:val="17"/>
            <w:szCs w:val="17"/>
            <w:u w:val="single"/>
            <w:rtl w:val="0"/>
          </w:rPr>
          <w:t xml:space="preserve">github.com/SeMinKong</w:t>
        </w:r>
      </w:hyperlink>
      <w:r>
        <w:rPr>
          <w:rFonts w:ascii="Arial" w:cs="Arial" w:eastAsia="Arial" w:hAnsi="Arial"/>
          <w:color w:val="000000"/>
          <w:sz w:val="17"/>
          <w:szCs w:val="17"/>
          <w:rtl w:val="0"/>
        </w:rPr>
        <w:t xml:space="preserve">  |  DOB: 24 Dec 2000</w:t>
      </w:r>
      <w:r>
        <w:rPr>
          <w:rtl w:val="0"/>
        </w:rPr>
      </w:r>
    </w:p>
    <w:p w14:paraId="00000004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color="b8c5d6" w:space="2" w:sz="6" w:val="single"/>
          <w:right w:space="0" w:sz="0" w:val="nil"/>
          <w:between w:space="0" w:sz="0" w:val="nil"/>
        </w:pBdr>
        <w:shd w:fill="auto" w:val="clear"/>
        <w:spacing w:after="48" w:before="10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PROFILE</w:t>
      </w:r>
    </w:p>
    <w:p w14:paraId="00000005">
      <w:pPr>
        <w:keepNext w:val="0"/>
        <w:keepLines w:val="1"/>
        <w:widowControl w:val="1"/>
        <w:spacing w:after="16" w:lineRule="auto"/>
        <w:rPr/>
      </w:pPr>
      <w:r>
        <w:rPr>
          <w:rFonts w:ascii="Arial" w:hAnsi="Arial"/>
          <w:b w:val="0"/>
          <w:i w:val="0"/>
          <w:sz w:val="18"/>
        </w:rPr>
        <w:t>Software engineering graduate who enjoys learning new technologies and turning ideas into working systems. Project experience spans computer vision, ROS 2, backend services, and hardware integration, with a focus on clear interfaces, observable behavior, and end-to-end implementation.</w:t>
      </w:r>
    </w:p>
    <w:p w14:paraId="00000006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color="b8c5d6" w:space="2" w:sz="6" w:val="single"/>
          <w:right w:space="0" w:sz="0" w:val="nil"/>
          <w:between w:space="0" w:sz="0" w:val="nil"/>
        </w:pBdr>
        <w:shd w:fill="auto" w:val="clear"/>
        <w:spacing w:after="48" w:before="10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EDUCATION</w:t>
      </w:r>
    </w:p>
    <w:p w14:paraId="00000007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178"/>
        </w:tabs>
        <w:spacing w:after="14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Soongsil University</w:t>
      </w:r>
      <w:r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 | College of IT, School of Software</w:t>
      </w:r>
      <w:r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ab/>
        <w:t xml:space="preserve">Mar 2020 - Feb 2026</w:t>
      </w:r>
      <w:r>
        <w:rPr>
          <w:rtl w:val="0"/>
        </w:rPr>
      </w:r>
    </w:p>
    <w:p w14:paraId="00000008">
      <w:pPr>
        <w:keepNext w:val="0"/>
        <w:keepLines w:val="1"/>
        <w:widowControl w:val="1"/>
        <w:spacing w:after="5" w:lineRule="auto"/>
        <w:rPr/>
      </w:pPr>
      <w:r>
        <w:rPr>
          <w:rFonts w:ascii="Arial" w:cs="Arial" w:eastAsia="Arial" w:hAnsi="Arial"/>
          <w:color w:val="000000"/>
          <w:sz w:val="17"/>
          <w:szCs w:val="17"/>
          <w:rtl w:val="0"/>
        </w:rPr>
        <w:t xml:space="preserve">Bachelor of Engineering in Software; Major in Artificial Intelligence &amp; Big Data; Convergence Major in Big Data</w:t>
      </w:r>
      <w:r>
        <w:rPr>
          <w:rtl w:val="0"/>
        </w:rPr>
      </w:r>
    </w:p>
    <w:p w14:paraId="00000009">
      <w:pPr>
        <w:keepNext w:val="0"/>
        <w:keepLines w:val="1"/>
        <w:widowControl w:val="1"/>
        <w:spacing w:after="7" w:lineRule="auto"/>
        <w:rPr/>
      </w:pPr>
      <w:r>
        <w:rPr>
          <w:rFonts w:ascii="Arial" w:cs="Arial" w:eastAsia="Arial" w:hAnsi="Arial"/>
          <w:color w:val="000000"/>
          <w:sz w:val="17"/>
          <w:szCs w:val="17"/>
          <w:rtl w:val="0"/>
        </w:rPr>
        <w:t xml:space="preserve">GPA 3.61/4.50 | Graduated 20 Feb 2026</w:t>
      </w:r>
      <w:r>
        <w:rPr>
          <w:rtl w:val="0"/>
        </w:rPr>
      </w:r>
    </w:p>
    <w:p w14:paraId="0000000A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178"/>
        </w:tabs>
        <w:spacing w:after="14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Dulwich College Suzhou (DCSZ)</w:t>
      </w:r>
      <w:r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 | Primary &amp; Middle School, Suzhou, China</w:t>
      </w:r>
      <w:r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ab/>
        <w:t xml:space="preserve">2008 - 2012</w:t>
      </w:r>
      <w:r>
        <w:rPr>
          <w:rtl w:val="0"/>
        </w:rPr>
      </w:r>
    </w:p>
    <w:p w14:paraId="0000000B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color="b8c5d6" w:space="2" w:sz="6" w:val="single"/>
          <w:right w:space="0" w:sz="0" w:val="nil"/>
          <w:between w:space="0" w:sz="0" w:val="nil"/>
        </w:pBdr>
        <w:shd w:fill="auto" w:val="clear"/>
        <w:spacing w:after="48" w:before="10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TECHNICAL SKILLS</w:t>
      </w:r>
    </w:p>
    <w:p w14:paraId="0000000C">
      <w:pPr>
        <w:keepNext w:val="0"/>
        <w:keepLines w:val="1"/>
        <w:widowControl w:val="1"/>
        <w:spacing w:after="11" w:lineRule="auto"/>
        <w:rPr/>
      </w:pPr>
      <w:r>
        <w:rPr>
          <w:rFonts w:ascii="Arial" w:cs="Arial" w:eastAsia="Arial" w:hAnsi="Arial"/>
          <w:b w:val="1"/>
          <w:bCs w:val="1"/>
          <w:color w:val="000000"/>
          <w:sz w:val="17"/>
          <w:szCs w:val="17"/>
          <w:rtl w:val="0"/>
        </w:rPr>
        <w:t xml:space="preserve">Languages &amp; Core: </w:t>
      </w:r>
      <w:r>
        <w:rPr>
          <w:rFonts w:ascii="Arial" w:cs="Arial" w:eastAsia="Arial" w:hAnsi="Arial"/>
          <w:color w:val="000000"/>
          <w:sz w:val="17"/>
          <w:szCs w:val="17"/>
          <w:rtl w:val="0"/>
        </w:rPr>
        <w:t xml:space="preserve">Python, C++, TypeScript</w:t>
      </w:r>
      <w:r>
        <w:rPr>
          <w:rtl w:val="0"/>
        </w:rPr>
      </w:r>
    </w:p>
    <w:p w14:paraId="0000000D">
      <w:pPr>
        <w:keepNext w:val="0"/>
        <w:keepLines w:val="1"/>
        <w:widowControl w:val="1"/>
        <w:spacing w:after="11" w:lineRule="auto"/>
        <w:rPr/>
      </w:pPr>
      <w:r>
        <w:rPr>
          <w:rFonts w:ascii="Arial" w:hAnsi="Arial"/>
          <w:b/>
          <w:i w:val="0"/>
          <w:sz w:val="17"/>
        </w:rPr>
        <w:t xml:space="preserve">AI &amp; Vision: </w:t>
      </w:r>
      <w:r>
        <w:rPr>
          <w:rFonts w:ascii="Arial" w:hAnsi="Arial"/>
          <w:b w:val="0"/>
          <w:i w:val="0"/>
          <w:sz w:val="17"/>
        </w:rPr>
        <w:t>PyTorch, Ultralytics YOLO, MediaPipe Hands, OpenCV, Transformers, CUDA</w:t>
      </w:r>
    </w:p>
    <w:p w14:paraId="0000000E">
      <w:pPr>
        <w:keepNext w:val="0"/>
        <w:keepLines w:val="1"/>
        <w:widowControl w:val="1"/>
        <w:spacing w:after="11" w:lineRule="auto"/>
        <w:rPr/>
      </w:pPr>
      <w:r>
        <w:rPr>
          <w:rFonts w:ascii="Arial" w:hAnsi="Arial"/>
          <w:b/>
          <w:i w:val="0"/>
          <w:sz w:val="17"/>
        </w:rPr>
        <w:t xml:space="preserve">Robotics &amp; Systems: </w:t>
      </w:r>
      <w:r>
        <w:rPr>
          <w:rFonts w:ascii="Arial" w:hAnsi="Arial"/>
          <w:b w:val="0"/>
          <w:i w:val="0"/>
          <w:sz w:val="17"/>
        </w:rPr>
        <w:t>ROS 2, DYNAMIXEL XL330, Jetson, Raspberry Pi 5, Intel RealSense, Dobot, Isaac Sim / Isaac Lab</w:t>
      </w:r>
    </w:p>
    <w:p w14:paraId="0000000F">
      <w:pPr>
        <w:keepNext w:val="0"/>
        <w:keepLines w:val="1"/>
        <w:widowControl w:val="1"/>
        <w:spacing w:after="11" w:lineRule="auto"/>
        <w:rPr/>
      </w:pPr>
      <w:r>
        <w:rPr>
          <w:rFonts w:ascii="Arial" w:hAnsi="Arial"/>
          <w:b/>
          <w:i w:val="0"/>
          <w:sz w:val="17"/>
        </w:rPr>
        <w:t xml:space="preserve">Backend &amp; Tools: </w:t>
      </w:r>
      <w:r>
        <w:rPr>
          <w:rFonts w:ascii="Arial" w:hAnsi="Arial"/>
          <w:b w:val="0"/>
          <w:i w:val="0"/>
          <w:sz w:val="17"/>
        </w:rPr>
        <w:t>FastAPI, Django, WebSocket, React, Node.js, Socket.io, Git, Docker, Linux (Ubuntu)</w:t>
      </w:r>
    </w:p>
    <w:p w14:paraId="00000010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color="b8c5d6" w:space="2" w:sz="6" w:val="single"/>
          <w:right w:space="0" w:sz="0" w:val="nil"/>
          <w:between w:space="0" w:sz="0" w:val="nil"/>
        </w:pBdr>
        <w:shd w:fill="auto" w:val="clear"/>
        <w:spacing w:after="48" w:before="10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EXPERIENCE</w:t>
      </w:r>
    </w:p>
    <w:p w14:paraId="00000011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178"/>
        </w:tabs>
        <w:spacing w:after="14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Samsung SW·AI Academy For Youth (SSAFY)</w:t>
      </w:r>
      <w:r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 | Trainee, Robotics Track</w:t>
      </w:r>
      <w:r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ab/>
        <w:t xml:space="preserve">Jan 2026 - Present</w:t>
      </w:r>
      <w:r>
        <w:rPr>
          <w:rtl w:val="0"/>
        </w:rPr>
      </w:r>
    </w:p>
    <w:p w14:paraId="00000012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" w:before="0" w:line="240" w:lineRule="auto"/>
        <w:ind w:left="350" w:right="0" w:hanging="180"/>
        <w:jc w:val="left"/>
        <w:rPr/>
      </w:pPr>
      <w:r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Completing an intensive SW·AI curriculum centered on robotics, computer vision, ROS 2, and integrated hardware-software projects.</w:t>
      </w:r>
    </w:p>
    <w:p w14:paraId="00000013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178"/>
        </w:tabs>
        <w:spacing w:after="14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Republic of Korea Army</w:t>
      </w:r>
      <w:r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 | Tactical Communications Equipment Operator/Maintainer</w:t>
      </w:r>
      <w:r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ab/>
        <w:t xml:space="preserve">May 2021 - Nov 2022</w:t>
      </w:r>
      <w:r>
        <w:rPr>
          <w:rtl w:val="0"/>
        </w:rPr>
      </w:r>
    </w:p>
    <w:p w14:paraId="00000014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" w:before="0" w:line="240" w:lineRule="auto"/>
        <w:ind w:left="350" w:right="0" w:hanging="180"/>
        <w:jc w:val="left"/>
        <w:rPr/>
      </w:pPr>
      <w:r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Completed mandatory military service and was discharged as a Sergeant.</w:t>
      </w:r>
    </w:p>
    <w:p w14:paraId="00000015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color="b8c5d6" w:space="2" w:sz="6" w:val="single"/>
          <w:right w:space="0" w:sz="0" w:val="nil"/>
          <w:between w:space="0" w:sz="0" w:val="nil"/>
        </w:pBdr>
        <w:shd w:fill="auto" w:val="clear"/>
        <w:spacing w:after="48" w:before="10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>PROJECTS</w:t>
      </w:r>
    </w:p>
    <w:p w14:paraId="00000016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178"/>
        </w:tabs>
        <w:spacing w:after="14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>
        <w:rPr>
          <w:rFonts w:ascii="Arial" w:hAnsi="Arial"/>
          <w:b/>
          <w:i w:val="0"/>
          <w:sz w:val="18"/>
        </w:rPr>
        <w:t>THING Human-Mimetic Robot Hand</w:t>
      </w:r>
      <w:r>
        <w:rPr>
          <w:rFonts w:ascii="Arial" w:hAnsi="Arial"/>
          <w:b w:val="0"/>
          <w:i w:val="0"/>
          <w:sz w:val="18"/>
        </w:rPr>
        <w:t xml:space="preserve"> | Team Project, Robotics &amp; Edge AI</w:t>
      </w:r>
      <w:r>
        <w:rPr>
          <w:rFonts w:ascii="Arial" w:hAnsi="Arial"/>
          <w:b/>
          <w:i w:val="0"/>
          <w:sz w:val="17"/>
        </w:rPr>
        <w:tab/>
        <w:t>Jul 2026 - Aug 2026</w:t>
      </w:r>
    </w:p>
    <w:p w14:paraId="00000017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</w:rPr>
      </w:pPr>
      <w:r>
        <w:rPr>
          <w:rFonts w:ascii="Arial" w:hAnsi="Arial"/>
          <w:b w:val="0"/>
          <w:i/>
          <w:sz w:val="17"/>
        </w:rPr>
        <w:t xml:space="preserve">ROS 2 | MediaPipe Hands | OpenCV | Jetson | Raspberry Pi 5 | DYNAMIXEL XL330 | React | </w:t>
      </w:r>
      <w:hyperlink r:id="rId13">
        <w:r>
          <w:rPr>
            <w:rFonts w:ascii="Arial" w:hAnsi="Arial"/>
            <w:sz w:val="17"/>
            <w:szCs w:val="17"/>
            <w:color w:val="000000"/>
            <w:u w:val="single"/>
          </w:rPr>
          <w:t>Case Study</w:t>
        </w:r>
      </w:hyperlink>
    </w:p>
    <w:p w14:paraId="00000018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" w:before="0" w:line="240" w:lineRule="auto"/>
        <w:ind w:left="350" w:right="0" w:hanging="180"/>
        <w:jc w:val="left"/>
        <w:rPr/>
      </w:pPr>
      <w:r>
        <w:rPr>
          <w:rFonts w:ascii="Arial" w:hAnsi="Arial"/>
          <w:b w:val="0"/>
          <w:i w:val="0"/>
          <w:sz w:val="17"/>
        </w:rPr>
        <w:t>Team-built a human-mimetic tendon hand that maps 21 MediaPipe landmarks to a seven-axis HandCommand and drives seven DYNAMIXEL XL330 actuators through ROS 2.</w:t>
      </w:r>
    </w:p>
    <w:p w14:paraId="00000019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" w:before="0" w:line="240" w:lineRule="auto"/>
        <w:ind w:left="350" w:right="0" w:hanging="180"/>
        <w:jc w:val="left"/>
        <w:rPr/>
      </w:pPr>
      <w:r>
        <w:rPr>
          <w:rFonts w:ascii="Arial" w:hAnsi="Arial"/>
          <w:b w:val="0"/>
          <w:i w:val="0"/>
          <w:sz w:val="17"/>
        </w:rPr>
        <w:t>Integrated Jetson perception, Raspberry Pi 5 command mediation, Command Guard and GPIO E-Stop, React monitoring, and rosbag2-to-EC2 experiment records.</w:t>
      </w:r>
    </w:p>
    <w:p w14:paraId="0000001A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178"/>
        </w:tabs>
        <w:spacing w:after="14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>
        <w:rPr>
          <w:rFonts w:ascii="Arial" w:hAnsi="Arial"/>
          <w:b/>
          <w:i w:val="0"/>
          <w:sz w:val="18"/>
        </w:rPr>
        <w:t>AQIS for Smart Factory</w:t>
      </w:r>
      <w:r>
        <w:rPr>
          <w:rFonts w:ascii="Arial" w:hAnsi="Arial"/>
          <w:b w:val="0"/>
          <w:i w:val="0"/>
          <w:sz w:val="18"/>
        </w:rPr>
        <w:t xml:space="preserve"> | Team Lead, Full-Stack &amp; Robot Integration</w:t>
      </w:r>
      <w:r>
        <w:rPr>
          <w:rFonts w:ascii="Arial" w:hAnsi="Arial"/>
          <w:b/>
          <w:i w:val="0"/>
          <w:sz w:val="17"/>
        </w:rPr>
        <w:tab/>
        <w:t>May 2026 - Jun 2026</w:t>
      </w:r>
    </w:p>
    <w:p w14:paraId="0000001B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</w:rPr>
      </w:pPr>
      <w:r>
        <w:rPr>
          <w:rFonts w:ascii="Arial" w:hAnsi="Arial"/>
          <w:b w:val="0"/>
          <w:i/>
          <w:sz w:val="17"/>
        </w:rPr>
        <w:t xml:space="preserve">ROS 2 | FastAPI | WebSocket | React | RealSense | Dobot | YOLOv5 | </w:t>
      </w:r>
      <w:hyperlink r:id="rId9">
        <w:r>
          <w:rPr>
            <w:rFonts w:ascii="Arial" w:hAnsi="Arial"/>
            <w:sz w:val="17"/>
            <w:szCs w:val="17"/>
            <w:color w:val="000000"/>
            <w:u w:val="single"/>
          </w:rPr>
          <w:t>Repository</w:t>
        </w:r>
      </w:hyperlink>
    </w:p>
    <w:p w14:paraId="0000001C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" w:before="0" w:line="240" w:lineRule="auto"/>
        <w:ind w:left="350" w:right="0" w:hanging="180"/>
        <w:jc w:val="left"/>
        <w:rPr/>
      </w:pPr>
      <w:r>
        <w:rPr>
          <w:rFonts w:ascii="Arial" w:hAnsi="Arial"/>
          <w:b w:val="0"/>
          <w:i w:val="0"/>
          <w:sz w:val="17"/>
        </w:rPr>
        <w:t>Led full-stack and robot integration on a two-person team for a smart-factory system: RealSense + YOLOv5 inspection triggered conveyor stops and Dobot vacuum pick-and-place.</w:t>
      </w:r>
    </w:p>
    <w:p w14:paraId="0000001D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" w:before="0" w:line="240" w:lineRule="auto"/>
        <w:ind w:left="350" w:right="0" w:hanging="180"/>
        <w:jc w:val="left"/>
        <w:rPr/>
      </w:pPr>
      <w:r>
        <w:rPr>
          <w:rFonts w:ascii="Arial" w:hAnsi="Arial"/>
          <w:b w:val="0"/>
          <w:i w:val="0"/>
          <w:sz w:val="17"/>
        </w:rPr>
        <w:t>Built the RealOps dashboard, FastAPI REST/WebSocket services, ROS 2 bridge, device adapters, and LLM command integration for live monitoring and control.</w:t>
      </w:r>
    </w:p>
    <w:p w14:paraId="0000001E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178"/>
        </w:tabs>
        <w:spacing w:after="14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Brain Tumor MRI Classification &amp; Segmentation</w:t>
      </w:r>
      <w:r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 | Personal Project</w:t>
      </w:r>
      <w:r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ab/>
        <w:t xml:space="preserve">Feb 2026 - Apr 2026</w:t>
      </w:r>
      <w:r>
        <w:rPr>
          <w:rtl w:val="0"/>
        </w:rPr>
      </w:r>
    </w:p>
    <w:p w14:paraId="0000001F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</w:rPr>
      </w:pPr>
      <w:r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Python | PyTorch | Ultralytics YOLO11 | OpenCV | NumPy | </w:t>
      </w:r>
      <w:hyperlink r:id="rId11">
        <w:r>
          <w:rPr>
            <w:rFonts w:ascii="Arial" w:cs="Arial" w:eastAsia="Arial" w:hAnsi="Arial"/>
            <w:b w:val="0"/>
            <w:bCs w:val="0"/>
            <w:i w:val="0"/>
            <w:iCs w:val="0"/>
            <w:smallCaps w:val="0"/>
            <w:strike w:val="0"/>
            <w:color w:val="000000"/>
            <w:sz w:val="17"/>
            <w:szCs w:val="17"/>
            <w:u w:val="single"/>
            <w:shd w:fill="auto" w:val="clear"/>
            <w:vertAlign w:val="baseline"/>
            <w:rtl w:val="0"/>
          </w:rPr>
          <w:t xml:space="preserve">Repository</w:t>
        </w:r>
      </w:hyperlink>
      <w:r>
        <w:rPr>
          <w:rtl w:val="0"/>
        </w:rPr>
      </w:r>
    </w:p>
    <w:p w14:paraId="00000020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" w:before="0" w:line="240" w:lineRule="auto"/>
        <w:ind w:left="350" w:right="0" w:hanging="180"/>
        <w:jc w:val="left"/>
        <w:rPr/>
      </w:pPr>
      <w:r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Built a unified YOLO11 classification and instance-segmentation pipeline for four MRI classes, combining diagnosis and tumor-mask visualization in one output.</w:t>
      </w:r>
    </w:p>
    <w:p w14:paraId="00000021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" w:before="0" w:line="240" w:lineRule="auto"/>
        <w:ind w:left="350" w:right="0" w:hanging="180"/>
        <w:jc w:val="left"/>
        <w:rPr/>
      </w:pPr>
      <w:r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Automated grayscale mask-to-polygon label conversion; reported 99.4% Top-1 accuracy and 92.7% Mask mAP50 in project evaluations.</w:t>
      </w:r>
    </w:p>
    <w:p w14:paraId="00000022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178"/>
        </w:tabs>
        <w:spacing w:after="14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Alkkagi.io</w:t>
      </w:r>
      <w:r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 | Personal Project</w:t>
      </w:r>
      <w:r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ab/>
        <w:t xml:space="preserve">Mar 2026 - Apr 2026</w:t>
      </w:r>
      <w:r>
        <w:rPr>
          <w:rtl w:val="0"/>
        </w:rPr>
      </w:r>
    </w:p>
    <w:p w14:paraId="00000023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</w:rPr>
      </w:pPr>
      <w:r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React 19 | TypeScript | Node.js | Express | Socket.io | </w:t>
      </w:r>
      <w:hyperlink r:id="rId12">
        <w:r>
          <w:rPr>
            <w:rFonts w:ascii="Arial" w:cs="Arial" w:eastAsia="Arial" w:hAnsi="Arial"/>
            <w:b w:val="0"/>
            <w:bCs w:val="0"/>
            <w:i w:val="0"/>
            <w:iCs w:val="0"/>
            <w:smallCaps w:val="0"/>
            <w:strike w:val="0"/>
            <w:color w:val="000000"/>
            <w:sz w:val="17"/>
            <w:szCs w:val="17"/>
            <w:u w:val="single"/>
            <w:shd w:fill="auto" w:val="clear"/>
            <w:vertAlign w:val="baseline"/>
            <w:rtl w:val="0"/>
          </w:rPr>
          <w:t xml:space="preserve">Repository</w:t>
        </w:r>
      </w:hyperlink>
      <w:r>
        <w:rPr>
          <w:rtl w:val="0"/>
        </w:rPr>
      </w:r>
    </w:p>
    <w:p w14:paraId="00000024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" w:before="0" w:line="240" w:lineRule="auto"/>
        <w:ind w:left="350" w:right="0" w:hanging="180"/>
        <w:jc w:val="left"/>
        <w:rPr/>
      </w:pPr>
      <w:r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Built a real-time multiplayer browser game with a React/TypeScript frontend and Node.js/Express/Socket.io backend.</w:t>
      </w:r>
    </w:p>
    <w:p w14:paraId="00000025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" w:before="0" w:line="240" w:lineRule="auto"/>
        <w:ind w:left="350" w:right="0" w:hanging="180"/>
        <w:jc w:val="left"/>
        <w:rPr/>
      </w:pPr>
      <w:r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Implemented a server-authoritative 60 FPS physics engine for elastic collisions, friction, momentum, position correction, and dynamic mass/radius scaling.</w:t>
      </w:r>
    </w:p>
    <w:p w14:paraId="00000026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color="b8c5d6" w:space="2" w:sz="6" w:val="single"/>
          <w:right w:space="0" w:sz="0" w:val="nil"/>
          <w:between w:space="0" w:sz="0" w:val="nil"/>
        </w:pBdr>
        <w:shd w:fill="auto" w:val="clear"/>
        <w:spacing w:after="48" w:before="10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AWARDS &amp; CERTIFICATIONS</w:t>
      </w:r>
    </w:p>
    <w:p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178"/>
        </w:tabs>
        <w:spacing w:after="14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>
        <w:rPr>
          <w:rFonts w:ascii="Arial" w:hAnsi="Arial" w:eastAsia="Arial" w:cs="Arial"/>
          <w:b/>
          <w:i w:val="0"/>
          <w:sz w:val="18"/>
          <w:u w:val="none"/>
        </w:rPr>
        <w:t>SSAFY Common Project - Excellence Award</w:t>
      </w:r>
      <w:r>
        <w:rPr>
          <w:rFonts w:ascii="Arial" w:hAnsi="Arial" w:eastAsia="Arial" w:cs="Arial"/>
          <w:b w:val="0"/>
          <w:i w:val="0"/>
          <w:sz w:val="18"/>
          <w:u w:val="none"/>
        </w:rPr>
        <w:t xml:space="preserve"> | AIoT Track, Gwangju Class 1 (1st Place)</w:t>
      </w:r>
      <w:r>
        <w:rPr>
          <w:rFonts w:ascii="Arial" w:hAnsi="Arial" w:eastAsia="Arial" w:cs="Arial"/>
          <w:b/>
          <w:i w:val="0"/>
          <w:sz w:val="17"/>
          <w:u w:val="none"/>
        </w:rPr>
        <w:tab/>
      </w:r>
      <w:r>
        <w:rPr>
          <w:rFonts w:ascii="Arial" w:hAnsi="Arial" w:eastAsia="Arial" w:cs="Arial"/>
          <w:b/>
          <w:i w:val="0"/>
          <w:sz w:val="17"/>
          <w:u w:val="none"/>
        </w:rPr>
        <w:t>10 Aug 2026</w:t>
      </w:r>
    </w:p>
    <w:p w14:paraId="00000027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178"/>
        </w:tabs>
        <w:spacing w:after="14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>
        <w:rPr>
          <w:rFonts w:ascii="Arial" w:hAnsi="Arial" w:eastAsia="Arial" w:cs="Arial"/>
          <w:b/>
          <w:i w:val="0"/>
          <w:sz w:val="18"/>
          <w:u w:val="none"/>
        </w:rPr>
        <w:t>2025 IT Project Pro League - Encouragement Award</w:t>
      </w:r>
      <w:r>
        <w:rPr>
          <w:rFonts w:ascii="Arial" w:hAnsi="Arial" w:eastAsia="Arial" w:cs="Arial"/>
          <w:b w:val="0"/>
          <w:i w:val="0"/>
          <w:sz w:val="18"/>
          <w:u w:val="none"/>
        </w:rPr>
        <w:t xml:space="preserve"> | Soongsil University Spartan SW Education Center</w:t>
      </w:r>
      <w:r>
        <w:rPr>
          <w:rFonts w:ascii="Arial" w:hAnsi="Arial" w:eastAsia="Arial" w:cs="Arial"/>
          <w:b/>
          <w:i w:val="0"/>
          <w:sz w:val="17"/>
          <w:u w:val="none"/>
        </w:rPr>
        <w:tab/>
      </w:r>
      <w:r>
        <w:rPr>
          <w:rFonts w:ascii="Arial" w:hAnsi="Arial" w:eastAsia="Arial" w:cs="Arial"/>
          <w:b/>
          <w:i w:val="0"/>
          <w:sz w:val="17"/>
          <w:u w:val="none"/>
        </w:rPr>
        <w:t>22 Nov 2025</w:t>
      </w:r>
    </w:p>
    <w:p w14:paraId="00000028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178"/>
        </w:tabs>
        <w:spacing w:after="14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>
        <w:rPr>
          <w:rFonts w:ascii="Arial" w:hAnsi="Arial" w:eastAsia="Arial" w:cs="Arial"/>
          <w:b/>
          <w:i w:val="0"/>
          <w:sz w:val="18"/>
          <w:u w:val="none"/>
        </w:rPr>
        <w:t>2025 College of IT Software Competition - Gold Prize</w:t>
      </w:r>
      <w:r>
        <w:rPr>
          <w:rFonts w:ascii="Arial" w:hAnsi="Arial" w:eastAsia="Arial" w:cs="Arial"/>
          <w:b w:val="0"/>
          <w:i w:val="0"/>
          <w:sz w:val="18"/>
          <w:u w:val="none"/>
        </w:rPr>
        <w:t xml:space="preserve"> | Soongsil University College of IT</w:t>
      </w:r>
      <w:r>
        <w:rPr>
          <w:rFonts w:ascii="Arial" w:hAnsi="Arial" w:eastAsia="Arial" w:cs="Arial"/>
          <w:b/>
          <w:i w:val="0"/>
          <w:sz w:val="17"/>
          <w:u w:val="none"/>
        </w:rPr>
        <w:tab/>
      </w:r>
      <w:r>
        <w:rPr>
          <w:rFonts w:ascii="Arial" w:hAnsi="Arial" w:eastAsia="Arial" w:cs="Arial"/>
          <w:b/>
          <w:i w:val="0"/>
          <w:sz w:val="17"/>
          <w:u w:val="none"/>
        </w:rPr>
        <w:t>18 Aug 2025</w:t>
      </w:r>
    </w:p>
    <w:p w14:paraId="00000029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178"/>
        </w:tabs>
        <w:spacing w:after="14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>
        <w:rPr>
          <w:rFonts w:ascii="Arial" w:hAnsi="Arial" w:eastAsia="Arial" w:cs="Arial"/>
          <w:b/>
          <w:i w:val="0"/>
          <w:sz w:val="18"/>
          <w:u w:val="none"/>
        </w:rPr>
        <w:t>15th Soongsil Capstone Design Competition - Encouragement Award</w:t>
      </w:r>
      <w:r>
        <w:rPr>
          <w:rFonts w:ascii="Arial" w:hAnsi="Arial" w:eastAsia="Arial" w:cs="Arial"/>
          <w:b w:val="0"/>
          <w:i w:val="0"/>
          <w:sz w:val="18"/>
          <w:u w:val="none"/>
        </w:rPr>
        <w:t xml:space="preserve"> | Soongsil University</w:t>
      </w:r>
      <w:r>
        <w:rPr>
          <w:rFonts w:ascii="Arial" w:hAnsi="Arial" w:eastAsia="Arial" w:cs="Arial"/>
          <w:b/>
          <w:i w:val="0"/>
          <w:sz w:val="17"/>
          <w:u w:val="none"/>
        </w:rPr>
        <w:tab/>
      </w:r>
      <w:r>
        <w:rPr>
          <w:rFonts w:ascii="Arial" w:hAnsi="Arial" w:eastAsia="Arial" w:cs="Arial"/>
          <w:b/>
          <w:i w:val="0"/>
          <w:sz w:val="17"/>
          <w:u w:val="none"/>
        </w:rPr>
        <w:t>1 Oct 2025</w:t>
      </w:r>
    </w:p>
    <w:p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178"/>
        </w:tabs>
        <w:spacing w:after="14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>
        <w:rPr>
          <w:rFonts w:ascii="Arial" w:hAnsi="Arial" w:eastAsia="Arial" w:cs="Arial"/>
          <w:b/>
          <w:i w:val="0"/>
          <w:sz w:val="18"/>
          <w:u w:val="none"/>
        </w:rPr>
        <w:t>Engineer Information Processing (정보처리기사)</w:t>
      </w:r>
      <w:r>
        <w:rPr>
          <w:rFonts w:ascii="Arial" w:hAnsi="Arial" w:eastAsia="Arial" w:cs="Arial"/>
          <w:b w:val="0"/>
          <w:i w:val="0"/>
          <w:sz w:val="18"/>
          <w:u w:val="none"/>
        </w:rPr>
        <w:t xml:space="preserve"> | National Technical Qualification, Ministry of Science and ICT</w:t>
      </w:r>
      <w:r>
        <w:rPr>
          <w:rFonts w:ascii="Arial" w:hAnsi="Arial" w:eastAsia="Arial" w:cs="Arial"/>
          <w:b/>
          <w:i w:val="0"/>
          <w:sz w:val="17"/>
          <w:u w:val="none"/>
        </w:rPr>
        <w:tab/>
      </w:r>
      <w:r>
        <w:rPr>
          <w:rFonts w:ascii="Arial" w:hAnsi="Arial" w:eastAsia="Arial" w:cs="Arial"/>
          <w:b/>
          <w:i w:val="0"/>
          <w:sz w:val="17"/>
          <w:u w:val="none"/>
        </w:rPr>
        <w:t>11 Sep 2026</w:t>
      </w:r>
    </w:p>
    <w:p w14:paraId="0000002A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178"/>
        </w:tabs>
        <w:spacing w:after="14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OPIc English - IH (Intermediate High)</w:t>
      </w:r>
      <w:r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 | Tested 5 Oct 2025 | Valid through 4 Oct 2027</w:t>
      </w:r>
      <w:r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ab/>
      </w:r>
      <w:r>
        <w:rPr>
          <w:rtl w:val="0"/>
        </w:rPr>
      </w:r>
    </w:p>
    <w:sectPr>
      <w:pgSz w:h="16838" w:w="11906" w:orient="portrait"/>
      <w:pgMar w:bottom="605" w:top="605" w:left="864" w:right="864" w:header="288" w:footer="28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50" w:hanging="180"/>
      </w:pPr>
      <w:rPr>
        <w:rFonts w:ascii="Arial" w:cs="Arial" w:eastAsia="Arial" w:hAnsi="Arial"/>
        <w:color w:val="000000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18"/>
        <w:szCs w:val="18"/>
        <w:lang w:val="en"/>
      </w:rPr>
    </w:rPrDefault>
    <w:pPrDefault>
      <w:pPr>
        <w:spacing w:after="2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yperlink" Target="https://github.com/SeMinKong/BrainMRISegmentation_YOLO" TargetMode="External"/><Relationship Id="rId10" Type="http://schemas.openxmlformats.org/officeDocument/2006/relationships/hyperlink" Target="https://github.com/capstone-btd/Briefit_AI" TargetMode="External"/><Relationship Id="rId12" Type="http://schemas.openxmlformats.org/officeDocument/2006/relationships/hyperlink" Target="https://github.com/SeMinKong/Alkkagi" TargetMode="External"/><Relationship Id="rId9" Type="http://schemas.openxmlformats.org/officeDocument/2006/relationships/hyperlink" Target="https://github.com/SSAFY-15th-HK/AQIS-for-SmartFactory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mailto:semin1224@gmail.com" TargetMode="External"/><Relationship Id="rId8" Type="http://schemas.openxmlformats.org/officeDocument/2006/relationships/hyperlink" Target="https://github.com/SeMinKong" TargetMode="External"/><Relationship Id="rId13" Type="http://schemas.openxmlformats.org/officeDocument/2006/relationships/hyperlink" Target="https://seminkong.github.io/SeMinKong_Web/work/thin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xEuoPY3/j5dAi3MQObcT7HMr7lw==">CgMxLjA4AHIhMTZDd19qOXpBS09xTTJrbldMcGFrWXpkZWd4QldLaEdG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