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FF757" w14:textId="77777777" w:rsidR="00290E35" w:rsidRPr="00A21ED2" w:rsidRDefault="00290E35" w:rsidP="00CE13C4">
      <w:pPr>
        <w:rPr>
          <w:rFonts w:ascii="Times New Roman" w:hAnsi="Times New Roman" w:cs="Times New Roman"/>
          <w:sz w:val="24"/>
          <w:szCs w:val="24"/>
        </w:rPr>
      </w:pPr>
      <w:r w:rsidRPr="00A21ED2">
        <w:rPr>
          <w:rFonts w:ascii="Times New Roman" w:hAnsi="Times New Roman" w:cs="Times New Roman"/>
          <w:sz w:val="24"/>
          <w:szCs w:val="24"/>
        </w:rPr>
        <w:t>Используйте ресурсы</w:t>
      </w:r>
    </w:p>
    <w:p w14:paraId="34F6C8A7" w14:textId="77777777" w:rsidR="00E63554" w:rsidRPr="00A21ED2" w:rsidRDefault="00E63554" w:rsidP="00CE13C4">
      <w:pPr>
        <w:rPr>
          <w:rFonts w:ascii="Times New Roman" w:hAnsi="Times New Roman" w:cs="Times New Roman"/>
          <w:sz w:val="24"/>
          <w:szCs w:val="24"/>
        </w:rPr>
      </w:pPr>
      <w:r w:rsidRPr="00A21ED2">
        <w:rPr>
          <w:rFonts w:ascii="Times New Roman" w:hAnsi="Times New Roman" w:cs="Times New Roman"/>
          <w:sz w:val="24"/>
          <w:szCs w:val="24"/>
        </w:rPr>
        <w:t xml:space="preserve">Принципы </w:t>
      </w:r>
      <w:r w:rsidRPr="00A21ED2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A21ED2">
        <w:rPr>
          <w:rFonts w:ascii="Times New Roman" w:hAnsi="Times New Roman" w:cs="Times New Roman"/>
          <w:sz w:val="24"/>
          <w:szCs w:val="24"/>
        </w:rPr>
        <w:t xml:space="preserve"> на </w:t>
      </w:r>
      <w:r w:rsidRPr="00A21ED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1ED2">
        <w:rPr>
          <w:rFonts w:ascii="Times New Roman" w:hAnsi="Times New Roman" w:cs="Times New Roman"/>
          <w:sz w:val="24"/>
          <w:szCs w:val="24"/>
        </w:rPr>
        <w:t># (</w:t>
      </w:r>
      <w:hyperlink r:id="rId12" w:history="1">
        <w:r w:rsidRPr="00A21ED2">
          <w:rPr>
            <w:rStyle w:val="a6"/>
            <w:rFonts w:ascii="Times New Roman" w:hAnsi="Times New Roman" w:cs="Times New Roman"/>
            <w:sz w:val="24"/>
            <w:szCs w:val="24"/>
          </w:rPr>
          <w:t>ссылка</w:t>
        </w:r>
      </w:hyperlink>
      <w:r w:rsidRPr="00A21ED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6FF758" w14:textId="2EDF5715" w:rsidR="00290E35" w:rsidRPr="00A21ED2" w:rsidRDefault="00E63554" w:rsidP="00CE13C4">
      <w:pPr>
        <w:rPr>
          <w:rFonts w:ascii="Times New Roman" w:hAnsi="Times New Roman" w:cs="Times New Roman"/>
          <w:sz w:val="24"/>
          <w:szCs w:val="24"/>
        </w:rPr>
      </w:pPr>
      <w:r w:rsidRPr="00A21ED2">
        <w:rPr>
          <w:rFonts w:ascii="Times New Roman" w:hAnsi="Times New Roman" w:cs="Times New Roman"/>
          <w:sz w:val="24"/>
          <w:szCs w:val="24"/>
        </w:rPr>
        <w:t xml:space="preserve">продолжите изучение: </w:t>
      </w:r>
      <w:hyperlink r:id="rId13" w:history="1">
        <w:r w:rsidR="00290E35" w:rsidRPr="00A21ED2">
          <w:rPr>
            <w:rStyle w:val="a6"/>
            <w:rFonts w:ascii="Times New Roman" w:hAnsi="Times New Roman" w:cs="Times New Roman"/>
            <w:sz w:val="24"/>
            <w:szCs w:val="24"/>
          </w:rPr>
          <w:t>ООП в картинках</w:t>
        </w:r>
      </w:hyperlink>
      <w:r w:rsidR="00290E35" w:rsidRPr="00A21ED2">
        <w:rPr>
          <w:rFonts w:ascii="Times New Roman" w:hAnsi="Times New Roman" w:cs="Times New Roman"/>
          <w:sz w:val="24"/>
          <w:szCs w:val="24"/>
        </w:rPr>
        <w:t xml:space="preserve"> (</w:t>
      </w:r>
      <w:r w:rsidR="00290E35" w:rsidRPr="00A21ED2"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="00290E35" w:rsidRPr="00A21ED2">
        <w:rPr>
          <w:rFonts w:ascii="Times New Roman" w:hAnsi="Times New Roman" w:cs="Times New Roman"/>
          <w:sz w:val="24"/>
          <w:szCs w:val="24"/>
        </w:rPr>
        <w:t>)</w:t>
      </w:r>
    </w:p>
    <w:p w14:paraId="491C9599" w14:textId="572306EC" w:rsidR="00E63554" w:rsidRPr="00A21ED2" w:rsidRDefault="00E63554" w:rsidP="00CE13C4">
      <w:pPr>
        <w:rPr>
          <w:rFonts w:ascii="Times New Roman" w:hAnsi="Times New Roman" w:cs="Times New Roman"/>
          <w:sz w:val="24"/>
          <w:szCs w:val="24"/>
        </w:rPr>
      </w:pPr>
      <w:r w:rsidRPr="00A21ED2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A21ED2">
        <w:rPr>
          <w:rFonts w:ascii="Times New Roman" w:hAnsi="Times New Roman" w:cs="Times New Roman"/>
          <w:sz w:val="24"/>
          <w:szCs w:val="24"/>
        </w:rPr>
        <w:t>метаните</w:t>
      </w:r>
      <w:proofErr w:type="spellEnd"/>
      <w:r w:rsidRPr="00A21ED2">
        <w:rPr>
          <w:rFonts w:ascii="Times New Roman" w:hAnsi="Times New Roman" w:cs="Times New Roman"/>
          <w:sz w:val="24"/>
          <w:szCs w:val="24"/>
        </w:rPr>
        <w:t>: (</w:t>
      </w:r>
      <w:hyperlink r:id="rId14" w:history="1">
        <w:r w:rsidRPr="00A21ED2">
          <w:rPr>
            <w:rStyle w:val="a6"/>
            <w:rFonts w:ascii="Times New Roman" w:hAnsi="Times New Roman" w:cs="Times New Roman"/>
            <w:sz w:val="24"/>
            <w:szCs w:val="24"/>
          </w:rPr>
          <w:t>ссылка</w:t>
        </w:r>
      </w:hyperlink>
      <w:r w:rsidRPr="00A21ED2">
        <w:rPr>
          <w:rFonts w:ascii="Times New Roman" w:hAnsi="Times New Roman" w:cs="Times New Roman"/>
          <w:sz w:val="24"/>
          <w:szCs w:val="24"/>
        </w:rPr>
        <w:t>)</w:t>
      </w:r>
    </w:p>
    <w:p w14:paraId="75007E8D" w14:textId="77777777" w:rsidR="00E63554" w:rsidRPr="00A21ED2" w:rsidRDefault="00E63554" w:rsidP="00CE13C4">
      <w:pPr>
        <w:rPr>
          <w:rFonts w:ascii="Times New Roman" w:hAnsi="Times New Roman" w:cs="Times New Roman"/>
          <w:sz w:val="24"/>
          <w:szCs w:val="24"/>
        </w:rPr>
      </w:pPr>
    </w:p>
    <w:p w14:paraId="3E6FF759" w14:textId="64C1AC6B" w:rsidR="00290E35" w:rsidRPr="00A21ED2" w:rsidRDefault="00290E35" w:rsidP="00CE13C4">
      <w:pPr>
        <w:rPr>
          <w:rFonts w:ascii="Times New Roman" w:hAnsi="Times New Roman" w:cs="Times New Roman"/>
          <w:sz w:val="24"/>
          <w:szCs w:val="24"/>
        </w:rPr>
      </w:pPr>
      <w:r w:rsidRPr="00A21ED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21ED2">
        <w:rPr>
          <w:rFonts w:ascii="Times New Roman" w:hAnsi="Times New Roman" w:cs="Times New Roman"/>
          <w:sz w:val="24"/>
          <w:szCs w:val="24"/>
        </w:rPr>
        <w:t>/</w:t>
      </w:r>
      <w:r w:rsidRPr="00A21ED2">
        <w:rPr>
          <w:rFonts w:ascii="Times New Roman" w:hAnsi="Times New Roman" w:cs="Times New Roman"/>
          <w:sz w:val="24"/>
          <w:szCs w:val="24"/>
          <w:lang w:val="en-US"/>
        </w:rPr>
        <w:t>Yandex</w:t>
      </w:r>
    </w:p>
    <w:p w14:paraId="3E6FF75A" w14:textId="77777777" w:rsidR="00290E35" w:rsidRPr="00A21ED2" w:rsidRDefault="00290E35" w:rsidP="00CE13C4">
      <w:pPr>
        <w:rPr>
          <w:rFonts w:ascii="Times New Roman" w:hAnsi="Times New Roman" w:cs="Times New Roman"/>
          <w:sz w:val="24"/>
          <w:szCs w:val="24"/>
        </w:rPr>
      </w:pPr>
    </w:p>
    <w:p w14:paraId="3E6FF75B" w14:textId="77777777" w:rsidR="00290E35" w:rsidRPr="00A21ED2" w:rsidRDefault="00290E35" w:rsidP="00CE13C4">
      <w:pPr>
        <w:rPr>
          <w:rFonts w:ascii="Times New Roman" w:hAnsi="Times New Roman" w:cs="Times New Roman"/>
          <w:sz w:val="24"/>
          <w:szCs w:val="24"/>
        </w:rPr>
      </w:pPr>
      <w:r w:rsidRPr="00A21ED2">
        <w:rPr>
          <w:rFonts w:ascii="Times New Roman" w:hAnsi="Times New Roman" w:cs="Times New Roman"/>
          <w:sz w:val="24"/>
          <w:szCs w:val="24"/>
        </w:rPr>
        <w:t xml:space="preserve">Читаем, отвечаем на вопросы. </w:t>
      </w:r>
    </w:p>
    <w:p w14:paraId="3E6FF75C" w14:textId="64757FF4" w:rsidR="00290E35" w:rsidRPr="00A21ED2" w:rsidRDefault="00E63554" w:rsidP="00CE13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ED2">
        <w:rPr>
          <w:rFonts w:ascii="Times New Roman" w:hAnsi="Times New Roman" w:cs="Times New Roman"/>
          <w:b/>
          <w:sz w:val="24"/>
          <w:szCs w:val="24"/>
          <w:u w:val="single"/>
        </w:rPr>
        <w:t>Ч</w:t>
      </w:r>
      <w:r w:rsidR="00290E35" w:rsidRPr="00A21ED2">
        <w:rPr>
          <w:rFonts w:ascii="Times New Roman" w:hAnsi="Times New Roman" w:cs="Times New Roman"/>
          <w:b/>
          <w:sz w:val="24"/>
          <w:szCs w:val="24"/>
          <w:u w:val="single"/>
        </w:rPr>
        <w:t>асть</w:t>
      </w:r>
      <w:r w:rsidRPr="00A21ED2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290E35" w:rsidRPr="00A21ED2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Pr="00A21ED2">
        <w:rPr>
          <w:rFonts w:ascii="Times New Roman" w:hAnsi="Times New Roman" w:cs="Times New Roman"/>
          <w:b/>
          <w:sz w:val="24"/>
          <w:szCs w:val="24"/>
          <w:u w:val="single"/>
        </w:rPr>
        <w:t xml:space="preserve">Опишите принципы </w:t>
      </w:r>
      <w:r w:rsidRPr="00A21ED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SOLID</w:t>
      </w:r>
      <w:r w:rsidRPr="00A21ED2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найдите понятные </w:t>
      </w:r>
      <w:proofErr w:type="spellStart"/>
      <w:r w:rsidRPr="00A21ED2">
        <w:rPr>
          <w:rFonts w:ascii="Times New Roman" w:hAnsi="Times New Roman" w:cs="Times New Roman"/>
          <w:b/>
          <w:sz w:val="24"/>
          <w:szCs w:val="24"/>
          <w:u w:val="single"/>
        </w:rPr>
        <w:t>дл</w:t>
      </w:r>
      <w:proofErr w:type="spellEnd"/>
      <w:r w:rsidRPr="00A21ED2">
        <w:rPr>
          <w:rFonts w:ascii="Times New Roman" w:hAnsi="Times New Roman" w:cs="Times New Roman"/>
          <w:b/>
          <w:sz w:val="24"/>
          <w:szCs w:val="24"/>
          <w:u w:val="single"/>
        </w:rPr>
        <w:t xml:space="preserve"> вас примеры. Приведите их здесь</w:t>
      </w:r>
    </w:p>
    <w:p w14:paraId="3E6FF76E" w14:textId="77777777" w:rsidR="00275210" w:rsidRPr="00A21ED2" w:rsidRDefault="00275210" w:rsidP="00CE13C4">
      <w:pPr>
        <w:rPr>
          <w:rFonts w:ascii="Times New Roman" w:hAnsi="Times New Roman" w:cs="Times New Roman"/>
          <w:sz w:val="24"/>
          <w:szCs w:val="24"/>
        </w:rPr>
      </w:pPr>
    </w:p>
    <w:p w14:paraId="13607DF5" w14:textId="77777777" w:rsidR="00A21ED2" w:rsidRPr="00A21ED2" w:rsidRDefault="00A21ED2" w:rsidP="00A21ED2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SOLID</w:t>
      </w:r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 - это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принципы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разработки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программного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обеспечения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следуя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которым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Вы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получите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хороший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код, который в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дальнейшем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хорошо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масштабироваться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поддерживаться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в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рабочем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состоянии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77CCED2D" w14:textId="77777777" w:rsidR="00A21ED2" w:rsidRPr="00A21ED2" w:rsidRDefault="00A21ED2" w:rsidP="00A21ED2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S - Single Responsibility Principle -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единственной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ответственности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. Каждый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должен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иметь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только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одну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зону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ответственности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0BB3DB00" w14:textId="77777777" w:rsidR="00A21ED2" w:rsidRPr="00A21ED2" w:rsidRDefault="00A21ED2" w:rsidP="00A21ED2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O - Open closed Principle -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открытости-закрытости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.</w:t>
      </w:r>
      <w:r w:rsidRPr="00A21ED2">
        <w:rPr>
          <w:rFonts w:ascii="Times New Roman" w:hAnsi="Times New Roman" w:cs="Times New Roman"/>
          <w:sz w:val="24"/>
          <w:szCs w:val="24"/>
          <w:lang w:val="en-001"/>
        </w:rPr>
        <w:t> 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Классы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должны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быть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открыты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для расширения, но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закрыты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для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изменения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0DE54806" w14:textId="77777777" w:rsidR="00A21ED2" w:rsidRPr="00A21ED2" w:rsidRDefault="00A21ED2" w:rsidP="00A21ED2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L -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Liskov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substitution Principle -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подстановки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Барбары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Лисков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.</w:t>
      </w:r>
      <w:r w:rsidRPr="00A21ED2">
        <w:rPr>
          <w:rFonts w:ascii="Times New Roman" w:hAnsi="Times New Roman" w:cs="Times New Roman"/>
          <w:sz w:val="24"/>
          <w:szCs w:val="24"/>
          <w:lang w:val="en-001"/>
        </w:rPr>
        <w:t> 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Должна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быть возможность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вместо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базового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(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родительского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>) типа (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класса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)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подставить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любой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его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подтип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(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класс-наследник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), при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этом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работа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программы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не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должна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измениться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3008CA6C" w14:textId="77777777" w:rsidR="00A21ED2" w:rsidRPr="00A21ED2" w:rsidRDefault="00A21ED2" w:rsidP="00A21ED2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I </w:t>
      </w:r>
      <w:proofErr w:type="gram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-  Interface</w:t>
      </w:r>
      <w:proofErr w:type="gram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Segregation Principle -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разделения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интерфейсов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.</w:t>
      </w:r>
      <w:r w:rsidRPr="00A21ED2">
        <w:rPr>
          <w:rFonts w:ascii="Times New Roman" w:hAnsi="Times New Roman" w:cs="Times New Roman"/>
          <w:sz w:val="24"/>
          <w:szCs w:val="24"/>
          <w:lang w:val="en-001"/>
        </w:rPr>
        <w:t> 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Данный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обозначает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, что не нужно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заставлять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клиента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(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)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реализовывать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интерфейс, который не имеет к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нему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отношения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5C4A6C92" w14:textId="77777777" w:rsidR="00A21ED2" w:rsidRPr="00A21ED2" w:rsidRDefault="00A21ED2" w:rsidP="00A21ED2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D - Dependency Inversion Principle -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инверсии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зависимостей</w:t>
      </w:r>
      <w:proofErr w:type="spellEnd"/>
      <w:r w:rsidRPr="00A21ED2">
        <w:rPr>
          <w:rFonts w:ascii="Times New Roman" w:hAnsi="Times New Roman" w:cs="Times New Roman"/>
          <w:b/>
          <w:bCs/>
          <w:sz w:val="24"/>
          <w:szCs w:val="24"/>
          <w:lang w:val="en-001"/>
        </w:rPr>
        <w:t>.</w:t>
      </w:r>
      <w:r w:rsidRPr="00A21ED2">
        <w:rPr>
          <w:rFonts w:ascii="Times New Roman" w:hAnsi="Times New Roman" w:cs="Times New Roman"/>
          <w:sz w:val="24"/>
          <w:szCs w:val="24"/>
          <w:lang w:val="en-001"/>
        </w:rPr>
        <w:t> 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Модули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верхнего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уровня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не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должны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зависеть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от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модулей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нижнего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уровня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. И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те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, и другие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должны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зависеть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от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абстракции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.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Абстракции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не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должны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зависеть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от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деталей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.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Детали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должны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зависеть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 xml:space="preserve"> от </w:t>
      </w:r>
      <w:proofErr w:type="spellStart"/>
      <w:r w:rsidRPr="00A21ED2">
        <w:rPr>
          <w:rFonts w:ascii="Times New Roman" w:hAnsi="Times New Roman" w:cs="Times New Roman"/>
          <w:sz w:val="24"/>
          <w:szCs w:val="24"/>
          <w:lang w:val="en-001"/>
        </w:rPr>
        <w:t>абстракций</w:t>
      </w:r>
      <w:proofErr w:type="spellEnd"/>
      <w:r w:rsidRPr="00A21ED2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5BA28BF3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Рассмотрим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первый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- </w:t>
      </w:r>
      <w:proofErr w:type="spellStart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единственной</w:t>
      </w:r>
      <w:proofErr w:type="spellEnd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ответственности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 на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примере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05DFCEA9" w14:textId="77777777" w:rsid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Допустим у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есть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RentCarService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 в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есть несколько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методов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: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найти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машину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по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номеру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забронировать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машину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распечатать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заказ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получить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информацию 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машине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отправить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сообщение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tbl>
      <w:tblPr>
        <w:tblStyle w:val="aff7"/>
        <w:tblpPr w:leftFromText="180" w:rightFromText="180" w:vertAnchor="text" w:horzAnchor="margin" w:tblpY="31"/>
        <w:tblOverlap w:val="never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:rsidRPr="000C52D1" w14:paraId="30AA53A8" w14:textId="77777777" w:rsidTr="000C52D1">
        <w:tc>
          <w:tcPr>
            <w:tcW w:w="10195" w:type="dxa"/>
          </w:tcPr>
          <w:p w14:paraId="26BCB64C" w14:textId="599C5CA6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lastRenderedPageBreak/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RentCarService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Car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findCar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carNo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//find car by number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car;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Order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orderCar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carNo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, Client client)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//client order car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order;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printOrder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(Order order)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//print order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getCarInterestInfo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carType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carType.equals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("sedan"))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//do some job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carType.equals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("pickup"))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//do some job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carType.equals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("van"))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//do some job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sendMessage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message)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("email"))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//write email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//use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JavaMailSenderAPI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740CAFCD" w14:textId="77777777" w:rsidR="000C52D1" w:rsidRPr="000C52D1" w:rsidRDefault="000C52D1" w:rsidP="000C52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35C46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У данного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класса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есть несколько зон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ответственности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что является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нарушением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первого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принципа.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Возьмем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метод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получения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информации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об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машине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.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Теперь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у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есть только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три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типа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машин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sedan, pickup и van, но если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Заказчик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захочет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добавить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еще несколько типов,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тогда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придется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изменять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дописывать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данный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метод.</w:t>
      </w:r>
    </w:p>
    <w:p w14:paraId="5787C67D" w14:textId="77777777" w:rsidR="000C52D1" w:rsidRPr="000C52D1" w:rsidRDefault="000C52D1" w:rsidP="000C52D1">
      <w:pPr>
        <w:rPr>
          <w:rFonts w:ascii="Times New Roman" w:hAnsi="Times New Roman" w:cs="Times New Roman"/>
          <w:sz w:val="24"/>
          <w:szCs w:val="24"/>
          <w:lang w:val="en-001"/>
        </w:rPr>
      </w:pPr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Или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возьмем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метод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отправки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сообщения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. Если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кроме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отправки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сообщения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по электронной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почте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необходимо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добавить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отправку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смс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то также необходимо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изменять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данный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метод.</w:t>
      </w:r>
    </w:p>
    <w:p w14:paraId="0ED69A2E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Одним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словом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данный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нарушает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единой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ответственности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так как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отвечает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за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разные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действия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59E59859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Необходимо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разделить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данный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RentCarService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на несколько, 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самым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следуя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принципу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единой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ответственности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предоставить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каждому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отвечать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только за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одну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зону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или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действие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так в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дальнейшем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его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проще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дополнять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модифицировать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58126CAA" w14:textId="77777777" w:rsid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Необходимо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создать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PrinterService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вынести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там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функционал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по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печати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:rsidRPr="000C52D1" w14:paraId="3ED49845" w14:textId="77777777" w:rsidTr="000C52D1">
        <w:tc>
          <w:tcPr>
            <w:tcW w:w="10195" w:type="dxa"/>
          </w:tcPr>
          <w:p w14:paraId="6BBFF987" w14:textId="5F584D5A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lastRenderedPageBreak/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PrinterService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printOrder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Order order)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//print order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09AD91C6" w14:textId="6C48F253" w:rsid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</w:rPr>
        <w:t xml:space="preserve">Аналогично </w:t>
      </w:r>
      <w:proofErr w:type="gramStart"/>
      <w:r w:rsidRPr="000C52D1">
        <w:rPr>
          <w:rFonts w:ascii="Times New Roman" w:hAnsi="Times New Roman" w:cs="Times New Roman"/>
          <w:sz w:val="24"/>
          <w:szCs w:val="24"/>
        </w:rPr>
        <w:t>работа</w:t>
      </w:r>
      <w:proofErr w:type="gramEnd"/>
      <w:r w:rsidRPr="000C52D1">
        <w:rPr>
          <w:rFonts w:ascii="Times New Roman" w:hAnsi="Times New Roman" w:cs="Times New Roman"/>
          <w:sz w:val="24"/>
          <w:szCs w:val="24"/>
        </w:rPr>
        <w:t xml:space="preserve"> связанная с поиском информации о машине перенести в класс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CarInfoService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4D2C384F" w14:textId="77777777" w:rsidTr="000C52D1">
        <w:tc>
          <w:tcPr>
            <w:tcW w:w="10195" w:type="dxa"/>
          </w:tcPr>
          <w:p w14:paraId="5032EFF4" w14:textId="0097EC7E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CarInfoService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getCarInterestInfo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carType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carType.equals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("sedan"))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//do some job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carType.equals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("pickup"))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//do some job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carType.equals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("van"))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//do some job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67B9F3A4" w14:textId="6CE9E039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0C52D1">
        <w:rPr>
          <w:rFonts w:ascii="Times New Roman" w:hAnsi="Times New Roman" w:cs="Times New Roman"/>
          <w:sz w:val="24"/>
          <w:szCs w:val="24"/>
        </w:rPr>
        <w:t xml:space="preserve">Метод по отправке сообщений перенести в класс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2E80BE46" w14:textId="77777777" w:rsidTr="000C52D1">
        <w:tc>
          <w:tcPr>
            <w:tcW w:w="10195" w:type="dxa"/>
          </w:tcPr>
          <w:p w14:paraId="486E4BBD" w14:textId="77777777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  <w:lang w:val="en-001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NotificationService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sendMessage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message)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("email"))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//write email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//use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JavaMailSenderAPI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  <w:p w14:paraId="0EC173B6" w14:textId="77777777" w:rsidR="000C52D1" w:rsidRDefault="000C52D1" w:rsidP="00CE13C4">
            <w:pPr>
              <w:rPr>
                <w:rFonts w:ascii="Times New Roman" w:hAnsi="Times New Roman" w:cs="Times New Roman"/>
                <w:sz w:val="24"/>
                <w:szCs w:val="24"/>
                <w:lang w:val="en-001"/>
              </w:rPr>
            </w:pPr>
          </w:p>
        </w:tc>
      </w:tr>
    </w:tbl>
    <w:p w14:paraId="3E6FF76F" w14:textId="7417AB9E" w:rsidR="00290E35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</w:rPr>
        <w:t xml:space="preserve">А метод поиска машины в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CarService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508C1061" w14:textId="77777777" w:rsidTr="000C52D1">
        <w:tc>
          <w:tcPr>
            <w:tcW w:w="10195" w:type="dxa"/>
          </w:tcPr>
          <w:p w14:paraId="282C8F8E" w14:textId="476ECC14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Car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findCar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carNo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//find car by number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car;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30B4E2F6" w14:textId="376A60F0" w:rsid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</w:rPr>
        <w:t xml:space="preserve">И в классе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RentCarService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 xml:space="preserve"> останется только один метод.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5C8A72C7" w14:textId="77777777" w:rsidTr="000C52D1">
        <w:tc>
          <w:tcPr>
            <w:tcW w:w="10195" w:type="dxa"/>
          </w:tcPr>
          <w:p w14:paraId="50D37DB5" w14:textId="1AF318D2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RentCarService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Order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orderCar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carNo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, Client client)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//client order car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order;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}</w:t>
            </w:r>
          </w:p>
        </w:tc>
      </w:tr>
    </w:tbl>
    <w:p w14:paraId="4D839E88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lastRenderedPageBreak/>
        <w:t>Теперь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каждый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несет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ответственность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только за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одну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зону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 есть только одна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причина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для его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изменения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4D65B1BB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Принцип </w:t>
      </w:r>
      <w:proofErr w:type="spellStart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открытости-закрытости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 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рассмотрим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на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примере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только что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созданного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класса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по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отправке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сообщений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0F20F5A5" w14:textId="77777777" w:rsidTr="000C52D1">
        <w:tc>
          <w:tcPr>
            <w:tcW w:w="10195" w:type="dxa"/>
          </w:tcPr>
          <w:p w14:paraId="334592E4" w14:textId="39E551AE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NotificationService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sendMessage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message)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("email"))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//write email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//use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JavaMailSenderAPI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05DA85A2" w14:textId="6C90AE86" w:rsid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</w:rPr>
        <w:t xml:space="preserve">Допустим нам необходимо кроме отправки сообщения по электронной почте отправлять еще смс сообщения. И мы можем дописать метод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 xml:space="preserve"> таким образом: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3FBDB5E2" w14:textId="77777777" w:rsidTr="000C52D1">
        <w:tc>
          <w:tcPr>
            <w:tcW w:w="10195" w:type="dxa"/>
          </w:tcPr>
          <w:p w14:paraId="6210F617" w14:textId="442ECAEA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NotificationService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sendMessage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message)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("email"))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//write email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//use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JavaMailSenderAPI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if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(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typeMessage.equals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sms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"))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//write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sms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//send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sms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1C822F95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Но в данном случае мы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нарушим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второй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потому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что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должен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быть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закрыт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для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модификации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но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открыт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для расширения, а мы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модифицируем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(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изменяем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) метод.</w:t>
      </w:r>
    </w:p>
    <w:p w14:paraId="49683AAC" w14:textId="77777777" w:rsid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Для того чтобы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придерживаться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принципа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открытости-закрытости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нам необходимо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спроектировать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наш код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таким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образом, чтобы каждый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мог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повторно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использовать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нашу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функцию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просто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расширив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ее. Поэтому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создадим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интерфейс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NotificationService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 в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поместим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метод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sendMessage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:rsidRPr="000C52D1" w14:paraId="5AE48B5B" w14:textId="77777777" w:rsidTr="000C52D1">
        <w:tc>
          <w:tcPr>
            <w:tcW w:w="10195" w:type="dxa"/>
          </w:tcPr>
          <w:p w14:paraId="49FBC5EA" w14:textId="5981063F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interface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NotificationService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sendMessage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message);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40A16157" w14:textId="40B06E7F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</w:rPr>
        <w:t xml:space="preserve">Далее создадим класс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EmailNotification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 xml:space="preserve">, который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имплементит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 xml:space="preserve"> интерфейс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 xml:space="preserve"> и реализует метод отправки сообщений по электронной почте.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5D367DBF" w14:textId="77777777" w:rsidTr="000C52D1">
        <w:tc>
          <w:tcPr>
            <w:tcW w:w="10195" w:type="dxa"/>
          </w:tcPr>
          <w:p w14:paraId="516650CC" w14:textId="7C831394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EmailNotification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NotificationService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{</w:t>
            </w:r>
            <w:proofErr w:type="gram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sendMessage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message)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//write email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//use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JavaMailSenderAPI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2731B368" w14:textId="3DB17D87" w:rsid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</w:rPr>
        <w:lastRenderedPageBreak/>
        <w:t xml:space="preserve">Создадим аналогично класс </w:t>
      </w:r>
      <w:proofErr w:type="spellStart"/>
      <w:r w:rsidRPr="000C52D1">
        <w:rPr>
          <w:rFonts w:ascii="Times New Roman" w:hAnsi="Times New Roman" w:cs="Times New Roman"/>
          <w:sz w:val="24"/>
          <w:szCs w:val="24"/>
        </w:rPr>
        <w:t>MobileNotification</w:t>
      </w:r>
      <w:proofErr w:type="spellEnd"/>
      <w:r w:rsidRPr="000C52D1">
        <w:rPr>
          <w:rFonts w:ascii="Times New Roman" w:hAnsi="Times New Roman" w:cs="Times New Roman"/>
          <w:sz w:val="24"/>
          <w:szCs w:val="24"/>
        </w:rPr>
        <w:t>, который будет отвечать за отправку смс сообщений.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02A14D3D" w14:textId="77777777" w:rsidTr="000C52D1">
        <w:tc>
          <w:tcPr>
            <w:tcW w:w="10195" w:type="dxa"/>
          </w:tcPr>
          <w:p w14:paraId="2D21BECB" w14:textId="62534DFA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MobileNotification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NotificationService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{</w:t>
            </w:r>
            <w:proofErr w:type="gram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sendMessage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message)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//write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sms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//send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sms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0165026F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Проектируя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таким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образом код мы не будем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нарушать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открытости-закрытости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так как мы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расширяем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нашу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функциональность, а не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изменяем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(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модифицируем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) наш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1B1B1592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Давайте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сейчас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рассмотрим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третий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: </w:t>
      </w:r>
      <w:proofErr w:type="spellStart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подстановки</w:t>
      </w:r>
      <w:proofErr w:type="spellEnd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Барбары</w:t>
      </w:r>
      <w:proofErr w:type="spellEnd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Лисков</w:t>
      </w:r>
      <w:proofErr w:type="spellEnd"/>
      <w:r w:rsidRPr="000C52D1">
        <w:rPr>
          <w:rFonts w:ascii="Times New Roman" w:hAnsi="Times New Roman" w:cs="Times New Roman"/>
          <w:b/>
          <w:bCs/>
          <w:sz w:val="24"/>
          <w:szCs w:val="24"/>
          <w:lang w:val="en-001"/>
        </w:rPr>
        <w:t>.</w:t>
      </w:r>
    </w:p>
    <w:p w14:paraId="7917532F" w14:textId="77777777" w:rsidR="000C52D1" w:rsidRP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Данный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непосредственно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связан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с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наследованием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классов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. Допустим у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нас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есть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базовый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Счет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(Account), в котором есть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три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метода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: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просмотр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остатка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на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счете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пополнение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счета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0C52D1">
        <w:rPr>
          <w:rFonts w:ascii="Times New Roman" w:hAnsi="Times New Roman" w:cs="Times New Roman"/>
          <w:sz w:val="24"/>
          <w:szCs w:val="24"/>
          <w:lang w:val="en-001"/>
        </w:rPr>
        <w:t>оплата</w:t>
      </w:r>
      <w:proofErr w:type="spellEnd"/>
      <w:r w:rsidRPr="000C52D1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2F98638B" w14:textId="77777777" w:rsidTr="000C52D1">
        <w:tc>
          <w:tcPr>
            <w:tcW w:w="10195" w:type="dxa"/>
          </w:tcPr>
          <w:p w14:paraId="0C623BAF" w14:textId="6BB318E7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Account 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balance(</w:t>
            </w:r>
            <w:proofErr w:type="gramEnd"/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refill(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0FD6E03B" w14:textId="3A6F66DA" w:rsidR="000C52D1" w:rsidRDefault="000C52D1" w:rsidP="000C52D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C52D1">
        <w:rPr>
          <w:rFonts w:ascii="Times New Roman" w:hAnsi="Times New Roman" w:cs="Times New Roman"/>
          <w:sz w:val="24"/>
          <w:szCs w:val="24"/>
        </w:rPr>
        <w:t>Нам необходимо написать еще два класса: зарплатный счет и депозитный счет, при этом зарплатный счет должен поддерживать все операции, представленные в базовом классе, а депозитный счет - не должен поддерживать проведение оплаты.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C52D1" w14:paraId="7BFE25A8" w14:textId="77777777" w:rsidTr="000C52D1">
        <w:tc>
          <w:tcPr>
            <w:tcW w:w="10195" w:type="dxa"/>
          </w:tcPr>
          <w:p w14:paraId="5FC3F796" w14:textId="04C0E4B8" w:rsidR="000C52D1" w:rsidRPr="000C52D1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lastRenderedPageBreak/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SalaryAccount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extends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Account{</w:t>
            </w:r>
            <w:proofErr w:type="gram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balance(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refill(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0C52D1" w14:paraId="45809656" w14:textId="77777777" w:rsidTr="000C52D1">
        <w:tc>
          <w:tcPr>
            <w:tcW w:w="10195" w:type="dxa"/>
          </w:tcPr>
          <w:p w14:paraId="301F8D68" w14:textId="03F2C8B8" w:rsidR="000C52D1" w:rsidRPr="005D45BE" w:rsidRDefault="000C52D1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DepositAccount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extends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Account{</w:t>
            </w:r>
            <w:proofErr w:type="gram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balance(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refill(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payment(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throw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0C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new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UnsupportedOperationException</w:t>
            </w:r>
            <w:proofErr w:type="spellEnd"/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("Operation not supported");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0C52D1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3E2F750D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Если сейчас 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коде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программы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везде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где мы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использовали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Account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заменить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на его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класс-наследник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(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подтип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)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SalaryAccount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то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программа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продолжит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нормально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работать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так как 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SalaryAccount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доступны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все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операции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которые есть и 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Account.</w:t>
      </w:r>
    </w:p>
    <w:p w14:paraId="3DAA5461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Если же мы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такое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попробуем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сделать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с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классом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DepositAccount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то есть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заменим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базовый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Account на его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класс-наследник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DepositAccount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то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программа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начнет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неправильно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работать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так как при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вызове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метода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gram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payment(</w:t>
      </w:r>
      <w:proofErr w:type="gram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)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выбрасываться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исключение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new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UnsupportedOperationException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.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Таким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образом произошло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нарушение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принципа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подстановки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Барбары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Лисков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4A73F337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Для того чтобы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следовать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принципу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подстановки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Барбары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Лисков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необходимо 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базовый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(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родительский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)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выносить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только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общую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логику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характерную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для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классов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наследников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которые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будут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ее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реализовывать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и,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соответственно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можно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базовый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без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проблем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заменить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на его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класс-наследник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5D4666FC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нашем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случае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Account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выглядеть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следующим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образом.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14:paraId="356DE47C" w14:textId="77777777" w:rsidTr="005D45BE">
        <w:tc>
          <w:tcPr>
            <w:tcW w:w="10195" w:type="dxa"/>
          </w:tcPr>
          <w:p w14:paraId="53B081BC" w14:textId="6380E89E" w:rsidR="005D45BE" w:rsidRPr="005D45BE" w:rsidRDefault="005D45BE" w:rsidP="000C5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lastRenderedPageBreak/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Account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balance(</w:t>
            </w:r>
            <w:proofErr w:type="gramEnd"/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refill(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2AF93281" w14:textId="141D3E66" w:rsidR="000C52D1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 xml:space="preserve">Мы сможем от него наследовать класс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DepositAccount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14:paraId="6DFA3FE4" w14:textId="77777777" w:rsidTr="005D45BE">
        <w:tc>
          <w:tcPr>
            <w:tcW w:w="10195" w:type="dxa"/>
          </w:tcPr>
          <w:p w14:paraId="05461E04" w14:textId="7BA59D0D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DepositAccount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extends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Account{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balance(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refill(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3D56279B" w14:textId="19C496CE" w:rsid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 xml:space="preserve">Создадим дополнительный класс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PaymentAccount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, который унаследуем от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 и его расширим методом проведения оплаты.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14:paraId="358BCEA8" w14:textId="77777777" w:rsidTr="005D45BE">
        <w:tc>
          <w:tcPr>
            <w:tcW w:w="10195" w:type="dxa"/>
          </w:tcPr>
          <w:p w14:paraId="33894E40" w14:textId="78FFE137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extends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Account{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6FBEB798" w14:textId="10ED33AD" w:rsid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 xml:space="preserve">И наш класс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SalaryAccount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 уже унаследуем от класса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PaymentAccount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14:paraId="3D81E7AE" w14:textId="77777777" w:rsidTr="005D45BE">
        <w:tc>
          <w:tcPr>
            <w:tcW w:w="10195" w:type="dxa"/>
          </w:tcPr>
          <w:p w14:paraId="35EF6EFE" w14:textId="5008764B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SalaryAccount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extends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balance(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return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refill(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String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numberAccount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sum){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725FABA5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Сейчас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замена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PaymentAccount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на его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класс-наследник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SalaryAccount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не "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поломает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"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нашу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программу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так как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SalaryAccount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имеет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доступ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всем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методам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что 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lastRenderedPageBreak/>
        <w:t>PaymentAccount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. Также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все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хорошо при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замене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Account на его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класс-наследник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PaymentAccount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5B48DF36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Принцип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подстановки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Барбары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Лисков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заключается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правильном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использовании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отношения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наследования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. Мы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должны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создавать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наследников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какого-либо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базового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тогда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 только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тогда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когда они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собираются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правильно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реализовать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его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логику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не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вызывая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проблем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при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замене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родителей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на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наследников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15A807A4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Рассмотрим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теперь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 </w:t>
      </w:r>
      <w:proofErr w:type="spellStart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>разделения</w:t>
      </w:r>
      <w:proofErr w:type="spellEnd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>интерфейсов</w:t>
      </w:r>
      <w:proofErr w:type="spellEnd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>.</w:t>
      </w:r>
    </w:p>
    <w:p w14:paraId="6A39DD11" w14:textId="77777777" w:rsid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Допустим у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имеется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интерфейс Payments и 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есть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три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метода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: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оплата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WebMoney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оплата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банковской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карточкой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оплата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по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номеру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телефона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:rsidRPr="005D45BE" w14:paraId="7A70AB67" w14:textId="77777777" w:rsidTr="005D45BE">
        <w:tc>
          <w:tcPr>
            <w:tcW w:w="10195" w:type="dxa"/>
          </w:tcPr>
          <w:p w14:paraId="2B55176E" w14:textId="524F669C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interface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Payments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payWebMoney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payCreditCard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payPhoneNumber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628351B9" w14:textId="0E0F7080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 xml:space="preserve">Далее нам надо реализовать два класса-сервиса, которые будут у себя реализовывать различные виды проведения оплат (класс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InternetPaymentService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TerminalPaymentService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). При этом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TerminalPaymentService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 не будет поддерживать проведение оплат по номеру телефона. Но если мы оба класса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имплементим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 от интерфейса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, то мы будем "заставлять"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TerminalPaymentService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 реализовывать метод, который ему не нужен.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14:paraId="448172DD" w14:textId="77777777" w:rsidTr="005D45BE">
        <w:tc>
          <w:tcPr>
            <w:tcW w:w="10195" w:type="dxa"/>
          </w:tcPr>
          <w:p w14:paraId="24B16521" w14:textId="737E38BC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InternetPaymentService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Payments{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payWebMoney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payCreditCard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payPhoneNumber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5D45BE" w14:paraId="03E7CC55" w14:textId="77777777" w:rsidTr="005D45BE">
        <w:tc>
          <w:tcPr>
            <w:tcW w:w="10195" w:type="dxa"/>
          </w:tcPr>
          <w:p w14:paraId="5EF1F8EF" w14:textId="5F293D95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TerminalPaymentService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Payments{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payWebMoney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payCreditCard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payPhoneNumber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//???????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3AA5D40E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lastRenderedPageBreak/>
        <w:t>Таким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образом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произойдет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нарушение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принципа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разделения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интерфейсов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06C4E997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Для того чтобы этого не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происходило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необходимо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разделить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наш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исходный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интерфейс Payments на несколько и, создавая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имплементить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в них только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интерфейсы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с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методами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которые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нужны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14:paraId="47088E41" w14:textId="77777777" w:rsidTr="005D45BE">
        <w:tc>
          <w:tcPr>
            <w:tcW w:w="10195" w:type="dxa"/>
          </w:tcPr>
          <w:p w14:paraId="71FB0C02" w14:textId="503F9F70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interface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WebMoneyPayment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payWebMoney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5D45BE" w14:paraId="56028489" w14:textId="77777777" w:rsidTr="005D45BE">
        <w:tc>
          <w:tcPr>
            <w:tcW w:w="10195" w:type="dxa"/>
          </w:tcPr>
          <w:p w14:paraId="2E463240" w14:textId="46489966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interface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CreditCardPayment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payCreditCard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5D45BE" w14:paraId="4ABECBD8" w14:textId="77777777" w:rsidTr="005D45BE">
        <w:tc>
          <w:tcPr>
            <w:tcW w:w="10195" w:type="dxa"/>
          </w:tcPr>
          <w:p w14:paraId="39A359F5" w14:textId="1E7B3FFC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interface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PhoneNumberPayment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payPhoneNumber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5D45BE" w14:paraId="301DF369" w14:textId="77777777" w:rsidTr="005D45BE">
        <w:tc>
          <w:tcPr>
            <w:tcW w:w="10195" w:type="dxa"/>
          </w:tcPr>
          <w:p w14:paraId="149EEE05" w14:textId="13ABDB7D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InternetPaymentService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WebMoneyPayment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,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                                   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CreditCardPayment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                                        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PhoneNumberPayment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payWebMoney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payCreditCard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payPhoneNumber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5D45BE" w14:paraId="5FA3EF00" w14:textId="77777777" w:rsidTr="005D45BE">
        <w:tc>
          <w:tcPr>
            <w:tcW w:w="10195" w:type="dxa"/>
          </w:tcPr>
          <w:p w14:paraId="080FC276" w14:textId="52BCFB11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TerminalPaymentService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WebMoneyPayment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,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CreditCardPayment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payWebMoney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payCreditCard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495ED806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Давайте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сейчас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рассмотрим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последний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: </w:t>
      </w:r>
      <w:proofErr w:type="spellStart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>принцип</w:t>
      </w:r>
      <w:proofErr w:type="spellEnd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>инверсии</w:t>
      </w:r>
      <w:proofErr w:type="spellEnd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>зависимостей</w:t>
      </w:r>
      <w:proofErr w:type="spellEnd"/>
      <w:r w:rsidRPr="005D45BE">
        <w:rPr>
          <w:rFonts w:ascii="Times New Roman" w:hAnsi="Times New Roman" w:cs="Times New Roman"/>
          <w:b/>
          <w:bCs/>
          <w:sz w:val="24"/>
          <w:szCs w:val="24"/>
          <w:lang w:val="en-001"/>
        </w:rPr>
        <w:t>.</w:t>
      </w:r>
    </w:p>
    <w:p w14:paraId="56924774" w14:textId="77777777" w:rsid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Допустим мы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пишем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приложение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для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магазина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решаем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вопросы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с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проведением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оплат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.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Вначале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это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просто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небольшой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магазин, где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оплата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происходит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только за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наличные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.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Создаем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Cash 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класс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Shop.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:rsidRPr="005D45BE" w14:paraId="5B94B103" w14:textId="77777777" w:rsidTr="005D45BE">
        <w:tc>
          <w:tcPr>
            <w:tcW w:w="10195" w:type="dxa"/>
          </w:tcPr>
          <w:p w14:paraId="68568E0F" w14:textId="7E5E8A35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lastRenderedPageBreak/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Cash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doTransaction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spellStart"/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amount){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5D45BE" w:rsidRPr="005D45BE" w14:paraId="25855376" w14:textId="77777777" w:rsidTr="005D45BE">
        <w:tc>
          <w:tcPr>
            <w:tcW w:w="10195" w:type="dxa"/>
          </w:tcPr>
          <w:p w14:paraId="72579894" w14:textId="1B7D9EB3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Shop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private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Cash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cash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Shop(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Cash cash)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this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.cash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= cash;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doPayment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Object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order,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amount){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cash.doTransaction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(amount);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626176C8" w14:textId="77777777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Вроде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все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хорошо, но мы уже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нарушили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принцип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инверсии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зависимостей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так как мы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тесно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связали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оплату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наличными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к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нашему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магазину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. И если 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дальнейшем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нам необходимо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добавить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оплату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еще банковской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картой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телефоном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("100%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понадобится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"), то нам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придется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переписывать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изменять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много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кода. Мы в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нашем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коде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модуль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верхнего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уровня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тесно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связали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с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модулем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нижнего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уровня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, а нужно чтобы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оба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уровня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зависели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от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абстракции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5016B8D0" w14:textId="77777777" w:rsid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Поэтому </w:t>
      </w:r>
      <w:proofErr w:type="spellStart"/>
      <w:r w:rsidRPr="005D45BE">
        <w:rPr>
          <w:rFonts w:ascii="Times New Roman" w:hAnsi="Times New Roman" w:cs="Times New Roman"/>
          <w:sz w:val="24"/>
          <w:szCs w:val="24"/>
          <w:lang w:val="en-001"/>
        </w:rPr>
        <w:t>создадим</w:t>
      </w:r>
      <w:proofErr w:type="spellEnd"/>
      <w:r w:rsidRPr="005D45BE">
        <w:rPr>
          <w:rFonts w:ascii="Times New Roman" w:hAnsi="Times New Roman" w:cs="Times New Roman"/>
          <w:sz w:val="24"/>
          <w:szCs w:val="24"/>
          <w:lang w:val="en-001"/>
        </w:rPr>
        <w:t xml:space="preserve"> интерфейс Payments.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:rsidRPr="005D45BE" w14:paraId="2BD76D59" w14:textId="77777777" w:rsidTr="005D45BE">
        <w:tc>
          <w:tcPr>
            <w:tcW w:w="10195" w:type="dxa"/>
          </w:tcPr>
          <w:p w14:paraId="4289643E" w14:textId="55E0D4F3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interface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Payments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doTransaction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spellStart"/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amount);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4CACDF20" w14:textId="1ADF0B5F" w:rsid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 xml:space="preserve">Теперь все наши классы по оплате будут </w:t>
      </w:r>
      <w:proofErr w:type="spellStart"/>
      <w:r w:rsidRPr="005D45BE">
        <w:rPr>
          <w:rFonts w:ascii="Times New Roman" w:hAnsi="Times New Roman" w:cs="Times New Roman"/>
          <w:sz w:val="24"/>
          <w:szCs w:val="24"/>
        </w:rPr>
        <w:t>имплементить</w:t>
      </w:r>
      <w:proofErr w:type="spellEnd"/>
      <w:r w:rsidRPr="005D45BE">
        <w:rPr>
          <w:rFonts w:ascii="Times New Roman" w:hAnsi="Times New Roman" w:cs="Times New Roman"/>
          <w:sz w:val="24"/>
          <w:szCs w:val="24"/>
        </w:rPr>
        <w:t xml:space="preserve"> данный интерфейс.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:rsidRPr="005D45BE" w14:paraId="634AE51D" w14:textId="77777777" w:rsidTr="005D45BE">
        <w:tc>
          <w:tcPr>
            <w:tcW w:w="10195" w:type="dxa"/>
          </w:tcPr>
          <w:p w14:paraId="0A045559" w14:textId="22141DCA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Cash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Payments{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doTransaction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amount)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5D45BE" w:rsidRPr="005D45BE" w14:paraId="198B4CB7" w14:textId="77777777" w:rsidTr="005D45BE">
        <w:tc>
          <w:tcPr>
            <w:tcW w:w="10195" w:type="dxa"/>
          </w:tcPr>
          <w:p w14:paraId="4B4462B3" w14:textId="4592ABFB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BankCard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Payments{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doTransaction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amount)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 //logic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  <w:tr w:rsidR="005D45BE" w:rsidRPr="005D45BE" w14:paraId="06975AA7" w14:textId="77777777" w:rsidTr="005D45BE">
        <w:tc>
          <w:tcPr>
            <w:tcW w:w="10195" w:type="dxa"/>
          </w:tcPr>
          <w:p w14:paraId="100ABA3C" w14:textId="326C9546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PayByPhone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implements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Payments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@Override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doTransaction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proofErr w:type="spellStart"/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amount)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//logic 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3C6FF2C6" w14:textId="6DEF5A3F" w:rsidR="005D45BE" w:rsidRPr="005D45BE" w:rsidRDefault="005D45BE" w:rsidP="005D45B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D45BE">
        <w:rPr>
          <w:rFonts w:ascii="Times New Roman" w:hAnsi="Times New Roman" w:cs="Times New Roman"/>
          <w:sz w:val="24"/>
          <w:szCs w:val="24"/>
        </w:rPr>
        <w:t>Теперь надо перепроектировать реализацию нашего магазина.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D45BE" w:rsidRPr="005D45BE" w14:paraId="480A830D" w14:textId="77777777" w:rsidTr="005D45BE">
        <w:tc>
          <w:tcPr>
            <w:tcW w:w="10195" w:type="dxa"/>
          </w:tcPr>
          <w:p w14:paraId="147ADA04" w14:textId="38F43202" w:rsidR="005D45BE" w:rsidRPr="005D45BE" w:rsidRDefault="005D45BE" w:rsidP="005D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lastRenderedPageBreak/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class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Shop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private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Payments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payments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Shop(</w:t>
            </w:r>
            <w:proofErr w:type="gram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Payments payments) 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this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.payments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= payments;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public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void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doPayment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</w:t>
            </w:r>
            <w:r w:rsidRPr="005D4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001"/>
              </w:rPr>
              <w:t>Object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order,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BigDecimal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 xml:space="preserve"> amount){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payments.doTransaction</w:t>
            </w:r>
            <w:proofErr w:type="spellEnd"/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t>(amount);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 xml:space="preserve">    }</w:t>
            </w:r>
            <w:r w:rsidRPr="005D45BE">
              <w:rPr>
                <w:rFonts w:ascii="Times New Roman" w:hAnsi="Times New Roman" w:cs="Times New Roman"/>
                <w:sz w:val="24"/>
                <w:szCs w:val="24"/>
                <w:lang w:val="en-001"/>
              </w:rPr>
              <w:br/>
              <w:t>}</w:t>
            </w:r>
          </w:p>
        </w:tc>
      </w:tr>
    </w:tbl>
    <w:p w14:paraId="30B77782" w14:textId="77777777" w:rsidR="00CD1456" w:rsidRPr="00CD1456" w:rsidRDefault="00CD1456" w:rsidP="00CD1456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Сейчас наш магазин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слабо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связан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с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системой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оплаты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, то есть он зависит от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абстракции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и уже не важно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каким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способом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оплаты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будут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пользоваться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(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наличными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,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картой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или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телефоном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)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все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работать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097084C1" w14:textId="77777777" w:rsidR="00CD1456" w:rsidRPr="00CD1456" w:rsidRDefault="00CD1456" w:rsidP="00CD1456">
      <w:pPr>
        <w:ind w:firstLine="709"/>
        <w:rPr>
          <w:rFonts w:ascii="Times New Roman" w:hAnsi="Times New Roman" w:cs="Times New Roman"/>
          <w:sz w:val="24"/>
          <w:szCs w:val="24"/>
          <w:lang w:val="en-001"/>
        </w:rPr>
      </w:pPr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Мы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рассмотрели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на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примерах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псевдокода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принципы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SOLID,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надеюсь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кому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-то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будет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 xml:space="preserve"> это </w:t>
      </w:r>
      <w:proofErr w:type="spellStart"/>
      <w:r w:rsidRPr="00CD1456">
        <w:rPr>
          <w:rFonts w:ascii="Times New Roman" w:hAnsi="Times New Roman" w:cs="Times New Roman"/>
          <w:sz w:val="24"/>
          <w:szCs w:val="24"/>
          <w:lang w:val="en-001"/>
        </w:rPr>
        <w:t>полезно</w:t>
      </w:r>
      <w:proofErr w:type="spellEnd"/>
      <w:r w:rsidRPr="00CD1456">
        <w:rPr>
          <w:rFonts w:ascii="Times New Roman" w:hAnsi="Times New Roman" w:cs="Times New Roman"/>
          <w:sz w:val="24"/>
          <w:szCs w:val="24"/>
          <w:lang w:val="en-001"/>
        </w:rPr>
        <w:t>.</w:t>
      </w:r>
    </w:p>
    <w:p w14:paraId="21C1DBAD" w14:textId="77777777" w:rsidR="005D45BE" w:rsidRPr="005D45BE" w:rsidRDefault="005D45BE" w:rsidP="005D45BE">
      <w:pPr>
        <w:rPr>
          <w:rFonts w:ascii="Times New Roman" w:hAnsi="Times New Roman" w:cs="Times New Roman"/>
          <w:sz w:val="24"/>
          <w:szCs w:val="24"/>
          <w:lang w:val="en-001"/>
        </w:rPr>
      </w:pPr>
    </w:p>
    <w:p w14:paraId="39ADF5D2" w14:textId="77777777" w:rsidR="005D45BE" w:rsidRPr="000C52D1" w:rsidRDefault="005D45BE" w:rsidP="005D45BE">
      <w:pPr>
        <w:rPr>
          <w:rFonts w:ascii="Times New Roman" w:hAnsi="Times New Roman" w:cs="Times New Roman"/>
          <w:sz w:val="24"/>
          <w:szCs w:val="24"/>
          <w:lang w:val="en-001"/>
        </w:rPr>
      </w:pPr>
    </w:p>
    <w:sectPr w:rsidR="005D45BE" w:rsidRPr="000C52D1" w:rsidSect="008A352C">
      <w:headerReference w:type="even" r:id="rId15"/>
      <w:footerReference w:type="even" r:id="rId16"/>
      <w:footerReference w:type="default" r:id="rId17"/>
      <w:footerReference w:type="first" r:id="rId18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1B334" w14:textId="77777777" w:rsidR="00C646B3" w:rsidRDefault="00C646B3" w:rsidP="00840953">
      <w:r>
        <w:separator/>
      </w:r>
    </w:p>
    <w:p w14:paraId="0674A9DC" w14:textId="77777777" w:rsidR="00C646B3" w:rsidRDefault="00C646B3"/>
  </w:endnote>
  <w:endnote w:type="continuationSeparator" w:id="0">
    <w:p w14:paraId="0CDD1A6F" w14:textId="77777777" w:rsidR="00C646B3" w:rsidRDefault="00C646B3" w:rsidP="00840953">
      <w:r>
        <w:continuationSeparator/>
      </w:r>
    </w:p>
    <w:p w14:paraId="194BD930" w14:textId="77777777" w:rsidR="00C646B3" w:rsidRDefault="00C646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F77C" w14:textId="77777777"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14:paraId="3E6FF77D" w14:textId="77777777" w:rsidR="006E2D60" w:rsidRPr="006F500C" w:rsidRDefault="006E2D60" w:rsidP="00840953"/>
  <w:p w14:paraId="3E6FF77E" w14:textId="77777777" w:rsidR="006E2D60" w:rsidRDefault="006E2D60" w:rsidP="00840953"/>
  <w:p w14:paraId="3E6FF77F" w14:textId="77777777" w:rsidR="006E2D60" w:rsidRDefault="006E2D60" w:rsidP="00840953"/>
  <w:p w14:paraId="3E6FF780" w14:textId="77777777" w:rsidR="003F1EA4" w:rsidRDefault="003F1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8445141"/>
      <w:docPartObj>
        <w:docPartGallery w:val="Page Numbers (Bottom of Page)"/>
        <w:docPartUnique/>
      </w:docPartObj>
    </w:sdtPr>
    <w:sdtContent>
      <w:p w14:paraId="3E6FF781" w14:textId="131E0619"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E63554">
          <w:rPr>
            <w:noProof/>
          </w:rPr>
          <w:t>1</w:t>
        </w:r>
        <w:r w:rsidRPr="008A352C">
          <w:fldChar w:fldCharType="end"/>
        </w:r>
      </w:p>
    </w:sdtContent>
  </w:sdt>
  <w:p w14:paraId="3E6FF782" w14:textId="77777777" w:rsidR="003F1EA4" w:rsidRDefault="003F1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3366635"/>
      <w:docPartObj>
        <w:docPartGallery w:val="Page Numbers (Bottom of Page)"/>
        <w:docPartUnique/>
      </w:docPartObj>
    </w:sdtPr>
    <w:sdtContent>
      <w:p w14:paraId="3E6FF783" w14:textId="77777777"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D65D4" w14:textId="77777777" w:rsidR="00C646B3" w:rsidRDefault="00C646B3" w:rsidP="00840953">
      <w:r>
        <w:separator/>
      </w:r>
    </w:p>
    <w:p w14:paraId="3AA861EA" w14:textId="77777777" w:rsidR="00C646B3" w:rsidRDefault="00C646B3"/>
  </w:footnote>
  <w:footnote w:type="continuationSeparator" w:id="0">
    <w:p w14:paraId="529E9E79" w14:textId="77777777" w:rsidR="00C646B3" w:rsidRDefault="00C646B3" w:rsidP="00840953">
      <w:r>
        <w:continuationSeparator/>
      </w:r>
    </w:p>
    <w:p w14:paraId="2A3263BF" w14:textId="77777777" w:rsidR="00C646B3" w:rsidRDefault="00C646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F778" w14:textId="77777777"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3E6FF784" wp14:editId="3E6FF785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CE13C4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14:paraId="3E6FF779" w14:textId="77777777" w:rsidR="006E2D60" w:rsidRDefault="006E2D60" w:rsidP="00840953"/>
  <w:p w14:paraId="3E6FF77A" w14:textId="77777777" w:rsidR="006E2D60" w:rsidRDefault="006E2D60" w:rsidP="00840953"/>
  <w:p w14:paraId="3E6FF77B" w14:textId="77777777" w:rsidR="003F1EA4" w:rsidRDefault="003F1E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8776D13"/>
    <w:multiLevelType w:val="multilevel"/>
    <w:tmpl w:val="F530E9A6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0" w15:restartNumberingAfterBreak="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69C0BFE"/>
    <w:multiLevelType w:val="multilevel"/>
    <w:tmpl w:val="858244AC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AB542A5"/>
    <w:multiLevelType w:val="hybridMultilevel"/>
    <w:tmpl w:val="7EBEA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941456">
    <w:abstractNumId w:val="11"/>
  </w:num>
  <w:num w:numId="2" w16cid:durableId="1404647876">
    <w:abstractNumId w:val="12"/>
  </w:num>
  <w:num w:numId="3" w16cid:durableId="1880121536">
    <w:abstractNumId w:val="7"/>
  </w:num>
  <w:num w:numId="4" w16cid:durableId="817066915">
    <w:abstractNumId w:val="6"/>
  </w:num>
  <w:num w:numId="5" w16cid:durableId="948702749">
    <w:abstractNumId w:val="5"/>
  </w:num>
  <w:num w:numId="6" w16cid:durableId="1007828970">
    <w:abstractNumId w:val="4"/>
  </w:num>
  <w:num w:numId="7" w16cid:durableId="818305000">
    <w:abstractNumId w:val="3"/>
  </w:num>
  <w:num w:numId="8" w16cid:durableId="2103523321">
    <w:abstractNumId w:val="2"/>
  </w:num>
  <w:num w:numId="9" w16cid:durableId="194855039">
    <w:abstractNumId w:val="1"/>
  </w:num>
  <w:num w:numId="10" w16cid:durableId="274215229">
    <w:abstractNumId w:val="0"/>
  </w:num>
  <w:num w:numId="11" w16cid:durableId="422577179">
    <w:abstractNumId w:val="8"/>
  </w:num>
  <w:num w:numId="12" w16cid:durableId="1118067458">
    <w:abstractNumId w:val="10"/>
  </w:num>
  <w:num w:numId="13" w16cid:durableId="1868059984">
    <w:abstractNumId w:val="9"/>
  </w:num>
  <w:num w:numId="14" w16cid:durableId="1178041936">
    <w:abstractNumId w:val="13"/>
  </w:num>
  <w:num w:numId="15" w16cid:durableId="1033310788">
    <w:abstractNumId w:val="9"/>
  </w:num>
  <w:num w:numId="16" w16cid:durableId="117036530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75210"/>
    <w:rsid w:val="00002E4F"/>
    <w:rsid w:val="00004564"/>
    <w:rsid w:val="00012BC4"/>
    <w:rsid w:val="000214C8"/>
    <w:rsid w:val="000271F1"/>
    <w:rsid w:val="00037DE6"/>
    <w:rsid w:val="0005787F"/>
    <w:rsid w:val="00091EE5"/>
    <w:rsid w:val="000A40DD"/>
    <w:rsid w:val="000C52D1"/>
    <w:rsid w:val="000E619B"/>
    <w:rsid w:val="000F1E99"/>
    <w:rsid w:val="00101918"/>
    <w:rsid w:val="00105F69"/>
    <w:rsid w:val="00110A8E"/>
    <w:rsid w:val="00116B22"/>
    <w:rsid w:val="0013608E"/>
    <w:rsid w:val="00171A40"/>
    <w:rsid w:val="001778CF"/>
    <w:rsid w:val="00185A0F"/>
    <w:rsid w:val="001B50DD"/>
    <w:rsid w:val="001F064F"/>
    <w:rsid w:val="001F2EAB"/>
    <w:rsid w:val="001F5BF0"/>
    <w:rsid w:val="00206C6A"/>
    <w:rsid w:val="00207329"/>
    <w:rsid w:val="0021749D"/>
    <w:rsid w:val="002367F3"/>
    <w:rsid w:val="0025423D"/>
    <w:rsid w:val="002658DD"/>
    <w:rsid w:val="002675FA"/>
    <w:rsid w:val="00275210"/>
    <w:rsid w:val="00275347"/>
    <w:rsid w:val="00277928"/>
    <w:rsid w:val="002854B7"/>
    <w:rsid w:val="00290E35"/>
    <w:rsid w:val="00297235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32421"/>
    <w:rsid w:val="0033291B"/>
    <w:rsid w:val="00360A74"/>
    <w:rsid w:val="003619E3"/>
    <w:rsid w:val="003620E7"/>
    <w:rsid w:val="00364418"/>
    <w:rsid w:val="00381F96"/>
    <w:rsid w:val="003A20AD"/>
    <w:rsid w:val="003E1DED"/>
    <w:rsid w:val="003E55E4"/>
    <w:rsid w:val="003E647A"/>
    <w:rsid w:val="003F1EA4"/>
    <w:rsid w:val="003F3FF5"/>
    <w:rsid w:val="00401EB4"/>
    <w:rsid w:val="00403B4B"/>
    <w:rsid w:val="0042022C"/>
    <w:rsid w:val="004209E4"/>
    <w:rsid w:val="00421382"/>
    <w:rsid w:val="00436C91"/>
    <w:rsid w:val="00436EBF"/>
    <w:rsid w:val="004410C5"/>
    <w:rsid w:val="00461125"/>
    <w:rsid w:val="0046606C"/>
    <w:rsid w:val="0047745B"/>
    <w:rsid w:val="004806B4"/>
    <w:rsid w:val="004814A5"/>
    <w:rsid w:val="00492E77"/>
    <w:rsid w:val="004A2B2F"/>
    <w:rsid w:val="004A64FB"/>
    <w:rsid w:val="004A6837"/>
    <w:rsid w:val="004B0F35"/>
    <w:rsid w:val="004B6AF1"/>
    <w:rsid w:val="004C1193"/>
    <w:rsid w:val="004C7406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C3EF6"/>
    <w:rsid w:val="005D2BF7"/>
    <w:rsid w:val="005D45BE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903EB"/>
    <w:rsid w:val="00694FA8"/>
    <w:rsid w:val="006B62F0"/>
    <w:rsid w:val="006C6914"/>
    <w:rsid w:val="006E2D60"/>
    <w:rsid w:val="006F2731"/>
    <w:rsid w:val="00710EC2"/>
    <w:rsid w:val="00720233"/>
    <w:rsid w:val="007219AC"/>
    <w:rsid w:val="007327BC"/>
    <w:rsid w:val="007347B8"/>
    <w:rsid w:val="00736476"/>
    <w:rsid w:val="007433A4"/>
    <w:rsid w:val="00776E77"/>
    <w:rsid w:val="00777E8D"/>
    <w:rsid w:val="00783202"/>
    <w:rsid w:val="00797FDB"/>
    <w:rsid w:val="007A1024"/>
    <w:rsid w:val="007E05E4"/>
    <w:rsid w:val="007E7697"/>
    <w:rsid w:val="007F5E93"/>
    <w:rsid w:val="00815C8C"/>
    <w:rsid w:val="00825096"/>
    <w:rsid w:val="0083436C"/>
    <w:rsid w:val="00835744"/>
    <w:rsid w:val="00840953"/>
    <w:rsid w:val="00855396"/>
    <w:rsid w:val="00857DD1"/>
    <w:rsid w:val="00862E82"/>
    <w:rsid w:val="00867556"/>
    <w:rsid w:val="008753BC"/>
    <w:rsid w:val="00897049"/>
    <w:rsid w:val="008A352C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64126"/>
    <w:rsid w:val="00964A6F"/>
    <w:rsid w:val="00981DBA"/>
    <w:rsid w:val="0098288D"/>
    <w:rsid w:val="0098590C"/>
    <w:rsid w:val="00987FB9"/>
    <w:rsid w:val="00995742"/>
    <w:rsid w:val="009B18EB"/>
    <w:rsid w:val="009B214B"/>
    <w:rsid w:val="009B6425"/>
    <w:rsid w:val="009D13CC"/>
    <w:rsid w:val="009D69D6"/>
    <w:rsid w:val="009E0467"/>
    <w:rsid w:val="00A21ED2"/>
    <w:rsid w:val="00A32121"/>
    <w:rsid w:val="00A452DA"/>
    <w:rsid w:val="00A45E75"/>
    <w:rsid w:val="00A477D9"/>
    <w:rsid w:val="00A57215"/>
    <w:rsid w:val="00A63F9F"/>
    <w:rsid w:val="00A66C59"/>
    <w:rsid w:val="00A97677"/>
    <w:rsid w:val="00AB1915"/>
    <w:rsid w:val="00AC0536"/>
    <w:rsid w:val="00AC7855"/>
    <w:rsid w:val="00AD07CF"/>
    <w:rsid w:val="00AD29F5"/>
    <w:rsid w:val="00AE1519"/>
    <w:rsid w:val="00AE22AE"/>
    <w:rsid w:val="00AF230D"/>
    <w:rsid w:val="00AF4674"/>
    <w:rsid w:val="00AF5ECB"/>
    <w:rsid w:val="00B179E6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56948"/>
    <w:rsid w:val="00C646B3"/>
    <w:rsid w:val="00C71958"/>
    <w:rsid w:val="00C73334"/>
    <w:rsid w:val="00CA37A4"/>
    <w:rsid w:val="00CA4FBF"/>
    <w:rsid w:val="00CD1456"/>
    <w:rsid w:val="00CD62D3"/>
    <w:rsid w:val="00CE13C4"/>
    <w:rsid w:val="00CF0B2A"/>
    <w:rsid w:val="00CF5CFE"/>
    <w:rsid w:val="00D022AF"/>
    <w:rsid w:val="00D25C81"/>
    <w:rsid w:val="00D30B09"/>
    <w:rsid w:val="00D60AC6"/>
    <w:rsid w:val="00D6298E"/>
    <w:rsid w:val="00D94453"/>
    <w:rsid w:val="00D974EB"/>
    <w:rsid w:val="00DB2B90"/>
    <w:rsid w:val="00DC62D1"/>
    <w:rsid w:val="00DD28AD"/>
    <w:rsid w:val="00DF1030"/>
    <w:rsid w:val="00DF7D1E"/>
    <w:rsid w:val="00E036F9"/>
    <w:rsid w:val="00E23B8E"/>
    <w:rsid w:val="00E3553E"/>
    <w:rsid w:val="00E541BD"/>
    <w:rsid w:val="00E63554"/>
    <w:rsid w:val="00E91B6A"/>
    <w:rsid w:val="00EA673F"/>
    <w:rsid w:val="00EC29E5"/>
    <w:rsid w:val="00EE274D"/>
    <w:rsid w:val="00EE3C77"/>
    <w:rsid w:val="00EF0A1A"/>
    <w:rsid w:val="00EF3AF7"/>
    <w:rsid w:val="00F04593"/>
    <w:rsid w:val="00F047DA"/>
    <w:rsid w:val="00F119D9"/>
    <w:rsid w:val="00F1509E"/>
    <w:rsid w:val="00F20A50"/>
    <w:rsid w:val="00F50C7C"/>
    <w:rsid w:val="00F5270A"/>
    <w:rsid w:val="00F66BA6"/>
    <w:rsid w:val="00F676D5"/>
    <w:rsid w:val="00F7710C"/>
    <w:rsid w:val="00F81CC5"/>
    <w:rsid w:val="00F81F52"/>
    <w:rsid w:val="00F932AD"/>
    <w:rsid w:val="00F94C2C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6FF757"/>
  <w15:docId w15:val="{492D1AB6-CC60-4161-8E4E-0F4F2F4F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uiPriority w:val="5"/>
    <w:qFormat/>
    <w:rsid w:val="00924695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924695"/>
    <w:pPr>
      <w:keepNext/>
      <w:spacing w:before="240"/>
      <w:outlineLvl w:val="1"/>
    </w:pPr>
    <w:rPr>
      <w:sz w:val="28"/>
      <w:szCs w:val="28"/>
    </w:rPr>
  </w:style>
  <w:style w:type="paragraph" w:styleId="31">
    <w:name w:val="heading 3"/>
    <w:basedOn w:val="a2"/>
    <w:next w:val="a2"/>
    <w:uiPriority w:val="4"/>
    <w:qFormat/>
    <w:rsid w:val="00DF1030"/>
    <w:pPr>
      <w:spacing w:before="240"/>
      <w:outlineLvl w:val="2"/>
    </w:pPr>
    <w:rPr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002E4F"/>
    <w:pPr>
      <w:numPr>
        <w:numId w:val="15"/>
      </w:numPr>
      <w:tabs>
        <w:tab w:val="left" w:pos="357"/>
      </w:tabs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924695"/>
    <w:pPr>
      <w:numPr>
        <w:numId w:val="14"/>
      </w:numPr>
      <w:tabs>
        <w:tab w:val="left" w:pos="357"/>
      </w:tabs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8A352C"/>
    <w:pPr>
      <w:widowControl w:val="0"/>
      <w:spacing w:before="120" w:after="120"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tblHeader/>
    </w:tr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924695"/>
    <w:rPr>
      <w:rFonts w:asciiTheme="minorHAnsi" w:hAnsiTheme="minorHAnsi" w:cstheme="majorBidi"/>
      <w:color w:val="244061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29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habr.com/ru/post/463125/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rofessorweb.ru/my/it/blog/net/solid.php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etanit.com/sharp/patterns/5.1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A89F145-D555-4E65-B8D7-FB3A5236FA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Ищук Д.Н.</dc:creator>
  <cp:lastModifiedBy>Степан Варнаков</cp:lastModifiedBy>
  <cp:revision>3</cp:revision>
  <dcterms:created xsi:type="dcterms:W3CDTF">2021-02-08T06:34:00Z</dcterms:created>
  <dcterms:modified xsi:type="dcterms:W3CDTF">2025-02-03T20:51:00Z</dcterms:modified>
</cp:coreProperties>
</file>