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700">
        <w:rPr>
          <w:rFonts w:ascii="Times New Roman" w:hAnsi="Times New Roman" w:cs="Times New Roman"/>
          <w:sz w:val="28"/>
          <w:szCs w:val="28"/>
        </w:rPr>
        <w:t>Дополнительный функционал, который предлагается внедрить в проект:</w:t>
      </w: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700">
        <w:rPr>
          <w:rFonts w:ascii="Times New Roman" w:hAnsi="Times New Roman" w:cs="Times New Roman"/>
          <w:sz w:val="28"/>
          <w:szCs w:val="28"/>
        </w:rPr>
        <w:t>1) Регистрация пользователей: Добавление возможности для пользователей самостоятельно зарегистрироваться на платформе под ролью участника. Это облегчит процесс для модераторов и организаторов, так как пользователи смогут зарегистрироваться самостоятельно, не требуя вмешательства администраторов.</w:t>
      </w: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700">
        <w:rPr>
          <w:rFonts w:ascii="Times New Roman" w:hAnsi="Times New Roman" w:cs="Times New Roman"/>
          <w:sz w:val="28"/>
          <w:szCs w:val="28"/>
        </w:rPr>
        <w:t>2) Смена пароля: Реализация функционала для смены пароля участниками без необходимости обращения к администраторам. Это повысит удобство использования платформы для пользователей и снизит нагрузку на поддержку.</w:t>
      </w: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700">
        <w:rPr>
          <w:rFonts w:ascii="Times New Roman" w:hAnsi="Times New Roman" w:cs="Times New Roman"/>
          <w:sz w:val="28"/>
          <w:szCs w:val="28"/>
        </w:rPr>
        <w:t>3) Техническая поддержка: Добавление возможности обращения к технической поддержке для решения проблем, связанных с входом на платформу и сменой пароля. Пользователи смогут получить помощь в решении возникающих проблем, что повысит удовлетворенность пользователей и общий уровень сервиса.</w:t>
      </w: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6700">
        <w:rPr>
          <w:rFonts w:ascii="Times New Roman" w:hAnsi="Times New Roman" w:cs="Times New Roman"/>
          <w:sz w:val="28"/>
          <w:szCs w:val="28"/>
        </w:rPr>
        <w:t xml:space="preserve">4) Календарь мероприятий: Внедрение вкладки календаря для удобного отображения информации о времени проведения мероприятий. </w:t>
      </w:r>
      <w:bookmarkStart w:id="0" w:name="_GoBack"/>
      <w:bookmarkEnd w:id="0"/>
      <w:r w:rsidRPr="00D26700">
        <w:rPr>
          <w:rFonts w:ascii="Times New Roman" w:hAnsi="Times New Roman" w:cs="Times New Roman"/>
          <w:sz w:val="28"/>
          <w:szCs w:val="28"/>
        </w:rPr>
        <w:t>Это позволит пользователям легко ориентироваться в расписании и планировать свои действия.</w:t>
      </w:r>
    </w:p>
    <w:p w:rsidR="00D26700" w:rsidRPr="00D26700" w:rsidRDefault="00D26700" w:rsidP="00D267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6DE3" w:rsidRPr="00D26700" w:rsidRDefault="00D26700" w:rsidP="00D26700">
      <w:pPr>
        <w:spacing w:after="0" w:line="360" w:lineRule="auto"/>
        <w:ind w:firstLine="709"/>
      </w:pPr>
      <w:r w:rsidRPr="00D26700">
        <w:rPr>
          <w:rFonts w:ascii="Times New Roman" w:hAnsi="Times New Roman" w:cs="Times New Roman"/>
          <w:sz w:val="28"/>
          <w:szCs w:val="28"/>
        </w:rPr>
        <w:t>5) Система звонков: Добавление возможности использования ссылок на сторонние системы звонков или разработка собственной системы для проведения мероприятий в удаленном формате. Это обеспечит участникам доступ к мероприятиям и обмену информацией в онлайн-режиме, что особенно важно в условиях удаленной работы.</w:t>
      </w:r>
    </w:p>
    <w:sectPr w:rsidR="00E46DE3" w:rsidRPr="00D26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93AE3"/>
    <w:multiLevelType w:val="hybridMultilevel"/>
    <w:tmpl w:val="D898E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C5"/>
    <w:rsid w:val="00BA49DF"/>
    <w:rsid w:val="00C81CC5"/>
    <w:rsid w:val="00D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4147-DF14-4BD1-ADFD-52C3D9B5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Алешин Игорь Владимирович</dc:creator>
  <cp:keywords/>
  <dc:description/>
  <cp:lastModifiedBy>Севастьянов Константин Валерьевич</cp:lastModifiedBy>
  <cp:revision>2</cp:revision>
  <dcterms:created xsi:type="dcterms:W3CDTF">2024-04-15T14:09:00Z</dcterms:created>
  <dcterms:modified xsi:type="dcterms:W3CDTF">2024-04-15T14:38:00Z</dcterms:modified>
</cp:coreProperties>
</file>