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jxa8oo871mkm" w:id="0"/>
      <w:bookmarkEnd w:id="0"/>
      <w:r w:rsidDel="00000000" w:rsidR="00000000" w:rsidRPr="00000000">
        <w:rPr>
          <w:rtl w:val="0"/>
        </w:rPr>
        <w:t xml:space="preserve">README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the the most recent version—I think—of the front code. The AppQual… programs are the ones that configure the archive to be front detected into a form that the rest of the programs will recognize. The CommonSubroutines-2.37.f contains most of the subroutines called. In some cases the subroutine is embedded in the calling program if it is not of general use to the workflow. More details in the e-mail to Peter Gaube below. Let me know whether or not you can see the attached files.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tl w:val="0"/>
        </w:rPr>
        <w:t xml:space="preserve">Begin forwarded message:</w:t>
      </w:r>
    </w:p>
    <w:p w:rsidR="00000000" w:rsidDel="00000000" w:rsidP="00000000" w:rsidRDefault="00000000" w:rsidRPr="00000000" w14:paraId="00000009">
      <w:pPr>
        <w:ind w:left="600" w:right="600" w:firstLine="0"/>
        <w:rPr/>
      </w:pPr>
      <w:r w:rsidDel="00000000" w:rsidR="00000000" w:rsidRPr="00000000">
        <w:rPr>
          <w:rtl w:val="0"/>
        </w:rPr>
      </w:r>
    </w:p>
    <w:p w:rsidR="00000000" w:rsidDel="00000000" w:rsidP="00000000" w:rsidRDefault="00000000" w:rsidRPr="00000000" w14:paraId="0000000A">
      <w:pPr>
        <w:ind w:left="600" w:right="60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From: </w:t>
      </w:r>
      <w:r w:rsidDel="00000000" w:rsidR="00000000" w:rsidRPr="00000000">
        <w:rPr>
          <w:rFonts w:ascii="Helvetica Neue" w:cs="Helvetica Neue" w:eastAsia="Helvetica Neue" w:hAnsi="Helvetica Neue"/>
          <w:rtl w:val="0"/>
        </w:rPr>
        <w:t xml:space="preserve">Peter Cornillon &lt;</w:t>
      </w:r>
      <w:r w:rsidDel="00000000" w:rsidR="00000000" w:rsidRPr="00000000">
        <w:rPr>
          <w:rFonts w:ascii="Helvetica Neue" w:cs="Helvetica Neue" w:eastAsia="Helvetica Neue" w:hAnsi="Helvetica Neue"/>
          <w:color w:val="1155cc"/>
          <w:rtl w:val="0"/>
        </w:rPr>
        <w:t xml:space="preserve">pcornillon@uri.edu</w:t>
      </w:r>
      <w:r w:rsidDel="00000000" w:rsidR="00000000" w:rsidRPr="00000000">
        <w:rPr>
          <w:rFonts w:ascii="Helvetica Neue" w:cs="Helvetica Neue" w:eastAsia="Helvetica Neue" w:hAnsi="Helvetica Neue"/>
          <w:rtl w:val="0"/>
        </w:rPr>
        <w:t xml:space="preserve">&gt;</w:t>
      </w:r>
    </w:p>
    <w:p w:rsidR="00000000" w:rsidDel="00000000" w:rsidP="00000000" w:rsidRDefault="00000000" w:rsidRPr="00000000" w14:paraId="0000000B">
      <w:pPr>
        <w:ind w:left="600" w:right="600" w:firstLine="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Subject: Fwd: Front code</w:t>
      </w:r>
    </w:p>
    <w:p w:rsidR="00000000" w:rsidDel="00000000" w:rsidP="00000000" w:rsidRDefault="00000000" w:rsidRPr="00000000" w14:paraId="0000000C">
      <w:pPr>
        <w:ind w:left="600" w:right="60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Date: </w:t>
      </w:r>
      <w:r w:rsidDel="00000000" w:rsidR="00000000" w:rsidRPr="00000000">
        <w:rPr>
          <w:rFonts w:ascii="Helvetica Neue" w:cs="Helvetica Neue" w:eastAsia="Helvetica Neue" w:hAnsi="Helvetica Neue"/>
          <w:rtl w:val="0"/>
        </w:rPr>
        <w:t xml:space="preserve">September 20, 2022 at 3:21:57 PM EDT</w:t>
      </w:r>
    </w:p>
    <w:p w:rsidR="00000000" w:rsidDel="00000000" w:rsidP="00000000" w:rsidRDefault="00000000" w:rsidRPr="00000000" w14:paraId="0000000D">
      <w:pPr>
        <w:ind w:left="600" w:right="600" w:firstLine="0"/>
        <w:rPr>
          <w:rFonts w:ascii="Helvetica Neue" w:cs="Helvetica Neue" w:eastAsia="Helvetica Neue" w:hAnsi="Helvetica Neue"/>
          <w:color w:val="1155cc"/>
        </w:rPr>
      </w:pPr>
      <w:r w:rsidDel="00000000" w:rsidR="00000000" w:rsidRPr="00000000">
        <w:rPr>
          <w:rFonts w:ascii="Helvetica Neue" w:cs="Helvetica Neue" w:eastAsia="Helvetica Neue" w:hAnsi="Helvetica Neue"/>
          <w:b w:val="1"/>
          <w:rtl w:val="0"/>
        </w:rPr>
        <w:t xml:space="preserve">To: </w:t>
      </w:r>
      <w:r w:rsidDel="00000000" w:rsidR="00000000" w:rsidRPr="00000000">
        <w:rPr>
          <w:rFonts w:ascii="Helvetica Neue" w:cs="Helvetica Neue" w:eastAsia="Helvetica Neue" w:hAnsi="Helvetica Neue"/>
          <w:color w:val="1155cc"/>
          <w:rtl w:val="0"/>
        </w:rPr>
        <w:t xml:space="preserve">pgaube@apl.washington.edu</w:t>
      </w:r>
    </w:p>
    <w:p w:rsidR="00000000" w:rsidDel="00000000" w:rsidP="00000000" w:rsidRDefault="00000000" w:rsidRPr="00000000" w14:paraId="0000000E">
      <w:pPr>
        <w:ind w:left="600" w:right="600" w:firstLine="0"/>
        <w:rPr/>
      </w:pPr>
      <w:r w:rsidDel="00000000" w:rsidR="00000000" w:rsidRPr="00000000">
        <w:rPr>
          <w:rtl w:val="0"/>
        </w:rPr>
      </w:r>
    </w:p>
    <w:p w:rsidR="00000000" w:rsidDel="00000000" w:rsidP="00000000" w:rsidRDefault="00000000" w:rsidRPr="00000000" w14:paraId="0000000F">
      <w:pPr>
        <w:ind w:left="600" w:right="600" w:firstLine="0"/>
        <w:rPr/>
      </w:pPr>
      <w:r w:rsidDel="00000000" w:rsidR="00000000" w:rsidRPr="00000000">
        <w:rPr>
          <w:rtl w:val="0"/>
        </w:rPr>
        <w:t xml:space="preserve">Hi Pete,</w:t>
      </w:r>
    </w:p>
    <w:p w:rsidR="00000000" w:rsidDel="00000000" w:rsidP="00000000" w:rsidRDefault="00000000" w:rsidRPr="00000000" w14:paraId="00000010">
      <w:pPr>
        <w:ind w:left="600" w:right="600" w:firstLine="0"/>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tl w:val="0"/>
        </w:rPr>
        <w:t xml:space="preserve">I’m resending my previous message because I got a notice that your uw address isn’t working. I hope that this one gets to you, please let me know. </w:t>
      </w:r>
    </w:p>
    <w:p w:rsidR="00000000" w:rsidDel="00000000" w:rsidP="00000000" w:rsidRDefault="00000000" w:rsidRPr="00000000" w14:paraId="00000012">
      <w:pPr>
        <w:ind w:left="600" w:right="600" w:firstLine="0"/>
        <w:rPr/>
      </w:pPr>
      <w:r w:rsidDel="00000000" w:rsidR="00000000" w:rsidRPr="00000000">
        <w:rPr>
          <w:rtl w:val="0"/>
        </w:rPr>
      </w:r>
    </w:p>
    <w:p w:rsidR="00000000" w:rsidDel="00000000" w:rsidP="00000000" w:rsidRDefault="00000000" w:rsidRPr="00000000" w14:paraId="00000013">
      <w:pPr>
        <w:ind w:left="600" w:right="600" w:firstLine="0"/>
        <w:rPr/>
      </w:pPr>
      <w:r w:rsidDel="00000000" w:rsidR="00000000" w:rsidRPr="00000000">
        <w:rPr>
          <w:rtl w:val="0"/>
        </w:rPr>
        <w:t xml:space="preserve">Peter</w:t>
      </w:r>
    </w:p>
    <w:p w:rsidR="00000000" w:rsidDel="00000000" w:rsidP="00000000" w:rsidRDefault="00000000" w:rsidRPr="00000000" w14:paraId="00000014">
      <w:pPr>
        <w:ind w:left="600" w:right="600" w:firstLine="0"/>
        <w:rPr/>
      </w:pPr>
      <w:r w:rsidDel="00000000" w:rsidR="00000000" w:rsidRPr="00000000">
        <w:rPr>
          <w:rtl w:val="0"/>
        </w:rPr>
      </w:r>
    </w:p>
    <w:p w:rsidR="00000000" w:rsidDel="00000000" w:rsidP="00000000" w:rsidRDefault="00000000" w:rsidRPr="00000000" w14:paraId="00000015">
      <w:pPr>
        <w:ind w:left="1200" w:right="1200" w:firstLine="0"/>
        <w:rPr/>
      </w:pPr>
      <w:r w:rsidDel="00000000" w:rsidR="00000000" w:rsidRPr="00000000">
        <w:rPr>
          <w:rtl w:val="0"/>
        </w:rPr>
        <w:t xml:space="preserve">Begin forwarded message:</w:t>
      </w:r>
    </w:p>
    <w:p w:rsidR="00000000" w:rsidDel="00000000" w:rsidP="00000000" w:rsidRDefault="00000000" w:rsidRPr="00000000" w14:paraId="00000016">
      <w:pPr>
        <w:ind w:left="1200" w:right="1200" w:firstLine="0"/>
        <w:rPr/>
      </w:pPr>
      <w:r w:rsidDel="00000000" w:rsidR="00000000" w:rsidRPr="00000000">
        <w:rPr>
          <w:rtl w:val="0"/>
        </w:rPr>
      </w:r>
    </w:p>
    <w:p w:rsidR="00000000" w:rsidDel="00000000" w:rsidP="00000000" w:rsidRDefault="00000000" w:rsidRPr="00000000" w14:paraId="00000017">
      <w:pPr>
        <w:ind w:left="1200" w:right="120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From: </w:t>
      </w:r>
      <w:r w:rsidDel="00000000" w:rsidR="00000000" w:rsidRPr="00000000">
        <w:rPr>
          <w:rFonts w:ascii="Helvetica Neue" w:cs="Helvetica Neue" w:eastAsia="Helvetica Neue" w:hAnsi="Helvetica Neue"/>
          <w:rtl w:val="0"/>
        </w:rPr>
        <w:t xml:space="preserve">Peter Cornillon &lt;</w:t>
      </w:r>
      <w:r w:rsidDel="00000000" w:rsidR="00000000" w:rsidRPr="00000000">
        <w:rPr>
          <w:rFonts w:ascii="Helvetica Neue" w:cs="Helvetica Neue" w:eastAsia="Helvetica Neue" w:hAnsi="Helvetica Neue"/>
          <w:color w:val="1155cc"/>
          <w:rtl w:val="0"/>
        </w:rPr>
        <w:t xml:space="preserve">pcornillon@uri.edu</w:t>
      </w:r>
      <w:r w:rsidDel="00000000" w:rsidR="00000000" w:rsidRPr="00000000">
        <w:rPr>
          <w:rFonts w:ascii="Helvetica Neue" w:cs="Helvetica Neue" w:eastAsia="Helvetica Neue" w:hAnsi="Helvetica Neue"/>
          <w:rtl w:val="0"/>
        </w:rPr>
        <w:t xml:space="preserve">&gt;</w:t>
      </w:r>
    </w:p>
    <w:p w:rsidR="00000000" w:rsidDel="00000000" w:rsidP="00000000" w:rsidRDefault="00000000" w:rsidRPr="00000000" w14:paraId="00000018">
      <w:pPr>
        <w:ind w:left="1200" w:right="1200" w:firstLine="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Subject: Re: Front code</w:t>
      </w:r>
    </w:p>
    <w:p w:rsidR="00000000" w:rsidDel="00000000" w:rsidP="00000000" w:rsidRDefault="00000000" w:rsidRPr="00000000" w14:paraId="00000019">
      <w:pPr>
        <w:ind w:left="1200" w:right="120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Date: </w:t>
      </w:r>
      <w:r w:rsidDel="00000000" w:rsidR="00000000" w:rsidRPr="00000000">
        <w:rPr>
          <w:rFonts w:ascii="Helvetica Neue" w:cs="Helvetica Neue" w:eastAsia="Helvetica Neue" w:hAnsi="Helvetica Neue"/>
          <w:rtl w:val="0"/>
        </w:rPr>
        <w:t xml:space="preserve">September 20, 2022 at 3:03:42 PM EDT</w:t>
      </w:r>
    </w:p>
    <w:p w:rsidR="00000000" w:rsidDel="00000000" w:rsidP="00000000" w:rsidRDefault="00000000" w:rsidRPr="00000000" w14:paraId="0000001A">
      <w:pPr>
        <w:ind w:left="1200" w:right="120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To: </w:t>
      </w:r>
      <w:r w:rsidDel="00000000" w:rsidR="00000000" w:rsidRPr="00000000">
        <w:rPr>
          <w:rFonts w:ascii="Helvetica Neue" w:cs="Helvetica Neue" w:eastAsia="Helvetica Neue" w:hAnsi="Helvetica Neue"/>
          <w:rtl w:val="0"/>
        </w:rPr>
        <w:t xml:space="preserve">Peter Gaube &lt;</w:t>
      </w:r>
      <w:r w:rsidDel="00000000" w:rsidR="00000000" w:rsidRPr="00000000">
        <w:rPr>
          <w:rFonts w:ascii="Helvetica Neue" w:cs="Helvetica Neue" w:eastAsia="Helvetica Neue" w:hAnsi="Helvetica Neue"/>
          <w:color w:val="1155cc"/>
          <w:rtl w:val="0"/>
        </w:rPr>
        <w:t xml:space="preserve">pgaube@uw.edu</w:t>
      </w:r>
      <w:r w:rsidDel="00000000" w:rsidR="00000000" w:rsidRPr="00000000">
        <w:rPr>
          <w:rFonts w:ascii="Helvetica Neue" w:cs="Helvetica Neue" w:eastAsia="Helvetica Neue" w:hAnsi="Helvetica Neue"/>
          <w:rtl w:val="0"/>
        </w:rPr>
        <w:t xml:space="preserve">&gt;</w:t>
      </w:r>
    </w:p>
    <w:p w:rsidR="00000000" w:rsidDel="00000000" w:rsidP="00000000" w:rsidRDefault="00000000" w:rsidRPr="00000000" w14:paraId="0000001B">
      <w:pPr>
        <w:ind w:left="1200" w:right="1200" w:firstLine="0"/>
        <w:rPr/>
      </w:pPr>
      <w:r w:rsidDel="00000000" w:rsidR="00000000" w:rsidRPr="00000000">
        <w:rPr>
          <w:rtl w:val="0"/>
        </w:rPr>
      </w:r>
    </w:p>
    <w:p w:rsidR="00000000" w:rsidDel="00000000" w:rsidP="00000000" w:rsidRDefault="00000000" w:rsidRPr="00000000" w14:paraId="0000001C">
      <w:pPr>
        <w:ind w:left="1200" w:right="1200" w:firstLine="0"/>
        <w:rPr/>
      </w:pPr>
      <w:r w:rsidDel="00000000" w:rsidR="00000000" w:rsidRPr="00000000">
        <w:rPr>
          <w:rtl w:val="0"/>
        </w:rPr>
        <w:t xml:space="preserve">Hi Pete,</w:t>
      </w:r>
    </w:p>
    <w:p w:rsidR="00000000" w:rsidDel="00000000" w:rsidP="00000000" w:rsidRDefault="00000000" w:rsidRPr="00000000" w14:paraId="0000001D">
      <w:pPr>
        <w:ind w:left="1200" w:right="1200" w:firstLine="0"/>
        <w:rPr/>
      </w:pPr>
      <w:r w:rsidDel="00000000" w:rsidR="00000000" w:rsidRPr="00000000">
        <w:rPr>
          <w:rtl w:val="0"/>
        </w:rPr>
      </w:r>
    </w:p>
    <w:p w:rsidR="00000000" w:rsidDel="00000000" w:rsidP="00000000" w:rsidRDefault="00000000" w:rsidRPr="00000000" w14:paraId="0000001E">
      <w:pPr>
        <w:ind w:left="1200" w:right="1200" w:firstLine="0"/>
        <w:rPr/>
      </w:pPr>
      <w:r w:rsidDel="00000000" w:rsidR="00000000" w:rsidRPr="00000000">
        <w:rPr>
          <w:rtl w:val="0"/>
        </w:rPr>
        <w:t xml:space="preserve">I  have a Fortran version of the edge detection code. In the event that you may know Fortran I’m attaching the various functions as well as some linux scripts I use with them along with some instructions, which I have provided others. </w:t>
      </w:r>
    </w:p>
    <w:p w:rsidR="00000000" w:rsidDel="00000000" w:rsidP="00000000" w:rsidRDefault="00000000" w:rsidRPr="00000000" w14:paraId="0000001F">
      <w:pPr>
        <w:ind w:left="1200" w:right="1200" w:firstLine="0"/>
        <w:rPr/>
      </w:pPr>
      <w:r w:rsidDel="00000000" w:rsidR="00000000" w:rsidRPr="00000000">
        <w:rPr>
          <w:rtl w:val="0"/>
        </w:rPr>
      </w:r>
    </w:p>
    <w:p w:rsidR="00000000" w:rsidDel="00000000" w:rsidP="00000000" w:rsidRDefault="00000000" w:rsidRPr="00000000" w14:paraId="00000020">
      <w:pPr>
        <w:ind w:left="1200" w:right="1200" w:firstLine="0"/>
        <w:rPr/>
      </w:pPr>
      <w:r w:rsidDel="00000000" w:rsidR="00000000" w:rsidRPr="00000000">
        <w:rPr>
          <w:rtl w:val="0"/>
        </w:rPr>
        <w:t xml:space="preserve">I believe that others have made Matlab and ArcGIS versions of the Cayula-Cornillon algorithm but I don’t know much about them. I haven’t heard of anyone making a Python version but the Fortran code can be called from Python - I think. I haven’t used the code in several years but hope to be back to using it toward the end of this year.</w:t>
      </w:r>
    </w:p>
    <w:p w:rsidR="00000000" w:rsidDel="00000000" w:rsidP="00000000" w:rsidRDefault="00000000" w:rsidRPr="00000000" w14:paraId="00000021">
      <w:pPr>
        <w:ind w:left="1200" w:right="1200" w:firstLine="0"/>
        <w:rPr/>
      </w:pPr>
      <w:r w:rsidDel="00000000" w:rsidR="00000000" w:rsidRPr="00000000">
        <w:rPr>
          <w:rtl w:val="0"/>
        </w:rPr>
      </w:r>
    </w:p>
    <w:p w:rsidR="00000000" w:rsidDel="00000000" w:rsidP="00000000" w:rsidRDefault="00000000" w:rsidRPr="00000000" w14:paraId="00000022">
      <w:pPr>
        <w:ind w:left="1200" w:right="1200" w:firstLine="0"/>
        <w:rPr/>
      </w:pPr>
      <w:r w:rsidDel="00000000" w:rsidR="00000000" w:rsidRPr="00000000">
        <w:rPr>
          <w:rtl w:val="0"/>
        </w:rPr>
        <w:t xml:space="preserve">If you decide to use the code, please let me know if you need any help with it. </w:t>
      </w:r>
    </w:p>
    <w:p w:rsidR="00000000" w:rsidDel="00000000" w:rsidP="00000000" w:rsidRDefault="00000000" w:rsidRPr="00000000" w14:paraId="00000023">
      <w:pPr>
        <w:ind w:left="1200" w:right="1200" w:firstLine="0"/>
        <w:rPr/>
      </w:pPr>
      <w:r w:rsidDel="00000000" w:rsidR="00000000" w:rsidRPr="00000000">
        <w:rPr>
          <w:rtl w:val="0"/>
        </w:rPr>
      </w:r>
    </w:p>
    <w:p w:rsidR="00000000" w:rsidDel="00000000" w:rsidP="00000000" w:rsidRDefault="00000000" w:rsidRPr="00000000" w14:paraId="00000024">
      <w:pPr>
        <w:ind w:left="1200" w:right="1200" w:firstLine="0"/>
        <w:rPr/>
      </w:pPr>
      <w:r w:rsidDel="00000000" w:rsidR="00000000" w:rsidRPr="00000000">
        <w:rPr>
          <w:rtl w:val="0"/>
        </w:rPr>
        <w:t xml:space="preserve">Peter</w:t>
      </w:r>
    </w:p>
    <w:p w:rsidR="00000000" w:rsidDel="00000000" w:rsidP="00000000" w:rsidRDefault="00000000" w:rsidRPr="00000000" w14:paraId="00000025">
      <w:pPr>
        <w:ind w:left="1200" w:right="1200" w:firstLine="0"/>
        <w:rPr/>
      </w:pPr>
      <w:r w:rsidDel="00000000" w:rsidR="00000000" w:rsidRPr="00000000">
        <w:rPr>
          <w:rtl w:val="0"/>
        </w:rPr>
        <w:t xml:space="preserve">_______________________________________________________</w:t>
      </w:r>
    </w:p>
    <w:p w:rsidR="00000000" w:rsidDel="00000000" w:rsidP="00000000" w:rsidRDefault="00000000" w:rsidRPr="00000000" w14:paraId="00000026">
      <w:pPr>
        <w:ind w:left="1200" w:right="1200" w:firstLine="0"/>
        <w:rPr/>
      </w:pPr>
      <w:r w:rsidDel="00000000" w:rsidR="00000000" w:rsidRPr="00000000">
        <w:rPr>
          <w:rtl w:val="0"/>
        </w:rPr>
      </w:r>
    </w:p>
    <w:p w:rsidR="00000000" w:rsidDel="00000000" w:rsidP="00000000" w:rsidRDefault="00000000" w:rsidRPr="00000000" w14:paraId="00000027">
      <w:pPr>
        <w:ind w:left="1200" w:right="1200" w:firstLine="0"/>
        <w:rPr/>
      </w:pPr>
      <w:r w:rsidDel="00000000" w:rsidR="00000000" w:rsidRPr="00000000">
        <w:rPr>
          <w:rtl w:val="0"/>
        </w:rPr>
        <w:t xml:space="preserve">Following is a brief description of the programs and attached are the various programs. I’ve attached the Fortran programs as they were last summer.  In addition to the fortran programs I have also include the scripts used to set things up, a script that runs each of the programs and run configuration file for the MSG and l3 AMSR-E data. It would be great if all of these programs were easy to use but…. </w:t>
      </w:r>
    </w:p>
    <w:p w:rsidR="00000000" w:rsidDel="00000000" w:rsidP="00000000" w:rsidRDefault="00000000" w:rsidRPr="00000000" w14:paraId="00000028">
      <w:pPr>
        <w:ind w:left="1200" w:right="1200" w:firstLine="0"/>
        <w:rPr/>
      </w:pPr>
      <w:r w:rsidDel="00000000" w:rsidR="00000000" w:rsidRPr="00000000">
        <w:rPr>
          <w:rtl w:val="0"/>
        </w:rPr>
      </w:r>
    </w:p>
    <w:p w:rsidR="00000000" w:rsidDel="00000000" w:rsidP="00000000" w:rsidRDefault="00000000" w:rsidRPr="00000000" w14:paraId="00000029">
      <w:pPr>
        <w:ind w:left="1200" w:right="1200" w:firstLine="0"/>
        <w:rPr/>
      </w:pPr>
      <w:r w:rsidDel="00000000" w:rsidR="00000000" w:rsidRPr="00000000">
        <w:rPr>
          <w:rtl w:val="0"/>
        </w:rPr>
        <w:t xml:space="preserve">Please keep in mind that I have been working on the Fortran version of the edge detection algorithms for several years. I’m hoping that the version I have included below works; i.e., that I have not changed something that breaks the code and then gone off to do something else and forgotten about it. I expect to work some more with the code this summer. Specifically, I am aquiring several archives, which I plan to pass through the workflow. This means that I will likely be adding to the subroutines used in AppQual (described below) for the new archives.</w:t>
      </w:r>
    </w:p>
    <w:p w:rsidR="00000000" w:rsidDel="00000000" w:rsidP="00000000" w:rsidRDefault="00000000" w:rsidRPr="00000000" w14:paraId="0000002A">
      <w:pPr>
        <w:ind w:left="1200" w:right="1200" w:firstLine="0"/>
        <w:rPr/>
      </w:pPr>
      <w:r w:rsidDel="00000000" w:rsidR="00000000" w:rsidRPr="00000000">
        <w:rPr>
          <w:rtl w:val="0"/>
        </w:rPr>
      </w:r>
    </w:p>
    <w:p w:rsidR="00000000" w:rsidDel="00000000" w:rsidP="00000000" w:rsidRDefault="00000000" w:rsidRPr="00000000" w14:paraId="0000002B">
      <w:pPr>
        <w:ind w:left="1200" w:right="1200" w:firstLine="0"/>
        <w:rPr/>
      </w:pPr>
      <w:r w:rsidDel="00000000" w:rsidR="00000000" w:rsidRPr="00000000">
        <w:rPr>
          <w:rtl w:val="0"/>
        </w:rPr>
        <w:t xml:space="preserve">AppQual is run first, then GeoSobel and finally SIED, the Cayula-Cornillon algorithm used in the papers with Ullman and others. AppQual has subroutines that are specific for each archive. It applies quality flags to the original data if necessary, median filters (3x3) the resulting fields and scales them to integer values ranging from 0 to some max value, usually around 400. This is for the histogramming part of SIED. AppQual also generates a file with latitude and longitude values at each pixel location for the input data. It generates one such file if all the data are in the same projection or a file for each input file if the input is in swath coordinates. Finally, AppQual generates the metadata portion of all of the input files. This information is carried forward to the other programs in the workflow. You will have to add subroutines to AppQual for the structure of your input files and calls to these subroutines. I have included the subroutines for a number of archives, which we have at URI. You can use these, and how they are called, as examples. I have also included the code for the second pass through SIED - merging and thinning. The first pass of  SIED provides a first set of fronts. You then run Merge followed by Thin and then the second pass of SIED. This improves the front estimate a bit, especially in cloudy regions. It does not change the number of fronts found much from what the first pass of SIED found. Important, as currently configured, the second pass ONLY WORKS if all SST fields in the archive are in exactly the same projection; i.e., it is not set up to run on data in satellite coordinates although modifying it to do that would not be that hard. </w:t>
      </w:r>
    </w:p>
    <w:p w:rsidR="00000000" w:rsidDel="00000000" w:rsidP="00000000" w:rsidRDefault="00000000" w:rsidRPr="00000000" w14:paraId="0000002C">
      <w:pPr>
        <w:ind w:left="1200" w:right="1200" w:firstLine="0"/>
        <w:rPr/>
      </w:pPr>
      <w:r w:rsidDel="00000000" w:rsidR="00000000" w:rsidRPr="00000000">
        <w:rPr>
          <w:rtl w:val="0"/>
        </w:rPr>
      </w:r>
    </w:p>
    <w:p w:rsidR="00000000" w:rsidDel="00000000" w:rsidP="00000000" w:rsidRDefault="00000000" w:rsidRPr="00000000" w14:paraId="0000002D">
      <w:pPr>
        <w:ind w:left="1200" w:right="1200" w:firstLine="0"/>
        <w:rPr/>
      </w:pPr>
      <w:r w:rsidDel="00000000" w:rsidR="00000000" w:rsidRPr="00000000">
        <w:rPr>
          <w:rtl w:val="0"/>
        </w:rPr>
        <w:t xml:space="preserve">Please don’t hesitate to contact me if you run into problems and GOOD LUCK!</w:t>
      </w:r>
    </w:p>
    <w:p w:rsidR="00000000" w:rsidDel="00000000" w:rsidP="00000000" w:rsidRDefault="00000000" w:rsidRPr="00000000" w14:paraId="0000002E">
      <w:pPr>
        <w:ind w:left="1200" w:right="1200" w:firstLine="0"/>
        <w:rPr/>
      </w:pPr>
      <w:r w:rsidDel="00000000" w:rsidR="00000000" w:rsidRPr="00000000">
        <w:rPr>
          <w:rtl w:val="0"/>
        </w:rPr>
      </w:r>
    </w:p>
    <w:p w:rsidR="00000000" w:rsidDel="00000000" w:rsidP="00000000" w:rsidRDefault="00000000" w:rsidRPr="00000000" w14:paraId="0000002F">
      <w:pPr>
        <w:ind w:left="1200" w:right="1200" w:firstLine="0"/>
        <w:rPr/>
      </w:pPr>
      <w:r w:rsidDel="00000000" w:rsidR="00000000" w:rsidRPr="00000000">
        <w:rPr>
          <w:rtl w:val="0"/>
        </w:rPr>
        <w:t xml:space="preserve">One other point is that I have already applied the workflow to a number of archives although most are for data prior to 2012. If you are looking at data prior to that period for AVHRR, MODIS, SEVIRI or some VISSR data I may have already processed it and it is all available on-line.</w:t>
      </w:r>
    </w:p>
    <w:p w:rsidR="00000000" w:rsidDel="00000000" w:rsidP="00000000" w:rsidRDefault="00000000" w:rsidRPr="00000000" w14:paraId="00000030">
      <w:pPr>
        <w:ind w:left="1200" w:right="120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