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341"/>
        <w:gridCol w:w="6669"/>
        <w:gridCol w:w="6"/>
      </w:tblGrid>
      <w:tr w:rsidR="00346F52" w14:paraId="6F4DB63E" w14:textId="77777777" w:rsidTr="00DD18CE">
        <w:tc>
          <w:tcPr>
            <w:tcW w:w="2341" w:type="dxa"/>
            <w:shd w:val="clear" w:color="auto" w:fill="4F81BD"/>
            <w:hideMark/>
          </w:tcPr>
          <w:p w14:paraId="7548F10F" w14:textId="77777777" w:rsidR="00346F52" w:rsidRDefault="00346F52">
            <w:pPr>
              <w:spacing w:before="20" w:after="20"/>
              <w:jc w:val="both"/>
              <w:rPr>
                <w:b/>
                <w:color w:val="FFFFFF" w:themeColor="background1"/>
                <w:sz w:val="20"/>
                <w:szCs w:val="20"/>
              </w:rPr>
            </w:pPr>
            <w:r>
              <w:rPr>
                <w:b/>
                <w:color w:val="FFFFFF" w:themeColor="background1"/>
                <w:sz w:val="20"/>
                <w:szCs w:val="20"/>
              </w:rPr>
              <w:t>Subject:</w:t>
            </w:r>
          </w:p>
        </w:tc>
        <w:tc>
          <w:tcPr>
            <w:tcW w:w="6675" w:type="dxa"/>
            <w:gridSpan w:val="2"/>
            <w:shd w:val="clear" w:color="auto" w:fill="4F81BD"/>
            <w:hideMark/>
          </w:tcPr>
          <w:p w14:paraId="0A54B919" w14:textId="3EFDBB44" w:rsidR="00346F52" w:rsidRDefault="005B52DB" w:rsidP="00250741">
            <w:pPr>
              <w:spacing w:before="20" w:after="20"/>
              <w:jc w:val="both"/>
              <w:rPr>
                <w:b/>
                <w:color w:val="FFFFFF" w:themeColor="background1"/>
                <w:sz w:val="20"/>
                <w:szCs w:val="20"/>
              </w:rPr>
            </w:pPr>
            <w:r>
              <w:rPr>
                <w:b/>
                <w:color w:val="FFFFFF" w:themeColor="background1"/>
                <w:sz w:val="20"/>
                <w:szCs w:val="20"/>
              </w:rPr>
              <w:t xml:space="preserve">Process change – response to S13 requirements </w:t>
            </w:r>
          </w:p>
        </w:tc>
      </w:tr>
      <w:tr w:rsidR="00381F55" w14:paraId="6CFC7939" w14:textId="77777777" w:rsidTr="00DD18CE">
        <w:trPr>
          <w:gridAfter w:val="1"/>
          <w:wAfter w:w="6" w:type="dxa"/>
        </w:trPr>
        <w:tc>
          <w:tcPr>
            <w:tcW w:w="2341" w:type="dxa"/>
            <w:shd w:val="clear" w:color="auto" w:fill="EEECE1"/>
            <w:hideMark/>
          </w:tcPr>
          <w:p w14:paraId="4E365B8C" w14:textId="77777777" w:rsidR="00381F55" w:rsidRDefault="00381F55" w:rsidP="00A8659A">
            <w:pPr>
              <w:spacing w:before="20" w:after="20"/>
              <w:jc w:val="both"/>
              <w:rPr>
                <w:b/>
                <w:sz w:val="20"/>
                <w:szCs w:val="20"/>
              </w:rPr>
            </w:pPr>
            <w:r>
              <w:rPr>
                <w:b/>
                <w:sz w:val="20"/>
                <w:szCs w:val="20"/>
              </w:rPr>
              <w:t>Date Produced:</w:t>
            </w:r>
          </w:p>
        </w:tc>
        <w:tc>
          <w:tcPr>
            <w:tcW w:w="6669" w:type="dxa"/>
            <w:shd w:val="clear" w:color="auto" w:fill="EEECE1"/>
            <w:hideMark/>
          </w:tcPr>
          <w:p w14:paraId="1662F277" w14:textId="13C735CD" w:rsidR="00381F55" w:rsidRDefault="005B52DB" w:rsidP="004D473A">
            <w:pPr>
              <w:spacing w:before="20" w:after="20"/>
              <w:jc w:val="both"/>
              <w:rPr>
                <w:b/>
                <w:sz w:val="20"/>
                <w:szCs w:val="20"/>
              </w:rPr>
            </w:pPr>
            <w:r>
              <w:rPr>
                <w:b/>
                <w:sz w:val="20"/>
                <w:szCs w:val="20"/>
              </w:rPr>
              <w:t>20</w:t>
            </w:r>
            <w:r w:rsidRPr="005B52DB">
              <w:rPr>
                <w:b/>
                <w:sz w:val="20"/>
                <w:szCs w:val="20"/>
                <w:vertAlign w:val="superscript"/>
              </w:rPr>
              <w:t>th</w:t>
            </w:r>
            <w:r>
              <w:rPr>
                <w:b/>
                <w:sz w:val="20"/>
                <w:szCs w:val="20"/>
              </w:rPr>
              <w:t xml:space="preserve"> </w:t>
            </w:r>
            <w:r w:rsidR="00E71F08">
              <w:rPr>
                <w:b/>
                <w:sz w:val="20"/>
                <w:szCs w:val="20"/>
              </w:rPr>
              <w:t>March</w:t>
            </w:r>
            <w:r w:rsidR="000C2AB9" w:rsidRPr="0023226B">
              <w:rPr>
                <w:b/>
                <w:sz w:val="20"/>
                <w:szCs w:val="20"/>
              </w:rPr>
              <w:t xml:space="preserve"> </w:t>
            </w:r>
            <w:r w:rsidR="000C2AB9">
              <w:rPr>
                <w:b/>
                <w:sz w:val="20"/>
                <w:szCs w:val="20"/>
              </w:rPr>
              <w:t>202</w:t>
            </w:r>
            <w:r w:rsidR="00CB7811">
              <w:rPr>
                <w:b/>
                <w:sz w:val="20"/>
                <w:szCs w:val="20"/>
              </w:rPr>
              <w:t>5</w:t>
            </w:r>
          </w:p>
        </w:tc>
      </w:tr>
      <w:tr w:rsidR="00954E36" w14:paraId="1C6470BB" w14:textId="77777777" w:rsidTr="00DD18CE">
        <w:trPr>
          <w:gridAfter w:val="1"/>
          <w:wAfter w:w="6" w:type="dxa"/>
        </w:trPr>
        <w:tc>
          <w:tcPr>
            <w:tcW w:w="2341" w:type="dxa"/>
            <w:shd w:val="clear" w:color="auto" w:fill="EEECE1"/>
          </w:tcPr>
          <w:p w14:paraId="04A46277" w14:textId="77777777" w:rsidR="00954E36" w:rsidRDefault="00954E36" w:rsidP="00A8659A">
            <w:pPr>
              <w:spacing w:before="20" w:after="20"/>
              <w:jc w:val="both"/>
              <w:rPr>
                <w:b/>
                <w:sz w:val="20"/>
                <w:szCs w:val="20"/>
              </w:rPr>
            </w:pPr>
            <w:r>
              <w:rPr>
                <w:b/>
                <w:sz w:val="20"/>
                <w:szCs w:val="20"/>
              </w:rPr>
              <w:t>Contributors:</w:t>
            </w:r>
          </w:p>
        </w:tc>
        <w:tc>
          <w:tcPr>
            <w:tcW w:w="6669" w:type="dxa"/>
            <w:shd w:val="clear" w:color="auto" w:fill="EEECE1"/>
          </w:tcPr>
          <w:p w14:paraId="31621FA3" w14:textId="52B57D08" w:rsidR="00954E36" w:rsidRDefault="005B52DB" w:rsidP="00A8659A">
            <w:pPr>
              <w:spacing w:before="20" w:after="20"/>
              <w:jc w:val="both"/>
              <w:rPr>
                <w:b/>
                <w:sz w:val="20"/>
                <w:szCs w:val="20"/>
              </w:rPr>
            </w:pPr>
            <w:r>
              <w:rPr>
                <w:b/>
                <w:sz w:val="20"/>
                <w:szCs w:val="20"/>
              </w:rPr>
              <w:t xml:space="preserve">Jon Pitt, Helen Douglas </w:t>
            </w:r>
            <w:proofErr w:type="spellStart"/>
            <w:r>
              <w:rPr>
                <w:b/>
                <w:sz w:val="20"/>
                <w:szCs w:val="20"/>
              </w:rPr>
              <w:t>Teggert</w:t>
            </w:r>
            <w:proofErr w:type="spellEnd"/>
            <w:r w:rsidR="00135E5D">
              <w:rPr>
                <w:b/>
                <w:sz w:val="20"/>
                <w:szCs w:val="20"/>
              </w:rPr>
              <w:t>, Anne Stephenson</w:t>
            </w:r>
            <w:r>
              <w:rPr>
                <w:b/>
                <w:sz w:val="20"/>
                <w:szCs w:val="20"/>
              </w:rPr>
              <w:t xml:space="preserve"> </w:t>
            </w:r>
            <w:r w:rsidR="002827C8">
              <w:rPr>
                <w:b/>
                <w:sz w:val="20"/>
                <w:szCs w:val="20"/>
              </w:rPr>
              <w:t>&amp;</w:t>
            </w:r>
            <w:r>
              <w:rPr>
                <w:b/>
                <w:sz w:val="20"/>
                <w:szCs w:val="20"/>
              </w:rPr>
              <w:t xml:space="preserve"> Abolition of AST working group</w:t>
            </w:r>
          </w:p>
        </w:tc>
      </w:tr>
    </w:tbl>
    <w:p w14:paraId="082B78D3" w14:textId="16F21F6C" w:rsidR="004E10E2" w:rsidRDefault="004E10E2" w:rsidP="004566A1">
      <w:pPr>
        <w:pStyle w:val="Heading1"/>
        <w:spacing w:before="120" w:after="80"/>
        <w:jc w:val="both"/>
        <w:rPr>
          <w:color w:val="auto"/>
          <w:sz w:val="24"/>
          <w:szCs w:val="24"/>
        </w:rPr>
      </w:pPr>
    </w:p>
    <w:p w14:paraId="2593F8C1" w14:textId="4083B672" w:rsidR="005B52DB" w:rsidRPr="005B52DB" w:rsidRDefault="005B52DB" w:rsidP="005B52DB">
      <w:pPr>
        <w:rPr>
          <w:b/>
          <w:bCs/>
        </w:rPr>
      </w:pPr>
      <w:r w:rsidRPr="005B52DB">
        <w:rPr>
          <w:b/>
          <w:bCs/>
        </w:rPr>
        <w:t>Summary of RRB measure:</w:t>
      </w:r>
    </w:p>
    <w:p w14:paraId="16159E54" w14:textId="77777777" w:rsidR="005B52DB" w:rsidRDefault="005B52DB" w:rsidP="005B52DB"/>
    <w:p w14:paraId="6A76E25B" w14:textId="28B92E64" w:rsidR="005B52DB" w:rsidRPr="005B52DB" w:rsidRDefault="005B52DB" w:rsidP="005B52DB">
      <w:r w:rsidRPr="005B52DB">
        <w:t>Landlords will be able to increase rents once per year to the market rate – the price that would be achieved if the property was newly advertised to let. To do this, they will need to serve a simple ‘section 13’ notice, setting out the new rent and giving at least 2 months’ notice of it taking effect.</w:t>
      </w:r>
    </w:p>
    <w:p w14:paraId="6DD6A462" w14:textId="77777777" w:rsidR="005B52DB" w:rsidRPr="005B52DB" w:rsidRDefault="005B52DB" w:rsidP="005B52DB">
      <w:r w:rsidRPr="005B52DB">
        <w:t>If a tenant believes the proposed rent increase exceeds market rate, they can then challenge this at the First-tier Tribunal, who will determine what the market rent should be.</w:t>
      </w:r>
    </w:p>
    <w:p w14:paraId="66F6657B" w14:textId="77777777" w:rsidR="005B52DB" w:rsidRDefault="005B52DB" w:rsidP="005B52DB"/>
    <w:p w14:paraId="15E51B1A" w14:textId="63170527" w:rsidR="005B52DB" w:rsidRPr="005B52DB" w:rsidRDefault="005B52DB" w:rsidP="005B52DB">
      <w:pPr>
        <w:rPr>
          <w:b/>
          <w:bCs/>
        </w:rPr>
      </w:pPr>
      <w:r w:rsidRPr="005B52DB">
        <w:rPr>
          <w:b/>
          <w:bCs/>
        </w:rPr>
        <w:t>Introduction:</w:t>
      </w:r>
    </w:p>
    <w:p w14:paraId="2E10DF01" w14:textId="77777777" w:rsidR="009E6F64" w:rsidRPr="008C54FB" w:rsidRDefault="009E6F64" w:rsidP="009E6F64">
      <w:pPr>
        <w:contextualSpacing/>
        <w:rPr>
          <w:rFonts w:cstheme="minorHAnsi"/>
          <w:sz w:val="20"/>
          <w:szCs w:val="20"/>
        </w:rPr>
      </w:pPr>
    </w:p>
    <w:p w14:paraId="601F738F" w14:textId="052D99B7" w:rsidR="005B52DB" w:rsidRDefault="005B52DB" w:rsidP="005B52DB">
      <w:r>
        <w:t>A workshop was held in Newcastle on 27</w:t>
      </w:r>
      <w:r w:rsidRPr="00380EF5">
        <w:rPr>
          <w:vertAlign w:val="superscript"/>
        </w:rPr>
        <w:t>th</w:t>
      </w:r>
      <w:r>
        <w:t xml:space="preserve"> February to discuss the impact of the Renters Rights Bill with particular focus on the change to our renewals process. This is a summary of the recommended process to manage the serving of Section 13 notices. </w:t>
      </w:r>
    </w:p>
    <w:p w14:paraId="7732E9A0" w14:textId="77777777" w:rsidR="005B52DB" w:rsidRDefault="005B52DB" w:rsidP="005B52DB"/>
    <w:p w14:paraId="31A12917" w14:textId="77777777" w:rsidR="005B52DB" w:rsidRDefault="005B52DB" w:rsidP="005B52DB">
      <w:r>
        <w:t xml:space="preserve">The proposed process will be renamed as a Tenancy Review </w:t>
      </w:r>
      <w:proofErr w:type="gramStart"/>
      <w:r>
        <w:t>Process</w:t>
      </w:r>
      <w:proofErr w:type="gramEnd"/>
      <w:r>
        <w:t xml:space="preserve"> and the existing renewals team will be renamed accordingly.</w:t>
      </w:r>
    </w:p>
    <w:p w14:paraId="4E1E3851" w14:textId="77777777" w:rsidR="005B52DB" w:rsidRDefault="005B52DB" w:rsidP="005B52DB"/>
    <w:p w14:paraId="0DFA8882" w14:textId="2CF15E82" w:rsidR="005B52DB" w:rsidRDefault="005B52DB" w:rsidP="005B52DB">
      <w:r>
        <w:t xml:space="preserve">The changes proposed as a significant process change which will require changes to Salesforce and </w:t>
      </w:r>
      <w:proofErr w:type="spellStart"/>
      <w:r>
        <w:t>Qube</w:t>
      </w:r>
      <w:proofErr w:type="spellEnd"/>
      <w:r>
        <w:t xml:space="preserve">, as well as impacting the customer journey. However, </w:t>
      </w:r>
      <w:proofErr w:type="gramStart"/>
      <w:r>
        <w:t>in order to</w:t>
      </w:r>
      <w:proofErr w:type="gramEnd"/>
      <w:r>
        <w:t xml:space="preserve"> be compliant from ‘day 1’ of the legislation we can simply stop the existing renewals process. </w:t>
      </w:r>
      <w:proofErr w:type="gramStart"/>
      <w:r>
        <w:t>Therefore</w:t>
      </w:r>
      <w:proofErr w:type="gramEnd"/>
      <w:r>
        <w:t xml:space="preserve"> the risk to non-compliance is low, however a new process is required in order to increase rents.</w:t>
      </w:r>
    </w:p>
    <w:p w14:paraId="5E60E359" w14:textId="77777777" w:rsidR="005B52DB" w:rsidRDefault="005B52DB" w:rsidP="005B52DB"/>
    <w:p w14:paraId="594867A6" w14:textId="0851C6FD" w:rsidR="005B52DB" w:rsidRPr="005B52DB" w:rsidRDefault="005B52DB" w:rsidP="005B52DB">
      <w:pPr>
        <w:rPr>
          <w:b/>
          <w:bCs/>
        </w:rPr>
      </w:pPr>
      <w:r w:rsidRPr="005B52DB">
        <w:rPr>
          <w:b/>
          <w:bCs/>
        </w:rPr>
        <w:t>Notes and considerations:</w:t>
      </w:r>
    </w:p>
    <w:p w14:paraId="212C46C5" w14:textId="77777777" w:rsidR="005B52DB" w:rsidRDefault="005B52DB" w:rsidP="005B52DB"/>
    <w:p w14:paraId="3BCBC2AB" w14:textId="77777777" w:rsidR="005B52DB" w:rsidRDefault="005B52DB" w:rsidP="005B52DB">
      <w:r>
        <w:t>We should consider sign-posting the S13 process at an earlier point in the tenancy (</w:t>
      </w:r>
      <w:proofErr w:type="spellStart"/>
      <w:r>
        <w:t>eg</w:t>
      </w:r>
      <w:proofErr w:type="spellEnd"/>
      <w:r>
        <w:t xml:space="preserve">, at 6 months). We also need to understand the impact of the legislation on customers in the process of renewing their tenancy. </w:t>
      </w:r>
    </w:p>
    <w:p w14:paraId="5762240D" w14:textId="77777777" w:rsidR="005B52DB" w:rsidRDefault="005B52DB" w:rsidP="005B52DB"/>
    <w:p w14:paraId="12F7F683" w14:textId="77777777" w:rsidR="005B52DB" w:rsidRDefault="005B52DB" w:rsidP="005B52DB">
      <w:r>
        <w:t xml:space="preserve">During the existing process, approximately one third of customers accept a renewal without negotiation. However, </w:t>
      </w:r>
      <w:proofErr w:type="gramStart"/>
      <w:r>
        <w:t>the majority of</w:t>
      </w:r>
      <w:proofErr w:type="gramEnd"/>
      <w:r>
        <w:t xml:space="preserve"> customers do not respond to the first approach and subsequent chases result in a renewal agreed within the final two months of a tenancy. If we simply serve a S13 notice we expect </w:t>
      </w:r>
      <w:proofErr w:type="gramStart"/>
      <w:r>
        <w:t>the majority of</w:t>
      </w:r>
      <w:proofErr w:type="gramEnd"/>
      <w:r>
        <w:t xml:space="preserve"> customers to either not respond, or to contact us close to the rent review date.</w:t>
      </w:r>
    </w:p>
    <w:p w14:paraId="0E642660" w14:textId="77777777" w:rsidR="005B52DB" w:rsidRDefault="005B52DB" w:rsidP="005B52DB"/>
    <w:p w14:paraId="4DB8B1A4" w14:textId="77777777" w:rsidR="005B52DB" w:rsidRDefault="005B52DB" w:rsidP="005B52DB">
      <w:r>
        <w:t xml:space="preserve">Customers are used to renewing a tenancy agreement, and a softer approach to simply serving notice will be to send communication prior to the notice date. This gives an opportunity for a discussion with the customer before finalising the rent. We should also consider that renters are used to fixed term tenancies, and many may assume they are vacating a property on the anniversary of a tenancy. </w:t>
      </w:r>
    </w:p>
    <w:p w14:paraId="59BFF0AD" w14:textId="77777777" w:rsidR="005B52DB" w:rsidRDefault="005B52DB" w:rsidP="005B52DB"/>
    <w:p w14:paraId="72F7B51E" w14:textId="3037D75F" w:rsidR="005B52DB" w:rsidRDefault="005B52DB" w:rsidP="005B52DB">
      <w:r>
        <w:t xml:space="preserve">Our current approach is to offer a renewal and will negotiate on terms. </w:t>
      </w:r>
      <w:r>
        <w:t>The working group</w:t>
      </w:r>
      <w:r>
        <w:t xml:space="preserve"> widely agreed that we should follow a similar approach in the new process.</w:t>
      </w:r>
      <w:r>
        <w:t xml:space="preserve"> However, this may change over the next 12 – 24 months as the process becomes more familiar with customers. </w:t>
      </w:r>
    </w:p>
    <w:p w14:paraId="5F8E19E0" w14:textId="77777777" w:rsidR="005B52DB" w:rsidRDefault="005B52DB" w:rsidP="005B52DB"/>
    <w:p w14:paraId="23EC4366" w14:textId="5756FF27" w:rsidR="005B52DB" w:rsidRDefault="005B52DB" w:rsidP="005B52DB">
      <w:r>
        <w:t xml:space="preserve">We do not know what the process for a formal challenge will be until the RRB progresses with more detail. We will send a pack with the S13 notice with details of recent lets. This </w:t>
      </w:r>
      <w:r>
        <w:t xml:space="preserve">pack </w:t>
      </w:r>
      <w:r>
        <w:t>can</w:t>
      </w:r>
      <w:r>
        <w:t xml:space="preserve"> then</w:t>
      </w:r>
      <w:r>
        <w:t xml:space="preserve"> be used to justify the market rent </w:t>
      </w:r>
      <w:r>
        <w:t>if a formal challenge arises.</w:t>
      </w:r>
      <w:r>
        <w:t xml:space="preserve"> </w:t>
      </w:r>
    </w:p>
    <w:p w14:paraId="757DB5BF" w14:textId="77777777" w:rsidR="005B52DB" w:rsidRDefault="005B52DB" w:rsidP="005B52DB"/>
    <w:p w14:paraId="39E27181" w14:textId="77777777" w:rsidR="005B52DB" w:rsidRDefault="005B52DB" w:rsidP="005B52DB">
      <w:r>
        <w:t>There will be four likely responses from a S13 notice:</w:t>
      </w:r>
    </w:p>
    <w:p w14:paraId="3F292659" w14:textId="77777777" w:rsidR="005B52DB" w:rsidRDefault="005B52DB" w:rsidP="005B52DB">
      <w:pPr>
        <w:pStyle w:val="ListParagraph"/>
        <w:numPr>
          <w:ilvl w:val="0"/>
          <w:numId w:val="38"/>
        </w:numPr>
        <w:spacing w:after="160" w:line="259" w:lineRule="auto"/>
      </w:pPr>
      <w:r>
        <w:lastRenderedPageBreak/>
        <w:t xml:space="preserve">Accept – we will </w:t>
      </w:r>
      <w:proofErr w:type="gramStart"/>
      <w:r>
        <w:t>make an assumption</w:t>
      </w:r>
      <w:proofErr w:type="gramEnd"/>
      <w:r>
        <w:t xml:space="preserve"> that no response will be an acceptance</w:t>
      </w:r>
    </w:p>
    <w:p w14:paraId="28B0FEEC" w14:textId="52D11053" w:rsidR="005B52DB" w:rsidRDefault="005B52DB" w:rsidP="005B52DB">
      <w:pPr>
        <w:pStyle w:val="ListParagraph"/>
        <w:numPr>
          <w:ilvl w:val="0"/>
          <w:numId w:val="38"/>
        </w:numPr>
        <w:spacing w:after="160" w:line="259" w:lineRule="auto"/>
      </w:pPr>
      <w:r>
        <w:t xml:space="preserve">Informal challenge – a direct response to GPLC </w:t>
      </w:r>
      <w:r>
        <w:t>to negotiate</w:t>
      </w:r>
      <w:r>
        <w:t xml:space="preserve"> the rent. </w:t>
      </w:r>
    </w:p>
    <w:p w14:paraId="29306E5D" w14:textId="77777777" w:rsidR="005B52DB" w:rsidRDefault="005B52DB" w:rsidP="005B52DB">
      <w:pPr>
        <w:pStyle w:val="ListParagraph"/>
        <w:numPr>
          <w:ilvl w:val="0"/>
          <w:numId w:val="38"/>
        </w:numPr>
        <w:spacing w:after="160" w:line="259" w:lineRule="auto"/>
      </w:pPr>
      <w:r>
        <w:t>Formal challenge – the customer will follow the formal route to challenge the rent increase. It is not yet clear what this looks like and how we will be notified.</w:t>
      </w:r>
    </w:p>
    <w:p w14:paraId="4B0F9528" w14:textId="444ABE74" w:rsidR="00636B0E" w:rsidRPr="00636B0E" w:rsidRDefault="005B52DB" w:rsidP="001F4653">
      <w:pPr>
        <w:pStyle w:val="ListParagraph"/>
        <w:numPr>
          <w:ilvl w:val="0"/>
          <w:numId w:val="38"/>
        </w:numPr>
        <w:spacing w:after="160" w:line="259" w:lineRule="auto"/>
      </w:pPr>
      <w:r>
        <w:t xml:space="preserve">Notice – the rent increase may prompt a customer to serve notice </w:t>
      </w:r>
    </w:p>
    <w:p w14:paraId="796A02BB" w14:textId="77777777" w:rsidR="005B52DB" w:rsidRDefault="005B52DB" w:rsidP="005B52DB"/>
    <w:p w14:paraId="5F3A380C" w14:textId="77777777" w:rsidR="005B52DB" w:rsidRDefault="005B52DB" w:rsidP="005B52DB">
      <w:pPr>
        <w:rPr>
          <w:b/>
          <w:bCs/>
        </w:rPr>
      </w:pPr>
      <w:r w:rsidRPr="00CA1654">
        <w:rPr>
          <w:b/>
          <w:bCs/>
        </w:rPr>
        <w:t>Tenancy Review Process:</w:t>
      </w:r>
    </w:p>
    <w:p w14:paraId="550D1D30" w14:textId="77777777" w:rsidR="005B52DB" w:rsidRDefault="005B52DB" w:rsidP="005B52DB">
      <w:pPr>
        <w:rPr>
          <w:b/>
          <w:bCs/>
        </w:rPr>
      </w:pPr>
    </w:p>
    <w:p w14:paraId="5784FFC5" w14:textId="52D40EB4" w:rsidR="005B52DB" w:rsidRDefault="005B52DB" w:rsidP="005B52DB">
      <w:r>
        <w:t xml:space="preserve">The process is designed around a rent review date in Salesforce, which is the </w:t>
      </w:r>
      <w:r>
        <w:t>12-month</w:t>
      </w:r>
      <w:r>
        <w:t xml:space="preserve"> anniversary of the tenancy start date, and subsequent anniversaries of rent review dates.</w:t>
      </w:r>
    </w:p>
    <w:p w14:paraId="02436A27" w14:textId="77777777" w:rsidR="005B52DB" w:rsidRDefault="005B52DB" w:rsidP="005B52DB"/>
    <w:p w14:paraId="2455197C" w14:textId="7F5F3424" w:rsidR="005B52DB" w:rsidRDefault="005B52DB" w:rsidP="005B52DB">
      <w:r>
        <w:t>There will be a series of tasks and actions created which can be</w:t>
      </w:r>
      <w:r>
        <w:t xml:space="preserve"> pre-</w:t>
      </w:r>
      <w:r>
        <w:t xml:space="preserve">set by days or weeks prior to the rent review date. This gives central oversight of all tenancies under review and the outcome of each stage in the workflow. </w:t>
      </w:r>
      <w:r>
        <w:t>The frames used in this process are</w:t>
      </w:r>
      <w:r>
        <w:t xml:space="preserve"> indicative, and subject to </w:t>
      </w:r>
      <w:r>
        <w:t>further review</w:t>
      </w:r>
      <w:r>
        <w:t xml:space="preserve">. </w:t>
      </w:r>
    </w:p>
    <w:p w14:paraId="6A86502C" w14:textId="77777777" w:rsidR="005B52DB" w:rsidRDefault="005B52DB" w:rsidP="005B52DB"/>
    <w:p w14:paraId="6FBF799E" w14:textId="77777777" w:rsidR="005B52DB" w:rsidRDefault="005B52DB" w:rsidP="005B52DB">
      <w:pPr>
        <w:pStyle w:val="ListParagraph"/>
        <w:numPr>
          <w:ilvl w:val="0"/>
          <w:numId w:val="39"/>
        </w:numPr>
        <w:spacing w:after="160" w:line="259" w:lineRule="auto"/>
      </w:pPr>
      <w:r w:rsidRPr="00B4103B">
        <w:rPr>
          <w:b/>
          <w:bCs/>
        </w:rPr>
        <w:t>11 weeks prior</w:t>
      </w:r>
      <w:r>
        <w:t xml:space="preserve"> to the rent review date a task is created where we notify the customer that their tenancy is being reviewed with some additional information as part of a S13 pack:</w:t>
      </w:r>
    </w:p>
    <w:p w14:paraId="1FA99EDB" w14:textId="77777777" w:rsidR="005B52DB" w:rsidRDefault="005B52DB" w:rsidP="005B52DB">
      <w:pPr>
        <w:pStyle w:val="ListParagraph"/>
        <w:numPr>
          <w:ilvl w:val="0"/>
          <w:numId w:val="40"/>
        </w:numPr>
        <w:spacing w:after="160" w:line="259" w:lineRule="auto"/>
      </w:pPr>
      <w:r>
        <w:t>New proposed rent</w:t>
      </w:r>
    </w:p>
    <w:p w14:paraId="49400628" w14:textId="77777777" w:rsidR="005B52DB" w:rsidRDefault="005B52DB" w:rsidP="005B52DB">
      <w:pPr>
        <w:pStyle w:val="ListParagraph"/>
        <w:numPr>
          <w:ilvl w:val="0"/>
          <w:numId w:val="40"/>
        </w:numPr>
        <w:spacing w:after="160" w:line="259" w:lineRule="auto"/>
      </w:pPr>
      <w:r>
        <w:t>Justification of the rent including recent lets within the building (rent level, size of unit, floor level, let date)</w:t>
      </w:r>
    </w:p>
    <w:p w14:paraId="38391B20" w14:textId="77777777" w:rsidR="005B52DB" w:rsidRDefault="005B52DB" w:rsidP="005B52DB">
      <w:pPr>
        <w:pStyle w:val="ListParagraph"/>
        <w:ind w:left="1440"/>
      </w:pPr>
    </w:p>
    <w:p w14:paraId="01D2785D" w14:textId="77777777" w:rsidR="005B52DB" w:rsidRDefault="005B52DB" w:rsidP="005B52DB">
      <w:pPr>
        <w:pStyle w:val="ListParagraph"/>
        <w:numPr>
          <w:ilvl w:val="0"/>
          <w:numId w:val="39"/>
        </w:numPr>
        <w:spacing w:after="160" w:line="259" w:lineRule="auto"/>
      </w:pPr>
      <w:r>
        <w:t>The customer has an opportunity to respond to the comms, where some negotiation may be offered. No response will be taken as acceptance.</w:t>
      </w:r>
    </w:p>
    <w:p w14:paraId="0260442E" w14:textId="77777777" w:rsidR="005B52DB" w:rsidRDefault="005B52DB" w:rsidP="005B52DB">
      <w:pPr>
        <w:pStyle w:val="ListParagraph"/>
      </w:pPr>
    </w:p>
    <w:p w14:paraId="42245BA0" w14:textId="77777777" w:rsidR="005B52DB" w:rsidRDefault="005B52DB" w:rsidP="005B52DB">
      <w:pPr>
        <w:pStyle w:val="ListParagraph"/>
        <w:numPr>
          <w:ilvl w:val="0"/>
          <w:numId w:val="39"/>
        </w:numPr>
        <w:spacing w:after="160" w:line="259" w:lineRule="auto"/>
      </w:pPr>
      <w:r w:rsidRPr="00B4103B">
        <w:rPr>
          <w:b/>
          <w:bCs/>
        </w:rPr>
        <w:t xml:space="preserve">9 weeks prior </w:t>
      </w:r>
      <w:r>
        <w:t xml:space="preserve">to the rent review date a task is created to serve a S13 notice with the new rent level. This will correspond to either the original </w:t>
      </w:r>
      <w:proofErr w:type="gramStart"/>
      <w:r>
        <w:t>notification, or</w:t>
      </w:r>
      <w:proofErr w:type="gramEnd"/>
      <w:r>
        <w:t xml:space="preserve"> take in to account any negotiation. The S13 pack will also be included with recent lets.</w:t>
      </w:r>
    </w:p>
    <w:p w14:paraId="07DBDB78" w14:textId="77777777" w:rsidR="005B52DB" w:rsidRDefault="005B52DB" w:rsidP="005B52DB">
      <w:pPr>
        <w:pStyle w:val="ListParagraph"/>
      </w:pPr>
    </w:p>
    <w:p w14:paraId="187F4E55" w14:textId="77777777" w:rsidR="005B52DB" w:rsidRDefault="005B52DB" w:rsidP="005B52DB">
      <w:pPr>
        <w:pStyle w:val="ListParagraph"/>
        <w:numPr>
          <w:ilvl w:val="0"/>
          <w:numId w:val="39"/>
        </w:numPr>
        <w:spacing w:after="160" w:line="259" w:lineRule="auto"/>
      </w:pPr>
      <w:r>
        <w:t>There will be 4 possible outcomes:</w:t>
      </w:r>
    </w:p>
    <w:p w14:paraId="66ECCE25" w14:textId="77777777" w:rsidR="005B52DB" w:rsidRDefault="005B52DB" w:rsidP="005B52DB">
      <w:pPr>
        <w:pStyle w:val="ListParagraph"/>
      </w:pPr>
    </w:p>
    <w:p w14:paraId="25AD5548" w14:textId="77777777" w:rsidR="005B52DB" w:rsidRDefault="005B52DB" w:rsidP="005B52DB">
      <w:pPr>
        <w:pStyle w:val="ListParagraph"/>
        <w:numPr>
          <w:ilvl w:val="0"/>
          <w:numId w:val="41"/>
        </w:numPr>
        <w:spacing w:after="160" w:line="259" w:lineRule="auto"/>
      </w:pPr>
      <w:r>
        <w:t>Informal challenge – the customer will respond to us directly and this is the final opportunity to negotiate on the rent</w:t>
      </w:r>
    </w:p>
    <w:p w14:paraId="05AD7DF5" w14:textId="77777777" w:rsidR="005B52DB" w:rsidRDefault="005B52DB" w:rsidP="005B52DB">
      <w:pPr>
        <w:pStyle w:val="ListParagraph"/>
        <w:numPr>
          <w:ilvl w:val="0"/>
          <w:numId w:val="41"/>
        </w:numPr>
        <w:spacing w:after="160" w:line="259" w:lineRule="auto"/>
      </w:pPr>
      <w:r>
        <w:t>Formal challenge – the customer will commence the formal challenge process</w:t>
      </w:r>
    </w:p>
    <w:p w14:paraId="6BC5C876" w14:textId="77777777" w:rsidR="005B52DB" w:rsidRDefault="005B52DB" w:rsidP="005B52DB">
      <w:pPr>
        <w:pStyle w:val="ListParagraph"/>
        <w:numPr>
          <w:ilvl w:val="0"/>
          <w:numId w:val="41"/>
        </w:numPr>
        <w:spacing w:after="160" w:line="259" w:lineRule="auto"/>
      </w:pPr>
      <w:r>
        <w:t>Accept – no response before the next stage (2 months prior to rent review date) will be taken as acceptance</w:t>
      </w:r>
    </w:p>
    <w:p w14:paraId="1DA85A5E" w14:textId="77777777" w:rsidR="005B52DB" w:rsidRDefault="005B52DB" w:rsidP="005B52DB">
      <w:pPr>
        <w:pStyle w:val="ListParagraph"/>
        <w:numPr>
          <w:ilvl w:val="0"/>
          <w:numId w:val="41"/>
        </w:numPr>
        <w:spacing w:after="160" w:line="259" w:lineRule="auto"/>
      </w:pPr>
      <w:r>
        <w:t>Notice – this will result in the EOT process in Salesforce</w:t>
      </w:r>
    </w:p>
    <w:p w14:paraId="5E9F9998" w14:textId="77777777" w:rsidR="005B52DB" w:rsidRDefault="005B52DB" w:rsidP="005B52DB">
      <w:pPr>
        <w:pStyle w:val="ListParagraph"/>
        <w:ind w:left="1440"/>
      </w:pPr>
    </w:p>
    <w:p w14:paraId="2BD44711" w14:textId="77777777" w:rsidR="005B52DB" w:rsidRDefault="005B52DB" w:rsidP="005B52DB">
      <w:pPr>
        <w:pStyle w:val="ListParagraph"/>
        <w:numPr>
          <w:ilvl w:val="0"/>
          <w:numId w:val="39"/>
        </w:numPr>
        <w:spacing w:after="160" w:line="259" w:lineRule="auto"/>
      </w:pPr>
      <w:r>
        <w:t xml:space="preserve">i) If an informal challenge occurs, there is a final opportunity to negotiate on the rent. </w:t>
      </w:r>
    </w:p>
    <w:p w14:paraId="09B731C5" w14:textId="43219E51" w:rsidR="005B52DB" w:rsidRDefault="005B52DB" w:rsidP="005B52DB">
      <w:pPr>
        <w:pStyle w:val="ListParagraph"/>
      </w:pPr>
      <w:r>
        <w:t>ii) Two months prior to the rent review date, a final S13 notice will be issued (no need to issue i</w:t>
      </w:r>
      <w:r>
        <w:t>f</w:t>
      </w:r>
      <w:r>
        <w:t xml:space="preserve"> no response to first S13 notice)</w:t>
      </w:r>
    </w:p>
    <w:p w14:paraId="53FCF6D5" w14:textId="77777777" w:rsidR="005B52DB" w:rsidRDefault="005B52DB" w:rsidP="005B52DB">
      <w:pPr>
        <w:pStyle w:val="ListParagraph"/>
      </w:pPr>
      <w:r>
        <w:t>iii) The outcome will either be ‘</w:t>
      </w:r>
      <w:proofErr w:type="gramStart"/>
      <w:r>
        <w:t>accept</w:t>
      </w:r>
      <w:proofErr w:type="gramEnd"/>
      <w:r>
        <w:t>’ or a formal challenge</w:t>
      </w:r>
    </w:p>
    <w:p w14:paraId="5C5372B4" w14:textId="77777777" w:rsidR="005B52DB" w:rsidRDefault="005B52DB" w:rsidP="005B52DB"/>
    <w:p w14:paraId="44FBEEA6" w14:textId="77777777" w:rsidR="00E41C31" w:rsidRDefault="00E41C31" w:rsidP="00E41C31">
      <w:pPr>
        <w:spacing w:after="160" w:line="259" w:lineRule="auto"/>
        <w:rPr>
          <w:b/>
          <w:bCs/>
        </w:rPr>
      </w:pPr>
      <w:r>
        <w:rPr>
          <w:b/>
          <w:bCs/>
        </w:rPr>
        <w:t xml:space="preserve">Operational </w:t>
      </w:r>
      <w:r w:rsidRPr="001F4653">
        <w:rPr>
          <w:b/>
          <w:bCs/>
        </w:rPr>
        <w:t>Risks:</w:t>
      </w:r>
    </w:p>
    <w:p w14:paraId="0FFF21E9" w14:textId="77777777" w:rsidR="00E41C31" w:rsidRPr="001F4653" w:rsidRDefault="00E41C31" w:rsidP="00E41C31">
      <w:pPr>
        <w:spacing w:after="160" w:line="259" w:lineRule="auto"/>
      </w:pPr>
      <w:r w:rsidRPr="00636B0E">
        <w:rPr>
          <w:b/>
          <w:bCs/>
        </w:rPr>
        <w:t>Risk:</w:t>
      </w:r>
      <w:r>
        <w:t xml:space="preserve"> Customers are familiar with the existing process and may not understand their requirements and responsibilities.</w:t>
      </w:r>
    </w:p>
    <w:p w14:paraId="49C4A5AF" w14:textId="77777777" w:rsidR="00E41C31" w:rsidRDefault="00E41C31" w:rsidP="00E41C31">
      <w:pPr>
        <w:spacing w:after="160" w:line="259" w:lineRule="auto"/>
      </w:pPr>
      <w:r>
        <w:t>Control/treatment: A review of all customer communications is required as part of the RRB project, and consideration is required on how we signpost importance changes to tenancies.</w:t>
      </w:r>
    </w:p>
    <w:p w14:paraId="181513B4" w14:textId="77777777" w:rsidR="00E41C31" w:rsidRDefault="00E41C31" w:rsidP="00E41C31">
      <w:pPr>
        <w:spacing w:after="160" w:line="259" w:lineRule="auto"/>
      </w:pPr>
      <w:r w:rsidRPr="00636B0E">
        <w:rPr>
          <w:b/>
          <w:bCs/>
        </w:rPr>
        <w:t>Risk:</w:t>
      </w:r>
      <w:r>
        <w:t xml:space="preserve"> Customers may not agree with the new rent and contact us to discuss.</w:t>
      </w:r>
    </w:p>
    <w:p w14:paraId="7BA18DCB" w14:textId="6F402A0F" w:rsidR="00E41C31" w:rsidRDefault="00E41C31" w:rsidP="00E41C31">
      <w:pPr>
        <w:spacing w:after="160" w:line="259" w:lineRule="auto"/>
      </w:pPr>
      <w:r>
        <w:lastRenderedPageBreak/>
        <w:t xml:space="preserve">Control/treatment: By starting the process 11 weeks prior to the rent review date, there is c.3 weeks to finalise </w:t>
      </w:r>
      <w:r w:rsidR="00B4112E">
        <w:t>the</w:t>
      </w:r>
      <w:r>
        <w:t xml:space="preserve"> position before a final S13 notice is served.</w:t>
      </w:r>
    </w:p>
    <w:p w14:paraId="7FC9A7CB" w14:textId="77777777" w:rsidR="00E41C31" w:rsidRDefault="00E41C31" w:rsidP="00E41C31">
      <w:pPr>
        <w:spacing w:after="160" w:line="259" w:lineRule="auto"/>
      </w:pPr>
      <w:r w:rsidRPr="00636B0E">
        <w:rPr>
          <w:b/>
          <w:bCs/>
        </w:rPr>
        <w:t>Risk:</w:t>
      </w:r>
      <w:r>
        <w:t xml:space="preserve"> A customer only responds to us after the S13 notice is issued and within the final two months before the rent review date. Changing the rent at this point would delay any proposed rent increase.</w:t>
      </w:r>
    </w:p>
    <w:p w14:paraId="76370B1B" w14:textId="77777777" w:rsidR="00E41C31" w:rsidRDefault="00E41C31" w:rsidP="00E41C31">
      <w:pPr>
        <w:spacing w:after="160" w:line="259" w:lineRule="auto"/>
      </w:pPr>
      <w:r>
        <w:t xml:space="preserve">Control/treatment: We would have contacted a customer at least twice with details of the new rent. Clear communication and training </w:t>
      </w:r>
      <w:proofErr w:type="gramStart"/>
      <w:r>
        <w:t>is</w:t>
      </w:r>
      <w:proofErr w:type="gramEnd"/>
      <w:r>
        <w:t xml:space="preserve"> required for all team members on how to respond to these enquiries. </w:t>
      </w:r>
    </w:p>
    <w:p w14:paraId="38B20E75" w14:textId="77777777" w:rsidR="00E41C31" w:rsidRDefault="00E41C31" w:rsidP="00E41C31">
      <w:pPr>
        <w:spacing w:after="160" w:line="259" w:lineRule="auto"/>
      </w:pPr>
      <w:r>
        <w:rPr>
          <w:b/>
          <w:bCs/>
        </w:rPr>
        <w:t xml:space="preserve">Risk: </w:t>
      </w:r>
      <w:r>
        <w:t>Customers are not familiar with the process, do not respond and expect to vacate on the anniversary of the tenancy start date.</w:t>
      </w:r>
    </w:p>
    <w:p w14:paraId="21E17DE4" w14:textId="77777777" w:rsidR="00E41C31" w:rsidRDefault="00E41C31" w:rsidP="00E41C31">
      <w:pPr>
        <w:spacing w:after="160" w:line="259" w:lineRule="auto"/>
      </w:pPr>
      <w:r>
        <w:t xml:space="preserve">Control/treatment: Clear communication and training is required for all team members on how to respond to these enquiries. </w:t>
      </w:r>
    </w:p>
    <w:p w14:paraId="62A75012" w14:textId="77777777" w:rsidR="00E41C31" w:rsidRDefault="00E41C31" w:rsidP="00E41C31">
      <w:pPr>
        <w:spacing w:after="160" w:line="259" w:lineRule="auto"/>
      </w:pPr>
      <w:r>
        <w:rPr>
          <w:b/>
          <w:bCs/>
        </w:rPr>
        <w:t xml:space="preserve">Risk: </w:t>
      </w:r>
      <w:r>
        <w:t xml:space="preserve">High numbers of customers may follow the ‘formal challenge’ process. </w:t>
      </w:r>
    </w:p>
    <w:p w14:paraId="47B79DE0" w14:textId="5B655E5D" w:rsidR="00E41C31" w:rsidRDefault="00E41C31" w:rsidP="00E41C31">
      <w:pPr>
        <w:spacing w:after="160" w:line="259" w:lineRule="auto"/>
      </w:pPr>
      <w:r>
        <w:t>Control/treatment: Once the mechanism for challenging rent is clear, a new process needs to be designed to manage</w:t>
      </w:r>
      <w:r w:rsidR="00B4112E">
        <w:t>. We also need to</w:t>
      </w:r>
      <w:r>
        <w:t xml:space="preserve"> review </w:t>
      </w:r>
      <w:r w:rsidR="00B4112E">
        <w:t>the</w:t>
      </w:r>
      <w:r>
        <w:t xml:space="preserve"> impact on resource</w:t>
      </w:r>
      <w:r w:rsidR="00B4112E">
        <w:t xml:space="preserve"> (</w:t>
      </w:r>
      <w:proofErr w:type="spellStart"/>
      <w:r w:rsidR="00B4112E">
        <w:t>ie</w:t>
      </w:r>
      <w:proofErr w:type="spellEnd"/>
      <w:r w:rsidR="00B4112E">
        <w:t>, who manages this process etc)</w:t>
      </w:r>
      <w:r>
        <w:t xml:space="preserve">. </w:t>
      </w:r>
    </w:p>
    <w:p w14:paraId="6A308452" w14:textId="77777777" w:rsidR="00E41C31" w:rsidRDefault="00E41C31" w:rsidP="00E41C31">
      <w:pPr>
        <w:spacing w:after="160" w:line="259" w:lineRule="auto"/>
      </w:pPr>
      <w:r>
        <w:rPr>
          <w:b/>
          <w:bCs/>
        </w:rPr>
        <w:t xml:space="preserve">Risk: </w:t>
      </w:r>
      <w:r>
        <w:t>There is pressure on ensuring we meet the tasks set out in the workflows on time, and we do not know how many customers will respond to each of the touchpoints in the process.</w:t>
      </w:r>
    </w:p>
    <w:p w14:paraId="625137D8" w14:textId="5F4019C6" w:rsidR="00E41C31" w:rsidRDefault="00E41C31" w:rsidP="00E41C31">
      <w:pPr>
        <w:spacing w:after="160" w:line="259" w:lineRule="auto"/>
      </w:pPr>
      <w:r>
        <w:t xml:space="preserve">Control/treatment: We need to ensure we have a robust rent setting process in place to </w:t>
      </w:r>
      <w:r w:rsidR="00B4112E">
        <w:t>allow</w:t>
      </w:r>
      <w:r>
        <w:t xml:space="preserve"> the process </w:t>
      </w:r>
      <w:r w:rsidR="00B4112E">
        <w:t xml:space="preserve">to </w:t>
      </w:r>
      <w:r>
        <w:t xml:space="preserve">start on time. We will cross train members of the TPT to support the </w:t>
      </w:r>
      <w:r w:rsidR="00B4112E">
        <w:t xml:space="preserve">workflow </w:t>
      </w:r>
      <w:r>
        <w:t>process if required.</w:t>
      </w:r>
      <w:r w:rsidR="00B4112E">
        <w:t xml:space="preserve"> The process will be based on automated tasks and reporting visibility to manage the workflows.</w:t>
      </w:r>
    </w:p>
    <w:p w14:paraId="60D8558C" w14:textId="0BB91DF8" w:rsidR="00E41C31" w:rsidRDefault="00E41C31" w:rsidP="00E41C31">
      <w:pPr>
        <w:spacing w:after="160" w:line="259" w:lineRule="auto"/>
      </w:pPr>
      <w:r>
        <w:rPr>
          <w:b/>
          <w:bCs/>
        </w:rPr>
        <w:t xml:space="preserve">Risk: </w:t>
      </w:r>
      <w:r>
        <w:t xml:space="preserve">There is some friction in the process after a S13 is sent from Salesforce and setting up a new rent in </w:t>
      </w:r>
      <w:proofErr w:type="spellStart"/>
      <w:r>
        <w:t>Qube</w:t>
      </w:r>
      <w:proofErr w:type="spellEnd"/>
      <w:r>
        <w:t xml:space="preserve"> and updating a </w:t>
      </w:r>
      <w:proofErr w:type="spellStart"/>
      <w:proofErr w:type="gramStart"/>
      <w:r>
        <w:t>customers</w:t>
      </w:r>
      <w:proofErr w:type="spellEnd"/>
      <w:proofErr w:type="gramEnd"/>
      <w:r>
        <w:t xml:space="preserve"> direct debit payment. The change to the existing process is the ability for a customer to challenge the rent, which then delays the increase in rent. </w:t>
      </w:r>
    </w:p>
    <w:p w14:paraId="6656D444" w14:textId="01B5A68D" w:rsidR="00E41C31" w:rsidRPr="00E41C31" w:rsidRDefault="00E41C31" w:rsidP="00E41C31">
      <w:pPr>
        <w:spacing w:after="160" w:line="259" w:lineRule="auto"/>
      </w:pPr>
      <w:r>
        <w:t xml:space="preserve">Control/treatment: We need to fully understand the S13 challenge process once this is finalised, including permitted timeframes and notifications. We will then draft a new process map </w:t>
      </w:r>
      <w:r w:rsidR="00FB05CF">
        <w:t>on how systems are updated to mitigate this risk</w:t>
      </w:r>
      <w:r>
        <w:t xml:space="preserve">. Some integration work may be required which will be scoped within the SVOT project. </w:t>
      </w:r>
    </w:p>
    <w:p w14:paraId="7EF981F7" w14:textId="77777777" w:rsidR="00E41C31" w:rsidRDefault="00E41C31" w:rsidP="005B52DB"/>
    <w:p w14:paraId="0CA9E2C7" w14:textId="77777777" w:rsidR="005B52DB" w:rsidRPr="007873D2" w:rsidRDefault="005B52DB" w:rsidP="007873D2">
      <w:pPr>
        <w:rPr>
          <w:b/>
          <w:bCs/>
        </w:rPr>
      </w:pPr>
      <w:r w:rsidRPr="007873D2">
        <w:rPr>
          <w:b/>
          <w:bCs/>
        </w:rPr>
        <w:t>Next steps:</w:t>
      </w:r>
    </w:p>
    <w:p w14:paraId="6C6D932E" w14:textId="77777777" w:rsidR="005B52DB" w:rsidRDefault="005B52DB" w:rsidP="005B52DB">
      <w:pPr>
        <w:pStyle w:val="ListParagraph"/>
      </w:pPr>
    </w:p>
    <w:p w14:paraId="42B42FF7" w14:textId="77777777" w:rsidR="005B52DB" w:rsidRDefault="005B52DB" w:rsidP="005B52DB">
      <w:pPr>
        <w:pStyle w:val="ListParagraph"/>
        <w:numPr>
          <w:ilvl w:val="0"/>
          <w:numId w:val="42"/>
        </w:numPr>
        <w:spacing w:after="160" w:line="259" w:lineRule="auto"/>
      </w:pPr>
      <w:r>
        <w:t>Review the process with Open Box as part of the SVOT / Renewals project.</w:t>
      </w:r>
    </w:p>
    <w:p w14:paraId="15A0F212" w14:textId="77777777" w:rsidR="005B52DB" w:rsidRDefault="005B52DB" w:rsidP="005B52DB">
      <w:pPr>
        <w:pStyle w:val="ListParagraph"/>
        <w:numPr>
          <w:ilvl w:val="0"/>
          <w:numId w:val="42"/>
        </w:numPr>
        <w:spacing w:after="160" w:line="259" w:lineRule="auto"/>
      </w:pPr>
      <w:r>
        <w:t xml:space="preserve">Work with Asset Management to make recommendations for a ‘Rent Setting’ process to align with the Tenancy Review / S13 process. </w:t>
      </w:r>
    </w:p>
    <w:p w14:paraId="5A736020" w14:textId="77777777" w:rsidR="005B52DB" w:rsidRDefault="005B52DB" w:rsidP="005B52DB">
      <w:pPr>
        <w:pStyle w:val="ListParagraph"/>
      </w:pPr>
    </w:p>
    <w:p w14:paraId="33D8FC55" w14:textId="77777777" w:rsidR="005B52DB" w:rsidRDefault="005B52DB" w:rsidP="005B52DB"/>
    <w:sectPr w:rsidR="005B52DB" w:rsidSect="007E1D5B">
      <w:pgSz w:w="11906" w:h="16838"/>
      <w:pgMar w:top="1103" w:right="1440" w:bottom="709" w:left="1440" w:header="709" w:footer="3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CA01D" w14:textId="77777777" w:rsidR="000D4282" w:rsidRDefault="000D4282" w:rsidP="00883D9E">
      <w:r>
        <w:separator/>
      </w:r>
    </w:p>
  </w:endnote>
  <w:endnote w:type="continuationSeparator" w:id="0">
    <w:p w14:paraId="0A5BC8C0" w14:textId="77777777" w:rsidR="000D4282" w:rsidRDefault="000D4282" w:rsidP="00883D9E">
      <w:r>
        <w:continuationSeparator/>
      </w:r>
    </w:p>
  </w:endnote>
  <w:endnote w:type="continuationNotice" w:id="1">
    <w:p w14:paraId="3F94EB91" w14:textId="77777777" w:rsidR="000D4282" w:rsidRDefault="000D42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ADDDF" w14:textId="77777777" w:rsidR="000D4282" w:rsidRDefault="000D4282" w:rsidP="00883D9E">
      <w:r>
        <w:separator/>
      </w:r>
    </w:p>
  </w:footnote>
  <w:footnote w:type="continuationSeparator" w:id="0">
    <w:p w14:paraId="62D88417" w14:textId="77777777" w:rsidR="000D4282" w:rsidRDefault="000D4282" w:rsidP="00883D9E">
      <w:r>
        <w:continuationSeparator/>
      </w:r>
    </w:p>
  </w:footnote>
  <w:footnote w:type="continuationNotice" w:id="1">
    <w:p w14:paraId="515BDA8E" w14:textId="77777777" w:rsidR="000D4282" w:rsidRDefault="000D428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434"/>
    <w:multiLevelType w:val="hybridMultilevel"/>
    <w:tmpl w:val="6896C66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11879D9"/>
    <w:multiLevelType w:val="hybridMultilevel"/>
    <w:tmpl w:val="B5728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CA3671"/>
    <w:multiLevelType w:val="hybridMultilevel"/>
    <w:tmpl w:val="87703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9D528A"/>
    <w:multiLevelType w:val="hybridMultilevel"/>
    <w:tmpl w:val="621643EE"/>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4" w15:restartNumberingAfterBreak="0">
    <w:nsid w:val="1A427A81"/>
    <w:multiLevelType w:val="hybridMultilevel"/>
    <w:tmpl w:val="D1647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933813"/>
    <w:multiLevelType w:val="hybridMultilevel"/>
    <w:tmpl w:val="DC729548"/>
    <w:lvl w:ilvl="0" w:tplc="ECF4EEB2">
      <w:start w:val="4"/>
      <w:numFmt w:val="lowerLetter"/>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B533CA"/>
    <w:multiLevelType w:val="hybridMultilevel"/>
    <w:tmpl w:val="1BB0B2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F3E442C"/>
    <w:multiLevelType w:val="hybridMultilevel"/>
    <w:tmpl w:val="06EE27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6D3C34"/>
    <w:multiLevelType w:val="hybridMultilevel"/>
    <w:tmpl w:val="2446F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5B2251"/>
    <w:multiLevelType w:val="hybridMultilevel"/>
    <w:tmpl w:val="8606184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C0F6C65"/>
    <w:multiLevelType w:val="hybridMultilevel"/>
    <w:tmpl w:val="D3283D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132208"/>
    <w:multiLevelType w:val="hybridMultilevel"/>
    <w:tmpl w:val="FE222D1E"/>
    <w:lvl w:ilvl="0" w:tplc="0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441A89"/>
    <w:multiLevelType w:val="hybridMultilevel"/>
    <w:tmpl w:val="4E66277E"/>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C83EF1"/>
    <w:multiLevelType w:val="hybridMultilevel"/>
    <w:tmpl w:val="D4487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F746AA"/>
    <w:multiLevelType w:val="hybridMultilevel"/>
    <w:tmpl w:val="A5D6738A"/>
    <w:lvl w:ilvl="0" w:tplc="A37A0F7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582CE1"/>
    <w:multiLevelType w:val="hybridMultilevel"/>
    <w:tmpl w:val="B10E0CF6"/>
    <w:lvl w:ilvl="0" w:tplc="FFFFFFFF">
      <w:start w:val="1"/>
      <w:numFmt w:val="lowerLetter"/>
      <w:lvlText w:val="%1)"/>
      <w:lvlJc w:val="left"/>
      <w:pPr>
        <w:ind w:left="770" w:hanging="360"/>
      </w:pPr>
    </w:lvl>
    <w:lvl w:ilvl="1" w:tplc="FFFFFFFF" w:tentative="1">
      <w:start w:val="1"/>
      <w:numFmt w:val="lowerLetter"/>
      <w:lvlText w:val="%2."/>
      <w:lvlJc w:val="left"/>
      <w:pPr>
        <w:ind w:left="1490" w:hanging="360"/>
      </w:pPr>
    </w:lvl>
    <w:lvl w:ilvl="2" w:tplc="FFFFFFFF" w:tentative="1">
      <w:start w:val="1"/>
      <w:numFmt w:val="lowerRoman"/>
      <w:lvlText w:val="%3."/>
      <w:lvlJc w:val="right"/>
      <w:pPr>
        <w:ind w:left="2210" w:hanging="180"/>
      </w:pPr>
    </w:lvl>
    <w:lvl w:ilvl="3" w:tplc="FFFFFFFF" w:tentative="1">
      <w:start w:val="1"/>
      <w:numFmt w:val="decimal"/>
      <w:lvlText w:val="%4."/>
      <w:lvlJc w:val="left"/>
      <w:pPr>
        <w:ind w:left="2930" w:hanging="360"/>
      </w:pPr>
    </w:lvl>
    <w:lvl w:ilvl="4" w:tplc="FFFFFFFF" w:tentative="1">
      <w:start w:val="1"/>
      <w:numFmt w:val="lowerLetter"/>
      <w:lvlText w:val="%5."/>
      <w:lvlJc w:val="left"/>
      <w:pPr>
        <w:ind w:left="3650" w:hanging="360"/>
      </w:pPr>
    </w:lvl>
    <w:lvl w:ilvl="5" w:tplc="FFFFFFFF" w:tentative="1">
      <w:start w:val="1"/>
      <w:numFmt w:val="lowerRoman"/>
      <w:lvlText w:val="%6."/>
      <w:lvlJc w:val="right"/>
      <w:pPr>
        <w:ind w:left="4370" w:hanging="180"/>
      </w:pPr>
    </w:lvl>
    <w:lvl w:ilvl="6" w:tplc="FFFFFFFF" w:tentative="1">
      <w:start w:val="1"/>
      <w:numFmt w:val="decimal"/>
      <w:lvlText w:val="%7."/>
      <w:lvlJc w:val="left"/>
      <w:pPr>
        <w:ind w:left="5090" w:hanging="360"/>
      </w:pPr>
    </w:lvl>
    <w:lvl w:ilvl="7" w:tplc="FFFFFFFF" w:tentative="1">
      <w:start w:val="1"/>
      <w:numFmt w:val="lowerLetter"/>
      <w:lvlText w:val="%8."/>
      <w:lvlJc w:val="left"/>
      <w:pPr>
        <w:ind w:left="5810" w:hanging="360"/>
      </w:pPr>
    </w:lvl>
    <w:lvl w:ilvl="8" w:tplc="FFFFFFFF" w:tentative="1">
      <w:start w:val="1"/>
      <w:numFmt w:val="lowerRoman"/>
      <w:lvlText w:val="%9."/>
      <w:lvlJc w:val="right"/>
      <w:pPr>
        <w:ind w:left="6530" w:hanging="180"/>
      </w:pPr>
    </w:lvl>
  </w:abstractNum>
  <w:abstractNum w:abstractNumId="16" w15:restartNumberingAfterBreak="0">
    <w:nsid w:val="35680482"/>
    <w:multiLevelType w:val="hybridMultilevel"/>
    <w:tmpl w:val="18BE854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A533EE6"/>
    <w:multiLevelType w:val="hybridMultilevel"/>
    <w:tmpl w:val="2580FB6E"/>
    <w:lvl w:ilvl="0" w:tplc="08090001">
      <w:start w:val="1"/>
      <w:numFmt w:val="bullet"/>
      <w:lvlText w:val=""/>
      <w:lvlJc w:val="left"/>
      <w:pPr>
        <w:ind w:left="1151" w:hanging="360"/>
      </w:pPr>
      <w:rPr>
        <w:rFonts w:ascii="Symbol" w:hAnsi="Symbol" w:hint="default"/>
      </w:rPr>
    </w:lvl>
    <w:lvl w:ilvl="1" w:tplc="08090003">
      <w:start w:val="1"/>
      <w:numFmt w:val="bullet"/>
      <w:lvlText w:val="o"/>
      <w:lvlJc w:val="left"/>
      <w:pPr>
        <w:ind w:left="1871" w:hanging="360"/>
      </w:pPr>
      <w:rPr>
        <w:rFonts w:ascii="Courier New" w:hAnsi="Courier New" w:cs="Courier New" w:hint="default"/>
      </w:rPr>
    </w:lvl>
    <w:lvl w:ilvl="2" w:tplc="08090005" w:tentative="1">
      <w:start w:val="1"/>
      <w:numFmt w:val="bullet"/>
      <w:lvlText w:val=""/>
      <w:lvlJc w:val="left"/>
      <w:pPr>
        <w:ind w:left="2591" w:hanging="360"/>
      </w:pPr>
      <w:rPr>
        <w:rFonts w:ascii="Wingdings" w:hAnsi="Wingdings" w:hint="default"/>
      </w:rPr>
    </w:lvl>
    <w:lvl w:ilvl="3" w:tplc="08090001" w:tentative="1">
      <w:start w:val="1"/>
      <w:numFmt w:val="bullet"/>
      <w:lvlText w:val=""/>
      <w:lvlJc w:val="left"/>
      <w:pPr>
        <w:ind w:left="3311" w:hanging="360"/>
      </w:pPr>
      <w:rPr>
        <w:rFonts w:ascii="Symbol" w:hAnsi="Symbol" w:hint="default"/>
      </w:rPr>
    </w:lvl>
    <w:lvl w:ilvl="4" w:tplc="08090003" w:tentative="1">
      <w:start w:val="1"/>
      <w:numFmt w:val="bullet"/>
      <w:lvlText w:val="o"/>
      <w:lvlJc w:val="left"/>
      <w:pPr>
        <w:ind w:left="4031" w:hanging="360"/>
      </w:pPr>
      <w:rPr>
        <w:rFonts w:ascii="Courier New" w:hAnsi="Courier New" w:cs="Courier New" w:hint="default"/>
      </w:rPr>
    </w:lvl>
    <w:lvl w:ilvl="5" w:tplc="08090005" w:tentative="1">
      <w:start w:val="1"/>
      <w:numFmt w:val="bullet"/>
      <w:lvlText w:val=""/>
      <w:lvlJc w:val="left"/>
      <w:pPr>
        <w:ind w:left="4751" w:hanging="360"/>
      </w:pPr>
      <w:rPr>
        <w:rFonts w:ascii="Wingdings" w:hAnsi="Wingdings" w:hint="default"/>
      </w:rPr>
    </w:lvl>
    <w:lvl w:ilvl="6" w:tplc="08090001" w:tentative="1">
      <w:start w:val="1"/>
      <w:numFmt w:val="bullet"/>
      <w:lvlText w:val=""/>
      <w:lvlJc w:val="left"/>
      <w:pPr>
        <w:ind w:left="5471" w:hanging="360"/>
      </w:pPr>
      <w:rPr>
        <w:rFonts w:ascii="Symbol" w:hAnsi="Symbol" w:hint="default"/>
      </w:rPr>
    </w:lvl>
    <w:lvl w:ilvl="7" w:tplc="08090003" w:tentative="1">
      <w:start w:val="1"/>
      <w:numFmt w:val="bullet"/>
      <w:lvlText w:val="o"/>
      <w:lvlJc w:val="left"/>
      <w:pPr>
        <w:ind w:left="6191" w:hanging="360"/>
      </w:pPr>
      <w:rPr>
        <w:rFonts w:ascii="Courier New" w:hAnsi="Courier New" w:cs="Courier New" w:hint="default"/>
      </w:rPr>
    </w:lvl>
    <w:lvl w:ilvl="8" w:tplc="08090005" w:tentative="1">
      <w:start w:val="1"/>
      <w:numFmt w:val="bullet"/>
      <w:lvlText w:val=""/>
      <w:lvlJc w:val="left"/>
      <w:pPr>
        <w:ind w:left="6911" w:hanging="360"/>
      </w:pPr>
      <w:rPr>
        <w:rFonts w:ascii="Wingdings" w:hAnsi="Wingdings" w:hint="default"/>
      </w:rPr>
    </w:lvl>
  </w:abstractNum>
  <w:abstractNum w:abstractNumId="18" w15:restartNumberingAfterBreak="0">
    <w:nsid w:val="3EA163B3"/>
    <w:multiLevelType w:val="hybridMultilevel"/>
    <w:tmpl w:val="4D10F2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4C0D0D"/>
    <w:multiLevelType w:val="hybridMultilevel"/>
    <w:tmpl w:val="D33C66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1B02E1B"/>
    <w:multiLevelType w:val="hybridMultilevel"/>
    <w:tmpl w:val="389C1A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CE2E17"/>
    <w:multiLevelType w:val="hybridMultilevel"/>
    <w:tmpl w:val="B9F44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2904391"/>
    <w:multiLevelType w:val="hybridMultilevel"/>
    <w:tmpl w:val="0B9474EE"/>
    <w:lvl w:ilvl="0" w:tplc="57EE9AD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29A40F7"/>
    <w:multiLevelType w:val="multilevel"/>
    <w:tmpl w:val="8C0872C2"/>
    <w:lvl w:ilvl="0">
      <w:start w:val="1"/>
      <w:numFmt w:val="decimal"/>
      <w:lvlText w:val="%1."/>
      <w:lvlJc w:val="left"/>
      <w:pPr>
        <w:ind w:left="360" w:hanging="360"/>
      </w:pPr>
      <w:rPr>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3B06AE6"/>
    <w:multiLevelType w:val="hybridMultilevel"/>
    <w:tmpl w:val="E0AA9EA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694632D"/>
    <w:multiLevelType w:val="hybridMultilevel"/>
    <w:tmpl w:val="E46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6D1135D"/>
    <w:multiLevelType w:val="hybridMultilevel"/>
    <w:tmpl w:val="5E9CE3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8FC2131"/>
    <w:multiLevelType w:val="hybridMultilevel"/>
    <w:tmpl w:val="0F86E6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9A21609"/>
    <w:multiLevelType w:val="hybridMultilevel"/>
    <w:tmpl w:val="0C4AB582"/>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C5645BA"/>
    <w:multiLevelType w:val="hybridMultilevel"/>
    <w:tmpl w:val="860618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DFA2A94"/>
    <w:multiLevelType w:val="hybridMultilevel"/>
    <w:tmpl w:val="386271A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1E2DC3"/>
    <w:multiLevelType w:val="hybridMultilevel"/>
    <w:tmpl w:val="124E8C5A"/>
    <w:lvl w:ilvl="0" w:tplc="0FB4D7B6">
      <w:numFmt w:val="bullet"/>
      <w:lvlText w:val="-"/>
      <w:lvlJc w:val="left"/>
      <w:pPr>
        <w:ind w:left="791" w:hanging="360"/>
      </w:pPr>
      <w:rPr>
        <w:rFonts w:ascii="Calibri" w:eastAsiaTheme="minorHAnsi" w:hAnsi="Calibri" w:cs="Calibri" w:hint="default"/>
      </w:rPr>
    </w:lvl>
    <w:lvl w:ilvl="1" w:tplc="08090003" w:tentative="1">
      <w:start w:val="1"/>
      <w:numFmt w:val="bullet"/>
      <w:lvlText w:val="o"/>
      <w:lvlJc w:val="left"/>
      <w:pPr>
        <w:ind w:left="1511" w:hanging="360"/>
      </w:pPr>
      <w:rPr>
        <w:rFonts w:ascii="Courier New" w:hAnsi="Courier New" w:cs="Courier New" w:hint="default"/>
      </w:rPr>
    </w:lvl>
    <w:lvl w:ilvl="2" w:tplc="08090005" w:tentative="1">
      <w:start w:val="1"/>
      <w:numFmt w:val="bullet"/>
      <w:lvlText w:val=""/>
      <w:lvlJc w:val="left"/>
      <w:pPr>
        <w:ind w:left="2231" w:hanging="360"/>
      </w:pPr>
      <w:rPr>
        <w:rFonts w:ascii="Wingdings" w:hAnsi="Wingdings" w:hint="default"/>
      </w:rPr>
    </w:lvl>
    <w:lvl w:ilvl="3" w:tplc="08090001" w:tentative="1">
      <w:start w:val="1"/>
      <w:numFmt w:val="bullet"/>
      <w:lvlText w:val=""/>
      <w:lvlJc w:val="left"/>
      <w:pPr>
        <w:ind w:left="2951" w:hanging="360"/>
      </w:pPr>
      <w:rPr>
        <w:rFonts w:ascii="Symbol" w:hAnsi="Symbol" w:hint="default"/>
      </w:rPr>
    </w:lvl>
    <w:lvl w:ilvl="4" w:tplc="08090003" w:tentative="1">
      <w:start w:val="1"/>
      <w:numFmt w:val="bullet"/>
      <w:lvlText w:val="o"/>
      <w:lvlJc w:val="left"/>
      <w:pPr>
        <w:ind w:left="3671" w:hanging="360"/>
      </w:pPr>
      <w:rPr>
        <w:rFonts w:ascii="Courier New" w:hAnsi="Courier New" w:cs="Courier New" w:hint="default"/>
      </w:rPr>
    </w:lvl>
    <w:lvl w:ilvl="5" w:tplc="08090005" w:tentative="1">
      <w:start w:val="1"/>
      <w:numFmt w:val="bullet"/>
      <w:lvlText w:val=""/>
      <w:lvlJc w:val="left"/>
      <w:pPr>
        <w:ind w:left="4391" w:hanging="360"/>
      </w:pPr>
      <w:rPr>
        <w:rFonts w:ascii="Wingdings" w:hAnsi="Wingdings" w:hint="default"/>
      </w:rPr>
    </w:lvl>
    <w:lvl w:ilvl="6" w:tplc="08090001" w:tentative="1">
      <w:start w:val="1"/>
      <w:numFmt w:val="bullet"/>
      <w:lvlText w:val=""/>
      <w:lvlJc w:val="left"/>
      <w:pPr>
        <w:ind w:left="5111" w:hanging="360"/>
      </w:pPr>
      <w:rPr>
        <w:rFonts w:ascii="Symbol" w:hAnsi="Symbol" w:hint="default"/>
      </w:rPr>
    </w:lvl>
    <w:lvl w:ilvl="7" w:tplc="08090003" w:tentative="1">
      <w:start w:val="1"/>
      <w:numFmt w:val="bullet"/>
      <w:lvlText w:val="o"/>
      <w:lvlJc w:val="left"/>
      <w:pPr>
        <w:ind w:left="5831" w:hanging="360"/>
      </w:pPr>
      <w:rPr>
        <w:rFonts w:ascii="Courier New" w:hAnsi="Courier New" w:cs="Courier New" w:hint="default"/>
      </w:rPr>
    </w:lvl>
    <w:lvl w:ilvl="8" w:tplc="08090005" w:tentative="1">
      <w:start w:val="1"/>
      <w:numFmt w:val="bullet"/>
      <w:lvlText w:val=""/>
      <w:lvlJc w:val="left"/>
      <w:pPr>
        <w:ind w:left="6551" w:hanging="360"/>
      </w:pPr>
      <w:rPr>
        <w:rFonts w:ascii="Wingdings" w:hAnsi="Wingdings" w:hint="default"/>
      </w:rPr>
    </w:lvl>
  </w:abstractNum>
  <w:abstractNum w:abstractNumId="32" w15:restartNumberingAfterBreak="0">
    <w:nsid w:val="54BA2CE3"/>
    <w:multiLevelType w:val="hybridMultilevel"/>
    <w:tmpl w:val="ACD84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5DB759E"/>
    <w:multiLevelType w:val="hybridMultilevel"/>
    <w:tmpl w:val="18220DD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577F60B9"/>
    <w:multiLevelType w:val="hybridMultilevel"/>
    <w:tmpl w:val="D95AE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CDD4FCD"/>
    <w:multiLevelType w:val="hybridMultilevel"/>
    <w:tmpl w:val="82FEB35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6" w15:restartNumberingAfterBreak="0">
    <w:nsid w:val="5D6C4454"/>
    <w:multiLevelType w:val="hybridMultilevel"/>
    <w:tmpl w:val="B65ED746"/>
    <w:lvl w:ilvl="0" w:tplc="3B60372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5D87412C"/>
    <w:multiLevelType w:val="multilevel"/>
    <w:tmpl w:val="D6922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CA4028"/>
    <w:multiLevelType w:val="hybridMultilevel"/>
    <w:tmpl w:val="0EF6512A"/>
    <w:lvl w:ilvl="0" w:tplc="08090001">
      <w:start w:val="1"/>
      <w:numFmt w:val="bullet"/>
      <w:lvlText w:val=""/>
      <w:lvlJc w:val="left"/>
      <w:pPr>
        <w:ind w:left="791" w:hanging="360"/>
      </w:pPr>
      <w:rPr>
        <w:rFonts w:ascii="Symbol" w:hAnsi="Symbol" w:hint="default"/>
      </w:rPr>
    </w:lvl>
    <w:lvl w:ilvl="1" w:tplc="08090003" w:tentative="1">
      <w:start w:val="1"/>
      <w:numFmt w:val="bullet"/>
      <w:lvlText w:val="o"/>
      <w:lvlJc w:val="left"/>
      <w:pPr>
        <w:ind w:left="1511" w:hanging="360"/>
      </w:pPr>
      <w:rPr>
        <w:rFonts w:ascii="Courier New" w:hAnsi="Courier New" w:cs="Courier New" w:hint="default"/>
      </w:rPr>
    </w:lvl>
    <w:lvl w:ilvl="2" w:tplc="08090005" w:tentative="1">
      <w:start w:val="1"/>
      <w:numFmt w:val="bullet"/>
      <w:lvlText w:val=""/>
      <w:lvlJc w:val="left"/>
      <w:pPr>
        <w:ind w:left="2231" w:hanging="360"/>
      </w:pPr>
      <w:rPr>
        <w:rFonts w:ascii="Wingdings" w:hAnsi="Wingdings" w:hint="default"/>
      </w:rPr>
    </w:lvl>
    <w:lvl w:ilvl="3" w:tplc="08090001" w:tentative="1">
      <w:start w:val="1"/>
      <w:numFmt w:val="bullet"/>
      <w:lvlText w:val=""/>
      <w:lvlJc w:val="left"/>
      <w:pPr>
        <w:ind w:left="2951" w:hanging="360"/>
      </w:pPr>
      <w:rPr>
        <w:rFonts w:ascii="Symbol" w:hAnsi="Symbol" w:hint="default"/>
      </w:rPr>
    </w:lvl>
    <w:lvl w:ilvl="4" w:tplc="08090003" w:tentative="1">
      <w:start w:val="1"/>
      <w:numFmt w:val="bullet"/>
      <w:lvlText w:val="o"/>
      <w:lvlJc w:val="left"/>
      <w:pPr>
        <w:ind w:left="3671" w:hanging="360"/>
      </w:pPr>
      <w:rPr>
        <w:rFonts w:ascii="Courier New" w:hAnsi="Courier New" w:cs="Courier New" w:hint="default"/>
      </w:rPr>
    </w:lvl>
    <w:lvl w:ilvl="5" w:tplc="08090005" w:tentative="1">
      <w:start w:val="1"/>
      <w:numFmt w:val="bullet"/>
      <w:lvlText w:val=""/>
      <w:lvlJc w:val="left"/>
      <w:pPr>
        <w:ind w:left="4391" w:hanging="360"/>
      </w:pPr>
      <w:rPr>
        <w:rFonts w:ascii="Wingdings" w:hAnsi="Wingdings" w:hint="default"/>
      </w:rPr>
    </w:lvl>
    <w:lvl w:ilvl="6" w:tplc="08090001" w:tentative="1">
      <w:start w:val="1"/>
      <w:numFmt w:val="bullet"/>
      <w:lvlText w:val=""/>
      <w:lvlJc w:val="left"/>
      <w:pPr>
        <w:ind w:left="5111" w:hanging="360"/>
      </w:pPr>
      <w:rPr>
        <w:rFonts w:ascii="Symbol" w:hAnsi="Symbol" w:hint="default"/>
      </w:rPr>
    </w:lvl>
    <w:lvl w:ilvl="7" w:tplc="08090003" w:tentative="1">
      <w:start w:val="1"/>
      <w:numFmt w:val="bullet"/>
      <w:lvlText w:val="o"/>
      <w:lvlJc w:val="left"/>
      <w:pPr>
        <w:ind w:left="5831" w:hanging="360"/>
      </w:pPr>
      <w:rPr>
        <w:rFonts w:ascii="Courier New" w:hAnsi="Courier New" w:cs="Courier New" w:hint="default"/>
      </w:rPr>
    </w:lvl>
    <w:lvl w:ilvl="8" w:tplc="08090005" w:tentative="1">
      <w:start w:val="1"/>
      <w:numFmt w:val="bullet"/>
      <w:lvlText w:val=""/>
      <w:lvlJc w:val="left"/>
      <w:pPr>
        <w:ind w:left="6551" w:hanging="360"/>
      </w:pPr>
      <w:rPr>
        <w:rFonts w:ascii="Wingdings" w:hAnsi="Wingdings" w:hint="default"/>
      </w:rPr>
    </w:lvl>
  </w:abstractNum>
  <w:abstractNum w:abstractNumId="39" w15:restartNumberingAfterBreak="0">
    <w:nsid w:val="65AB22F0"/>
    <w:multiLevelType w:val="hybridMultilevel"/>
    <w:tmpl w:val="33B04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74A4BDA"/>
    <w:multiLevelType w:val="hybridMultilevel"/>
    <w:tmpl w:val="B10E0CF6"/>
    <w:lvl w:ilvl="0" w:tplc="08090017">
      <w:start w:val="1"/>
      <w:numFmt w:val="lowerLetter"/>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41" w15:restartNumberingAfterBreak="0">
    <w:nsid w:val="6888793B"/>
    <w:multiLevelType w:val="hybridMultilevel"/>
    <w:tmpl w:val="B56EBCE0"/>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69194231"/>
    <w:multiLevelType w:val="hybridMultilevel"/>
    <w:tmpl w:val="12360BE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F7943DA"/>
    <w:multiLevelType w:val="multilevel"/>
    <w:tmpl w:val="AD4249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765F48"/>
    <w:multiLevelType w:val="hybridMultilevel"/>
    <w:tmpl w:val="8DFEEE3A"/>
    <w:lvl w:ilvl="0" w:tplc="10B4450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73111BB1"/>
    <w:multiLevelType w:val="hybridMultilevel"/>
    <w:tmpl w:val="7450A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0310125">
    <w:abstractNumId w:val="23"/>
  </w:num>
  <w:num w:numId="2" w16cid:durableId="1807553202">
    <w:abstractNumId w:val="31"/>
  </w:num>
  <w:num w:numId="3" w16cid:durableId="657346006">
    <w:abstractNumId w:val="14"/>
  </w:num>
  <w:num w:numId="4" w16cid:durableId="934089837">
    <w:abstractNumId w:val="21"/>
  </w:num>
  <w:num w:numId="5" w16cid:durableId="2114788369">
    <w:abstractNumId w:val="45"/>
  </w:num>
  <w:num w:numId="6" w16cid:durableId="1901406145">
    <w:abstractNumId w:val="32"/>
  </w:num>
  <w:num w:numId="7" w16cid:durableId="562105849">
    <w:abstractNumId w:val="20"/>
  </w:num>
  <w:num w:numId="8" w16cid:durableId="1165785044">
    <w:abstractNumId w:val="35"/>
  </w:num>
  <w:num w:numId="9" w16cid:durableId="1544516474">
    <w:abstractNumId w:val="37"/>
  </w:num>
  <w:num w:numId="10" w16cid:durableId="1072196083">
    <w:abstractNumId w:val="43"/>
  </w:num>
  <w:num w:numId="11" w16cid:durableId="1826584612">
    <w:abstractNumId w:val="38"/>
  </w:num>
  <w:num w:numId="12" w16cid:durableId="743142075">
    <w:abstractNumId w:val="17"/>
  </w:num>
  <w:num w:numId="13" w16cid:durableId="700327946">
    <w:abstractNumId w:val="13"/>
  </w:num>
  <w:num w:numId="14" w16cid:durableId="58867422">
    <w:abstractNumId w:val="2"/>
  </w:num>
  <w:num w:numId="15" w16cid:durableId="1244992902">
    <w:abstractNumId w:val="39"/>
  </w:num>
  <w:num w:numId="16" w16cid:durableId="520238284">
    <w:abstractNumId w:val="25"/>
  </w:num>
  <w:num w:numId="17" w16cid:durableId="246502086">
    <w:abstractNumId w:val="16"/>
  </w:num>
  <w:num w:numId="18" w16cid:durableId="332417202">
    <w:abstractNumId w:val="9"/>
  </w:num>
  <w:num w:numId="19" w16cid:durableId="1799907243">
    <w:abstractNumId w:val="40"/>
  </w:num>
  <w:num w:numId="20" w16cid:durableId="1914511060">
    <w:abstractNumId w:val="15"/>
  </w:num>
  <w:num w:numId="21" w16cid:durableId="1102644843">
    <w:abstractNumId w:val="29"/>
  </w:num>
  <w:num w:numId="22" w16cid:durableId="72434558">
    <w:abstractNumId w:val="28"/>
  </w:num>
  <w:num w:numId="23" w16cid:durableId="66804554">
    <w:abstractNumId w:val="5"/>
  </w:num>
  <w:num w:numId="24" w16cid:durableId="1338386732">
    <w:abstractNumId w:val="24"/>
  </w:num>
  <w:num w:numId="25" w16cid:durableId="1407460982">
    <w:abstractNumId w:val="11"/>
  </w:num>
  <w:num w:numId="26" w16cid:durableId="623660504">
    <w:abstractNumId w:val="4"/>
  </w:num>
  <w:num w:numId="27" w16cid:durableId="1829326693">
    <w:abstractNumId w:val="6"/>
  </w:num>
  <w:num w:numId="28" w16cid:durableId="533805522">
    <w:abstractNumId w:val="41"/>
  </w:num>
  <w:num w:numId="29" w16cid:durableId="1625961868">
    <w:abstractNumId w:val="42"/>
  </w:num>
  <w:num w:numId="30" w16cid:durableId="1769278367">
    <w:abstractNumId w:val="0"/>
  </w:num>
  <w:num w:numId="31" w16cid:durableId="341665080">
    <w:abstractNumId w:val="34"/>
  </w:num>
  <w:num w:numId="32" w16cid:durableId="789589896">
    <w:abstractNumId w:val="18"/>
  </w:num>
  <w:num w:numId="33" w16cid:durableId="652375448">
    <w:abstractNumId w:val="12"/>
  </w:num>
  <w:num w:numId="34" w16cid:durableId="1646279385">
    <w:abstractNumId w:val="30"/>
  </w:num>
  <w:num w:numId="35" w16cid:durableId="1309087158">
    <w:abstractNumId w:val="8"/>
  </w:num>
  <w:num w:numId="36" w16cid:durableId="1601110186">
    <w:abstractNumId w:val="3"/>
  </w:num>
  <w:num w:numId="37" w16cid:durableId="1095588726">
    <w:abstractNumId w:val="1"/>
  </w:num>
  <w:num w:numId="38" w16cid:durableId="787235801">
    <w:abstractNumId w:val="22"/>
  </w:num>
  <w:num w:numId="39" w16cid:durableId="1914927888">
    <w:abstractNumId w:val="19"/>
  </w:num>
  <w:num w:numId="40" w16cid:durableId="1696730498">
    <w:abstractNumId w:val="33"/>
  </w:num>
  <w:num w:numId="41" w16cid:durableId="1145970917">
    <w:abstractNumId w:val="36"/>
  </w:num>
  <w:num w:numId="42" w16cid:durableId="2002394133">
    <w:abstractNumId w:val="44"/>
  </w:num>
  <w:num w:numId="43" w16cid:durableId="167452816">
    <w:abstractNumId w:val="10"/>
  </w:num>
  <w:num w:numId="44" w16cid:durableId="566303234">
    <w:abstractNumId w:val="27"/>
  </w:num>
  <w:num w:numId="45" w16cid:durableId="1443836762">
    <w:abstractNumId w:val="26"/>
  </w:num>
  <w:num w:numId="46" w16cid:durableId="1093433114">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D9E"/>
    <w:rsid w:val="000007F5"/>
    <w:rsid w:val="00000A0C"/>
    <w:rsid w:val="00000BCB"/>
    <w:rsid w:val="00001010"/>
    <w:rsid w:val="000018D6"/>
    <w:rsid w:val="00001A23"/>
    <w:rsid w:val="000025C1"/>
    <w:rsid w:val="000025D4"/>
    <w:rsid w:val="0000349B"/>
    <w:rsid w:val="0000356E"/>
    <w:rsid w:val="0000387E"/>
    <w:rsid w:val="0000398D"/>
    <w:rsid w:val="00004142"/>
    <w:rsid w:val="000046FF"/>
    <w:rsid w:val="00005009"/>
    <w:rsid w:val="00005FF5"/>
    <w:rsid w:val="0000613C"/>
    <w:rsid w:val="00006226"/>
    <w:rsid w:val="00006D27"/>
    <w:rsid w:val="00006DAD"/>
    <w:rsid w:val="000074C3"/>
    <w:rsid w:val="00007A10"/>
    <w:rsid w:val="00011477"/>
    <w:rsid w:val="000114E6"/>
    <w:rsid w:val="00011524"/>
    <w:rsid w:val="0001188A"/>
    <w:rsid w:val="00011EAE"/>
    <w:rsid w:val="00011F2E"/>
    <w:rsid w:val="00011F7E"/>
    <w:rsid w:val="00012693"/>
    <w:rsid w:val="000127D3"/>
    <w:rsid w:val="0001299A"/>
    <w:rsid w:val="00012EEA"/>
    <w:rsid w:val="0001349A"/>
    <w:rsid w:val="00013584"/>
    <w:rsid w:val="000136A4"/>
    <w:rsid w:val="00013762"/>
    <w:rsid w:val="00014063"/>
    <w:rsid w:val="000145F3"/>
    <w:rsid w:val="00014682"/>
    <w:rsid w:val="00015347"/>
    <w:rsid w:val="00015E98"/>
    <w:rsid w:val="00015EA1"/>
    <w:rsid w:val="0001604F"/>
    <w:rsid w:val="00016891"/>
    <w:rsid w:val="00017A90"/>
    <w:rsid w:val="00017E12"/>
    <w:rsid w:val="00020027"/>
    <w:rsid w:val="000200FC"/>
    <w:rsid w:val="0002024D"/>
    <w:rsid w:val="000202D7"/>
    <w:rsid w:val="00020BF4"/>
    <w:rsid w:val="00020E9E"/>
    <w:rsid w:val="00021138"/>
    <w:rsid w:val="000211E1"/>
    <w:rsid w:val="00021BF6"/>
    <w:rsid w:val="0002250C"/>
    <w:rsid w:val="00022961"/>
    <w:rsid w:val="000234B9"/>
    <w:rsid w:val="00023A36"/>
    <w:rsid w:val="00024332"/>
    <w:rsid w:val="00024CD7"/>
    <w:rsid w:val="00025548"/>
    <w:rsid w:val="000255CE"/>
    <w:rsid w:val="000259E6"/>
    <w:rsid w:val="00026245"/>
    <w:rsid w:val="00026D0C"/>
    <w:rsid w:val="00027066"/>
    <w:rsid w:val="000275F7"/>
    <w:rsid w:val="000277EA"/>
    <w:rsid w:val="00027F70"/>
    <w:rsid w:val="00031925"/>
    <w:rsid w:val="0003225B"/>
    <w:rsid w:val="00032434"/>
    <w:rsid w:val="0003263D"/>
    <w:rsid w:val="00032849"/>
    <w:rsid w:val="000331D2"/>
    <w:rsid w:val="0003345C"/>
    <w:rsid w:val="000336A0"/>
    <w:rsid w:val="000339A6"/>
    <w:rsid w:val="00033CE9"/>
    <w:rsid w:val="000348A6"/>
    <w:rsid w:val="00034B9E"/>
    <w:rsid w:val="00036306"/>
    <w:rsid w:val="0003673A"/>
    <w:rsid w:val="000367EA"/>
    <w:rsid w:val="00036952"/>
    <w:rsid w:val="00036D30"/>
    <w:rsid w:val="000406CD"/>
    <w:rsid w:val="00041AA6"/>
    <w:rsid w:val="00041FC8"/>
    <w:rsid w:val="000420AF"/>
    <w:rsid w:val="0004275D"/>
    <w:rsid w:val="00042D3B"/>
    <w:rsid w:val="000432DD"/>
    <w:rsid w:val="00043AD6"/>
    <w:rsid w:val="000443C9"/>
    <w:rsid w:val="0004455C"/>
    <w:rsid w:val="00044C87"/>
    <w:rsid w:val="00044EC1"/>
    <w:rsid w:val="00045062"/>
    <w:rsid w:val="00045464"/>
    <w:rsid w:val="000459C6"/>
    <w:rsid w:val="00045C90"/>
    <w:rsid w:val="00045FB8"/>
    <w:rsid w:val="00046353"/>
    <w:rsid w:val="000468D9"/>
    <w:rsid w:val="0004690E"/>
    <w:rsid w:val="000472AD"/>
    <w:rsid w:val="000476A5"/>
    <w:rsid w:val="000477A6"/>
    <w:rsid w:val="000478AA"/>
    <w:rsid w:val="0005039B"/>
    <w:rsid w:val="0005075A"/>
    <w:rsid w:val="0005145D"/>
    <w:rsid w:val="00051ADE"/>
    <w:rsid w:val="00051B96"/>
    <w:rsid w:val="00051C30"/>
    <w:rsid w:val="00051C37"/>
    <w:rsid w:val="00051E06"/>
    <w:rsid w:val="00052B5E"/>
    <w:rsid w:val="0005317A"/>
    <w:rsid w:val="0005341F"/>
    <w:rsid w:val="000534DA"/>
    <w:rsid w:val="00053747"/>
    <w:rsid w:val="00053904"/>
    <w:rsid w:val="00053E92"/>
    <w:rsid w:val="0005432F"/>
    <w:rsid w:val="000545E6"/>
    <w:rsid w:val="000547C3"/>
    <w:rsid w:val="00054DFE"/>
    <w:rsid w:val="00054FF7"/>
    <w:rsid w:val="00055314"/>
    <w:rsid w:val="000560DD"/>
    <w:rsid w:val="00056C39"/>
    <w:rsid w:val="00056E59"/>
    <w:rsid w:val="00057514"/>
    <w:rsid w:val="000577D2"/>
    <w:rsid w:val="00060132"/>
    <w:rsid w:val="0006091F"/>
    <w:rsid w:val="00060AB3"/>
    <w:rsid w:val="00060C64"/>
    <w:rsid w:val="0006130F"/>
    <w:rsid w:val="00061530"/>
    <w:rsid w:val="00062034"/>
    <w:rsid w:val="00062882"/>
    <w:rsid w:val="000629F3"/>
    <w:rsid w:val="00062BD6"/>
    <w:rsid w:val="00062E34"/>
    <w:rsid w:val="00062F2F"/>
    <w:rsid w:val="000633EA"/>
    <w:rsid w:val="00063D02"/>
    <w:rsid w:val="00063E58"/>
    <w:rsid w:val="0006422C"/>
    <w:rsid w:val="000647C9"/>
    <w:rsid w:val="0006484C"/>
    <w:rsid w:val="000648BA"/>
    <w:rsid w:val="0006493F"/>
    <w:rsid w:val="00064BB3"/>
    <w:rsid w:val="00065918"/>
    <w:rsid w:val="00066362"/>
    <w:rsid w:val="00067208"/>
    <w:rsid w:val="0006723C"/>
    <w:rsid w:val="000675CC"/>
    <w:rsid w:val="00067A88"/>
    <w:rsid w:val="00067CD3"/>
    <w:rsid w:val="00067D1D"/>
    <w:rsid w:val="00070147"/>
    <w:rsid w:val="00070406"/>
    <w:rsid w:val="00070849"/>
    <w:rsid w:val="000708B6"/>
    <w:rsid w:val="00070D29"/>
    <w:rsid w:val="00070E82"/>
    <w:rsid w:val="00071167"/>
    <w:rsid w:val="0007116E"/>
    <w:rsid w:val="00071490"/>
    <w:rsid w:val="000714F9"/>
    <w:rsid w:val="000715AB"/>
    <w:rsid w:val="00071633"/>
    <w:rsid w:val="00071E8F"/>
    <w:rsid w:val="0007244A"/>
    <w:rsid w:val="00072D9E"/>
    <w:rsid w:val="00072F4D"/>
    <w:rsid w:val="000736E4"/>
    <w:rsid w:val="00073F49"/>
    <w:rsid w:val="000740F8"/>
    <w:rsid w:val="00074A3B"/>
    <w:rsid w:val="000750E9"/>
    <w:rsid w:val="000758CC"/>
    <w:rsid w:val="00075ED4"/>
    <w:rsid w:val="0007620B"/>
    <w:rsid w:val="0007633A"/>
    <w:rsid w:val="0007691A"/>
    <w:rsid w:val="00076BF0"/>
    <w:rsid w:val="00076DA3"/>
    <w:rsid w:val="00076ED5"/>
    <w:rsid w:val="00077188"/>
    <w:rsid w:val="00077701"/>
    <w:rsid w:val="0007786B"/>
    <w:rsid w:val="00077B40"/>
    <w:rsid w:val="00077C9A"/>
    <w:rsid w:val="00077E1C"/>
    <w:rsid w:val="00080342"/>
    <w:rsid w:val="000809C2"/>
    <w:rsid w:val="00080BF0"/>
    <w:rsid w:val="00081738"/>
    <w:rsid w:val="00081CCA"/>
    <w:rsid w:val="000823C3"/>
    <w:rsid w:val="000824E0"/>
    <w:rsid w:val="000826E1"/>
    <w:rsid w:val="000829C6"/>
    <w:rsid w:val="00082D48"/>
    <w:rsid w:val="000832FD"/>
    <w:rsid w:val="000839B1"/>
    <w:rsid w:val="00083D79"/>
    <w:rsid w:val="000849D5"/>
    <w:rsid w:val="00084A6A"/>
    <w:rsid w:val="00084FE7"/>
    <w:rsid w:val="00085582"/>
    <w:rsid w:val="00085751"/>
    <w:rsid w:val="000857E4"/>
    <w:rsid w:val="000863AF"/>
    <w:rsid w:val="0008672D"/>
    <w:rsid w:val="00086C6E"/>
    <w:rsid w:val="00086D2D"/>
    <w:rsid w:val="0008717B"/>
    <w:rsid w:val="00087D40"/>
    <w:rsid w:val="00090088"/>
    <w:rsid w:val="00090C65"/>
    <w:rsid w:val="0009199D"/>
    <w:rsid w:val="00091B1B"/>
    <w:rsid w:val="00092808"/>
    <w:rsid w:val="000930F8"/>
    <w:rsid w:val="000932EB"/>
    <w:rsid w:val="000934E3"/>
    <w:rsid w:val="00093928"/>
    <w:rsid w:val="000940FF"/>
    <w:rsid w:val="000944DE"/>
    <w:rsid w:val="00095045"/>
    <w:rsid w:val="000951B3"/>
    <w:rsid w:val="00095B98"/>
    <w:rsid w:val="00095DBD"/>
    <w:rsid w:val="00096136"/>
    <w:rsid w:val="000962E0"/>
    <w:rsid w:val="00096C48"/>
    <w:rsid w:val="00097738"/>
    <w:rsid w:val="000A00BF"/>
    <w:rsid w:val="000A101A"/>
    <w:rsid w:val="000A2444"/>
    <w:rsid w:val="000A29DB"/>
    <w:rsid w:val="000A2A67"/>
    <w:rsid w:val="000A3161"/>
    <w:rsid w:val="000A3DCF"/>
    <w:rsid w:val="000A444F"/>
    <w:rsid w:val="000A4749"/>
    <w:rsid w:val="000A50A3"/>
    <w:rsid w:val="000A530E"/>
    <w:rsid w:val="000A5703"/>
    <w:rsid w:val="000A5A40"/>
    <w:rsid w:val="000A6855"/>
    <w:rsid w:val="000A6936"/>
    <w:rsid w:val="000A7314"/>
    <w:rsid w:val="000A7EF0"/>
    <w:rsid w:val="000B0636"/>
    <w:rsid w:val="000B067F"/>
    <w:rsid w:val="000B0A6E"/>
    <w:rsid w:val="000B1140"/>
    <w:rsid w:val="000B14BD"/>
    <w:rsid w:val="000B1949"/>
    <w:rsid w:val="000B19B4"/>
    <w:rsid w:val="000B2529"/>
    <w:rsid w:val="000B26AC"/>
    <w:rsid w:val="000B2C27"/>
    <w:rsid w:val="000B2F7D"/>
    <w:rsid w:val="000B3289"/>
    <w:rsid w:val="000B32BA"/>
    <w:rsid w:val="000B3317"/>
    <w:rsid w:val="000B3F18"/>
    <w:rsid w:val="000B409A"/>
    <w:rsid w:val="000B43A7"/>
    <w:rsid w:val="000B4592"/>
    <w:rsid w:val="000B47A0"/>
    <w:rsid w:val="000B49C0"/>
    <w:rsid w:val="000B4A71"/>
    <w:rsid w:val="000B4B66"/>
    <w:rsid w:val="000B53DA"/>
    <w:rsid w:val="000B54CD"/>
    <w:rsid w:val="000B56F1"/>
    <w:rsid w:val="000B58C5"/>
    <w:rsid w:val="000B5903"/>
    <w:rsid w:val="000B67B1"/>
    <w:rsid w:val="000B7446"/>
    <w:rsid w:val="000B755F"/>
    <w:rsid w:val="000B756E"/>
    <w:rsid w:val="000C022E"/>
    <w:rsid w:val="000C04E0"/>
    <w:rsid w:val="000C05B6"/>
    <w:rsid w:val="000C0960"/>
    <w:rsid w:val="000C0F90"/>
    <w:rsid w:val="000C12F9"/>
    <w:rsid w:val="000C152D"/>
    <w:rsid w:val="000C1C78"/>
    <w:rsid w:val="000C1EB3"/>
    <w:rsid w:val="000C1EF2"/>
    <w:rsid w:val="000C2AB9"/>
    <w:rsid w:val="000C3194"/>
    <w:rsid w:val="000C3499"/>
    <w:rsid w:val="000C35BB"/>
    <w:rsid w:val="000C380D"/>
    <w:rsid w:val="000C3A5D"/>
    <w:rsid w:val="000C4EAF"/>
    <w:rsid w:val="000C529D"/>
    <w:rsid w:val="000C53EC"/>
    <w:rsid w:val="000C575C"/>
    <w:rsid w:val="000C5A73"/>
    <w:rsid w:val="000C7201"/>
    <w:rsid w:val="000C769C"/>
    <w:rsid w:val="000C7AD6"/>
    <w:rsid w:val="000C7E35"/>
    <w:rsid w:val="000C7F56"/>
    <w:rsid w:val="000D0152"/>
    <w:rsid w:val="000D01B7"/>
    <w:rsid w:val="000D04A1"/>
    <w:rsid w:val="000D09CB"/>
    <w:rsid w:val="000D0E48"/>
    <w:rsid w:val="000D1188"/>
    <w:rsid w:val="000D1608"/>
    <w:rsid w:val="000D187A"/>
    <w:rsid w:val="000D1A60"/>
    <w:rsid w:val="000D2AF7"/>
    <w:rsid w:val="000D4282"/>
    <w:rsid w:val="000D44C7"/>
    <w:rsid w:val="000D4770"/>
    <w:rsid w:val="000D4CDB"/>
    <w:rsid w:val="000D4F54"/>
    <w:rsid w:val="000D5330"/>
    <w:rsid w:val="000D578F"/>
    <w:rsid w:val="000D5A8E"/>
    <w:rsid w:val="000D5CD6"/>
    <w:rsid w:val="000D5CEA"/>
    <w:rsid w:val="000D60AF"/>
    <w:rsid w:val="000D62E2"/>
    <w:rsid w:val="000D6556"/>
    <w:rsid w:val="000D77BE"/>
    <w:rsid w:val="000D7D5C"/>
    <w:rsid w:val="000E05BC"/>
    <w:rsid w:val="000E0BE3"/>
    <w:rsid w:val="000E1249"/>
    <w:rsid w:val="000E20AC"/>
    <w:rsid w:val="000E21A7"/>
    <w:rsid w:val="000E2340"/>
    <w:rsid w:val="000E248E"/>
    <w:rsid w:val="000E25E8"/>
    <w:rsid w:val="000E2CF7"/>
    <w:rsid w:val="000E2FDF"/>
    <w:rsid w:val="000E3160"/>
    <w:rsid w:val="000E358F"/>
    <w:rsid w:val="000E3B82"/>
    <w:rsid w:val="000E45A8"/>
    <w:rsid w:val="000E461F"/>
    <w:rsid w:val="000E476C"/>
    <w:rsid w:val="000E48DA"/>
    <w:rsid w:val="000E4DB4"/>
    <w:rsid w:val="000E50B3"/>
    <w:rsid w:val="000E581F"/>
    <w:rsid w:val="000E5D07"/>
    <w:rsid w:val="000E6003"/>
    <w:rsid w:val="000E6208"/>
    <w:rsid w:val="000E66EE"/>
    <w:rsid w:val="000E6766"/>
    <w:rsid w:val="000E6A3A"/>
    <w:rsid w:val="000E7394"/>
    <w:rsid w:val="000E73E2"/>
    <w:rsid w:val="000E7440"/>
    <w:rsid w:val="000E7552"/>
    <w:rsid w:val="000E79B6"/>
    <w:rsid w:val="000F0568"/>
    <w:rsid w:val="000F132E"/>
    <w:rsid w:val="000F1B49"/>
    <w:rsid w:val="000F1CCB"/>
    <w:rsid w:val="000F20CF"/>
    <w:rsid w:val="000F224F"/>
    <w:rsid w:val="000F2684"/>
    <w:rsid w:val="000F2AEE"/>
    <w:rsid w:val="000F2FEF"/>
    <w:rsid w:val="000F32FD"/>
    <w:rsid w:val="000F3381"/>
    <w:rsid w:val="000F35AD"/>
    <w:rsid w:val="000F4107"/>
    <w:rsid w:val="000F418A"/>
    <w:rsid w:val="000F45F1"/>
    <w:rsid w:val="000F5C2B"/>
    <w:rsid w:val="000F5FB4"/>
    <w:rsid w:val="000F631C"/>
    <w:rsid w:val="000F6D72"/>
    <w:rsid w:val="000F6E98"/>
    <w:rsid w:val="000F7414"/>
    <w:rsid w:val="000F78CD"/>
    <w:rsid w:val="000F7C9D"/>
    <w:rsid w:val="001001DA"/>
    <w:rsid w:val="001002E7"/>
    <w:rsid w:val="00100A40"/>
    <w:rsid w:val="00100B87"/>
    <w:rsid w:val="00100E08"/>
    <w:rsid w:val="00100E0F"/>
    <w:rsid w:val="00101263"/>
    <w:rsid w:val="00101306"/>
    <w:rsid w:val="00101EA9"/>
    <w:rsid w:val="0010247D"/>
    <w:rsid w:val="0010249F"/>
    <w:rsid w:val="00102B54"/>
    <w:rsid w:val="00102F25"/>
    <w:rsid w:val="00103A88"/>
    <w:rsid w:val="00103D78"/>
    <w:rsid w:val="00103EA7"/>
    <w:rsid w:val="00103EDA"/>
    <w:rsid w:val="00104126"/>
    <w:rsid w:val="00104215"/>
    <w:rsid w:val="00104586"/>
    <w:rsid w:val="00104639"/>
    <w:rsid w:val="00104974"/>
    <w:rsid w:val="001058C8"/>
    <w:rsid w:val="00107199"/>
    <w:rsid w:val="0010719C"/>
    <w:rsid w:val="00110063"/>
    <w:rsid w:val="00111625"/>
    <w:rsid w:val="001117AE"/>
    <w:rsid w:val="001118C7"/>
    <w:rsid w:val="00112366"/>
    <w:rsid w:val="00112746"/>
    <w:rsid w:val="00112B7E"/>
    <w:rsid w:val="00113011"/>
    <w:rsid w:val="001136D4"/>
    <w:rsid w:val="00113DE3"/>
    <w:rsid w:val="001140F8"/>
    <w:rsid w:val="00116750"/>
    <w:rsid w:val="00116A29"/>
    <w:rsid w:val="00116C47"/>
    <w:rsid w:val="0011718A"/>
    <w:rsid w:val="00117EDB"/>
    <w:rsid w:val="00120443"/>
    <w:rsid w:val="0012060D"/>
    <w:rsid w:val="00120769"/>
    <w:rsid w:val="0012099A"/>
    <w:rsid w:val="00120EB0"/>
    <w:rsid w:val="0012134B"/>
    <w:rsid w:val="0012162D"/>
    <w:rsid w:val="0012164A"/>
    <w:rsid w:val="0012180B"/>
    <w:rsid w:val="00121C28"/>
    <w:rsid w:val="00121C2E"/>
    <w:rsid w:val="0012267B"/>
    <w:rsid w:val="001228A0"/>
    <w:rsid w:val="001229B3"/>
    <w:rsid w:val="00123464"/>
    <w:rsid w:val="0012453E"/>
    <w:rsid w:val="00124587"/>
    <w:rsid w:val="00125149"/>
    <w:rsid w:val="00125828"/>
    <w:rsid w:val="00125AC5"/>
    <w:rsid w:val="00125C64"/>
    <w:rsid w:val="00125F1F"/>
    <w:rsid w:val="00126108"/>
    <w:rsid w:val="00126325"/>
    <w:rsid w:val="001263A0"/>
    <w:rsid w:val="001265FF"/>
    <w:rsid w:val="00126766"/>
    <w:rsid w:val="00126DA1"/>
    <w:rsid w:val="00127155"/>
    <w:rsid w:val="001278BF"/>
    <w:rsid w:val="00127B2B"/>
    <w:rsid w:val="001306BF"/>
    <w:rsid w:val="00130790"/>
    <w:rsid w:val="00130B8C"/>
    <w:rsid w:val="001310C4"/>
    <w:rsid w:val="0013143A"/>
    <w:rsid w:val="001315FC"/>
    <w:rsid w:val="00131C3E"/>
    <w:rsid w:val="00131F1E"/>
    <w:rsid w:val="0013237A"/>
    <w:rsid w:val="00132AA7"/>
    <w:rsid w:val="0013328A"/>
    <w:rsid w:val="00133507"/>
    <w:rsid w:val="00133D58"/>
    <w:rsid w:val="0013407C"/>
    <w:rsid w:val="0013416E"/>
    <w:rsid w:val="001346A9"/>
    <w:rsid w:val="00134767"/>
    <w:rsid w:val="001347C2"/>
    <w:rsid w:val="00135E5D"/>
    <w:rsid w:val="00135F60"/>
    <w:rsid w:val="001363EF"/>
    <w:rsid w:val="00136588"/>
    <w:rsid w:val="001365FA"/>
    <w:rsid w:val="00136E4F"/>
    <w:rsid w:val="00136F7C"/>
    <w:rsid w:val="00137A4D"/>
    <w:rsid w:val="00137E10"/>
    <w:rsid w:val="0014010A"/>
    <w:rsid w:val="00140E4B"/>
    <w:rsid w:val="00141214"/>
    <w:rsid w:val="001415A9"/>
    <w:rsid w:val="00141D01"/>
    <w:rsid w:val="00142551"/>
    <w:rsid w:val="00142572"/>
    <w:rsid w:val="00142D76"/>
    <w:rsid w:val="00143068"/>
    <w:rsid w:val="0014320B"/>
    <w:rsid w:val="00143399"/>
    <w:rsid w:val="001434D1"/>
    <w:rsid w:val="00144305"/>
    <w:rsid w:val="00144591"/>
    <w:rsid w:val="0014459B"/>
    <w:rsid w:val="00144705"/>
    <w:rsid w:val="00144809"/>
    <w:rsid w:val="001456B7"/>
    <w:rsid w:val="00145CC7"/>
    <w:rsid w:val="00146AE5"/>
    <w:rsid w:val="00146CC4"/>
    <w:rsid w:val="00147DFD"/>
    <w:rsid w:val="00150420"/>
    <w:rsid w:val="001506D2"/>
    <w:rsid w:val="001508F7"/>
    <w:rsid w:val="00151BEA"/>
    <w:rsid w:val="00152333"/>
    <w:rsid w:val="00153181"/>
    <w:rsid w:val="001532A1"/>
    <w:rsid w:val="00153446"/>
    <w:rsid w:val="0015367D"/>
    <w:rsid w:val="00153E3A"/>
    <w:rsid w:val="0015411F"/>
    <w:rsid w:val="0015420F"/>
    <w:rsid w:val="001542E1"/>
    <w:rsid w:val="001546DA"/>
    <w:rsid w:val="00154896"/>
    <w:rsid w:val="00155D1C"/>
    <w:rsid w:val="0015609D"/>
    <w:rsid w:val="00156394"/>
    <w:rsid w:val="001564CD"/>
    <w:rsid w:val="001567FF"/>
    <w:rsid w:val="0015684F"/>
    <w:rsid w:val="00156A88"/>
    <w:rsid w:val="00156BA8"/>
    <w:rsid w:val="00157321"/>
    <w:rsid w:val="001574DC"/>
    <w:rsid w:val="001576F4"/>
    <w:rsid w:val="00157C94"/>
    <w:rsid w:val="00157E33"/>
    <w:rsid w:val="00161E43"/>
    <w:rsid w:val="00163DBF"/>
    <w:rsid w:val="0016409B"/>
    <w:rsid w:val="001642E6"/>
    <w:rsid w:val="0016436D"/>
    <w:rsid w:val="001645A9"/>
    <w:rsid w:val="001646DC"/>
    <w:rsid w:val="001647A8"/>
    <w:rsid w:val="00164852"/>
    <w:rsid w:val="001649C7"/>
    <w:rsid w:val="00164C08"/>
    <w:rsid w:val="00165AA2"/>
    <w:rsid w:val="00166136"/>
    <w:rsid w:val="00166836"/>
    <w:rsid w:val="00166971"/>
    <w:rsid w:val="001674EF"/>
    <w:rsid w:val="00167AB1"/>
    <w:rsid w:val="00167C96"/>
    <w:rsid w:val="00167CEB"/>
    <w:rsid w:val="00170226"/>
    <w:rsid w:val="00170DC5"/>
    <w:rsid w:val="00171319"/>
    <w:rsid w:val="0017177E"/>
    <w:rsid w:val="00171806"/>
    <w:rsid w:val="001722ED"/>
    <w:rsid w:val="0017306F"/>
    <w:rsid w:val="0017366B"/>
    <w:rsid w:val="00174241"/>
    <w:rsid w:val="00174433"/>
    <w:rsid w:val="00174449"/>
    <w:rsid w:val="00174706"/>
    <w:rsid w:val="00174753"/>
    <w:rsid w:val="00174B95"/>
    <w:rsid w:val="00174FDF"/>
    <w:rsid w:val="001751FA"/>
    <w:rsid w:val="00175286"/>
    <w:rsid w:val="0017547D"/>
    <w:rsid w:val="00175D0C"/>
    <w:rsid w:val="00175D12"/>
    <w:rsid w:val="00176095"/>
    <w:rsid w:val="001764E3"/>
    <w:rsid w:val="00176798"/>
    <w:rsid w:val="00176807"/>
    <w:rsid w:val="001769B4"/>
    <w:rsid w:val="00176C62"/>
    <w:rsid w:val="0018017C"/>
    <w:rsid w:val="00180380"/>
    <w:rsid w:val="001803B0"/>
    <w:rsid w:val="00180AA3"/>
    <w:rsid w:val="00180C55"/>
    <w:rsid w:val="00180EA9"/>
    <w:rsid w:val="0018101B"/>
    <w:rsid w:val="001812B2"/>
    <w:rsid w:val="00181433"/>
    <w:rsid w:val="00181704"/>
    <w:rsid w:val="001817FF"/>
    <w:rsid w:val="00181E7A"/>
    <w:rsid w:val="00182296"/>
    <w:rsid w:val="0018345C"/>
    <w:rsid w:val="0018355C"/>
    <w:rsid w:val="001839BC"/>
    <w:rsid w:val="00183DE1"/>
    <w:rsid w:val="00183F77"/>
    <w:rsid w:val="001841D7"/>
    <w:rsid w:val="00184414"/>
    <w:rsid w:val="001844E8"/>
    <w:rsid w:val="001845EF"/>
    <w:rsid w:val="00184C5B"/>
    <w:rsid w:val="00184EB8"/>
    <w:rsid w:val="001850F4"/>
    <w:rsid w:val="001852D2"/>
    <w:rsid w:val="00185331"/>
    <w:rsid w:val="001856F0"/>
    <w:rsid w:val="0018570F"/>
    <w:rsid w:val="001859D4"/>
    <w:rsid w:val="00186317"/>
    <w:rsid w:val="00186BD8"/>
    <w:rsid w:val="00186FD5"/>
    <w:rsid w:val="00187E10"/>
    <w:rsid w:val="0019076E"/>
    <w:rsid w:val="00191BF5"/>
    <w:rsid w:val="00191EB7"/>
    <w:rsid w:val="00191F24"/>
    <w:rsid w:val="00191F56"/>
    <w:rsid w:val="00192247"/>
    <w:rsid w:val="001936DB"/>
    <w:rsid w:val="00193A7C"/>
    <w:rsid w:val="00193E37"/>
    <w:rsid w:val="0019427D"/>
    <w:rsid w:val="001943C5"/>
    <w:rsid w:val="00194CA7"/>
    <w:rsid w:val="001952C7"/>
    <w:rsid w:val="00195544"/>
    <w:rsid w:val="0019629A"/>
    <w:rsid w:val="0019728F"/>
    <w:rsid w:val="00197485"/>
    <w:rsid w:val="001974FB"/>
    <w:rsid w:val="001978D2"/>
    <w:rsid w:val="001A04EF"/>
    <w:rsid w:val="001A0944"/>
    <w:rsid w:val="001A15B4"/>
    <w:rsid w:val="001A15D8"/>
    <w:rsid w:val="001A21BC"/>
    <w:rsid w:val="001A2274"/>
    <w:rsid w:val="001A2514"/>
    <w:rsid w:val="001A291B"/>
    <w:rsid w:val="001A3143"/>
    <w:rsid w:val="001A3428"/>
    <w:rsid w:val="001A34B2"/>
    <w:rsid w:val="001A3B7C"/>
    <w:rsid w:val="001A4C5C"/>
    <w:rsid w:val="001A4D52"/>
    <w:rsid w:val="001A543B"/>
    <w:rsid w:val="001A5529"/>
    <w:rsid w:val="001A568C"/>
    <w:rsid w:val="001A6060"/>
    <w:rsid w:val="001A67C2"/>
    <w:rsid w:val="001A67D9"/>
    <w:rsid w:val="001A6DC3"/>
    <w:rsid w:val="001A7253"/>
    <w:rsid w:val="001A7AA5"/>
    <w:rsid w:val="001B0184"/>
    <w:rsid w:val="001B04D6"/>
    <w:rsid w:val="001B0699"/>
    <w:rsid w:val="001B06CB"/>
    <w:rsid w:val="001B0733"/>
    <w:rsid w:val="001B0BEF"/>
    <w:rsid w:val="001B2019"/>
    <w:rsid w:val="001B211D"/>
    <w:rsid w:val="001B2183"/>
    <w:rsid w:val="001B23CB"/>
    <w:rsid w:val="001B2655"/>
    <w:rsid w:val="001B2812"/>
    <w:rsid w:val="001B337C"/>
    <w:rsid w:val="001B4709"/>
    <w:rsid w:val="001B4B49"/>
    <w:rsid w:val="001B4FD0"/>
    <w:rsid w:val="001B53CF"/>
    <w:rsid w:val="001B53D5"/>
    <w:rsid w:val="001B5B8E"/>
    <w:rsid w:val="001B5E41"/>
    <w:rsid w:val="001B63F5"/>
    <w:rsid w:val="001B642A"/>
    <w:rsid w:val="001B6691"/>
    <w:rsid w:val="001B680A"/>
    <w:rsid w:val="001B68DA"/>
    <w:rsid w:val="001B6A87"/>
    <w:rsid w:val="001B78B6"/>
    <w:rsid w:val="001C0654"/>
    <w:rsid w:val="001C18D1"/>
    <w:rsid w:val="001C1CE8"/>
    <w:rsid w:val="001C2444"/>
    <w:rsid w:val="001C26AF"/>
    <w:rsid w:val="001C2C79"/>
    <w:rsid w:val="001C30B2"/>
    <w:rsid w:val="001C3229"/>
    <w:rsid w:val="001C32C0"/>
    <w:rsid w:val="001C3ABF"/>
    <w:rsid w:val="001C4101"/>
    <w:rsid w:val="001C44BD"/>
    <w:rsid w:val="001C4D60"/>
    <w:rsid w:val="001C52AB"/>
    <w:rsid w:val="001C6237"/>
    <w:rsid w:val="001C6308"/>
    <w:rsid w:val="001C649E"/>
    <w:rsid w:val="001C65C5"/>
    <w:rsid w:val="001C6D25"/>
    <w:rsid w:val="001C6D5C"/>
    <w:rsid w:val="001C6D93"/>
    <w:rsid w:val="001C7234"/>
    <w:rsid w:val="001C72B2"/>
    <w:rsid w:val="001C7637"/>
    <w:rsid w:val="001C794D"/>
    <w:rsid w:val="001C7A5B"/>
    <w:rsid w:val="001D00C7"/>
    <w:rsid w:val="001D08F9"/>
    <w:rsid w:val="001D1C80"/>
    <w:rsid w:val="001D20F5"/>
    <w:rsid w:val="001D25AB"/>
    <w:rsid w:val="001D2606"/>
    <w:rsid w:val="001D2656"/>
    <w:rsid w:val="001D327B"/>
    <w:rsid w:val="001D33EF"/>
    <w:rsid w:val="001D48E7"/>
    <w:rsid w:val="001D54FD"/>
    <w:rsid w:val="001D5FBC"/>
    <w:rsid w:val="001D61F2"/>
    <w:rsid w:val="001D69D7"/>
    <w:rsid w:val="001D72D1"/>
    <w:rsid w:val="001D76BD"/>
    <w:rsid w:val="001D786E"/>
    <w:rsid w:val="001D7EF5"/>
    <w:rsid w:val="001E0210"/>
    <w:rsid w:val="001E08D6"/>
    <w:rsid w:val="001E0F5F"/>
    <w:rsid w:val="001E1634"/>
    <w:rsid w:val="001E1848"/>
    <w:rsid w:val="001E1894"/>
    <w:rsid w:val="001E18E1"/>
    <w:rsid w:val="001E23DD"/>
    <w:rsid w:val="001E23EA"/>
    <w:rsid w:val="001E328C"/>
    <w:rsid w:val="001E343A"/>
    <w:rsid w:val="001E35C5"/>
    <w:rsid w:val="001E3825"/>
    <w:rsid w:val="001E38E9"/>
    <w:rsid w:val="001E39BB"/>
    <w:rsid w:val="001E39F7"/>
    <w:rsid w:val="001E3C66"/>
    <w:rsid w:val="001E3FB3"/>
    <w:rsid w:val="001E43A2"/>
    <w:rsid w:val="001E4493"/>
    <w:rsid w:val="001E51D3"/>
    <w:rsid w:val="001E589A"/>
    <w:rsid w:val="001E5A80"/>
    <w:rsid w:val="001E5C45"/>
    <w:rsid w:val="001E6196"/>
    <w:rsid w:val="001E6BA8"/>
    <w:rsid w:val="001E731D"/>
    <w:rsid w:val="001E759B"/>
    <w:rsid w:val="001E7910"/>
    <w:rsid w:val="001E7AAB"/>
    <w:rsid w:val="001E7ABB"/>
    <w:rsid w:val="001E7CE0"/>
    <w:rsid w:val="001E7F53"/>
    <w:rsid w:val="001F0FA5"/>
    <w:rsid w:val="001F1055"/>
    <w:rsid w:val="001F130D"/>
    <w:rsid w:val="001F1714"/>
    <w:rsid w:val="001F1E4D"/>
    <w:rsid w:val="001F2078"/>
    <w:rsid w:val="001F223D"/>
    <w:rsid w:val="001F29D8"/>
    <w:rsid w:val="001F2FD7"/>
    <w:rsid w:val="001F32DC"/>
    <w:rsid w:val="001F33C5"/>
    <w:rsid w:val="001F4653"/>
    <w:rsid w:val="001F588B"/>
    <w:rsid w:val="001F5896"/>
    <w:rsid w:val="001F58B8"/>
    <w:rsid w:val="001F59D8"/>
    <w:rsid w:val="001F5A32"/>
    <w:rsid w:val="001F5C7F"/>
    <w:rsid w:val="001F5CBD"/>
    <w:rsid w:val="001F5DB7"/>
    <w:rsid w:val="001F5F49"/>
    <w:rsid w:val="001F5FC5"/>
    <w:rsid w:val="001F648F"/>
    <w:rsid w:val="001F66D4"/>
    <w:rsid w:val="001F6890"/>
    <w:rsid w:val="001F6C42"/>
    <w:rsid w:val="001F704A"/>
    <w:rsid w:val="001F7463"/>
    <w:rsid w:val="001F787E"/>
    <w:rsid w:val="001F7957"/>
    <w:rsid w:val="001F7994"/>
    <w:rsid w:val="001F7CFD"/>
    <w:rsid w:val="002001D4"/>
    <w:rsid w:val="002001F8"/>
    <w:rsid w:val="00200348"/>
    <w:rsid w:val="0020045A"/>
    <w:rsid w:val="00200767"/>
    <w:rsid w:val="002013AF"/>
    <w:rsid w:val="00201AC2"/>
    <w:rsid w:val="00201DE3"/>
    <w:rsid w:val="002023A2"/>
    <w:rsid w:val="0020361F"/>
    <w:rsid w:val="00203995"/>
    <w:rsid w:val="00203CE8"/>
    <w:rsid w:val="00203DCB"/>
    <w:rsid w:val="00204207"/>
    <w:rsid w:val="00204AA9"/>
    <w:rsid w:val="00204B1B"/>
    <w:rsid w:val="00205670"/>
    <w:rsid w:val="00205E85"/>
    <w:rsid w:val="00205F58"/>
    <w:rsid w:val="002063F3"/>
    <w:rsid w:val="0020657C"/>
    <w:rsid w:val="0020683D"/>
    <w:rsid w:val="00207126"/>
    <w:rsid w:val="002074BC"/>
    <w:rsid w:val="00207690"/>
    <w:rsid w:val="00207A6F"/>
    <w:rsid w:val="002103E5"/>
    <w:rsid w:val="00210B04"/>
    <w:rsid w:val="002116A9"/>
    <w:rsid w:val="00211709"/>
    <w:rsid w:val="002117A6"/>
    <w:rsid w:val="00211B65"/>
    <w:rsid w:val="002129B1"/>
    <w:rsid w:val="00212A8E"/>
    <w:rsid w:val="00212AB4"/>
    <w:rsid w:val="002138EC"/>
    <w:rsid w:val="00213A34"/>
    <w:rsid w:val="00213CD2"/>
    <w:rsid w:val="00213F75"/>
    <w:rsid w:val="0021482E"/>
    <w:rsid w:val="00214971"/>
    <w:rsid w:val="00214B80"/>
    <w:rsid w:val="00215E1A"/>
    <w:rsid w:val="00216162"/>
    <w:rsid w:val="002165D9"/>
    <w:rsid w:val="00216E06"/>
    <w:rsid w:val="00217D85"/>
    <w:rsid w:val="0022043A"/>
    <w:rsid w:val="002207D3"/>
    <w:rsid w:val="00220BAA"/>
    <w:rsid w:val="00221044"/>
    <w:rsid w:val="0022113E"/>
    <w:rsid w:val="00221D6B"/>
    <w:rsid w:val="00222550"/>
    <w:rsid w:val="00222AFF"/>
    <w:rsid w:val="00222DF8"/>
    <w:rsid w:val="00223129"/>
    <w:rsid w:val="00223456"/>
    <w:rsid w:val="00223CF9"/>
    <w:rsid w:val="002243F5"/>
    <w:rsid w:val="00224682"/>
    <w:rsid w:val="002246D5"/>
    <w:rsid w:val="002249A7"/>
    <w:rsid w:val="00224A34"/>
    <w:rsid w:val="00224CA9"/>
    <w:rsid w:val="002251FA"/>
    <w:rsid w:val="0022526A"/>
    <w:rsid w:val="0022548B"/>
    <w:rsid w:val="00225593"/>
    <w:rsid w:val="00225812"/>
    <w:rsid w:val="00225863"/>
    <w:rsid w:val="002262DF"/>
    <w:rsid w:val="002267A0"/>
    <w:rsid w:val="0022680C"/>
    <w:rsid w:val="00226B93"/>
    <w:rsid w:val="00226C50"/>
    <w:rsid w:val="00226F5A"/>
    <w:rsid w:val="00227044"/>
    <w:rsid w:val="00227416"/>
    <w:rsid w:val="00227D1C"/>
    <w:rsid w:val="00230324"/>
    <w:rsid w:val="00230631"/>
    <w:rsid w:val="00230DCA"/>
    <w:rsid w:val="00231228"/>
    <w:rsid w:val="0023131E"/>
    <w:rsid w:val="00231754"/>
    <w:rsid w:val="00231A96"/>
    <w:rsid w:val="0023225D"/>
    <w:rsid w:val="0023226B"/>
    <w:rsid w:val="0023230D"/>
    <w:rsid w:val="00232FCE"/>
    <w:rsid w:val="002331FE"/>
    <w:rsid w:val="00233250"/>
    <w:rsid w:val="002332BC"/>
    <w:rsid w:val="002336E4"/>
    <w:rsid w:val="002340A4"/>
    <w:rsid w:val="00234279"/>
    <w:rsid w:val="002342E3"/>
    <w:rsid w:val="002345C5"/>
    <w:rsid w:val="00234797"/>
    <w:rsid w:val="002349BA"/>
    <w:rsid w:val="00235BBB"/>
    <w:rsid w:val="00235F70"/>
    <w:rsid w:val="002360E3"/>
    <w:rsid w:val="002363E6"/>
    <w:rsid w:val="002365D2"/>
    <w:rsid w:val="002365FF"/>
    <w:rsid w:val="00236CBD"/>
    <w:rsid w:val="002372E0"/>
    <w:rsid w:val="00237302"/>
    <w:rsid w:val="00237A81"/>
    <w:rsid w:val="00237AF8"/>
    <w:rsid w:val="00237E44"/>
    <w:rsid w:val="00240C25"/>
    <w:rsid w:val="00240F7E"/>
    <w:rsid w:val="0024182F"/>
    <w:rsid w:val="00241836"/>
    <w:rsid w:val="00241924"/>
    <w:rsid w:val="00241A76"/>
    <w:rsid w:val="002420A5"/>
    <w:rsid w:val="0024247A"/>
    <w:rsid w:val="002430E0"/>
    <w:rsid w:val="002436CF"/>
    <w:rsid w:val="00243C31"/>
    <w:rsid w:val="002445BB"/>
    <w:rsid w:val="00244A09"/>
    <w:rsid w:val="00245086"/>
    <w:rsid w:val="002454E7"/>
    <w:rsid w:val="00245676"/>
    <w:rsid w:val="002467E8"/>
    <w:rsid w:val="00246E03"/>
    <w:rsid w:val="00247228"/>
    <w:rsid w:val="00247351"/>
    <w:rsid w:val="0024740F"/>
    <w:rsid w:val="00247455"/>
    <w:rsid w:val="00247519"/>
    <w:rsid w:val="002475D2"/>
    <w:rsid w:val="00247BFB"/>
    <w:rsid w:val="00247D80"/>
    <w:rsid w:val="002501C8"/>
    <w:rsid w:val="002505D0"/>
    <w:rsid w:val="00250741"/>
    <w:rsid w:val="00251258"/>
    <w:rsid w:val="0025135A"/>
    <w:rsid w:val="00251790"/>
    <w:rsid w:val="00251829"/>
    <w:rsid w:val="00251B57"/>
    <w:rsid w:val="002526D7"/>
    <w:rsid w:val="002529C3"/>
    <w:rsid w:val="00252DF6"/>
    <w:rsid w:val="002535AD"/>
    <w:rsid w:val="00254089"/>
    <w:rsid w:val="0025460C"/>
    <w:rsid w:val="00254AB7"/>
    <w:rsid w:val="00254C72"/>
    <w:rsid w:val="00254DD0"/>
    <w:rsid w:val="002553BE"/>
    <w:rsid w:val="00255F75"/>
    <w:rsid w:val="002562A1"/>
    <w:rsid w:val="00256945"/>
    <w:rsid w:val="00256DB5"/>
    <w:rsid w:val="00257723"/>
    <w:rsid w:val="00260550"/>
    <w:rsid w:val="00260AC3"/>
    <w:rsid w:val="00260D74"/>
    <w:rsid w:val="00260EBC"/>
    <w:rsid w:val="002611BF"/>
    <w:rsid w:val="00261C03"/>
    <w:rsid w:val="0026247E"/>
    <w:rsid w:val="00262E6F"/>
    <w:rsid w:val="00262F69"/>
    <w:rsid w:val="002634CD"/>
    <w:rsid w:val="00263509"/>
    <w:rsid w:val="00264007"/>
    <w:rsid w:val="002640C1"/>
    <w:rsid w:val="0026454E"/>
    <w:rsid w:val="00264AF0"/>
    <w:rsid w:val="00264D24"/>
    <w:rsid w:val="0026506D"/>
    <w:rsid w:val="0026518E"/>
    <w:rsid w:val="002652C3"/>
    <w:rsid w:val="00265BA1"/>
    <w:rsid w:val="00265CDD"/>
    <w:rsid w:val="00265F02"/>
    <w:rsid w:val="002667DE"/>
    <w:rsid w:val="00266A2F"/>
    <w:rsid w:val="00266DB3"/>
    <w:rsid w:val="00266DF9"/>
    <w:rsid w:val="00266F8A"/>
    <w:rsid w:val="00267615"/>
    <w:rsid w:val="002679E1"/>
    <w:rsid w:val="002701FA"/>
    <w:rsid w:val="002703F4"/>
    <w:rsid w:val="00270606"/>
    <w:rsid w:val="0027075C"/>
    <w:rsid w:val="00270E0F"/>
    <w:rsid w:val="002713E8"/>
    <w:rsid w:val="00271612"/>
    <w:rsid w:val="00271707"/>
    <w:rsid w:val="00271866"/>
    <w:rsid w:val="00272A2E"/>
    <w:rsid w:val="00272AD6"/>
    <w:rsid w:val="00272F92"/>
    <w:rsid w:val="0027357E"/>
    <w:rsid w:val="002739D9"/>
    <w:rsid w:val="00273E18"/>
    <w:rsid w:val="0027419F"/>
    <w:rsid w:val="002742B9"/>
    <w:rsid w:val="00274480"/>
    <w:rsid w:val="00275227"/>
    <w:rsid w:val="002752AA"/>
    <w:rsid w:val="00275968"/>
    <w:rsid w:val="00276246"/>
    <w:rsid w:val="00276263"/>
    <w:rsid w:val="00276D52"/>
    <w:rsid w:val="002772B0"/>
    <w:rsid w:val="00277915"/>
    <w:rsid w:val="00280235"/>
    <w:rsid w:val="002805B7"/>
    <w:rsid w:val="002806B2"/>
    <w:rsid w:val="00280B39"/>
    <w:rsid w:val="00280CBC"/>
    <w:rsid w:val="00280F9E"/>
    <w:rsid w:val="002819FD"/>
    <w:rsid w:val="00281D97"/>
    <w:rsid w:val="002827C8"/>
    <w:rsid w:val="0028286D"/>
    <w:rsid w:val="00282F9F"/>
    <w:rsid w:val="00283285"/>
    <w:rsid w:val="00283779"/>
    <w:rsid w:val="002838B2"/>
    <w:rsid w:val="0028397B"/>
    <w:rsid w:val="0028431A"/>
    <w:rsid w:val="00284E0F"/>
    <w:rsid w:val="00284E1C"/>
    <w:rsid w:val="0028581C"/>
    <w:rsid w:val="00285A62"/>
    <w:rsid w:val="00285FF4"/>
    <w:rsid w:val="002866C3"/>
    <w:rsid w:val="002878FF"/>
    <w:rsid w:val="00291358"/>
    <w:rsid w:val="00291524"/>
    <w:rsid w:val="002916A5"/>
    <w:rsid w:val="002918E6"/>
    <w:rsid w:val="00291B4F"/>
    <w:rsid w:val="002926B5"/>
    <w:rsid w:val="002932A8"/>
    <w:rsid w:val="002935D7"/>
    <w:rsid w:val="002936DF"/>
    <w:rsid w:val="00293B79"/>
    <w:rsid w:val="00293C5A"/>
    <w:rsid w:val="002949C1"/>
    <w:rsid w:val="00294D6E"/>
    <w:rsid w:val="00294E5B"/>
    <w:rsid w:val="00295344"/>
    <w:rsid w:val="0029569D"/>
    <w:rsid w:val="002959B0"/>
    <w:rsid w:val="00296BBA"/>
    <w:rsid w:val="0029795D"/>
    <w:rsid w:val="00297B91"/>
    <w:rsid w:val="00297DE2"/>
    <w:rsid w:val="00297E02"/>
    <w:rsid w:val="00297FBB"/>
    <w:rsid w:val="002A0356"/>
    <w:rsid w:val="002A07C3"/>
    <w:rsid w:val="002A0C86"/>
    <w:rsid w:val="002A1210"/>
    <w:rsid w:val="002A1809"/>
    <w:rsid w:val="002A191A"/>
    <w:rsid w:val="002A1941"/>
    <w:rsid w:val="002A1A2B"/>
    <w:rsid w:val="002A1EA4"/>
    <w:rsid w:val="002A2D27"/>
    <w:rsid w:val="002A416A"/>
    <w:rsid w:val="002A4685"/>
    <w:rsid w:val="002A530C"/>
    <w:rsid w:val="002A5F2F"/>
    <w:rsid w:val="002A61D4"/>
    <w:rsid w:val="002A7194"/>
    <w:rsid w:val="002A76E2"/>
    <w:rsid w:val="002B011D"/>
    <w:rsid w:val="002B0216"/>
    <w:rsid w:val="002B02BE"/>
    <w:rsid w:val="002B0F09"/>
    <w:rsid w:val="002B0F5A"/>
    <w:rsid w:val="002B1AC3"/>
    <w:rsid w:val="002B1E9F"/>
    <w:rsid w:val="002B2044"/>
    <w:rsid w:val="002B2056"/>
    <w:rsid w:val="002B2703"/>
    <w:rsid w:val="002B2B9C"/>
    <w:rsid w:val="002B2E1E"/>
    <w:rsid w:val="002B2F4A"/>
    <w:rsid w:val="002B320B"/>
    <w:rsid w:val="002B353C"/>
    <w:rsid w:val="002B369C"/>
    <w:rsid w:val="002B3DBA"/>
    <w:rsid w:val="002B407D"/>
    <w:rsid w:val="002B41EC"/>
    <w:rsid w:val="002B4392"/>
    <w:rsid w:val="002B46AE"/>
    <w:rsid w:val="002B46CB"/>
    <w:rsid w:val="002B5035"/>
    <w:rsid w:val="002B55BF"/>
    <w:rsid w:val="002B5A36"/>
    <w:rsid w:val="002B5ED0"/>
    <w:rsid w:val="002B6227"/>
    <w:rsid w:val="002B7063"/>
    <w:rsid w:val="002B7EC7"/>
    <w:rsid w:val="002C0542"/>
    <w:rsid w:val="002C0D8B"/>
    <w:rsid w:val="002C1326"/>
    <w:rsid w:val="002C1819"/>
    <w:rsid w:val="002C220D"/>
    <w:rsid w:val="002C261E"/>
    <w:rsid w:val="002C292E"/>
    <w:rsid w:val="002C29B4"/>
    <w:rsid w:val="002C2EF0"/>
    <w:rsid w:val="002C303B"/>
    <w:rsid w:val="002C313B"/>
    <w:rsid w:val="002C3161"/>
    <w:rsid w:val="002C338D"/>
    <w:rsid w:val="002C3882"/>
    <w:rsid w:val="002C441B"/>
    <w:rsid w:val="002C44B5"/>
    <w:rsid w:val="002C47ED"/>
    <w:rsid w:val="002C51C3"/>
    <w:rsid w:val="002C5CE9"/>
    <w:rsid w:val="002C6C2A"/>
    <w:rsid w:val="002C6EA3"/>
    <w:rsid w:val="002C748E"/>
    <w:rsid w:val="002C7518"/>
    <w:rsid w:val="002C7F70"/>
    <w:rsid w:val="002D01F7"/>
    <w:rsid w:val="002D05CA"/>
    <w:rsid w:val="002D0A3B"/>
    <w:rsid w:val="002D15DA"/>
    <w:rsid w:val="002D1686"/>
    <w:rsid w:val="002D1838"/>
    <w:rsid w:val="002D1A6B"/>
    <w:rsid w:val="002D1E84"/>
    <w:rsid w:val="002D2E87"/>
    <w:rsid w:val="002D3963"/>
    <w:rsid w:val="002D3B3F"/>
    <w:rsid w:val="002D40AF"/>
    <w:rsid w:val="002D41F5"/>
    <w:rsid w:val="002D47C6"/>
    <w:rsid w:val="002D4C82"/>
    <w:rsid w:val="002D4DE0"/>
    <w:rsid w:val="002D4F71"/>
    <w:rsid w:val="002D5CC7"/>
    <w:rsid w:val="002D6704"/>
    <w:rsid w:val="002D68AF"/>
    <w:rsid w:val="002D6CD3"/>
    <w:rsid w:val="002D6F0F"/>
    <w:rsid w:val="002D6FB7"/>
    <w:rsid w:val="002D737D"/>
    <w:rsid w:val="002D7628"/>
    <w:rsid w:val="002D7819"/>
    <w:rsid w:val="002E0282"/>
    <w:rsid w:val="002E0673"/>
    <w:rsid w:val="002E0697"/>
    <w:rsid w:val="002E0A37"/>
    <w:rsid w:val="002E0D10"/>
    <w:rsid w:val="002E13A2"/>
    <w:rsid w:val="002E1CBA"/>
    <w:rsid w:val="002E1F5B"/>
    <w:rsid w:val="002E2F87"/>
    <w:rsid w:val="002E3D46"/>
    <w:rsid w:val="002E3E91"/>
    <w:rsid w:val="002E4580"/>
    <w:rsid w:val="002E46DF"/>
    <w:rsid w:val="002E4D6B"/>
    <w:rsid w:val="002E5680"/>
    <w:rsid w:val="002E56CC"/>
    <w:rsid w:val="002E5EAE"/>
    <w:rsid w:val="002E6491"/>
    <w:rsid w:val="002E65CF"/>
    <w:rsid w:val="002E675D"/>
    <w:rsid w:val="002E6FBB"/>
    <w:rsid w:val="002E73A7"/>
    <w:rsid w:val="002E752A"/>
    <w:rsid w:val="002E7821"/>
    <w:rsid w:val="002E79CC"/>
    <w:rsid w:val="002E7DCD"/>
    <w:rsid w:val="002F0DB0"/>
    <w:rsid w:val="002F1D44"/>
    <w:rsid w:val="002F1E44"/>
    <w:rsid w:val="002F21D0"/>
    <w:rsid w:val="002F2590"/>
    <w:rsid w:val="002F2AFD"/>
    <w:rsid w:val="002F2BE9"/>
    <w:rsid w:val="002F2E02"/>
    <w:rsid w:val="002F3EFA"/>
    <w:rsid w:val="002F411A"/>
    <w:rsid w:val="002F4A27"/>
    <w:rsid w:val="002F4C8A"/>
    <w:rsid w:val="002F504D"/>
    <w:rsid w:val="002F5523"/>
    <w:rsid w:val="002F5C3A"/>
    <w:rsid w:val="002F6207"/>
    <w:rsid w:val="002F635C"/>
    <w:rsid w:val="002F668E"/>
    <w:rsid w:val="002F6B58"/>
    <w:rsid w:val="002F6C4E"/>
    <w:rsid w:val="002F6CD6"/>
    <w:rsid w:val="002F7B99"/>
    <w:rsid w:val="003003F1"/>
    <w:rsid w:val="003010DB"/>
    <w:rsid w:val="00301247"/>
    <w:rsid w:val="003012DE"/>
    <w:rsid w:val="0030133D"/>
    <w:rsid w:val="00301E7F"/>
    <w:rsid w:val="003021AA"/>
    <w:rsid w:val="003026E3"/>
    <w:rsid w:val="003035AE"/>
    <w:rsid w:val="003041DC"/>
    <w:rsid w:val="00304B7C"/>
    <w:rsid w:val="003054DA"/>
    <w:rsid w:val="00305630"/>
    <w:rsid w:val="003059F0"/>
    <w:rsid w:val="00305E57"/>
    <w:rsid w:val="003066B4"/>
    <w:rsid w:val="00306D3C"/>
    <w:rsid w:val="00306E91"/>
    <w:rsid w:val="003071F1"/>
    <w:rsid w:val="00307D53"/>
    <w:rsid w:val="00310329"/>
    <w:rsid w:val="003103C9"/>
    <w:rsid w:val="003107E2"/>
    <w:rsid w:val="003108EE"/>
    <w:rsid w:val="003116DC"/>
    <w:rsid w:val="00311C7E"/>
    <w:rsid w:val="00312304"/>
    <w:rsid w:val="00312398"/>
    <w:rsid w:val="00312B32"/>
    <w:rsid w:val="00313886"/>
    <w:rsid w:val="00314723"/>
    <w:rsid w:val="00314AE1"/>
    <w:rsid w:val="00314C13"/>
    <w:rsid w:val="00314C7E"/>
    <w:rsid w:val="003153CD"/>
    <w:rsid w:val="00315941"/>
    <w:rsid w:val="00316186"/>
    <w:rsid w:val="003163CE"/>
    <w:rsid w:val="003164CC"/>
    <w:rsid w:val="00316661"/>
    <w:rsid w:val="00316AB7"/>
    <w:rsid w:val="00317A8F"/>
    <w:rsid w:val="00317B65"/>
    <w:rsid w:val="00317DCE"/>
    <w:rsid w:val="00320BCE"/>
    <w:rsid w:val="0032102A"/>
    <w:rsid w:val="003210C0"/>
    <w:rsid w:val="00321721"/>
    <w:rsid w:val="00321B83"/>
    <w:rsid w:val="00322376"/>
    <w:rsid w:val="0032298D"/>
    <w:rsid w:val="003230B9"/>
    <w:rsid w:val="00323967"/>
    <w:rsid w:val="00323BD4"/>
    <w:rsid w:val="0032432E"/>
    <w:rsid w:val="003243AB"/>
    <w:rsid w:val="00324427"/>
    <w:rsid w:val="0032470B"/>
    <w:rsid w:val="00325683"/>
    <w:rsid w:val="0032573C"/>
    <w:rsid w:val="0032627B"/>
    <w:rsid w:val="003269AD"/>
    <w:rsid w:val="00326F52"/>
    <w:rsid w:val="003273C4"/>
    <w:rsid w:val="003302DA"/>
    <w:rsid w:val="00330452"/>
    <w:rsid w:val="00330495"/>
    <w:rsid w:val="00330828"/>
    <w:rsid w:val="00330C1B"/>
    <w:rsid w:val="00330DDF"/>
    <w:rsid w:val="003310BB"/>
    <w:rsid w:val="003310E6"/>
    <w:rsid w:val="00331371"/>
    <w:rsid w:val="003315F9"/>
    <w:rsid w:val="00331658"/>
    <w:rsid w:val="00331EE9"/>
    <w:rsid w:val="0033270D"/>
    <w:rsid w:val="0033295B"/>
    <w:rsid w:val="00332CE0"/>
    <w:rsid w:val="00333307"/>
    <w:rsid w:val="00333532"/>
    <w:rsid w:val="00333582"/>
    <w:rsid w:val="003335A7"/>
    <w:rsid w:val="00333E12"/>
    <w:rsid w:val="00334147"/>
    <w:rsid w:val="00334508"/>
    <w:rsid w:val="00334F00"/>
    <w:rsid w:val="003359CF"/>
    <w:rsid w:val="00335F8D"/>
    <w:rsid w:val="00336291"/>
    <w:rsid w:val="00336318"/>
    <w:rsid w:val="003375A0"/>
    <w:rsid w:val="00337735"/>
    <w:rsid w:val="00337A7F"/>
    <w:rsid w:val="00340CE9"/>
    <w:rsid w:val="00341D07"/>
    <w:rsid w:val="00341D6E"/>
    <w:rsid w:val="00341F54"/>
    <w:rsid w:val="0034227C"/>
    <w:rsid w:val="003424AE"/>
    <w:rsid w:val="003432F5"/>
    <w:rsid w:val="003434D2"/>
    <w:rsid w:val="0034365D"/>
    <w:rsid w:val="00343920"/>
    <w:rsid w:val="00343A67"/>
    <w:rsid w:val="00343B82"/>
    <w:rsid w:val="00343D7B"/>
    <w:rsid w:val="00344647"/>
    <w:rsid w:val="003448AE"/>
    <w:rsid w:val="00344B04"/>
    <w:rsid w:val="00345425"/>
    <w:rsid w:val="003454E7"/>
    <w:rsid w:val="00345A87"/>
    <w:rsid w:val="00346F52"/>
    <w:rsid w:val="00347011"/>
    <w:rsid w:val="00347A20"/>
    <w:rsid w:val="0035020B"/>
    <w:rsid w:val="00350CEF"/>
    <w:rsid w:val="00350F7E"/>
    <w:rsid w:val="00351755"/>
    <w:rsid w:val="00351B60"/>
    <w:rsid w:val="003521D0"/>
    <w:rsid w:val="00352520"/>
    <w:rsid w:val="003527E6"/>
    <w:rsid w:val="00352949"/>
    <w:rsid w:val="0035315A"/>
    <w:rsid w:val="00353686"/>
    <w:rsid w:val="003536A4"/>
    <w:rsid w:val="00353938"/>
    <w:rsid w:val="00354724"/>
    <w:rsid w:val="00354B8A"/>
    <w:rsid w:val="00354C27"/>
    <w:rsid w:val="00354DFE"/>
    <w:rsid w:val="003552D4"/>
    <w:rsid w:val="003559C4"/>
    <w:rsid w:val="00355C21"/>
    <w:rsid w:val="00355F6C"/>
    <w:rsid w:val="00355FDB"/>
    <w:rsid w:val="0035612E"/>
    <w:rsid w:val="00356388"/>
    <w:rsid w:val="003573E7"/>
    <w:rsid w:val="003573FE"/>
    <w:rsid w:val="003578DD"/>
    <w:rsid w:val="0035792A"/>
    <w:rsid w:val="00357B72"/>
    <w:rsid w:val="00357D53"/>
    <w:rsid w:val="00357FFC"/>
    <w:rsid w:val="0036092C"/>
    <w:rsid w:val="003617D0"/>
    <w:rsid w:val="00361BEB"/>
    <w:rsid w:val="0036268E"/>
    <w:rsid w:val="00362D5C"/>
    <w:rsid w:val="00362F06"/>
    <w:rsid w:val="0036309C"/>
    <w:rsid w:val="003635BD"/>
    <w:rsid w:val="00363F6F"/>
    <w:rsid w:val="00364D50"/>
    <w:rsid w:val="00364E57"/>
    <w:rsid w:val="003656A8"/>
    <w:rsid w:val="003665C7"/>
    <w:rsid w:val="0036668F"/>
    <w:rsid w:val="00366939"/>
    <w:rsid w:val="003669A7"/>
    <w:rsid w:val="00366E98"/>
    <w:rsid w:val="003678DA"/>
    <w:rsid w:val="00367F04"/>
    <w:rsid w:val="00370119"/>
    <w:rsid w:val="003701DF"/>
    <w:rsid w:val="00370231"/>
    <w:rsid w:val="00370395"/>
    <w:rsid w:val="0037091D"/>
    <w:rsid w:val="00370C21"/>
    <w:rsid w:val="00370FBD"/>
    <w:rsid w:val="00371113"/>
    <w:rsid w:val="003715C3"/>
    <w:rsid w:val="0037181C"/>
    <w:rsid w:val="00371C34"/>
    <w:rsid w:val="0037229F"/>
    <w:rsid w:val="00372360"/>
    <w:rsid w:val="00372B02"/>
    <w:rsid w:val="003730E3"/>
    <w:rsid w:val="003731B0"/>
    <w:rsid w:val="003737A4"/>
    <w:rsid w:val="0037433F"/>
    <w:rsid w:val="003744E1"/>
    <w:rsid w:val="00374945"/>
    <w:rsid w:val="0037504D"/>
    <w:rsid w:val="00375996"/>
    <w:rsid w:val="003759E1"/>
    <w:rsid w:val="00375D35"/>
    <w:rsid w:val="00376066"/>
    <w:rsid w:val="00376122"/>
    <w:rsid w:val="003763C8"/>
    <w:rsid w:val="0037706F"/>
    <w:rsid w:val="003777A4"/>
    <w:rsid w:val="00377BBF"/>
    <w:rsid w:val="00377F19"/>
    <w:rsid w:val="00380404"/>
    <w:rsid w:val="003806B2"/>
    <w:rsid w:val="00380BD2"/>
    <w:rsid w:val="00381649"/>
    <w:rsid w:val="00381F55"/>
    <w:rsid w:val="0038211D"/>
    <w:rsid w:val="0038315D"/>
    <w:rsid w:val="00383A42"/>
    <w:rsid w:val="00384A30"/>
    <w:rsid w:val="00385304"/>
    <w:rsid w:val="00385B5E"/>
    <w:rsid w:val="003867AA"/>
    <w:rsid w:val="00386C29"/>
    <w:rsid w:val="00386E4B"/>
    <w:rsid w:val="00386FA3"/>
    <w:rsid w:val="00386FCB"/>
    <w:rsid w:val="00390AA3"/>
    <w:rsid w:val="00391399"/>
    <w:rsid w:val="003917D7"/>
    <w:rsid w:val="0039187C"/>
    <w:rsid w:val="0039226D"/>
    <w:rsid w:val="003937A6"/>
    <w:rsid w:val="00394D3D"/>
    <w:rsid w:val="003950B0"/>
    <w:rsid w:val="003952DB"/>
    <w:rsid w:val="00395BA0"/>
    <w:rsid w:val="00395E03"/>
    <w:rsid w:val="00396D1A"/>
    <w:rsid w:val="003978D5"/>
    <w:rsid w:val="00397912"/>
    <w:rsid w:val="003A0209"/>
    <w:rsid w:val="003A074C"/>
    <w:rsid w:val="003A0F60"/>
    <w:rsid w:val="003A1D52"/>
    <w:rsid w:val="003A2155"/>
    <w:rsid w:val="003A2687"/>
    <w:rsid w:val="003A294F"/>
    <w:rsid w:val="003A3359"/>
    <w:rsid w:val="003A35CD"/>
    <w:rsid w:val="003A4586"/>
    <w:rsid w:val="003A483C"/>
    <w:rsid w:val="003A4E11"/>
    <w:rsid w:val="003A4EE9"/>
    <w:rsid w:val="003A50E1"/>
    <w:rsid w:val="003A5687"/>
    <w:rsid w:val="003A568A"/>
    <w:rsid w:val="003A5A68"/>
    <w:rsid w:val="003A684F"/>
    <w:rsid w:val="003A6C2D"/>
    <w:rsid w:val="003A6E7B"/>
    <w:rsid w:val="003A6EA7"/>
    <w:rsid w:val="003A799A"/>
    <w:rsid w:val="003A7AC3"/>
    <w:rsid w:val="003B0671"/>
    <w:rsid w:val="003B09A0"/>
    <w:rsid w:val="003B0F5D"/>
    <w:rsid w:val="003B1A65"/>
    <w:rsid w:val="003B1F08"/>
    <w:rsid w:val="003B2BE5"/>
    <w:rsid w:val="003B3C58"/>
    <w:rsid w:val="003B3E03"/>
    <w:rsid w:val="003B4570"/>
    <w:rsid w:val="003B4739"/>
    <w:rsid w:val="003B481A"/>
    <w:rsid w:val="003B4C44"/>
    <w:rsid w:val="003B57B2"/>
    <w:rsid w:val="003B5D4E"/>
    <w:rsid w:val="003B5E7A"/>
    <w:rsid w:val="003B6492"/>
    <w:rsid w:val="003B703C"/>
    <w:rsid w:val="003C0DFE"/>
    <w:rsid w:val="003C1236"/>
    <w:rsid w:val="003C17C2"/>
    <w:rsid w:val="003C1A16"/>
    <w:rsid w:val="003C1C41"/>
    <w:rsid w:val="003C22F9"/>
    <w:rsid w:val="003C3776"/>
    <w:rsid w:val="003C381E"/>
    <w:rsid w:val="003C3D13"/>
    <w:rsid w:val="003C40CA"/>
    <w:rsid w:val="003C4128"/>
    <w:rsid w:val="003C4CAE"/>
    <w:rsid w:val="003C574A"/>
    <w:rsid w:val="003C5887"/>
    <w:rsid w:val="003C58BB"/>
    <w:rsid w:val="003C5EEB"/>
    <w:rsid w:val="003C6352"/>
    <w:rsid w:val="003C6E67"/>
    <w:rsid w:val="003C6F6D"/>
    <w:rsid w:val="003C7634"/>
    <w:rsid w:val="003C7679"/>
    <w:rsid w:val="003C7E21"/>
    <w:rsid w:val="003D00AD"/>
    <w:rsid w:val="003D07AF"/>
    <w:rsid w:val="003D0DE9"/>
    <w:rsid w:val="003D142C"/>
    <w:rsid w:val="003D18B1"/>
    <w:rsid w:val="003D21E3"/>
    <w:rsid w:val="003D2219"/>
    <w:rsid w:val="003D2B88"/>
    <w:rsid w:val="003D2BF2"/>
    <w:rsid w:val="003D2E2A"/>
    <w:rsid w:val="003D3239"/>
    <w:rsid w:val="003D36AC"/>
    <w:rsid w:val="003D3A1B"/>
    <w:rsid w:val="003D3D0C"/>
    <w:rsid w:val="003D3E4B"/>
    <w:rsid w:val="003D3FEC"/>
    <w:rsid w:val="003D43A7"/>
    <w:rsid w:val="003D473A"/>
    <w:rsid w:val="003D4FD1"/>
    <w:rsid w:val="003D524E"/>
    <w:rsid w:val="003D526B"/>
    <w:rsid w:val="003D5512"/>
    <w:rsid w:val="003D5566"/>
    <w:rsid w:val="003D617C"/>
    <w:rsid w:val="003D683E"/>
    <w:rsid w:val="003D6C06"/>
    <w:rsid w:val="003D7198"/>
    <w:rsid w:val="003D743A"/>
    <w:rsid w:val="003D783B"/>
    <w:rsid w:val="003E01ED"/>
    <w:rsid w:val="003E1394"/>
    <w:rsid w:val="003E1732"/>
    <w:rsid w:val="003E1AC3"/>
    <w:rsid w:val="003E211A"/>
    <w:rsid w:val="003E271A"/>
    <w:rsid w:val="003E2ED4"/>
    <w:rsid w:val="003E4AC4"/>
    <w:rsid w:val="003E4EB4"/>
    <w:rsid w:val="003E58A7"/>
    <w:rsid w:val="003E69D9"/>
    <w:rsid w:val="003E6A3F"/>
    <w:rsid w:val="003E6FC1"/>
    <w:rsid w:val="003E75E6"/>
    <w:rsid w:val="003E7810"/>
    <w:rsid w:val="003F049D"/>
    <w:rsid w:val="003F0539"/>
    <w:rsid w:val="003F0954"/>
    <w:rsid w:val="003F1166"/>
    <w:rsid w:val="003F15E1"/>
    <w:rsid w:val="003F1A50"/>
    <w:rsid w:val="003F1CBD"/>
    <w:rsid w:val="003F1CDC"/>
    <w:rsid w:val="003F1D6E"/>
    <w:rsid w:val="003F1FC3"/>
    <w:rsid w:val="003F2023"/>
    <w:rsid w:val="003F2162"/>
    <w:rsid w:val="003F224B"/>
    <w:rsid w:val="003F228B"/>
    <w:rsid w:val="003F2321"/>
    <w:rsid w:val="003F2A7B"/>
    <w:rsid w:val="003F2B70"/>
    <w:rsid w:val="003F352B"/>
    <w:rsid w:val="003F3775"/>
    <w:rsid w:val="003F37C2"/>
    <w:rsid w:val="003F3815"/>
    <w:rsid w:val="003F3B7F"/>
    <w:rsid w:val="003F54D6"/>
    <w:rsid w:val="003F618F"/>
    <w:rsid w:val="003F62B3"/>
    <w:rsid w:val="003F63E6"/>
    <w:rsid w:val="003F685B"/>
    <w:rsid w:val="003F6CBF"/>
    <w:rsid w:val="003F6D76"/>
    <w:rsid w:val="003F6DDD"/>
    <w:rsid w:val="003F6F59"/>
    <w:rsid w:val="003F7D44"/>
    <w:rsid w:val="0040056A"/>
    <w:rsid w:val="00400584"/>
    <w:rsid w:val="004008CD"/>
    <w:rsid w:val="00400D46"/>
    <w:rsid w:val="00400D63"/>
    <w:rsid w:val="00401309"/>
    <w:rsid w:val="0040210D"/>
    <w:rsid w:val="00402219"/>
    <w:rsid w:val="0040232A"/>
    <w:rsid w:val="00402565"/>
    <w:rsid w:val="00402EF9"/>
    <w:rsid w:val="004037B4"/>
    <w:rsid w:val="00403F3B"/>
    <w:rsid w:val="00404248"/>
    <w:rsid w:val="00404737"/>
    <w:rsid w:val="00404BAE"/>
    <w:rsid w:val="00404C2D"/>
    <w:rsid w:val="00406068"/>
    <w:rsid w:val="0040613E"/>
    <w:rsid w:val="00406431"/>
    <w:rsid w:val="00406621"/>
    <w:rsid w:val="00406885"/>
    <w:rsid w:val="00406AC8"/>
    <w:rsid w:val="00406CED"/>
    <w:rsid w:val="00406EFB"/>
    <w:rsid w:val="00407E1E"/>
    <w:rsid w:val="00410BD2"/>
    <w:rsid w:val="00410FEC"/>
    <w:rsid w:val="004114A4"/>
    <w:rsid w:val="00411ADA"/>
    <w:rsid w:val="00411ECA"/>
    <w:rsid w:val="0041257A"/>
    <w:rsid w:val="00412AFD"/>
    <w:rsid w:val="00412B83"/>
    <w:rsid w:val="00413192"/>
    <w:rsid w:val="00413826"/>
    <w:rsid w:val="00413F0C"/>
    <w:rsid w:val="00414267"/>
    <w:rsid w:val="004144DA"/>
    <w:rsid w:val="004149F9"/>
    <w:rsid w:val="00414B24"/>
    <w:rsid w:val="00415DE3"/>
    <w:rsid w:val="00417396"/>
    <w:rsid w:val="00417613"/>
    <w:rsid w:val="0041766A"/>
    <w:rsid w:val="00417C0E"/>
    <w:rsid w:val="004208EC"/>
    <w:rsid w:val="00420E34"/>
    <w:rsid w:val="00420F0F"/>
    <w:rsid w:val="00421256"/>
    <w:rsid w:val="00421C47"/>
    <w:rsid w:val="00422313"/>
    <w:rsid w:val="004223D8"/>
    <w:rsid w:val="0042248B"/>
    <w:rsid w:val="004224F0"/>
    <w:rsid w:val="00422750"/>
    <w:rsid w:val="00422845"/>
    <w:rsid w:val="00422C6E"/>
    <w:rsid w:val="00422EE5"/>
    <w:rsid w:val="00424013"/>
    <w:rsid w:val="004245D1"/>
    <w:rsid w:val="0042473C"/>
    <w:rsid w:val="004248A5"/>
    <w:rsid w:val="004256AF"/>
    <w:rsid w:val="00425C83"/>
    <w:rsid w:val="004266DD"/>
    <w:rsid w:val="00426A90"/>
    <w:rsid w:val="00426E3B"/>
    <w:rsid w:val="00427293"/>
    <w:rsid w:val="00427790"/>
    <w:rsid w:val="004278BF"/>
    <w:rsid w:val="00427998"/>
    <w:rsid w:val="00427BD6"/>
    <w:rsid w:val="004305B8"/>
    <w:rsid w:val="0043093D"/>
    <w:rsid w:val="00430C85"/>
    <w:rsid w:val="00430D7D"/>
    <w:rsid w:val="00430D93"/>
    <w:rsid w:val="0043123B"/>
    <w:rsid w:val="004312F6"/>
    <w:rsid w:val="00431409"/>
    <w:rsid w:val="004318B1"/>
    <w:rsid w:val="00431D41"/>
    <w:rsid w:val="00432239"/>
    <w:rsid w:val="00432377"/>
    <w:rsid w:val="004326FC"/>
    <w:rsid w:val="004328DE"/>
    <w:rsid w:val="0043374B"/>
    <w:rsid w:val="00434324"/>
    <w:rsid w:val="0043460B"/>
    <w:rsid w:val="0043469A"/>
    <w:rsid w:val="0043483C"/>
    <w:rsid w:val="00434890"/>
    <w:rsid w:val="004349CF"/>
    <w:rsid w:val="00434A35"/>
    <w:rsid w:val="0043573C"/>
    <w:rsid w:val="00435E76"/>
    <w:rsid w:val="0043632E"/>
    <w:rsid w:val="00436A43"/>
    <w:rsid w:val="00436F60"/>
    <w:rsid w:val="00436FCB"/>
    <w:rsid w:val="00437396"/>
    <w:rsid w:val="00437666"/>
    <w:rsid w:val="00437720"/>
    <w:rsid w:val="00440045"/>
    <w:rsid w:val="00440941"/>
    <w:rsid w:val="004410AF"/>
    <w:rsid w:val="0044115F"/>
    <w:rsid w:val="00441F7B"/>
    <w:rsid w:val="004421D3"/>
    <w:rsid w:val="00442454"/>
    <w:rsid w:val="004427B0"/>
    <w:rsid w:val="004427D1"/>
    <w:rsid w:val="004429CB"/>
    <w:rsid w:val="00442DFC"/>
    <w:rsid w:val="0044302B"/>
    <w:rsid w:val="00443203"/>
    <w:rsid w:val="00443383"/>
    <w:rsid w:val="00443F52"/>
    <w:rsid w:val="004443CB"/>
    <w:rsid w:val="00444807"/>
    <w:rsid w:val="004448A9"/>
    <w:rsid w:val="00444B00"/>
    <w:rsid w:val="00444E49"/>
    <w:rsid w:val="00445AA2"/>
    <w:rsid w:val="00445BBA"/>
    <w:rsid w:val="00445D8D"/>
    <w:rsid w:val="00446008"/>
    <w:rsid w:val="00446F0D"/>
    <w:rsid w:val="004470C8"/>
    <w:rsid w:val="0044734B"/>
    <w:rsid w:val="004473E5"/>
    <w:rsid w:val="0044758D"/>
    <w:rsid w:val="0044763D"/>
    <w:rsid w:val="00447934"/>
    <w:rsid w:val="00447938"/>
    <w:rsid w:val="00447BC4"/>
    <w:rsid w:val="00447F0B"/>
    <w:rsid w:val="004500D8"/>
    <w:rsid w:val="004501C5"/>
    <w:rsid w:val="004516A3"/>
    <w:rsid w:val="00451AFB"/>
    <w:rsid w:val="00451DC6"/>
    <w:rsid w:val="0045212A"/>
    <w:rsid w:val="0045247B"/>
    <w:rsid w:val="00452DBC"/>
    <w:rsid w:val="00452DD8"/>
    <w:rsid w:val="00453397"/>
    <w:rsid w:val="00453692"/>
    <w:rsid w:val="004543F0"/>
    <w:rsid w:val="004545E9"/>
    <w:rsid w:val="00454E91"/>
    <w:rsid w:val="004550CF"/>
    <w:rsid w:val="0045512E"/>
    <w:rsid w:val="00455DEE"/>
    <w:rsid w:val="00455F07"/>
    <w:rsid w:val="004560B7"/>
    <w:rsid w:val="004566A1"/>
    <w:rsid w:val="0045692A"/>
    <w:rsid w:val="00456B1E"/>
    <w:rsid w:val="00456B56"/>
    <w:rsid w:val="00456E10"/>
    <w:rsid w:val="004574F2"/>
    <w:rsid w:val="00457CB8"/>
    <w:rsid w:val="00460056"/>
    <w:rsid w:val="00460214"/>
    <w:rsid w:val="00460249"/>
    <w:rsid w:val="004609BE"/>
    <w:rsid w:val="004613F9"/>
    <w:rsid w:val="0046159C"/>
    <w:rsid w:val="00461B9D"/>
    <w:rsid w:val="00463588"/>
    <w:rsid w:val="004637B9"/>
    <w:rsid w:val="004649D1"/>
    <w:rsid w:val="00464DDC"/>
    <w:rsid w:val="004651F0"/>
    <w:rsid w:val="0046534C"/>
    <w:rsid w:val="00465616"/>
    <w:rsid w:val="00465DC8"/>
    <w:rsid w:val="00465E7F"/>
    <w:rsid w:val="00466086"/>
    <w:rsid w:val="004663E5"/>
    <w:rsid w:val="00466715"/>
    <w:rsid w:val="004668A8"/>
    <w:rsid w:val="00466EB3"/>
    <w:rsid w:val="00466FA5"/>
    <w:rsid w:val="00467048"/>
    <w:rsid w:val="00467101"/>
    <w:rsid w:val="00467AEC"/>
    <w:rsid w:val="00467B8C"/>
    <w:rsid w:val="00467B9C"/>
    <w:rsid w:val="00467B9D"/>
    <w:rsid w:val="00467C90"/>
    <w:rsid w:val="00467E5C"/>
    <w:rsid w:val="00467FD1"/>
    <w:rsid w:val="004706E0"/>
    <w:rsid w:val="00470BAE"/>
    <w:rsid w:val="00470CC6"/>
    <w:rsid w:val="00470F03"/>
    <w:rsid w:val="0047103A"/>
    <w:rsid w:val="004711C7"/>
    <w:rsid w:val="0047194E"/>
    <w:rsid w:val="00471C8D"/>
    <w:rsid w:val="00471FF3"/>
    <w:rsid w:val="00472CE8"/>
    <w:rsid w:val="004738AB"/>
    <w:rsid w:val="004740BB"/>
    <w:rsid w:val="004747EC"/>
    <w:rsid w:val="004749CE"/>
    <w:rsid w:val="00474D79"/>
    <w:rsid w:val="00474E23"/>
    <w:rsid w:val="004750EF"/>
    <w:rsid w:val="0047530E"/>
    <w:rsid w:val="0047555C"/>
    <w:rsid w:val="00475A06"/>
    <w:rsid w:val="004764EC"/>
    <w:rsid w:val="00477EA4"/>
    <w:rsid w:val="004815B6"/>
    <w:rsid w:val="0048171D"/>
    <w:rsid w:val="0048248B"/>
    <w:rsid w:val="0048268B"/>
    <w:rsid w:val="00482773"/>
    <w:rsid w:val="0048277A"/>
    <w:rsid w:val="004828DC"/>
    <w:rsid w:val="00482FF9"/>
    <w:rsid w:val="0048323C"/>
    <w:rsid w:val="00483346"/>
    <w:rsid w:val="0048367D"/>
    <w:rsid w:val="00483867"/>
    <w:rsid w:val="00484278"/>
    <w:rsid w:val="004847B8"/>
    <w:rsid w:val="00484ADC"/>
    <w:rsid w:val="00484BC5"/>
    <w:rsid w:val="00485063"/>
    <w:rsid w:val="0048567B"/>
    <w:rsid w:val="0048580D"/>
    <w:rsid w:val="00485E27"/>
    <w:rsid w:val="00485F15"/>
    <w:rsid w:val="00486066"/>
    <w:rsid w:val="00486251"/>
    <w:rsid w:val="004865AD"/>
    <w:rsid w:val="00486F33"/>
    <w:rsid w:val="00486FCC"/>
    <w:rsid w:val="004871B0"/>
    <w:rsid w:val="00487427"/>
    <w:rsid w:val="004876C4"/>
    <w:rsid w:val="00487D55"/>
    <w:rsid w:val="00487DB7"/>
    <w:rsid w:val="00487F8B"/>
    <w:rsid w:val="00490DDB"/>
    <w:rsid w:val="00491D1D"/>
    <w:rsid w:val="004924CF"/>
    <w:rsid w:val="0049265B"/>
    <w:rsid w:val="00492989"/>
    <w:rsid w:val="00493083"/>
    <w:rsid w:val="004930C2"/>
    <w:rsid w:val="00493377"/>
    <w:rsid w:val="0049375E"/>
    <w:rsid w:val="00493998"/>
    <w:rsid w:val="00493B7B"/>
    <w:rsid w:val="004940F7"/>
    <w:rsid w:val="004944C4"/>
    <w:rsid w:val="0049525B"/>
    <w:rsid w:val="004958F2"/>
    <w:rsid w:val="00495AD9"/>
    <w:rsid w:val="00495ADC"/>
    <w:rsid w:val="004962DD"/>
    <w:rsid w:val="00496C9D"/>
    <w:rsid w:val="004974E7"/>
    <w:rsid w:val="004979A6"/>
    <w:rsid w:val="00497E30"/>
    <w:rsid w:val="004A0619"/>
    <w:rsid w:val="004A085C"/>
    <w:rsid w:val="004A0F1A"/>
    <w:rsid w:val="004A1824"/>
    <w:rsid w:val="004A192B"/>
    <w:rsid w:val="004A1A34"/>
    <w:rsid w:val="004A262D"/>
    <w:rsid w:val="004A264D"/>
    <w:rsid w:val="004A2BFC"/>
    <w:rsid w:val="004A331C"/>
    <w:rsid w:val="004A366C"/>
    <w:rsid w:val="004A3695"/>
    <w:rsid w:val="004A3762"/>
    <w:rsid w:val="004A40DA"/>
    <w:rsid w:val="004A4277"/>
    <w:rsid w:val="004A43DE"/>
    <w:rsid w:val="004A4802"/>
    <w:rsid w:val="004A4FDB"/>
    <w:rsid w:val="004A5421"/>
    <w:rsid w:val="004A5D68"/>
    <w:rsid w:val="004A5E91"/>
    <w:rsid w:val="004A60DF"/>
    <w:rsid w:val="004A61A2"/>
    <w:rsid w:val="004A63AB"/>
    <w:rsid w:val="004A69F6"/>
    <w:rsid w:val="004A6BFC"/>
    <w:rsid w:val="004A6D1A"/>
    <w:rsid w:val="004A6ED8"/>
    <w:rsid w:val="004A7194"/>
    <w:rsid w:val="004B0157"/>
    <w:rsid w:val="004B0203"/>
    <w:rsid w:val="004B0AA9"/>
    <w:rsid w:val="004B0B67"/>
    <w:rsid w:val="004B1237"/>
    <w:rsid w:val="004B1581"/>
    <w:rsid w:val="004B1642"/>
    <w:rsid w:val="004B16E4"/>
    <w:rsid w:val="004B19AB"/>
    <w:rsid w:val="004B2BD1"/>
    <w:rsid w:val="004B2C3B"/>
    <w:rsid w:val="004B2C3E"/>
    <w:rsid w:val="004B34F5"/>
    <w:rsid w:val="004B4226"/>
    <w:rsid w:val="004B43AC"/>
    <w:rsid w:val="004B4FF4"/>
    <w:rsid w:val="004B5009"/>
    <w:rsid w:val="004B5224"/>
    <w:rsid w:val="004B594A"/>
    <w:rsid w:val="004B6515"/>
    <w:rsid w:val="004B66DA"/>
    <w:rsid w:val="004B672A"/>
    <w:rsid w:val="004B6D4F"/>
    <w:rsid w:val="004B7007"/>
    <w:rsid w:val="004B769A"/>
    <w:rsid w:val="004C025E"/>
    <w:rsid w:val="004C0424"/>
    <w:rsid w:val="004C0832"/>
    <w:rsid w:val="004C0AEE"/>
    <w:rsid w:val="004C0D2F"/>
    <w:rsid w:val="004C0E3F"/>
    <w:rsid w:val="004C1543"/>
    <w:rsid w:val="004C202C"/>
    <w:rsid w:val="004C28D3"/>
    <w:rsid w:val="004C2B37"/>
    <w:rsid w:val="004C38CF"/>
    <w:rsid w:val="004C3A3F"/>
    <w:rsid w:val="004C3B91"/>
    <w:rsid w:val="004C4305"/>
    <w:rsid w:val="004C4356"/>
    <w:rsid w:val="004C4644"/>
    <w:rsid w:val="004C5BFC"/>
    <w:rsid w:val="004C5CF1"/>
    <w:rsid w:val="004C5E53"/>
    <w:rsid w:val="004C72B8"/>
    <w:rsid w:val="004D0193"/>
    <w:rsid w:val="004D05D6"/>
    <w:rsid w:val="004D0841"/>
    <w:rsid w:val="004D109F"/>
    <w:rsid w:val="004D1335"/>
    <w:rsid w:val="004D1BC6"/>
    <w:rsid w:val="004D1DA2"/>
    <w:rsid w:val="004D1E14"/>
    <w:rsid w:val="004D24C6"/>
    <w:rsid w:val="004D253E"/>
    <w:rsid w:val="004D27E4"/>
    <w:rsid w:val="004D28AE"/>
    <w:rsid w:val="004D3689"/>
    <w:rsid w:val="004D36CD"/>
    <w:rsid w:val="004D3A68"/>
    <w:rsid w:val="004D3A75"/>
    <w:rsid w:val="004D3C70"/>
    <w:rsid w:val="004D3F2C"/>
    <w:rsid w:val="004D473A"/>
    <w:rsid w:val="004D4D4A"/>
    <w:rsid w:val="004D5375"/>
    <w:rsid w:val="004D5B16"/>
    <w:rsid w:val="004D5DE8"/>
    <w:rsid w:val="004D5E9F"/>
    <w:rsid w:val="004D6A88"/>
    <w:rsid w:val="004D6DFF"/>
    <w:rsid w:val="004D769F"/>
    <w:rsid w:val="004D797C"/>
    <w:rsid w:val="004D7BEB"/>
    <w:rsid w:val="004D7F34"/>
    <w:rsid w:val="004E016E"/>
    <w:rsid w:val="004E0E0A"/>
    <w:rsid w:val="004E10E2"/>
    <w:rsid w:val="004E15AA"/>
    <w:rsid w:val="004E1AB4"/>
    <w:rsid w:val="004E1B06"/>
    <w:rsid w:val="004E21E7"/>
    <w:rsid w:val="004E2272"/>
    <w:rsid w:val="004E23F6"/>
    <w:rsid w:val="004E24BC"/>
    <w:rsid w:val="004E267B"/>
    <w:rsid w:val="004E3909"/>
    <w:rsid w:val="004E42A3"/>
    <w:rsid w:val="004E4631"/>
    <w:rsid w:val="004E5D3B"/>
    <w:rsid w:val="004E5EAA"/>
    <w:rsid w:val="004E66FE"/>
    <w:rsid w:val="004E67CD"/>
    <w:rsid w:val="004E69F0"/>
    <w:rsid w:val="004E7816"/>
    <w:rsid w:val="004F03F7"/>
    <w:rsid w:val="004F08A8"/>
    <w:rsid w:val="004F0D7F"/>
    <w:rsid w:val="004F1981"/>
    <w:rsid w:val="004F19FE"/>
    <w:rsid w:val="004F1E28"/>
    <w:rsid w:val="004F252F"/>
    <w:rsid w:val="004F2B76"/>
    <w:rsid w:val="004F2EFD"/>
    <w:rsid w:val="004F2F37"/>
    <w:rsid w:val="004F30A7"/>
    <w:rsid w:val="004F398B"/>
    <w:rsid w:val="004F39E4"/>
    <w:rsid w:val="004F3A08"/>
    <w:rsid w:val="004F3A1C"/>
    <w:rsid w:val="004F4BB5"/>
    <w:rsid w:val="004F4C14"/>
    <w:rsid w:val="004F4CCD"/>
    <w:rsid w:val="004F514A"/>
    <w:rsid w:val="004F5A57"/>
    <w:rsid w:val="004F5AEE"/>
    <w:rsid w:val="004F5FDC"/>
    <w:rsid w:val="004F60FC"/>
    <w:rsid w:val="004F624F"/>
    <w:rsid w:val="004F66FD"/>
    <w:rsid w:val="004F71C9"/>
    <w:rsid w:val="005001BF"/>
    <w:rsid w:val="005004BF"/>
    <w:rsid w:val="005007CA"/>
    <w:rsid w:val="00500909"/>
    <w:rsid w:val="00500D4D"/>
    <w:rsid w:val="00500EB6"/>
    <w:rsid w:val="005017DA"/>
    <w:rsid w:val="005019B1"/>
    <w:rsid w:val="00501BEB"/>
    <w:rsid w:val="00501C60"/>
    <w:rsid w:val="005022FA"/>
    <w:rsid w:val="0050274A"/>
    <w:rsid w:val="005027D7"/>
    <w:rsid w:val="00503990"/>
    <w:rsid w:val="00503A28"/>
    <w:rsid w:val="00503AF9"/>
    <w:rsid w:val="00504036"/>
    <w:rsid w:val="00504487"/>
    <w:rsid w:val="005044C8"/>
    <w:rsid w:val="00504932"/>
    <w:rsid w:val="005055A4"/>
    <w:rsid w:val="005061DA"/>
    <w:rsid w:val="0050631F"/>
    <w:rsid w:val="0050737D"/>
    <w:rsid w:val="0050757B"/>
    <w:rsid w:val="005077F0"/>
    <w:rsid w:val="005078AF"/>
    <w:rsid w:val="005078F6"/>
    <w:rsid w:val="00507BA5"/>
    <w:rsid w:val="00507BF5"/>
    <w:rsid w:val="00507DBD"/>
    <w:rsid w:val="0051029A"/>
    <w:rsid w:val="005109EC"/>
    <w:rsid w:val="00510BD9"/>
    <w:rsid w:val="0051177E"/>
    <w:rsid w:val="00511820"/>
    <w:rsid w:val="0051196D"/>
    <w:rsid w:val="00512191"/>
    <w:rsid w:val="005122EB"/>
    <w:rsid w:val="005123E8"/>
    <w:rsid w:val="005124DE"/>
    <w:rsid w:val="00512B40"/>
    <w:rsid w:val="005141D4"/>
    <w:rsid w:val="0051481F"/>
    <w:rsid w:val="00514DBD"/>
    <w:rsid w:val="005153FD"/>
    <w:rsid w:val="00515E27"/>
    <w:rsid w:val="00515E2B"/>
    <w:rsid w:val="005161FE"/>
    <w:rsid w:val="00516370"/>
    <w:rsid w:val="00517E59"/>
    <w:rsid w:val="00520BFE"/>
    <w:rsid w:val="00521186"/>
    <w:rsid w:val="00521F0D"/>
    <w:rsid w:val="005221D4"/>
    <w:rsid w:val="00522419"/>
    <w:rsid w:val="005240AB"/>
    <w:rsid w:val="00524866"/>
    <w:rsid w:val="0052499F"/>
    <w:rsid w:val="005254B2"/>
    <w:rsid w:val="00525CC5"/>
    <w:rsid w:val="00526060"/>
    <w:rsid w:val="005262B7"/>
    <w:rsid w:val="00526A0B"/>
    <w:rsid w:val="00527104"/>
    <w:rsid w:val="00527359"/>
    <w:rsid w:val="00527880"/>
    <w:rsid w:val="00527BB3"/>
    <w:rsid w:val="00527D19"/>
    <w:rsid w:val="00527E50"/>
    <w:rsid w:val="00530553"/>
    <w:rsid w:val="00531101"/>
    <w:rsid w:val="00531130"/>
    <w:rsid w:val="00531237"/>
    <w:rsid w:val="0053127D"/>
    <w:rsid w:val="00531451"/>
    <w:rsid w:val="005319F4"/>
    <w:rsid w:val="00531A8D"/>
    <w:rsid w:val="00532B64"/>
    <w:rsid w:val="00532C9D"/>
    <w:rsid w:val="00532CE7"/>
    <w:rsid w:val="00533583"/>
    <w:rsid w:val="0053365D"/>
    <w:rsid w:val="00533998"/>
    <w:rsid w:val="00533B0A"/>
    <w:rsid w:val="0053444F"/>
    <w:rsid w:val="005347BD"/>
    <w:rsid w:val="00535004"/>
    <w:rsid w:val="00535372"/>
    <w:rsid w:val="0053537F"/>
    <w:rsid w:val="00535DD7"/>
    <w:rsid w:val="00535E58"/>
    <w:rsid w:val="00536148"/>
    <w:rsid w:val="00536298"/>
    <w:rsid w:val="00536C05"/>
    <w:rsid w:val="00536CF7"/>
    <w:rsid w:val="00536E51"/>
    <w:rsid w:val="00537205"/>
    <w:rsid w:val="00537379"/>
    <w:rsid w:val="005374B4"/>
    <w:rsid w:val="00537C89"/>
    <w:rsid w:val="00537D54"/>
    <w:rsid w:val="00537DF0"/>
    <w:rsid w:val="00537F76"/>
    <w:rsid w:val="00540241"/>
    <w:rsid w:val="0054075C"/>
    <w:rsid w:val="00540923"/>
    <w:rsid w:val="0054239D"/>
    <w:rsid w:val="00542DC2"/>
    <w:rsid w:val="00542F68"/>
    <w:rsid w:val="00542FB7"/>
    <w:rsid w:val="00543838"/>
    <w:rsid w:val="00544906"/>
    <w:rsid w:val="005449DB"/>
    <w:rsid w:val="00544E80"/>
    <w:rsid w:val="00545712"/>
    <w:rsid w:val="00545DC9"/>
    <w:rsid w:val="00545E1B"/>
    <w:rsid w:val="00545EAA"/>
    <w:rsid w:val="00546020"/>
    <w:rsid w:val="00546158"/>
    <w:rsid w:val="00546359"/>
    <w:rsid w:val="0054662A"/>
    <w:rsid w:val="00546F06"/>
    <w:rsid w:val="00547000"/>
    <w:rsid w:val="00547309"/>
    <w:rsid w:val="0054752D"/>
    <w:rsid w:val="00547971"/>
    <w:rsid w:val="0054798C"/>
    <w:rsid w:val="00547AFC"/>
    <w:rsid w:val="0055003C"/>
    <w:rsid w:val="00550153"/>
    <w:rsid w:val="005503E8"/>
    <w:rsid w:val="00550561"/>
    <w:rsid w:val="00551088"/>
    <w:rsid w:val="00551142"/>
    <w:rsid w:val="0055193D"/>
    <w:rsid w:val="00552026"/>
    <w:rsid w:val="00552432"/>
    <w:rsid w:val="00552B05"/>
    <w:rsid w:val="00552B90"/>
    <w:rsid w:val="00553007"/>
    <w:rsid w:val="0055331A"/>
    <w:rsid w:val="0055357F"/>
    <w:rsid w:val="005535BB"/>
    <w:rsid w:val="00553757"/>
    <w:rsid w:val="0055384B"/>
    <w:rsid w:val="0055389D"/>
    <w:rsid w:val="00553D46"/>
    <w:rsid w:val="00553E95"/>
    <w:rsid w:val="00554343"/>
    <w:rsid w:val="00555951"/>
    <w:rsid w:val="00555D86"/>
    <w:rsid w:val="00555F58"/>
    <w:rsid w:val="00556369"/>
    <w:rsid w:val="00556613"/>
    <w:rsid w:val="005566D1"/>
    <w:rsid w:val="005567DA"/>
    <w:rsid w:val="005568BF"/>
    <w:rsid w:val="00556E20"/>
    <w:rsid w:val="00557094"/>
    <w:rsid w:val="005573F5"/>
    <w:rsid w:val="00557E31"/>
    <w:rsid w:val="00557E7F"/>
    <w:rsid w:val="005604CA"/>
    <w:rsid w:val="005604EF"/>
    <w:rsid w:val="00560796"/>
    <w:rsid w:val="00560ACF"/>
    <w:rsid w:val="005615C5"/>
    <w:rsid w:val="00561ECF"/>
    <w:rsid w:val="0056261D"/>
    <w:rsid w:val="00562783"/>
    <w:rsid w:val="00562FDF"/>
    <w:rsid w:val="005638F7"/>
    <w:rsid w:val="00563F50"/>
    <w:rsid w:val="00564CC9"/>
    <w:rsid w:val="005650C8"/>
    <w:rsid w:val="00566629"/>
    <w:rsid w:val="005676F1"/>
    <w:rsid w:val="005678D3"/>
    <w:rsid w:val="0056797B"/>
    <w:rsid w:val="00567BDB"/>
    <w:rsid w:val="0057033D"/>
    <w:rsid w:val="005705B2"/>
    <w:rsid w:val="00570782"/>
    <w:rsid w:val="00571676"/>
    <w:rsid w:val="00571BE1"/>
    <w:rsid w:val="00571CF2"/>
    <w:rsid w:val="005734BD"/>
    <w:rsid w:val="005739FE"/>
    <w:rsid w:val="00573E4F"/>
    <w:rsid w:val="00573EB8"/>
    <w:rsid w:val="005741C2"/>
    <w:rsid w:val="00574779"/>
    <w:rsid w:val="00574AD8"/>
    <w:rsid w:val="00574CF6"/>
    <w:rsid w:val="005753B7"/>
    <w:rsid w:val="00575A28"/>
    <w:rsid w:val="00575F2B"/>
    <w:rsid w:val="005761D3"/>
    <w:rsid w:val="0057679D"/>
    <w:rsid w:val="005767C5"/>
    <w:rsid w:val="00576985"/>
    <w:rsid w:val="00576A2B"/>
    <w:rsid w:val="0057700F"/>
    <w:rsid w:val="00577048"/>
    <w:rsid w:val="00577B3B"/>
    <w:rsid w:val="00577EDB"/>
    <w:rsid w:val="00581A8E"/>
    <w:rsid w:val="00581BCC"/>
    <w:rsid w:val="005822E0"/>
    <w:rsid w:val="00582FCA"/>
    <w:rsid w:val="00583231"/>
    <w:rsid w:val="00583DA0"/>
    <w:rsid w:val="00584641"/>
    <w:rsid w:val="00584A29"/>
    <w:rsid w:val="00584CE4"/>
    <w:rsid w:val="00584D09"/>
    <w:rsid w:val="00585BA5"/>
    <w:rsid w:val="00585D0C"/>
    <w:rsid w:val="0058613F"/>
    <w:rsid w:val="00586533"/>
    <w:rsid w:val="0058660C"/>
    <w:rsid w:val="00586656"/>
    <w:rsid w:val="0058677A"/>
    <w:rsid w:val="005873C5"/>
    <w:rsid w:val="00587861"/>
    <w:rsid w:val="00587968"/>
    <w:rsid w:val="00587ACD"/>
    <w:rsid w:val="00590988"/>
    <w:rsid w:val="00592173"/>
    <w:rsid w:val="00592EED"/>
    <w:rsid w:val="005930D6"/>
    <w:rsid w:val="005931C5"/>
    <w:rsid w:val="0059329A"/>
    <w:rsid w:val="005934F4"/>
    <w:rsid w:val="005940BC"/>
    <w:rsid w:val="005941C8"/>
    <w:rsid w:val="0059473A"/>
    <w:rsid w:val="00594BF2"/>
    <w:rsid w:val="00594C61"/>
    <w:rsid w:val="00594C7C"/>
    <w:rsid w:val="00595089"/>
    <w:rsid w:val="0059511E"/>
    <w:rsid w:val="0059575E"/>
    <w:rsid w:val="00595E3D"/>
    <w:rsid w:val="00596189"/>
    <w:rsid w:val="00596D09"/>
    <w:rsid w:val="005970AC"/>
    <w:rsid w:val="00597330"/>
    <w:rsid w:val="005973D7"/>
    <w:rsid w:val="00597EB6"/>
    <w:rsid w:val="005A080D"/>
    <w:rsid w:val="005A08EE"/>
    <w:rsid w:val="005A0C28"/>
    <w:rsid w:val="005A0E4F"/>
    <w:rsid w:val="005A19A7"/>
    <w:rsid w:val="005A1AF6"/>
    <w:rsid w:val="005A1D52"/>
    <w:rsid w:val="005A1F1C"/>
    <w:rsid w:val="005A1FD4"/>
    <w:rsid w:val="005A218F"/>
    <w:rsid w:val="005A221C"/>
    <w:rsid w:val="005A2903"/>
    <w:rsid w:val="005A2950"/>
    <w:rsid w:val="005A2D17"/>
    <w:rsid w:val="005A3349"/>
    <w:rsid w:val="005A33CA"/>
    <w:rsid w:val="005A3BDB"/>
    <w:rsid w:val="005A3CC4"/>
    <w:rsid w:val="005A3D42"/>
    <w:rsid w:val="005A4041"/>
    <w:rsid w:val="005A4071"/>
    <w:rsid w:val="005A45C7"/>
    <w:rsid w:val="005A4D1E"/>
    <w:rsid w:val="005A5492"/>
    <w:rsid w:val="005A5787"/>
    <w:rsid w:val="005A5DB6"/>
    <w:rsid w:val="005A63A6"/>
    <w:rsid w:val="005A6DBA"/>
    <w:rsid w:val="005A7542"/>
    <w:rsid w:val="005A7BE9"/>
    <w:rsid w:val="005A7F1A"/>
    <w:rsid w:val="005B0630"/>
    <w:rsid w:val="005B07F5"/>
    <w:rsid w:val="005B082C"/>
    <w:rsid w:val="005B08DC"/>
    <w:rsid w:val="005B0951"/>
    <w:rsid w:val="005B0B9F"/>
    <w:rsid w:val="005B146F"/>
    <w:rsid w:val="005B14BE"/>
    <w:rsid w:val="005B1B38"/>
    <w:rsid w:val="005B1C0F"/>
    <w:rsid w:val="005B1D18"/>
    <w:rsid w:val="005B2775"/>
    <w:rsid w:val="005B2871"/>
    <w:rsid w:val="005B31FB"/>
    <w:rsid w:val="005B321C"/>
    <w:rsid w:val="005B36CB"/>
    <w:rsid w:val="005B3CF2"/>
    <w:rsid w:val="005B41E1"/>
    <w:rsid w:val="005B462C"/>
    <w:rsid w:val="005B47C5"/>
    <w:rsid w:val="005B47DF"/>
    <w:rsid w:val="005B481E"/>
    <w:rsid w:val="005B4B19"/>
    <w:rsid w:val="005B4BA5"/>
    <w:rsid w:val="005B4DDD"/>
    <w:rsid w:val="005B52DB"/>
    <w:rsid w:val="005B5C24"/>
    <w:rsid w:val="005B6245"/>
    <w:rsid w:val="005B6DCC"/>
    <w:rsid w:val="005B7133"/>
    <w:rsid w:val="005B7DC4"/>
    <w:rsid w:val="005C030B"/>
    <w:rsid w:val="005C0AAA"/>
    <w:rsid w:val="005C0CE9"/>
    <w:rsid w:val="005C0F31"/>
    <w:rsid w:val="005C18AD"/>
    <w:rsid w:val="005C1FA9"/>
    <w:rsid w:val="005C23C2"/>
    <w:rsid w:val="005C2DE4"/>
    <w:rsid w:val="005C3006"/>
    <w:rsid w:val="005C3E5B"/>
    <w:rsid w:val="005C4A26"/>
    <w:rsid w:val="005C4ACB"/>
    <w:rsid w:val="005C5271"/>
    <w:rsid w:val="005C62D9"/>
    <w:rsid w:val="005C638D"/>
    <w:rsid w:val="005C63B8"/>
    <w:rsid w:val="005C659E"/>
    <w:rsid w:val="005C67A0"/>
    <w:rsid w:val="005C6A23"/>
    <w:rsid w:val="005C6C69"/>
    <w:rsid w:val="005C6E0E"/>
    <w:rsid w:val="005C6E86"/>
    <w:rsid w:val="005C783E"/>
    <w:rsid w:val="005C7A7B"/>
    <w:rsid w:val="005D0404"/>
    <w:rsid w:val="005D05BD"/>
    <w:rsid w:val="005D0946"/>
    <w:rsid w:val="005D0A05"/>
    <w:rsid w:val="005D0FAB"/>
    <w:rsid w:val="005D0FD9"/>
    <w:rsid w:val="005D15DF"/>
    <w:rsid w:val="005D1707"/>
    <w:rsid w:val="005D17DD"/>
    <w:rsid w:val="005D193A"/>
    <w:rsid w:val="005D25F8"/>
    <w:rsid w:val="005D2651"/>
    <w:rsid w:val="005D2768"/>
    <w:rsid w:val="005D32EC"/>
    <w:rsid w:val="005D32F8"/>
    <w:rsid w:val="005D36B0"/>
    <w:rsid w:val="005D3F5A"/>
    <w:rsid w:val="005D5315"/>
    <w:rsid w:val="005D5DBE"/>
    <w:rsid w:val="005D63C0"/>
    <w:rsid w:val="005D687F"/>
    <w:rsid w:val="005D6A17"/>
    <w:rsid w:val="005D71F6"/>
    <w:rsid w:val="005D74CB"/>
    <w:rsid w:val="005D763C"/>
    <w:rsid w:val="005D7FD8"/>
    <w:rsid w:val="005E00E7"/>
    <w:rsid w:val="005E034D"/>
    <w:rsid w:val="005E0C80"/>
    <w:rsid w:val="005E12A0"/>
    <w:rsid w:val="005E1F2E"/>
    <w:rsid w:val="005E2049"/>
    <w:rsid w:val="005E20BB"/>
    <w:rsid w:val="005E22F8"/>
    <w:rsid w:val="005E247C"/>
    <w:rsid w:val="005E2C96"/>
    <w:rsid w:val="005E2D64"/>
    <w:rsid w:val="005E2E00"/>
    <w:rsid w:val="005E2EE6"/>
    <w:rsid w:val="005E343D"/>
    <w:rsid w:val="005E36CC"/>
    <w:rsid w:val="005E3E5E"/>
    <w:rsid w:val="005E423F"/>
    <w:rsid w:val="005E5181"/>
    <w:rsid w:val="005E5244"/>
    <w:rsid w:val="005E52C9"/>
    <w:rsid w:val="005E585A"/>
    <w:rsid w:val="005E59E2"/>
    <w:rsid w:val="005E5C73"/>
    <w:rsid w:val="005E6667"/>
    <w:rsid w:val="005E6D2E"/>
    <w:rsid w:val="005E715A"/>
    <w:rsid w:val="005E726C"/>
    <w:rsid w:val="005E7403"/>
    <w:rsid w:val="005E7918"/>
    <w:rsid w:val="005E7F3A"/>
    <w:rsid w:val="005F021E"/>
    <w:rsid w:val="005F080C"/>
    <w:rsid w:val="005F0BA1"/>
    <w:rsid w:val="005F0FBE"/>
    <w:rsid w:val="005F1301"/>
    <w:rsid w:val="005F1E71"/>
    <w:rsid w:val="005F1F65"/>
    <w:rsid w:val="005F220B"/>
    <w:rsid w:val="005F282F"/>
    <w:rsid w:val="005F303E"/>
    <w:rsid w:val="005F30CB"/>
    <w:rsid w:val="005F348D"/>
    <w:rsid w:val="005F38EF"/>
    <w:rsid w:val="005F3944"/>
    <w:rsid w:val="005F40C1"/>
    <w:rsid w:val="005F47E2"/>
    <w:rsid w:val="005F537E"/>
    <w:rsid w:val="005F5CCE"/>
    <w:rsid w:val="005F5D94"/>
    <w:rsid w:val="005F5E2A"/>
    <w:rsid w:val="005F68B2"/>
    <w:rsid w:val="005F71A2"/>
    <w:rsid w:val="005F71CF"/>
    <w:rsid w:val="005F7B3B"/>
    <w:rsid w:val="006000D6"/>
    <w:rsid w:val="0060050E"/>
    <w:rsid w:val="00600550"/>
    <w:rsid w:val="006005AF"/>
    <w:rsid w:val="00600713"/>
    <w:rsid w:val="00601516"/>
    <w:rsid w:val="00601D3A"/>
    <w:rsid w:val="00601E10"/>
    <w:rsid w:val="00602546"/>
    <w:rsid w:val="00602A73"/>
    <w:rsid w:val="00602AFD"/>
    <w:rsid w:val="00602F14"/>
    <w:rsid w:val="006034A5"/>
    <w:rsid w:val="00603AD8"/>
    <w:rsid w:val="00603C8E"/>
    <w:rsid w:val="00604345"/>
    <w:rsid w:val="0060467B"/>
    <w:rsid w:val="00604DF1"/>
    <w:rsid w:val="00604EB2"/>
    <w:rsid w:val="00605C91"/>
    <w:rsid w:val="006060B0"/>
    <w:rsid w:val="006066E0"/>
    <w:rsid w:val="00606708"/>
    <w:rsid w:val="0060695A"/>
    <w:rsid w:val="00606D25"/>
    <w:rsid w:val="00606D81"/>
    <w:rsid w:val="006071F4"/>
    <w:rsid w:val="00610111"/>
    <w:rsid w:val="00611EE7"/>
    <w:rsid w:val="006125EA"/>
    <w:rsid w:val="00612705"/>
    <w:rsid w:val="0061297C"/>
    <w:rsid w:val="00612A19"/>
    <w:rsid w:val="00612D9F"/>
    <w:rsid w:val="00612E98"/>
    <w:rsid w:val="0061348D"/>
    <w:rsid w:val="0061374B"/>
    <w:rsid w:val="0061395D"/>
    <w:rsid w:val="00613D8E"/>
    <w:rsid w:val="006141DB"/>
    <w:rsid w:val="00614F58"/>
    <w:rsid w:val="00615B30"/>
    <w:rsid w:val="00615E11"/>
    <w:rsid w:val="00616209"/>
    <w:rsid w:val="006163C0"/>
    <w:rsid w:val="006163E2"/>
    <w:rsid w:val="0061732F"/>
    <w:rsid w:val="006174B4"/>
    <w:rsid w:val="006175F7"/>
    <w:rsid w:val="006200C2"/>
    <w:rsid w:val="006200CE"/>
    <w:rsid w:val="0062011A"/>
    <w:rsid w:val="00620158"/>
    <w:rsid w:val="006202D9"/>
    <w:rsid w:val="006205E3"/>
    <w:rsid w:val="00620E79"/>
    <w:rsid w:val="00621083"/>
    <w:rsid w:val="006210FC"/>
    <w:rsid w:val="0062167B"/>
    <w:rsid w:val="00622BD8"/>
    <w:rsid w:val="00623058"/>
    <w:rsid w:val="0062311E"/>
    <w:rsid w:val="006233DA"/>
    <w:rsid w:val="00623652"/>
    <w:rsid w:val="00623E86"/>
    <w:rsid w:val="00624640"/>
    <w:rsid w:val="006246C7"/>
    <w:rsid w:val="00624C5D"/>
    <w:rsid w:val="00624DEA"/>
    <w:rsid w:val="0062530B"/>
    <w:rsid w:val="006255DE"/>
    <w:rsid w:val="00625A06"/>
    <w:rsid w:val="00626211"/>
    <w:rsid w:val="0062717D"/>
    <w:rsid w:val="00627CF6"/>
    <w:rsid w:val="00627E30"/>
    <w:rsid w:val="00630164"/>
    <w:rsid w:val="006301A1"/>
    <w:rsid w:val="006303E1"/>
    <w:rsid w:val="0063199F"/>
    <w:rsid w:val="00631B48"/>
    <w:rsid w:val="006326C1"/>
    <w:rsid w:val="006327AF"/>
    <w:rsid w:val="00632D29"/>
    <w:rsid w:val="006334C4"/>
    <w:rsid w:val="00633572"/>
    <w:rsid w:val="00633AA1"/>
    <w:rsid w:val="00634A08"/>
    <w:rsid w:val="00634F37"/>
    <w:rsid w:val="00635246"/>
    <w:rsid w:val="00635495"/>
    <w:rsid w:val="006361AA"/>
    <w:rsid w:val="00636388"/>
    <w:rsid w:val="00636B0E"/>
    <w:rsid w:val="00637591"/>
    <w:rsid w:val="00637749"/>
    <w:rsid w:val="006378C2"/>
    <w:rsid w:val="00637EE7"/>
    <w:rsid w:val="00640498"/>
    <w:rsid w:val="00640F62"/>
    <w:rsid w:val="006416D3"/>
    <w:rsid w:val="00641760"/>
    <w:rsid w:val="00642BA0"/>
    <w:rsid w:val="00642F35"/>
    <w:rsid w:val="00642F5F"/>
    <w:rsid w:val="00643867"/>
    <w:rsid w:val="00643CB2"/>
    <w:rsid w:val="00644387"/>
    <w:rsid w:val="0064467D"/>
    <w:rsid w:val="006449A8"/>
    <w:rsid w:val="00644A20"/>
    <w:rsid w:val="00645B63"/>
    <w:rsid w:val="00645FE1"/>
    <w:rsid w:val="00646BD5"/>
    <w:rsid w:val="00646C9A"/>
    <w:rsid w:val="00647B7F"/>
    <w:rsid w:val="00647F96"/>
    <w:rsid w:val="00650C94"/>
    <w:rsid w:val="00650CCA"/>
    <w:rsid w:val="00651C65"/>
    <w:rsid w:val="00652D07"/>
    <w:rsid w:val="00652E70"/>
    <w:rsid w:val="0065331F"/>
    <w:rsid w:val="00653430"/>
    <w:rsid w:val="00653740"/>
    <w:rsid w:val="00653814"/>
    <w:rsid w:val="00653C7F"/>
    <w:rsid w:val="006553A6"/>
    <w:rsid w:val="00656179"/>
    <w:rsid w:val="00656300"/>
    <w:rsid w:val="006564D7"/>
    <w:rsid w:val="0065679E"/>
    <w:rsid w:val="00656D2C"/>
    <w:rsid w:val="00656FA5"/>
    <w:rsid w:val="00656FB9"/>
    <w:rsid w:val="006570CA"/>
    <w:rsid w:val="00657CA3"/>
    <w:rsid w:val="00660D8C"/>
    <w:rsid w:val="00660DFD"/>
    <w:rsid w:val="006613C1"/>
    <w:rsid w:val="0066146D"/>
    <w:rsid w:val="00661AFE"/>
    <w:rsid w:val="006620CF"/>
    <w:rsid w:val="00664258"/>
    <w:rsid w:val="00665818"/>
    <w:rsid w:val="00666070"/>
    <w:rsid w:val="006660E3"/>
    <w:rsid w:val="00666546"/>
    <w:rsid w:val="00666C7E"/>
    <w:rsid w:val="00666E71"/>
    <w:rsid w:val="0066729F"/>
    <w:rsid w:val="00667974"/>
    <w:rsid w:val="00670001"/>
    <w:rsid w:val="00670EA3"/>
    <w:rsid w:val="00671955"/>
    <w:rsid w:val="00671B13"/>
    <w:rsid w:val="00672722"/>
    <w:rsid w:val="00672893"/>
    <w:rsid w:val="00673664"/>
    <w:rsid w:val="00673BD0"/>
    <w:rsid w:val="00673DEF"/>
    <w:rsid w:val="006740C3"/>
    <w:rsid w:val="0067432F"/>
    <w:rsid w:val="00674572"/>
    <w:rsid w:val="006749A9"/>
    <w:rsid w:val="00675825"/>
    <w:rsid w:val="00675BBA"/>
    <w:rsid w:val="00676113"/>
    <w:rsid w:val="00676353"/>
    <w:rsid w:val="00676507"/>
    <w:rsid w:val="0067653E"/>
    <w:rsid w:val="0067660F"/>
    <w:rsid w:val="00676EC0"/>
    <w:rsid w:val="00677115"/>
    <w:rsid w:val="006804A7"/>
    <w:rsid w:val="0068086A"/>
    <w:rsid w:val="00680FB6"/>
    <w:rsid w:val="00681357"/>
    <w:rsid w:val="00681687"/>
    <w:rsid w:val="006817B9"/>
    <w:rsid w:val="00681A4A"/>
    <w:rsid w:val="00681AA3"/>
    <w:rsid w:val="00681EF9"/>
    <w:rsid w:val="006823EA"/>
    <w:rsid w:val="006825EE"/>
    <w:rsid w:val="00682F19"/>
    <w:rsid w:val="0068395F"/>
    <w:rsid w:val="006839C2"/>
    <w:rsid w:val="006846E5"/>
    <w:rsid w:val="00684B67"/>
    <w:rsid w:val="00685356"/>
    <w:rsid w:val="006858B7"/>
    <w:rsid w:val="006863DF"/>
    <w:rsid w:val="006866D3"/>
    <w:rsid w:val="00686EE6"/>
    <w:rsid w:val="00686F73"/>
    <w:rsid w:val="00687180"/>
    <w:rsid w:val="0068725A"/>
    <w:rsid w:val="006873F5"/>
    <w:rsid w:val="00687440"/>
    <w:rsid w:val="0068746F"/>
    <w:rsid w:val="00687ECE"/>
    <w:rsid w:val="00690295"/>
    <w:rsid w:val="0069117E"/>
    <w:rsid w:val="0069123A"/>
    <w:rsid w:val="00691264"/>
    <w:rsid w:val="00691319"/>
    <w:rsid w:val="0069148F"/>
    <w:rsid w:val="006914F3"/>
    <w:rsid w:val="006914FC"/>
    <w:rsid w:val="00691572"/>
    <w:rsid w:val="00691594"/>
    <w:rsid w:val="006915F1"/>
    <w:rsid w:val="0069202B"/>
    <w:rsid w:val="00692CD9"/>
    <w:rsid w:val="006939E4"/>
    <w:rsid w:val="0069459D"/>
    <w:rsid w:val="0069463A"/>
    <w:rsid w:val="00694A1D"/>
    <w:rsid w:val="00694C9F"/>
    <w:rsid w:val="00694EB4"/>
    <w:rsid w:val="00695025"/>
    <w:rsid w:val="0069649F"/>
    <w:rsid w:val="00696FCE"/>
    <w:rsid w:val="006971C2"/>
    <w:rsid w:val="006977EC"/>
    <w:rsid w:val="00697FDC"/>
    <w:rsid w:val="006A0106"/>
    <w:rsid w:val="006A01AD"/>
    <w:rsid w:val="006A0376"/>
    <w:rsid w:val="006A046E"/>
    <w:rsid w:val="006A09E7"/>
    <w:rsid w:val="006A1083"/>
    <w:rsid w:val="006A14CB"/>
    <w:rsid w:val="006A16E0"/>
    <w:rsid w:val="006A1A4D"/>
    <w:rsid w:val="006A1BCC"/>
    <w:rsid w:val="006A1BD8"/>
    <w:rsid w:val="006A2031"/>
    <w:rsid w:val="006A2081"/>
    <w:rsid w:val="006A2789"/>
    <w:rsid w:val="006A2C74"/>
    <w:rsid w:val="006A3A7E"/>
    <w:rsid w:val="006A3E36"/>
    <w:rsid w:val="006A4972"/>
    <w:rsid w:val="006A49EA"/>
    <w:rsid w:val="006A4A1C"/>
    <w:rsid w:val="006A4AF5"/>
    <w:rsid w:val="006A4E3A"/>
    <w:rsid w:val="006A4EE0"/>
    <w:rsid w:val="006A5253"/>
    <w:rsid w:val="006A5473"/>
    <w:rsid w:val="006A5686"/>
    <w:rsid w:val="006A5BD7"/>
    <w:rsid w:val="006A60EC"/>
    <w:rsid w:val="006A6DEA"/>
    <w:rsid w:val="006A7608"/>
    <w:rsid w:val="006A7714"/>
    <w:rsid w:val="006A7F45"/>
    <w:rsid w:val="006B063C"/>
    <w:rsid w:val="006B082C"/>
    <w:rsid w:val="006B1070"/>
    <w:rsid w:val="006B25F5"/>
    <w:rsid w:val="006B2A32"/>
    <w:rsid w:val="006B36D9"/>
    <w:rsid w:val="006B38A0"/>
    <w:rsid w:val="006B3949"/>
    <w:rsid w:val="006B39BB"/>
    <w:rsid w:val="006B41F8"/>
    <w:rsid w:val="006B4817"/>
    <w:rsid w:val="006B49F6"/>
    <w:rsid w:val="006B5F66"/>
    <w:rsid w:val="006B5FF9"/>
    <w:rsid w:val="006B646D"/>
    <w:rsid w:val="006B71F0"/>
    <w:rsid w:val="006B7274"/>
    <w:rsid w:val="006B757E"/>
    <w:rsid w:val="006B7892"/>
    <w:rsid w:val="006B7B78"/>
    <w:rsid w:val="006B7DF7"/>
    <w:rsid w:val="006B7E7F"/>
    <w:rsid w:val="006B7F6A"/>
    <w:rsid w:val="006C00B3"/>
    <w:rsid w:val="006C0113"/>
    <w:rsid w:val="006C10ED"/>
    <w:rsid w:val="006C120C"/>
    <w:rsid w:val="006C1E80"/>
    <w:rsid w:val="006C1ECD"/>
    <w:rsid w:val="006C28D8"/>
    <w:rsid w:val="006C3092"/>
    <w:rsid w:val="006C309C"/>
    <w:rsid w:val="006C3250"/>
    <w:rsid w:val="006C3503"/>
    <w:rsid w:val="006C3954"/>
    <w:rsid w:val="006C3C32"/>
    <w:rsid w:val="006C3D0D"/>
    <w:rsid w:val="006C3E53"/>
    <w:rsid w:val="006C3EC9"/>
    <w:rsid w:val="006C465D"/>
    <w:rsid w:val="006C4688"/>
    <w:rsid w:val="006C4820"/>
    <w:rsid w:val="006C4E7D"/>
    <w:rsid w:val="006C636F"/>
    <w:rsid w:val="006C6E89"/>
    <w:rsid w:val="006C7204"/>
    <w:rsid w:val="006D0556"/>
    <w:rsid w:val="006D06A8"/>
    <w:rsid w:val="006D07B3"/>
    <w:rsid w:val="006D15EF"/>
    <w:rsid w:val="006D1969"/>
    <w:rsid w:val="006D19F0"/>
    <w:rsid w:val="006D1AEB"/>
    <w:rsid w:val="006D2096"/>
    <w:rsid w:val="006D2285"/>
    <w:rsid w:val="006D2408"/>
    <w:rsid w:val="006D24AB"/>
    <w:rsid w:val="006D2597"/>
    <w:rsid w:val="006D30E2"/>
    <w:rsid w:val="006D3BF8"/>
    <w:rsid w:val="006D3EED"/>
    <w:rsid w:val="006D4AB3"/>
    <w:rsid w:val="006D4B3E"/>
    <w:rsid w:val="006D53DD"/>
    <w:rsid w:val="006D5521"/>
    <w:rsid w:val="006D57D0"/>
    <w:rsid w:val="006D5BD5"/>
    <w:rsid w:val="006D6173"/>
    <w:rsid w:val="006D646B"/>
    <w:rsid w:val="006D6655"/>
    <w:rsid w:val="006D6693"/>
    <w:rsid w:val="006D67FB"/>
    <w:rsid w:val="006D6832"/>
    <w:rsid w:val="006D6DFC"/>
    <w:rsid w:val="006D6E11"/>
    <w:rsid w:val="006D6F8E"/>
    <w:rsid w:val="006D7293"/>
    <w:rsid w:val="006D741B"/>
    <w:rsid w:val="006D7B3A"/>
    <w:rsid w:val="006E04F7"/>
    <w:rsid w:val="006E1513"/>
    <w:rsid w:val="006E173C"/>
    <w:rsid w:val="006E1A01"/>
    <w:rsid w:val="006E1AB8"/>
    <w:rsid w:val="006E22A9"/>
    <w:rsid w:val="006E2B19"/>
    <w:rsid w:val="006E2F0C"/>
    <w:rsid w:val="006E2FB9"/>
    <w:rsid w:val="006E2FBE"/>
    <w:rsid w:val="006E3E04"/>
    <w:rsid w:val="006E55D0"/>
    <w:rsid w:val="006E6A66"/>
    <w:rsid w:val="006E6AED"/>
    <w:rsid w:val="006E793D"/>
    <w:rsid w:val="006E7A07"/>
    <w:rsid w:val="006E7B0E"/>
    <w:rsid w:val="006E7D5B"/>
    <w:rsid w:val="006F1015"/>
    <w:rsid w:val="006F12DE"/>
    <w:rsid w:val="006F16AF"/>
    <w:rsid w:val="006F16C0"/>
    <w:rsid w:val="006F1EC3"/>
    <w:rsid w:val="006F2098"/>
    <w:rsid w:val="006F21AF"/>
    <w:rsid w:val="006F2216"/>
    <w:rsid w:val="006F2243"/>
    <w:rsid w:val="006F2358"/>
    <w:rsid w:val="006F28BB"/>
    <w:rsid w:val="006F2E45"/>
    <w:rsid w:val="006F3106"/>
    <w:rsid w:val="006F3618"/>
    <w:rsid w:val="006F3F72"/>
    <w:rsid w:val="006F4098"/>
    <w:rsid w:val="006F459E"/>
    <w:rsid w:val="006F47B8"/>
    <w:rsid w:val="006F50BD"/>
    <w:rsid w:val="006F5340"/>
    <w:rsid w:val="006F57FF"/>
    <w:rsid w:val="006F5903"/>
    <w:rsid w:val="006F5950"/>
    <w:rsid w:val="006F5F00"/>
    <w:rsid w:val="006F62FB"/>
    <w:rsid w:val="006F7323"/>
    <w:rsid w:val="006F7484"/>
    <w:rsid w:val="006F76C9"/>
    <w:rsid w:val="006F7A0E"/>
    <w:rsid w:val="006F7A63"/>
    <w:rsid w:val="006F7DF5"/>
    <w:rsid w:val="0070081F"/>
    <w:rsid w:val="007008C5"/>
    <w:rsid w:val="00700A4E"/>
    <w:rsid w:val="00700B70"/>
    <w:rsid w:val="00701053"/>
    <w:rsid w:val="007012BE"/>
    <w:rsid w:val="0070137B"/>
    <w:rsid w:val="00701432"/>
    <w:rsid w:val="0070169D"/>
    <w:rsid w:val="0070171C"/>
    <w:rsid w:val="00702169"/>
    <w:rsid w:val="007026D6"/>
    <w:rsid w:val="007027CE"/>
    <w:rsid w:val="00702987"/>
    <w:rsid w:val="00702A23"/>
    <w:rsid w:val="007037E6"/>
    <w:rsid w:val="00703CFA"/>
    <w:rsid w:val="00704A8E"/>
    <w:rsid w:val="007055EC"/>
    <w:rsid w:val="0070603F"/>
    <w:rsid w:val="00706240"/>
    <w:rsid w:val="00706BCF"/>
    <w:rsid w:val="00706EE0"/>
    <w:rsid w:val="007073A8"/>
    <w:rsid w:val="00707497"/>
    <w:rsid w:val="00707910"/>
    <w:rsid w:val="00710D1B"/>
    <w:rsid w:val="0071112E"/>
    <w:rsid w:val="0071118D"/>
    <w:rsid w:val="00711E20"/>
    <w:rsid w:val="0071268A"/>
    <w:rsid w:val="0071274C"/>
    <w:rsid w:val="00712E37"/>
    <w:rsid w:val="00712E5E"/>
    <w:rsid w:val="0071349C"/>
    <w:rsid w:val="007134E1"/>
    <w:rsid w:val="00713D80"/>
    <w:rsid w:val="0071417E"/>
    <w:rsid w:val="007142FB"/>
    <w:rsid w:val="00714BBC"/>
    <w:rsid w:val="00714F51"/>
    <w:rsid w:val="007152C0"/>
    <w:rsid w:val="00715404"/>
    <w:rsid w:val="00715709"/>
    <w:rsid w:val="00716724"/>
    <w:rsid w:val="0071699B"/>
    <w:rsid w:val="00716B28"/>
    <w:rsid w:val="0071735E"/>
    <w:rsid w:val="00717746"/>
    <w:rsid w:val="00717ADE"/>
    <w:rsid w:val="00717B1B"/>
    <w:rsid w:val="00717F7F"/>
    <w:rsid w:val="007201AB"/>
    <w:rsid w:val="007203F9"/>
    <w:rsid w:val="00720832"/>
    <w:rsid w:val="007208F6"/>
    <w:rsid w:val="0072097A"/>
    <w:rsid w:val="00720DD4"/>
    <w:rsid w:val="00720F6F"/>
    <w:rsid w:val="00721423"/>
    <w:rsid w:val="00721560"/>
    <w:rsid w:val="007218A1"/>
    <w:rsid w:val="00721EBB"/>
    <w:rsid w:val="00722024"/>
    <w:rsid w:val="0072244A"/>
    <w:rsid w:val="0072246D"/>
    <w:rsid w:val="007224A8"/>
    <w:rsid w:val="007225B3"/>
    <w:rsid w:val="00722985"/>
    <w:rsid w:val="00723576"/>
    <w:rsid w:val="007237C5"/>
    <w:rsid w:val="00723F16"/>
    <w:rsid w:val="00723FCB"/>
    <w:rsid w:val="007241BE"/>
    <w:rsid w:val="00724470"/>
    <w:rsid w:val="00724587"/>
    <w:rsid w:val="007248A4"/>
    <w:rsid w:val="00724B3A"/>
    <w:rsid w:val="00724D00"/>
    <w:rsid w:val="007253CA"/>
    <w:rsid w:val="00725837"/>
    <w:rsid w:val="007261F5"/>
    <w:rsid w:val="007264FA"/>
    <w:rsid w:val="007267FB"/>
    <w:rsid w:val="0072698B"/>
    <w:rsid w:val="00726A98"/>
    <w:rsid w:val="00727003"/>
    <w:rsid w:val="00727101"/>
    <w:rsid w:val="007273FB"/>
    <w:rsid w:val="00727CB6"/>
    <w:rsid w:val="00730353"/>
    <w:rsid w:val="00730EF2"/>
    <w:rsid w:val="0073106B"/>
    <w:rsid w:val="0073160F"/>
    <w:rsid w:val="007319F5"/>
    <w:rsid w:val="00731AA5"/>
    <w:rsid w:val="00731E75"/>
    <w:rsid w:val="00732CF8"/>
    <w:rsid w:val="00732D01"/>
    <w:rsid w:val="00732E06"/>
    <w:rsid w:val="0073329E"/>
    <w:rsid w:val="007333D6"/>
    <w:rsid w:val="00733E09"/>
    <w:rsid w:val="00733F9F"/>
    <w:rsid w:val="00734842"/>
    <w:rsid w:val="00735623"/>
    <w:rsid w:val="00735ED4"/>
    <w:rsid w:val="00736E70"/>
    <w:rsid w:val="007373A5"/>
    <w:rsid w:val="0073745D"/>
    <w:rsid w:val="007374A9"/>
    <w:rsid w:val="007375CA"/>
    <w:rsid w:val="007376FA"/>
    <w:rsid w:val="00737AF4"/>
    <w:rsid w:val="00737C74"/>
    <w:rsid w:val="00737D81"/>
    <w:rsid w:val="00737DDA"/>
    <w:rsid w:val="00740DEC"/>
    <w:rsid w:val="00741539"/>
    <w:rsid w:val="00741DB5"/>
    <w:rsid w:val="00741E34"/>
    <w:rsid w:val="007424D8"/>
    <w:rsid w:val="00742E72"/>
    <w:rsid w:val="00742FD4"/>
    <w:rsid w:val="00743281"/>
    <w:rsid w:val="0074389D"/>
    <w:rsid w:val="00743BEE"/>
    <w:rsid w:val="00744034"/>
    <w:rsid w:val="0074497C"/>
    <w:rsid w:val="00744B25"/>
    <w:rsid w:val="00744E16"/>
    <w:rsid w:val="00744E4E"/>
    <w:rsid w:val="00744E5E"/>
    <w:rsid w:val="007451D0"/>
    <w:rsid w:val="00746D58"/>
    <w:rsid w:val="00746E3C"/>
    <w:rsid w:val="00747205"/>
    <w:rsid w:val="007475E9"/>
    <w:rsid w:val="0074770D"/>
    <w:rsid w:val="00747717"/>
    <w:rsid w:val="00747985"/>
    <w:rsid w:val="00747A4B"/>
    <w:rsid w:val="00747B4E"/>
    <w:rsid w:val="00750324"/>
    <w:rsid w:val="00751102"/>
    <w:rsid w:val="00751FF2"/>
    <w:rsid w:val="00752096"/>
    <w:rsid w:val="007527E5"/>
    <w:rsid w:val="00752F69"/>
    <w:rsid w:val="00752FE8"/>
    <w:rsid w:val="00753311"/>
    <w:rsid w:val="00753498"/>
    <w:rsid w:val="00753863"/>
    <w:rsid w:val="00754273"/>
    <w:rsid w:val="0075435F"/>
    <w:rsid w:val="00754BB2"/>
    <w:rsid w:val="00754FD0"/>
    <w:rsid w:val="00755E0D"/>
    <w:rsid w:val="00755EA7"/>
    <w:rsid w:val="00755FFF"/>
    <w:rsid w:val="00756155"/>
    <w:rsid w:val="00756393"/>
    <w:rsid w:val="00756C11"/>
    <w:rsid w:val="00757054"/>
    <w:rsid w:val="007572B1"/>
    <w:rsid w:val="007574B9"/>
    <w:rsid w:val="00757599"/>
    <w:rsid w:val="007577BD"/>
    <w:rsid w:val="00757A1F"/>
    <w:rsid w:val="007606A8"/>
    <w:rsid w:val="00760F6C"/>
    <w:rsid w:val="007615A1"/>
    <w:rsid w:val="007619AF"/>
    <w:rsid w:val="00761AD0"/>
    <w:rsid w:val="00761CA2"/>
    <w:rsid w:val="00761DF7"/>
    <w:rsid w:val="007624BB"/>
    <w:rsid w:val="00762A3A"/>
    <w:rsid w:val="00762D2D"/>
    <w:rsid w:val="007634CF"/>
    <w:rsid w:val="007635C8"/>
    <w:rsid w:val="00763BE4"/>
    <w:rsid w:val="007644FD"/>
    <w:rsid w:val="00764BD1"/>
    <w:rsid w:val="00764BDF"/>
    <w:rsid w:val="007652E1"/>
    <w:rsid w:val="007659AD"/>
    <w:rsid w:val="00765C13"/>
    <w:rsid w:val="00766053"/>
    <w:rsid w:val="00766733"/>
    <w:rsid w:val="00766AAF"/>
    <w:rsid w:val="00767829"/>
    <w:rsid w:val="00767B5B"/>
    <w:rsid w:val="00767D5B"/>
    <w:rsid w:val="007710B0"/>
    <w:rsid w:val="0077116D"/>
    <w:rsid w:val="007714CD"/>
    <w:rsid w:val="00771CD3"/>
    <w:rsid w:val="0077200D"/>
    <w:rsid w:val="007723BE"/>
    <w:rsid w:val="00772752"/>
    <w:rsid w:val="00772C44"/>
    <w:rsid w:val="00772FC2"/>
    <w:rsid w:val="007740C0"/>
    <w:rsid w:val="00774635"/>
    <w:rsid w:val="00774660"/>
    <w:rsid w:val="00774881"/>
    <w:rsid w:val="00774A1B"/>
    <w:rsid w:val="007758EE"/>
    <w:rsid w:val="007771F3"/>
    <w:rsid w:val="0077727F"/>
    <w:rsid w:val="007773AD"/>
    <w:rsid w:val="00777544"/>
    <w:rsid w:val="00777B4E"/>
    <w:rsid w:val="0078009F"/>
    <w:rsid w:val="00781003"/>
    <w:rsid w:val="007815A0"/>
    <w:rsid w:val="007817C2"/>
    <w:rsid w:val="00781AC3"/>
    <w:rsid w:val="00781D65"/>
    <w:rsid w:val="00782315"/>
    <w:rsid w:val="007824A4"/>
    <w:rsid w:val="00782676"/>
    <w:rsid w:val="007828F8"/>
    <w:rsid w:val="007831B9"/>
    <w:rsid w:val="0078321B"/>
    <w:rsid w:val="0078423A"/>
    <w:rsid w:val="00785470"/>
    <w:rsid w:val="00785816"/>
    <w:rsid w:val="00785C50"/>
    <w:rsid w:val="00786A77"/>
    <w:rsid w:val="00786FE8"/>
    <w:rsid w:val="0078708F"/>
    <w:rsid w:val="007873D2"/>
    <w:rsid w:val="00787FC2"/>
    <w:rsid w:val="0079012C"/>
    <w:rsid w:val="0079014E"/>
    <w:rsid w:val="007901AA"/>
    <w:rsid w:val="00790B7D"/>
    <w:rsid w:val="00791832"/>
    <w:rsid w:val="0079183C"/>
    <w:rsid w:val="00791A12"/>
    <w:rsid w:val="007920B0"/>
    <w:rsid w:val="007921A0"/>
    <w:rsid w:val="00792458"/>
    <w:rsid w:val="00792B4C"/>
    <w:rsid w:val="00792CE1"/>
    <w:rsid w:val="00792E93"/>
    <w:rsid w:val="007930CF"/>
    <w:rsid w:val="00793368"/>
    <w:rsid w:val="00793510"/>
    <w:rsid w:val="007938BB"/>
    <w:rsid w:val="007944AD"/>
    <w:rsid w:val="007946C4"/>
    <w:rsid w:val="00794A8D"/>
    <w:rsid w:val="00795453"/>
    <w:rsid w:val="007954C2"/>
    <w:rsid w:val="00795634"/>
    <w:rsid w:val="00795D87"/>
    <w:rsid w:val="007960B4"/>
    <w:rsid w:val="0079685C"/>
    <w:rsid w:val="0079736B"/>
    <w:rsid w:val="00797377"/>
    <w:rsid w:val="007A0728"/>
    <w:rsid w:val="007A10F8"/>
    <w:rsid w:val="007A1119"/>
    <w:rsid w:val="007A1176"/>
    <w:rsid w:val="007A132D"/>
    <w:rsid w:val="007A28CC"/>
    <w:rsid w:val="007A2CC9"/>
    <w:rsid w:val="007A30EA"/>
    <w:rsid w:val="007A3269"/>
    <w:rsid w:val="007A3377"/>
    <w:rsid w:val="007A3401"/>
    <w:rsid w:val="007A392A"/>
    <w:rsid w:val="007A3AF7"/>
    <w:rsid w:val="007A406C"/>
    <w:rsid w:val="007A416A"/>
    <w:rsid w:val="007A4DAD"/>
    <w:rsid w:val="007A59ED"/>
    <w:rsid w:val="007A613F"/>
    <w:rsid w:val="007A67DD"/>
    <w:rsid w:val="007A6964"/>
    <w:rsid w:val="007A77C0"/>
    <w:rsid w:val="007A7E23"/>
    <w:rsid w:val="007B042A"/>
    <w:rsid w:val="007B0474"/>
    <w:rsid w:val="007B0F7E"/>
    <w:rsid w:val="007B10E2"/>
    <w:rsid w:val="007B1133"/>
    <w:rsid w:val="007B1A89"/>
    <w:rsid w:val="007B1F04"/>
    <w:rsid w:val="007B2675"/>
    <w:rsid w:val="007B2691"/>
    <w:rsid w:val="007B2775"/>
    <w:rsid w:val="007B29F8"/>
    <w:rsid w:val="007B2B15"/>
    <w:rsid w:val="007B2BF8"/>
    <w:rsid w:val="007B2C4B"/>
    <w:rsid w:val="007B2D48"/>
    <w:rsid w:val="007B2DE2"/>
    <w:rsid w:val="007B3263"/>
    <w:rsid w:val="007B37A2"/>
    <w:rsid w:val="007B4825"/>
    <w:rsid w:val="007B4DF5"/>
    <w:rsid w:val="007B515F"/>
    <w:rsid w:val="007B55D2"/>
    <w:rsid w:val="007B59BF"/>
    <w:rsid w:val="007B63AE"/>
    <w:rsid w:val="007B668F"/>
    <w:rsid w:val="007B6723"/>
    <w:rsid w:val="007B6727"/>
    <w:rsid w:val="007B6B1D"/>
    <w:rsid w:val="007B6C88"/>
    <w:rsid w:val="007B6D01"/>
    <w:rsid w:val="007B7051"/>
    <w:rsid w:val="007B7A7B"/>
    <w:rsid w:val="007B7D82"/>
    <w:rsid w:val="007C0007"/>
    <w:rsid w:val="007C014C"/>
    <w:rsid w:val="007C0BA7"/>
    <w:rsid w:val="007C1DF6"/>
    <w:rsid w:val="007C249B"/>
    <w:rsid w:val="007C2BAD"/>
    <w:rsid w:val="007C2EDD"/>
    <w:rsid w:val="007C3150"/>
    <w:rsid w:val="007C31CE"/>
    <w:rsid w:val="007C33B4"/>
    <w:rsid w:val="007C3DDA"/>
    <w:rsid w:val="007C4475"/>
    <w:rsid w:val="007C5130"/>
    <w:rsid w:val="007C57ED"/>
    <w:rsid w:val="007C5D32"/>
    <w:rsid w:val="007C5F0B"/>
    <w:rsid w:val="007C603F"/>
    <w:rsid w:val="007C6C47"/>
    <w:rsid w:val="007C7185"/>
    <w:rsid w:val="007C7370"/>
    <w:rsid w:val="007C7379"/>
    <w:rsid w:val="007C7B75"/>
    <w:rsid w:val="007D0741"/>
    <w:rsid w:val="007D14E3"/>
    <w:rsid w:val="007D1E00"/>
    <w:rsid w:val="007D1E38"/>
    <w:rsid w:val="007D1F9F"/>
    <w:rsid w:val="007D2982"/>
    <w:rsid w:val="007D3034"/>
    <w:rsid w:val="007D3307"/>
    <w:rsid w:val="007D3321"/>
    <w:rsid w:val="007D380B"/>
    <w:rsid w:val="007D3A6E"/>
    <w:rsid w:val="007D3E55"/>
    <w:rsid w:val="007D4026"/>
    <w:rsid w:val="007D44C6"/>
    <w:rsid w:val="007D4678"/>
    <w:rsid w:val="007D480E"/>
    <w:rsid w:val="007D4ADC"/>
    <w:rsid w:val="007D4B79"/>
    <w:rsid w:val="007D5636"/>
    <w:rsid w:val="007D5778"/>
    <w:rsid w:val="007D58B1"/>
    <w:rsid w:val="007D5A31"/>
    <w:rsid w:val="007D66A2"/>
    <w:rsid w:val="007D6C54"/>
    <w:rsid w:val="007D6DE3"/>
    <w:rsid w:val="007D72BA"/>
    <w:rsid w:val="007D75BA"/>
    <w:rsid w:val="007D76E2"/>
    <w:rsid w:val="007E060E"/>
    <w:rsid w:val="007E06E0"/>
    <w:rsid w:val="007E1493"/>
    <w:rsid w:val="007E179B"/>
    <w:rsid w:val="007E1B32"/>
    <w:rsid w:val="007E1D5B"/>
    <w:rsid w:val="007E2997"/>
    <w:rsid w:val="007E2C07"/>
    <w:rsid w:val="007E2F23"/>
    <w:rsid w:val="007E3629"/>
    <w:rsid w:val="007E3840"/>
    <w:rsid w:val="007E3DB1"/>
    <w:rsid w:val="007E4005"/>
    <w:rsid w:val="007E45CD"/>
    <w:rsid w:val="007E4FFD"/>
    <w:rsid w:val="007E5A1F"/>
    <w:rsid w:val="007E5B94"/>
    <w:rsid w:val="007E5D2D"/>
    <w:rsid w:val="007E5F3D"/>
    <w:rsid w:val="007E6430"/>
    <w:rsid w:val="007E67EC"/>
    <w:rsid w:val="007E6C37"/>
    <w:rsid w:val="007E6C60"/>
    <w:rsid w:val="007E6DDF"/>
    <w:rsid w:val="007E6F1F"/>
    <w:rsid w:val="007E7115"/>
    <w:rsid w:val="007E7429"/>
    <w:rsid w:val="007E74EB"/>
    <w:rsid w:val="007E7904"/>
    <w:rsid w:val="007F018D"/>
    <w:rsid w:val="007F0BA8"/>
    <w:rsid w:val="007F147E"/>
    <w:rsid w:val="007F1A89"/>
    <w:rsid w:val="007F1B3B"/>
    <w:rsid w:val="007F28C4"/>
    <w:rsid w:val="007F2E81"/>
    <w:rsid w:val="007F2F42"/>
    <w:rsid w:val="007F345F"/>
    <w:rsid w:val="007F405F"/>
    <w:rsid w:val="007F40F2"/>
    <w:rsid w:val="007F42F5"/>
    <w:rsid w:val="007F4B05"/>
    <w:rsid w:val="007F4FCE"/>
    <w:rsid w:val="007F5286"/>
    <w:rsid w:val="007F583B"/>
    <w:rsid w:val="007F5DA5"/>
    <w:rsid w:val="007F60EF"/>
    <w:rsid w:val="007F62DC"/>
    <w:rsid w:val="007F639E"/>
    <w:rsid w:val="007F650A"/>
    <w:rsid w:val="007F6553"/>
    <w:rsid w:val="007F6B64"/>
    <w:rsid w:val="007F6BDC"/>
    <w:rsid w:val="007F6CD0"/>
    <w:rsid w:val="007F74B0"/>
    <w:rsid w:val="007F75E9"/>
    <w:rsid w:val="007F79A4"/>
    <w:rsid w:val="00800181"/>
    <w:rsid w:val="00800357"/>
    <w:rsid w:val="00800660"/>
    <w:rsid w:val="00800E37"/>
    <w:rsid w:val="00801F40"/>
    <w:rsid w:val="00802169"/>
    <w:rsid w:val="00802B58"/>
    <w:rsid w:val="00802EF8"/>
    <w:rsid w:val="00803276"/>
    <w:rsid w:val="008038DE"/>
    <w:rsid w:val="00804E96"/>
    <w:rsid w:val="00805623"/>
    <w:rsid w:val="00805EFA"/>
    <w:rsid w:val="00805FE5"/>
    <w:rsid w:val="00806058"/>
    <w:rsid w:val="008061DB"/>
    <w:rsid w:val="0080665F"/>
    <w:rsid w:val="008073B1"/>
    <w:rsid w:val="00807FB3"/>
    <w:rsid w:val="0081007D"/>
    <w:rsid w:val="008105F8"/>
    <w:rsid w:val="00810BDA"/>
    <w:rsid w:val="00811397"/>
    <w:rsid w:val="00811720"/>
    <w:rsid w:val="008117B2"/>
    <w:rsid w:val="008119D6"/>
    <w:rsid w:val="00811C12"/>
    <w:rsid w:val="00811C35"/>
    <w:rsid w:val="008123AE"/>
    <w:rsid w:val="008127AC"/>
    <w:rsid w:val="00812812"/>
    <w:rsid w:val="00812A81"/>
    <w:rsid w:val="00812F08"/>
    <w:rsid w:val="008130E9"/>
    <w:rsid w:val="008134BA"/>
    <w:rsid w:val="00813A52"/>
    <w:rsid w:val="00813A59"/>
    <w:rsid w:val="00813FF4"/>
    <w:rsid w:val="00814A87"/>
    <w:rsid w:val="00814F6D"/>
    <w:rsid w:val="0081502D"/>
    <w:rsid w:val="00815A5D"/>
    <w:rsid w:val="008164CB"/>
    <w:rsid w:val="00816575"/>
    <w:rsid w:val="00816F23"/>
    <w:rsid w:val="00817639"/>
    <w:rsid w:val="00817648"/>
    <w:rsid w:val="0082007F"/>
    <w:rsid w:val="008200B0"/>
    <w:rsid w:val="00820290"/>
    <w:rsid w:val="0082052A"/>
    <w:rsid w:val="00820771"/>
    <w:rsid w:val="00820A56"/>
    <w:rsid w:val="00820DCB"/>
    <w:rsid w:val="0082239C"/>
    <w:rsid w:val="00822C8D"/>
    <w:rsid w:val="008232A5"/>
    <w:rsid w:val="00823831"/>
    <w:rsid w:val="00823A04"/>
    <w:rsid w:val="00823E0F"/>
    <w:rsid w:val="00823EDE"/>
    <w:rsid w:val="008248ED"/>
    <w:rsid w:val="00824C2B"/>
    <w:rsid w:val="0082506B"/>
    <w:rsid w:val="00825ADE"/>
    <w:rsid w:val="00825DBE"/>
    <w:rsid w:val="00826129"/>
    <w:rsid w:val="00827336"/>
    <w:rsid w:val="0082772E"/>
    <w:rsid w:val="00827F6D"/>
    <w:rsid w:val="00830019"/>
    <w:rsid w:val="008300BA"/>
    <w:rsid w:val="008306B8"/>
    <w:rsid w:val="00830BCB"/>
    <w:rsid w:val="00831348"/>
    <w:rsid w:val="008313A7"/>
    <w:rsid w:val="0083187B"/>
    <w:rsid w:val="008319CB"/>
    <w:rsid w:val="0083222F"/>
    <w:rsid w:val="008328FF"/>
    <w:rsid w:val="00832B12"/>
    <w:rsid w:val="008336DE"/>
    <w:rsid w:val="00833929"/>
    <w:rsid w:val="00833934"/>
    <w:rsid w:val="00833F5B"/>
    <w:rsid w:val="00834088"/>
    <w:rsid w:val="008342B8"/>
    <w:rsid w:val="008349C6"/>
    <w:rsid w:val="00834DCB"/>
    <w:rsid w:val="00835061"/>
    <w:rsid w:val="00835113"/>
    <w:rsid w:val="0083515C"/>
    <w:rsid w:val="00835523"/>
    <w:rsid w:val="00835BD6"/>
    <w:rsid w:val="0083619D"/>
    <w:rsid w:val="008368FC"/>
    <w:rsid w:val="00836CC9"/>
    <w:rsid w:val="00836FB6"/>
    <w:rsid w:val="00837478"/>
    <w:rsid w:val="008375E1"/>
    <w:rsid w:val="008379A3"/>
    <w:rsid w:val="008379B8"/>
    <w:rsid w:val="008407A3"/>
    <w:rsid w:val="00840B9B"/>
    <w:rsid w:val="00841345"/>
    <w:rsid w:val="008413C3"/>
    <w:rsid w:val="008416F6"/>
    <w:rsid w:val="008422D0"/>
    <w:rsid w:val="008427B7"/>
    <w:rsid w:val="00842946"/>
    <w:rsid w:val="00842981"/>
    <w:rsid w:val="00842B5A"/>
    <w:rsid w:val="00842BCF"/>
    <w:rsid w:val="00842E64"/>
    <w:rsid w:val="008437D9"/>
    <w:rsid w:val="008439F6"/>
    <w:rsid w:val="00843F47"/>
    <w:rsid w:val="00844384"/>
    <w:rsid w:val="008450B3"/>
    <w:rsid w:val="00845469"/>
    <w:rsid w:val="00845757"/>
    <w:rsid w:val="008459D0"/>
    <w:rsid w:val="008465F3"/>
    <w:rsid w:val="00847B45"/>
    <w:rsid w:val="0085095A"/>
    <w:rsid w:val="00850997"/>
    <w:rsid w:val="00850A27"/>
    <w:rsid w:val="00850F26"/>
    <w:rsid w:val="00850FAB"/>
    <w:rsid w:val="00851241"/>
    <w:rsid w:val="00851461"/>
    <w:rsid w:val="00851573"/>
    <w:rsid w:val="008515DB"/>
    <w:rsid w:val="00851743"/>
    <w:rsid w:val="00851A09"/>
    <w:rsid w:val="00851D03"/>
    <w:rsid w:val="00852A3C"/>
    <w:rsid w:val="00852FF0"/>
    <w:rsid w:val="00853488"/>
    <w:rsid w:val="0085380B"/>
    <w:rsid w:val="00853882"/>
    <w:rsid w:val="008538C2"/>
    <w:rsid w:val="0085399D"/>
    <w:rsid w:val="0085439A"/>
    <w:rsid w:val="0085439C"/>
    <w:rsid w:val="00854913"/>
    <w:rsid w:val="0085526A"/>
    <w:rsid w:val="00855B85"/>
    <w:rsid w:val="00856711"/>
    <w:rsid w:val="00856C14"/>
    <w:rsid w:val="0085708C"/>
    <w:rsid w:val="00857202"/>
    <w:rsid w:val="00857383"/>
    <w:rsid w:val="00857599"/>
    <w:rsid w:val="008577A8"/>
    <w:rsid w:val="00857D31"/>
    <w:rsid w:val="0086069E"/>
    <w:rsid w:val="008609E1"/>
    <w:rsid w:val="00860C9B"/>
    <w:rsid w:val="00860FB9"/>
    <w:rsid w:val="008619DC"/>
    <w:rsid w:val="00861AFB"/>
    <w:rsid w:val="00861BCC"/>
    <w:rsid w:val="00861CC8"/>
    <w:rsid w:val="0086292D"/>
    <w:rsid w:val="00863177"/>
    <w:rsid w:val="00863941"/>
    <w:rsid w:val="0086442C"/>
    <w:rsid w:val="0086468C"/>
    <w:rsid w:val="00864A38"/>
    <w:rsid w:val="00864A67"/>
    <w:rsid w:val="00864DF5"/>
    <w:rsid w:val="0086554E"/>
    <w:rsid w:val="00865DF6"/>
    <w:rsid w:val="00866351"/>
    <w:rsid w:val="008665E3"/>
    <w:rsid w:val="0086673B"/>
    <w:rsid w:val="008667ED"/>
    <w:rsid w:val="00866EC2"/>
    <w:rsid w:val="00866F96"/>
    <w:rsid w:val="008674CD"/>
    <w:rsid w:val="0086773D"/>
    <w:rsid w:val="00867857"/>
    <w:rsid w:val="00867A4E"/>
    <w:rsid w:val="00867F15"/>
    <w:rsid w:val="00870011"/>
    <w:rsid w:val="008702B6"/>
    <w:rsid w:val="00870391"/>
    <w:rsid w:val="00870775"/>
    <w:rsid w:val="00871047"/>
    <w:rsid w:val="008719C3"/>
    <w:rsid w:val="00872310"/>
    <w:rsid w:val="008734D5"/>
    <w:rsid w:val="00873789"/>
    <w:rsid w:val="0087397B"/>
    <w:rsid w:val="008746EE"/>
    <w:rsid w:val="00874B77"/>
    <w:rsid w:val="00875649"/>
    <w:rsid w:val="0087587C"/>
    <w:rsid w:val="00876003"/>
    <w:rsid w:val="008762DE"/>
    <w:rsid w:val="00876751"/>
    <w:rsid w:val="00876A0D"/>
    <w:rsid w:val="008772F1"/>
    <w:rsid w:val="00877A71"/>
    <w:rsid w:val="00877D30"/>
    <w:rsid w:val="00880689"/>
    <w:rsid w:val="00880A95"/>
    <w:rsid w:val="00880CA0"/>
    <w:rsid w:val="0088105D"/>
    <w:rsid w:val="008812F4"/>
    <w:rsid w:val="00881A2F"/>
    <w:rsid w:val="00881D14"/>
    <w:rsid w:val="008822FF"/>
    <w:rsid w:val="008823E4"/>
    <w:rsid w:val="0088262B"/>
    <w:rsid w:val="0088274B"/>
    <w:rsid w:val="00882ACA"/>
    <w:rsid w:val="00883538"/>
    <w:rsid w:val="00883D9E"/>
    <w:rsid w:val="0088446C"/>
    <w:rsid w:val="00884913"/>
    <w:rsid w:val="0088497A"/>
    <w:rsid w:val="00884DAA"/>
    <w:rsid w:val="0088535B"/>
    <w:rsid w:val="00885655"/>
    <w:rsid w:val="00885B59"/>
    <w:rsid w:val="0088659C"/>
    <w:rsid w:val="0088664C"/>
    <w:rsid w:val="008866C0"/>
    <w:rsid w:val="00886BDA"/>
    <w:rsid w:val="00886F67"/>
    <w:rsid w:val="008870C3"/>
    <w:rsid w:val="008870D5"/>
    <w:rsid w:val="0088769F"/>
    <w:rsid w:val="0088799A"/>
    <w:rsid w:val="0089003C"/>
    <w:rsid w:val="00890363"/>
    <w:rsid w:val="008906A5"/>
    <w:rsid w:val="00890A87"/>
    <w:rsid w:val="00891454"/>
    <w:rsid w:val="0089163B"/>
    <w:rsid w:val="00891868"/>
    <w:rsid w:val="00891D27"/>
    <w:rsid w:val="00892160"/>
    <w:rsid w:val="0089290B"/>
    <w:rsid w:val="00892EE2"/>
    <w:rsid w:val="00892F45"/>
    <w:rsid w:val="00892FF6"/>
    <w:rsid w:val="008930A8"/>
    <w:rsid w:val="0089322F"/>
    <w:rsid w:val="00893D6B"/>
    <w:rsid w:val="00893DFC"/>
    <w:rsid w:val="008940E0"/>
    <w:rsid w:val="008943ED"/>
    <w:rsid w:val="0089478E"/>
    <w:rsid w:val="008952E5"/>
    <w:rsid w:val="0089539B"/>
    <w:rsid w:val="00895414"/>
    <w:rsid w:val="0089547E"/>
    <w:rsid w:val="00895DCD"/>
    <w:rsid w:val="00896493"/>
    <w:rsid w:val="008965E2"/>
    <w:rsid w:val="00896920"/>
    <w:rsid w:val="008970A0"/>
    <w:rsid w:val="00897650"/>
    <w:rsid w:val="008A047B"/>
    <w:rsid w:val="008A0485"/>
    <w:rsid w:val="008A04B9"/>
    <w:rsid w:val="008A056C"/>
    <w:rsid w:val="008A0B02"/>
    <w:rsid w:val="008A0BEF"/>
    <w:rsid w:val="008A0FDC"/>
    <w:rsid w:val="008A1339"/>
    <w:rsid w:val="008A19DD"/>
    <w:rsid w:val="008A2EE6"/>
    <w:rsid w:val="008A381C"/>
    <w:rsid w:val="008A4445"/>
    <w:rsid w:val="008A47F9"/>
    <w:rsid w:val="008A4DF0"/>
    <w:rsid w:val="008A508B"/>
    <w:rsid w:val="008A52BF"/>
    <w:rsid w:val="008A576D"/>
    <w:rsid w:val="008A5B22"/>
    <w:rsid w:val="008A6B36"/>
    <w:rsid w:val="008A6ECF"/>
    <w:rsid w:val="008A6FE1"/>
    <w:rsid w:val="008A70EF"/>
    <w:rsid w:val="008A7251"/>
    <w:rsid w:val="008A7F59"/>
    <w:rsid w:val="008B0156"/>
    <w:rsid w:val="008B0A19"/>
    <w:rsid w:val="008B1229"/>
    <w:rsid w:val="008B1430"/>
    <w:rsid w:val="008B1B09"/>
    <w:rsid w:val="008B1C19"/>
    <w:rsid w:val="008B1E17"/>
    <w:rsid w:val="008B2166"/>
    <w:rsid w:val="008B3529"/>
    <w:rsid w:val="008B3564"/>
    <w:rsid w:val="008B3C59"/>
    <w:rsid w:val="008B4246"/>
    <w:rsid w:val="008B42BD"/>
    <w:rsid w:val="008B4360"/>
    <w:rsid w:val="008B5053"/>
    <w:rsid w:val="008B53EC"/>
    <w:rsid w:val="008B575C"/>
    <w:rsid w:val="008B5761"/>
    <w:rsid w:val="008B5822"/>
    <w:rsid w:val="008B6342"/>
    <w:rsid w:val="008B6428"/>
    <w:rsid w:val="008B64E6"/>
    <w:rsid w:val="008B7239"/>
    <w:rsid w:val="008B78F6"/>
    <w:rsid w:val="008B7ABE"/>
    <w:rsid w:val="008C0D33"/>
    <w:rsid w:val="008C0ED6"/>
    <w:rsid w:val="008C106F"/>
    <w:rsid w:val="008C1C22"/>
    <w:rsid w:val="008C37B4"/>
    <w:rsid w:val="008C38D8"/>
    <w:rsid w:val="008C3CAF"/>
    <w:rsid w:val="008C4219"/>
    <w:rsid w:val="008C4511"/>
    <w:rsid w:val="008C4A91"/>
    <w:rsid w:val="008C4D74"/>
    <w:rsid w:val="008C5017"/>
    <w:rsid w:val="008C54FB"/>
    <w:rsid w:val="008C649D"/>
    <w:rsid w:val="008C6F61"/>
    <w:rsid w:val="008C7239"/>
    <w:rsid w:val="008C7642"/>
    <w:rsid w:val="008C77A7"/>
    <w:rsid w:val="008C7BFF"/>
    <w:rsid w:val="008C7F75"/>
    <w:rsid w:val="008D003D"/>
    <w:rsid w:val="008D0874"/>
    <w:rsid w:val="008D0E87"/>
    <w:rsid w:val="008D1A79"/>
    <w:rsid w:val="008D1DBC"/>
    <w:rsid w:val="008D1E30"/>
    <w:rsid w:val="008D2E25"/>
    <w:rsid w:val="008D2FC1"/>
    <w:rsid w:val="008D3E1B"/>
    <w:rsid w:val="008D4BC1"/>
    <w:rsid w:val="008D4C6D"/>
    <w:rsid w:val="008D5023"/>
    <w:rsid w:val="008D53C3"/>
    <w:rsid w:val="008D5407"/>
    <w:rsid w:val="008D580A"/>
    <w:rsid w:val="008D616B"/>
    <w:rsid w:val="008D6352"/>
    <w:rsid w:val="008D6AFE"/>
    <w:rsid w:val="008D71AD"/>
    <w:rsid w:val="008D755D"/>
    <w:rsid w:val="008D7692"/>
    <w:rsid w:val="008D780A"/>
    <w:rsid w:val="008D7E9B"/>
    <w:rsid w:val="008D7F01"/>
    <w:rsid w:val="008E0152"/>
    <w:rsid w:val="008E0C23"/>
    <w:rsid w:val="008E1535"/>
    <w:rsid w:val="008E156B"/>
    <w:rsid w:val="008E163D"/>
    <w:rsid w:val="008E16CA"/>
    <w:rsid w:val="008E186A"/>
    <w:rsid w:val="008E1DED"/>
    <w:rsid w:val="008E1E55"/>
    <w:rsid w:val="008E21D6"/>
    <w:rsid w:val="008E2206"/>
    <w:rsid w:val="008E22D1"/>
    <w:rsid w:val="008E2682"/>
    <w:rsid w:val="008E28CB"/>
    <w:rsid w:val="008E28DC"/>
    <w:rsid w:val="008E2A29"/>
    <w:rsid w:val="008E2BE4"/>
    <w:rsid w:val="008E347C"/>
    <w:rsid w:val="008E3689"/>
    <w:rsid w:val="008E3C49"/>
    <w:rsid w:val="008E3D5F"/>
    <w:rsid w:val="008E4599"/>
    <w:rsid w:val="008E4716"/>
    <w:rsid w:val="008E4B09"/>
    <w:rsid w:val="008E51A0"/>
    <w:rsid w:val="008E6164"/>
    <w:rsid w:val="008E65DE"/>
    <w:rsid w:val="008E6901"/>
    <w:rsid w:val="008E6B61"/>
    <w:rsid w:val="008E6FA6"/>
    <w:rsid w:val="008E79C5"/>
    <w:rsid w:val="008E7BAA"/>
    <w:rsid w:val="008F0C9F"/>
    <w:rsid w:val="008F113D"/>
    <w:rsid w:val="008F1325"/>
    <w:rsid w:val="008F192B"/>
    <w:rsid w:val="008F1B39"/>
    <w:rsid w:val="008F2AE0"/>
    <w:rsid w:val="008F2BAA"/>
    <w:rsid w:val="008F2C96"/>
    <w:rsid w:val="008F374E"/>
    <w:rsid w:val="008F3BDC"/>
    <w:rsid w:val="008F43FB"/>
    <w:rsid w:val="008F4420"/>
    <w:rsid w:val="008F484E"/>
    <w:rsid w:val="008F5136"/>
    <w:rsid w:val="008F58EA"/>
    <w:rsid w:val="008F5DC9"/>
    <w:rsid w:val="008F6831"/>
    <w:rsid w:val="008F68C8"/>
    <w:rsid w:val="008F690A"/>
    <w:rsid w:val="008F6D62"/>
    <w:rsid w:val="008F6EFA"/>
    <w:rsid w:val="008F771A"/>
    <w:rsid w:val="008F7831"/>
    <w:rsid w:val="008F7C86"/>
    <w:rsid w:val="008F7F6F"/>
    <w:rsid w:val="009000BB"/>
    <w:rsid w:val="0090093A"/>
    <w:rsid w:val="009014F4"/>
    <w:rsid w:val="00901A9E"/>
    <w:rsid w:val="00901D84"/>
    <w:rsid w:val="009020D5"/>
    <w:rsid w:val="0090233A"/>
    <w:rsid w:val="009032D9"/>
    <w:rsid w:val="009035D6"/>
    <w:rsid w:val="00903637"/>
    <w:rsid w:val="00903E91"/>
    <w:rsid w:val="00903F31"/>
    <w:rsid w:val="0090443E"/>
    <w:rsid w:val="0090456B"/>
    <w:rsid w:val="009045DA"/>
    <w:rsid w:val="00904686"/>
    <w:rsid w:val="009052D1"/>
    <w:rsid w:val="00905327"/>
    <w:rsid w:val="00905468"/>
    <w:rsid w:val="00906990"/>
    <w:rsid w:val="00906BBB"/>
    <w:rsid w:val="00907633"/>
    <w:rsid w:val="00907A0D"/>
    <w:rsid w:val="0091005E"/>
    <w:rsid w:val="0091025B"/>
    <w:rsid w:val="009107B9"/>
    <w:rsid w:val="00910880"/>
    <w:rsid w:val="0091129F"/>
    <w:rsid w:val="0091130B"/>
    <w:rsid w:val="00911626"/>
    <w:rsid w:val="0091171A"/>
    <w:rsid w:val="00911F29"/>
    <w:rsid w:val="00911F33"/>
    <w:rsid w:val="009122C5"/>
    <w:rsid w:val="00912763"/>
    <w:rsid w:val="00912BB6"/>
    <w:rsid w:val="00912FC6"/>
    <w:rsid w:val="00913AE5"/>
    <w:rsid w:val="009142D6"/>
    <w:rsid w:val="009144AD"/>
    <w:rsid w:val="009148B5"/>
    <w:rsid w:val="00914DFC"/>
    <w:rsid w:val="0091510C"/>
    <w:rsid w:val="0091521B"/>
    <w:rsid w:val="0091535E"/>
    <w:rsid w:val="00915D93"/>
    <w:rsid w:val="00915F6F"/>
    <w:rsid w:val="0091611D"/>
    <w:rsid w:val="009164C5"/>
    <w:rsid w:val="00916571"/>
    <w:rsid w:val="00916A3E"/>
    <w:rsid w:val="00916EAC"/>
    <w:rsid w:val="009172AC"/>
    <w:rsid w:val="0092003E"/>
    <w:rsid w:val="00920299"/>
    <w:rsid w:val="009206CD"/>
    <w:rsid w:val="00920E29"/>
    <w:rsid w:val="00920FB5"/>
    <w:rsid w:val="00921A2B"/>
    <w:rsid w:val="00922A15"/>
    <w:rsid w:val="00922F5B"/>
    <w:rsid w:val="00922FC9"/>
    <w:rsid w:val="0092306E"/>
    <w:rsid w:val="009233AA"/>
    <w:rsid w:val="00923447"/>
    <w:rsid w:val="00923CC2"/>
    <w:rsid w:val="00923F04"/>
    <w:rsid w:val="00924446"/>
    <w:rsid w:val="00924722"/>
    <w:rsid w:val="00924881"/>
    <w:rsid w:val="0092650B"/>
    <w:rsid w:val="00926924"/>
    <w:rsid w:val="009269EE"/>
    <w:rsid w:val="00926A79"/>
    <w:rsid w:val="00926B52"/>
    <w:rsid w:val="00926E69"/>
    <w:rsid w:val="00926FF4"/>
    <w:rsid w:val="00927047"/>
    <w:rsid w:val="00927720"/>
    <w:rsid w:val="00927DC6"/>
    <w:rsid w:val="00927FBB"/>
    <w:rsid w:val="009308A6"/>
    <w:rsid w:val="0093091B"/>
    <w:rsid w:val="00930B97"/>
    <w:rsid w:val="009312C3"/>
    <w:rsid w:val="00931DE5"/>
    <w:rsid w:val="00932515"/>
    <w:rsid w:val="009325F1"/>
    <w:rsid w:val="009327C7"/>
    <w:rsid w:val="00932C0E"/>
    <w:rsid w:val="00932C6A"/>
    <w:rsid w:val="00932CB2"/>
    <w:rsid w:val="00933578"/>
    <w:rsid w:val="00933598"/>
    <w:rsid w:val="00933867"/>
    <w:rsid w:val="00933C66"/>
    <w:rsid w:val="0093425E"/>
    <w:rsid w:val="009348DF"/>
    <w:rsid w:val="00934F14"/>
    <w:rsid w:val="009358C0"/>
    <w:rsid w:val="00935B97"/>
    <w:rsid w:val="00936B5D"/>
    <w:rsid w:val="00936F63"/>
    <w:rsid w:val="00937377"/>
    <w:rsid w:val="009373E7"/>
    <w:rsid w:val="0093761B"/>
    <w:rsid w:val="00937C37"/>
    <w:rsid w:val="00940481"/>
    <w:rsid w:val="00940A37"/>
    <w:rsid w:val="00940BF7"/>
    <w:rsid w:val="00940DFE"/>
    <w:rsid w:val="00941405"/>
    <w:rsid w:val="00941BA7"/>
    <w:rsid w:val="00941E6A"/>
    <w:rsid w:val="009422EB"/>
    <w:rsid w:val="00942344"/>
    <w:rsid w:val="00942E94"/>
    <w:rsid w:val="00943D3F"/>
    <w:rsid w:val="00943D56"/>
    <w:rsid w:val="0094456E"/>
    <w:rsid w:val="0094477F"/>
    <w:rsid w:val="009456A6"/>
    <w:rsid w:val="00945AB5"/>
    <w:rsid w:val="00945E72"/>
    <w:rsid w:val="00945F44"/>
    <w:rsid w:val="0094681B"/>
    <w:rsid w:val="00946BB2"/>
    <w:rsid w:val="00947096"/>
    <w:rsid w:val="009472DC"/>
    <w:rsid w:val="009474E9"/>
    <w:rsid w:val="00947516"/>
    <w:rsid w:val="009477A9"/>
    <w:rsid w:val="00947C86"/>
    <w:rsid w:val="00947F6D"/>
    <w:rsid w:val="00950464"/>
    <w:rsid w:val="0095148A"/>
    <w:rsid w:val="009517F6"/>
    <w:rsid w:val="00951B1D"/>
    <w:rsid w:val="00952266"/>
    <w:rsid w:val="0095241B"/>
    <w:rsid w:val="0095272A"/>
    <w:rsid w:val="009529A7"/>
    <w:rsid w:val="00952A92"/>
    <w:rsid w:val="00952CBF"/>
    <w:rsid w:val="00952E5C"/>
    <w:rsid w:val="00952E98"/>
    <w:rsid w:val="00953714"/>
    <w:rsid w:val="00953D7A"/>
    <w:rsid w:val="00954E36"/>
    <w:rsid w:val="0095573C"/>
    <w:rsid w:val="00955CEB"/>
    <w:rsid w:val="00955DD7"/>
    <w:rsid w:val="00955FA1"/>
    <w:rsid w:val="0095606A"/>
    <w:rsid w:val="009560E3"/>
    <w:rsid w:val="00956155"/>
    <w:rsid w:val="00956904"/>
    <w:rsid w:val="00957378"/>
    <w:rsid w:val="00960060"/>
    <w:rsid w:val="009607FF"/>
    <w:rsid w:val="00960BAE"/>
    <w:rsid w:val="00960EBA"/>
    <w:rsid w:val="009611FB"/>
    <w:rsid w:val="00961D07"/>
    <w:rsid w:val="009622CC"/>
    <w:rsid w:val="00962A9A"/>
    <w:rsid w:val="00962D02"/>
    <w:rsid w:val="00964323"/>
    <w:rsid w:val="009645AE"/>
    <w:rsid w:val="00965130"/>
    <w:rsid w:val="00965998"/>
    <w:rsid w:val="00965E90"/>
    <w:rsid w:val="00966426"/>
    <w:rsid w:val="009666C1"/>
    <w:rsid w:val="00966BF2"/>
    <w:rsid w:val="009672DB"/>
    <w:rsid w:val="00967321"/>
    <w:rsid w:val="009677B6"/>
    <w:rsid w:val="00967B3C"/>
    <w:rsid w:val="00967DFD"/>
    <w:rsid w:val="00970875"/>
    <w:rsid w:val="00970E61"/>
    <w:rsid w:val="009717BC"/>
    <w:rsid w:val="00971D66"/>
    <w:rsid w:val="00973429"/>
    <w:rsid w:val="00973995"/>
    <w:rsid w:val="00973AFF"/>
    <w:rsid w:val="00974299"/>
    <w:rsid w:val="0097434A"/>
    <w:rsid w:val="00975059"/>
    <w:rsid w:val="009751C6"/>
    <w:rsid w:val="0097640B"/>
    <w:rsid w:val="00976614"/>
    <w:rsid w:val="0097719A"/>
    <w:rsid w:val="00977552"/>
    <w:rsid w:val="009776A5"/>
    <w:rsid w:val="00977815"/>
    <w:rsid w:val="00977D45"/>
    <w:rsid w:val="00977E82"/>
    <w:rsid w:val="00977EC9"/>
    <w:rsid w:val="00977F72"/>
    <w:rsid w:val="00980ABF"/>
    <w:rsid w:val="00981514"/>
    <w:rsid w:val="00981672"/>
    <w:rsid w:val="00981DC4"/>
    <w:rsid w:val="00981F29"/>
    <w:rsid w:val="0098206F"/>
    <w:rsid w:val="00982380"/>
    <w:rsid w:val="0098370D"/>
    <w:rsid w:val="00983862"/>
    <w:rsid w:val="00983982"/>
    <w:rsid w:val="009839F8"/>
    <w:rsid w:val="0098513D"/>
    <w:rsid w:val="009852BF"/>
    <w:rsid w:val="00985FFA"/>
    <w:rsid w:val="009864B3"/>
    <w:rsid w:val="009864C1"/>
    <w:rsid w:val="009865DC"/>
    <w:rsid w:val="00986789"/>
    <w:rsid w:val="00986E77"/>
    <w:rsid w:val="00986F59"/>
    <w:rsid w:val="00987142"/>
    <w:rsid w:val="009875DF"/>
    <w:rsid w:val="009879B9"/>
    <w:rsid w:val="00987BED"/>
    <w:rsid w:val="0099014F"/>
    <w:rsid w:val="00990294"/>
    <w:rsid w:val="009904D8"/>
    <w:rsid w:val="00991541"/>
    <w:rsid w:val="00991BC8"/>
    <w:rsid w:val="009922C3"/>
    <w:rsid w:val="00993712"/>
    <w:rsid w:val="00993939"/>
    <w:rsid w:val="00993FC8"/>
    <w:rsid w:val="009942FA"/>
    <w:rsid w:val="0099546A"/>
    <w:rsid w:val="009957E8"/>
    <w:rsid w:val="009963BA"/>
    <w:rsid w:val="00997241"/>
    <w:rsid w:val="00997AF6"/>
    <w:rsid w:val="009A0120"/>
    <w:rsid w:val="009A0F5C"/>
    <w:rsid w:val="009A1059"/>
    <w:rsid w:val="009A196F"/>
    <w:rsid w:val="009A1ABF"/>
    <w:rsid w:val="009A1CE9"/>
    <w:rsid w:val="009A1F24"/>
    <w:rsid w:val="009A214B"/>
    <w:rsid w:val="009A217C"/>
    <w:rsid w:val="009A221B"/>
    <w:rsid w:val="009A25C5"/>
    <w:rsid w:val="009A29F3"/>
    <w:rsid w:val="009A2A0A"/>
    <w:rsid w:val="009A2A56"/>
    <w:rsid w:val="009A2E48"/>
    <w:rsid w:val="009A3FA7"/>
    <w:rsid w:val="009A413C"/>
    <w:rsid w:val="009A4C58"/>
    <w:rsid w:val="009A4CCB"/>
    <w:rsid w:val="009A4FAA"/>
    <w:rsid w:val="009A5B72"/>
    <w:rsid w:val="009A5B77"/>
    <w:rsid w:val="009A6ADF"/>
    <w:rsid w:val="009A75E5"/>
    <w:rsid w:val="009A796D"/>
    <w:rsid w:val="009A7EAA"/>
    <w:rsid w:val="009B0921"/>
    <w:rsid w:val="009B0AB6"/>
    <w:rsid w:val="009B0B13"/>
    <w:rsid w:val="009B0E07"/>
    <w:rsid w:val="009B16DD"/>
    <w:rsid w:val="009B1FDE"/>
    <w:rsid w:val="009B252B"/>
    <w:rsid w:val="009B28D3"/>
    <w:rsid w:val="009B325D"/>
    <w:rsid w:val="009B5080"/>
    <w:rsid w:val="009B602F"/>
    <w:rsid w:val="009B7DED"/>
    <w:rsid w:val="009C0813"/>
    <w:rsid w:val="009C0A57"/>
    <w:rsid w:val="009C12E7"/>
    <w:rsid w:val="009C14B2"/>
    <w:rsid w:val="009C1FAE"/>
    <w:rsid w:val="009C220F"/>
    <w:rsid w:val="009C2FE1"/>
    <w:rsid w:val="009C341F"/>
    <w:rsid w:val="009C375C"/>
    <w:rsid w:val="009C389F"/>
    <w:rsid w:val="009C43EB"/>
    <w:rsid w:val="009C4C28"/>
    <w:rsid w:val="009C517C"/>
    <w:rsid w:val="009C5B57"/>
    <w:rsid w:val="009C658F"/>
    <w:rsid w:val="009C688F"/>
    <w:rsid w:val="009C6F4A"/>
    <w:rsid w:val="009C75C6"/>
    <w:rsid w:val="009C7C25"/>
    <w:rsid w:val="009C7DA9"/>
    <w:rsid w:val="009C7E17"/>
    <w:rsid w:val="009C7EA1"/>
    <w:rsid w:val="009D2770"/>
    <w:rsid w:val="009D337C"/>
    <w:rsid w:val="009D3582"/>
    <w:rsid w:val="009D358F"/>
    <w:rsid w:val="009D3AD4"/>
    <w:rsid w:val="009D3ED6"/>
    <w:rsid w:val="009D4676"/>
    <w:rsid w:val="009D5343"/>
    <w:rsid w:val="009D5522"/>
    <w:rsid w:val="009D5A4C"/>
    <w:rsid w:val="009D61FD"/>
    <w:rsid w:val="009D63D7"/>
    <w:rsid w:val="009D6A51"/>
    <w:rsid w:val="009D6B16"/>
    <w:rsid w:val="009D6BAE"/>
    <w:rsid w:val="009D6F02"/>
    <w:rsid w:val="009D72DE"/>
    <w:rsid w:val="009D7842"/>
    <w:rsid w:val="009D7CDA"/>
    <w:rsid w:val="009E040F"/>
    <w:rsid w:val="009E07C6"/>
    <w:rsid w:val="009E0CDC"/>
    <w:rsid w:val="009E0FEE"/>
    <w:rsid w:val="009E121C"/>
    <w:rsid w:val="009E1A65"/>
    <w:rsid w:val="009E1E02"/>
    <w:rsid w:val="009E22AB"/>
    <w:rsid w:val="009E2607"/>
    <w:rsid w:val="009E2667"/>
    <w:rsid w:val="009E33ED"/>
    <w:rsid w:val="009E362F"/>
    <w:rsid w:val="009E4005"/>
    <w:rsid w:val="009E41E2"/>
    <w:rsid w:val="009E41EE"/>
    <w:rsid w:val="009E49D5"/>
    <w:rsid w:val="009E4AEE"/>
    <w:rsid w:val="009E4B25"/>
    <w:rsid w:val="009E4B3F"/>
    <w:rsid w:val="009E4E3B"/>
    <w:rsid w:val="009E5D81"/>
    <w:rsid w:val="009E5E00"/>
    <w:rsid w:val="009E5F3B"/>
    <w:rsid w:val="009E6045"/>
    <w:rsid w:val="009E663D"/>
    <w:rsid w:val="009E6705"/>
    <w:rsid w:val="009E6A1C"/>
    <w:rsid w:val="009E6E6F"/>
    <w:rsid w:val="009E6F64"/>
    <w:rsid w:val="009E7911"/>
    <w:rsid w:val="009F03B1"/>
    <w:rsid w:val="009F0BB3"/>
    <w:rsid w:val="009F0F23"/>
    <w:rsid w:val="009F130D"/>
    <w:rsid w:val="009F188E"/>
    <w:rsid w:val="009F19BC"/>
    <w:rsid w:val="009F2669"/>
    <w:rsid w:val="009F35EB"/>
    <w:rsid w:val="009F388B"/>
    <w:rsid w:val="009F3947"/>
    <w:rsid w:val="009F3C42"/>
    <w:rsid w:val="009F42D5"/>
    <w:rsid w:val="009F4861"/>
    <w:rsid w:val="009F4A93"/>
    <w:rsid w:val="009F4CC1"/>
    <w:rsid w:val="009F4EA5"/>
    <w:rsid w:val="009F50AE"/>
    <w:rsid w:val="009F50BD"/>
    <w:rsid w:val="009F534C"/>
    <w:rsid w:val="009F5AC2"/>
    <w:rsid w:val="009F6476"/>
    <w:rsid w:val="009F6728"/>
    <w:rsid w:val="009F6B4D"/>
    <w:rsid w:val="009F6E07"/>
    <w:rsid w:val="009F73B7"/>
    <w:rsid w:val="009F76B0"/>
    <w:rsid w:val="009F7B27"/>
    <w:rsid w:val="009F7E42"/>
    <w:rsid w:val="00A00449"/>
    <w:rsid w:val="00A00616"/>
    <w:rsid w:val="00A0103B"/>
    <w:rsid w:val="00A01755"/>
    <w:rsid w:val="00A01AF0"/>
    <w:rsid w:val="00A0215D"/>
    <w:rsid w:val="00A021A0"/>
    <w:rsid w:val="00A027BA"/>
    <w:rsid w:val="00A030D1"/>
    <w:rsid w:val="00A03B56"/>
    <w:rsid w:val="00A03C9A"/>
    <w:rsid w:val="00A040CA"/>
    <w:rsid w:val="00A04661"/>
    <w:rsid w:val="00A046FC"/>
    <w:rsid w:val="00A04C0C"/>
    <w:rsid w:val="00A04D3E"/>
    <w:rsid w:val="00A0573E"/>
    <w:rsid w:val="00A05D2A"/>
    <w:rsid w:val="00A06B93"/>
    <w:rsid w:val="00A06DFF"/>
    <w:rsid w:val="00A07001"/>
    <w:rsid w:val="00A0788D"/>
    <w:rsid w:val="00A07BFA"/>
    <w:rsid w:val="00A07F07"/>
    <w:rsid w:val="00A07FC1"/>
    <w:rsid w:val="00A10023"/>
    <w:rsid w:val="00A10554"/>
    <w:rsid w:val="00A10A06"/>
    <w:rsid w:val="00A10D5A"/>
    <w:rsid w:val="00A1103D"/>
    <w:rsid w:val="00A11170"/>
    <w:rsid w:val="00A11E14"/>
    <w:rsid w:val="00A11F2A"/>
    <w:rsid w:val="00A12218"/>
    <w:rsid w:val="00A12477"/>
    <w:rsid w:val="00A12AD9"/>
    <w:rsid w:val="00A12C4E"/>
    <w:rsid w:val="00A12F6C"/>
    <w:rsid w:val="00A1353D"/>
    <w:rsid w:val="00A13C54"/>
    <w:rsid w:val="00A1482B"/>
    <w:rsid w:val="00A15590"/>
    <w:rsid w:val="00A15966"/>
    <w:rsid w:val="00A15BB0"/>
    <w:rsid w:val="00A164FA"/>
    <w:rsid w:val="00A16895"/>
    <w:rsid w:val="00A16B48"/>
    <w:rsid w:val="00A17152"/>
    <w:rsid w:val="00A173ED"/>
    <w:rsid w:val="00A1744A"/>
    <w:rsid w:val="00A20068"/>
    <w:rsid w:val="00A200BB"/>
    <w:rsid w:val="00A20377"/>
    <w:rsid w:val="00A208FC"/>
    <w:rsid w:val="00A20AA6"/>
    <w:rsid w:val="00A20B6D"/>
    <w:rsid w:val="00A20E53"/>
    <w:rsid w:val="00A21220"/>
    <w:rsid w:val="00A2199C"/>
    <w:rsid w:val="00A21AAA"/>
    <w:rsid w:val="00A22396"/>
    <w:rsid w:val="00A22D13"/>
    <w:rsid w:val="00A22DA8"/>
    <w:rsid w:val="00A22FFF"/>
    <w:rsid w:val="00A23012"/>
    <w:rsid w:val="00A2353D"/>
    <w:rsid w:val="00A23A59"/>
    <w:rsid w:val="00A23C3E"/>
    <w:rsid w:val="00A23C5A"/>
    <w:rsid w:val="00A24422"/>
    <w:rsid w:val="00A247E0"/>
    <w:rsid w:val="00A24EB2"/>
    <w:rsid w:val="00A24F50"/>
    <w:rsid w:val="00A2518D"/>
    <w:rsid w:val="00A25714"/>
    <w:rsid w:val="00A262AE"/>
    <w:rsid w:val="00A263F1"/>
    <w:rsid w:val="00A266F9"/>
    <w:rsid w:val="00A26A30"/>
    <w:rsid w:val="00A26DDE"/>
    <w:rsid w:val="00A26E95"/>
    <w:rsid w:val="00A2779E"/>
    <w:rsid w:val="00A2783E"/>
    <w:rsid w:val="00A27A1F"/>
    <w:rsid w:val="00A27D1C"/>
    <w:rsid w:val="00A27F59"/>
    <w:rsid w:val="00A27FEB"/>
    <w:rsid w:val="00A3058A"/>
    <w:rsid w:val="00A307B6"/>
    <w:rsid w:val="00A31770"/>
    <w:rsid w:val="00A31BBC"/>
    <w:rsid w:val="00A31D8E"/>
    <w:rsid w:val="00A32174"/>
    <w:rsid w:val="00A32205"/>
    <w:rsid w:val="00A32CE6"/>
    <w:rsid w:val="00A32F34"/>
    <w:rsid w:val="00A32F4D"/>
    <w:rsid w:val="00A33265"/>
    <w:rsid w:val="00A333B9"/>
    <w:rsid w:val="00A33599"/>
    <w:rsid w:val="00A3466E"/>
    <w:rsid w:val="00A3527F"/>
    <w:rsid w:val="00A358CA"/>
    <w:rsid w:val="00A359C0"/>
    <w:rsid w:val="00A35E46"/>
    <w:rsid w:val="00A35EA5"/>
    <w:rsid w:val="00A35FD4"/>
    <w:rsid w:val="00A3690B"/>
    <w:rsid w:val="00A36FA8"/>
    <w:rsid w:val="00A377FD"/>
    <w:rsid w:val="00A37DFF"/>
    <w:rsid w:val="00A408C9"/>
    <w:rsid w:val="00A409A7"/>
    <w:rsid w:val="00A40BFC"/>
    <w:rsid w:val="00A40DC9"/>
    <w:rsid w:val="00A40FC7"/>
    <w:rsid w:val="00A41020"/>
    <w:rsid w:val="00A412E8"/>
    <w:rsid w:val="00A41514"/>
    <w:rsid w:val="00A41579"/>
    <w:rsid w:val="00A41A5F"/>
    <w:rsid w:val="00A42267"/>
    <w:rsid w:val="00A426B4"/>
    <w:rsid w:val="00A43895"/>
    <w:rsid w:val="00A43F7C"/>
    <w:rsid w:val="00A4496C"/>
    <w:rsid w:val="00A4589C"/>
    <w:rsid w:val="00A459BA"/>
    <w:rsid w:val="00A45A35"/>
    <w:rsid w:val="00A465E1"/>
    <w:rsid w:val="00A4689D"/>
    <w:rsid w:val="00A469FE"/>
    <w:rsid w:val="00A4705C"/>
    <w:rsid w:val="00A470EF"/>
    <w:rsid w:val="00A47399"/>
    <w:rsid w:val="00A479F3"/>
    <w:rsid w:val="00A51D6E"/>
    <w:rsid w:val="00A51DCF"/>
    <w:rsid w:val="00A51FF1"/>
    <w:rsid w:val="00A52005"/>
    <w:rsid w:val="00A526A3"/>
    <w:rsid w:val="00A52EF6"/>
    <w:rsid w:val="00A530D8"/>
    <w:rsid w:val="00A53202"/>
    <w:rsid w:val="00A5351C"/>
    <w:rsid w:val="00A535DB"/>
    <w:rsid w:val="00A53BF7"/>
    <w:rsid w:val="00A54196"/>
    <w:rsid w:val="00A547EB"/>
    <w:rsid w:val="00A54CD7"/>
    <w:rsid w:val="00A5516D"/>
    <w:rsid w:val="00A55492"/>
    <w:rsid w:val="00A55B97"/>
    <w:rsid w:val="00A55CAF"/>
    <w:rsid w:val="00A55D1E"/>
    <w:rsid w:val="00A560C6"/>
    <w:rsid w:val="00A560D2"/>
    <w:rsid w:val="00A56718"/>
    <w:rsid w:val="00A56A62"/>
    <w:rsid w:val="00A56E0C"/>
    <w:rsid w:val="00A571E9"/>
    <w:rsid w:val="00A57559"/>
    <w:rsid w:val="00A57924"/>
    <w:rsid w:val="00A60173"/>
    <w:rsid w:val="00A6032D"/>
    <w:rsid w:val="00A606FB"/>
    <w:rsid w:val="00A6085D"/>
    <w:rsid w:val="00A6094C"/>
    <w:rsid w:val="00A60FD0"/>
    <w:rsid w:val="00A61137"/>
    <w:rsid w:val="00A612BB"/>
    <w:rsid w:val="00A614FA"/>
    <w:rsid w:val="00A61E02"/>
    <w:rsid w:val="00A624A5"/>
    <w:rsid w:val="00A62E89"/>
    <w:rsid w:val="00A6358B"/>
    <w:rsid w:val="00A636DB"/>
    <w:rsid w:val="00A6389E"/>
    <w:rsid w:val="00A63AD8"/>
    <w:rsid w:val="00A640A1"/>
    <w:rsid w:val="00A64130"/>
    <w:rsid w:val="00A6461E"/>
    <w:rsid w:val="00A6492C"/>
    <w:rsid w:val="00A6545A"/>
    <w:rsid w:val="00A658F2"/>
    <w:rsid w:val="00A65D38"/>
    <w:rsid w:val="00A66097"/>
    <w:rsid w:val="00A660CB"/>
    <w:rsid w:val="00A662CF"/>
    <w:rsid w:val="00A66379"/>
    <w:rsid w:val="00A674D4"/>
    <w:rsid w:val="00A67509"/>
    <w:rsid w:val="00A67DE6"/>
    <w:rsid w:val="00A70723"/>
    <w:rsid w:val="00A707D7"/>
    <w:rsid w:val="00A708A9"/>
    <w:rsid w:val="00A7090A"/>
    <w:rsid w:val="00A70AF5"/>
    <w:rsid w:val="00A71301"/>
    <w:rsid w:val="00A71A54"/>
    <w:rsid w:val="00A71B3D"/>
    <w:rsid w:val="00A71DB4"/>
    <w:rsid w:val="00A72365"/>
    <w:rsid w:val="00A72AFD"/>
    <w:rsid w:val="00A73C25"/>
    <w:rsid w:val="00A7447C"/>
    <w:rsid w:val="00A745B2"/>
    <w:rsid w:val="00A755B7"/>
    <w:rsid w:val="00A755D2"/>
    <w:rsid w:val="00A75A97"/>
    <w:rsid w:val="00A760BD"/>
    <w:rsid w:val="00A762E3"/>
    <w:rsid w:val="00A76589"/>
    <w:rsid w:val="00A76654"/>
    <w:rsid w:val="00A76AF5"/>
    <w:rsid w:val="00A773EA"/>
    <w:rsid w:val="00A774B9"/>
    <w:rsid w:val="00A7789C"/>
    <w:rsid w:val="00A77A13"/>
    <w:rsid w:val="00A77C84"/>
    <w:rsid w:val="00A8047C"/>
    <w:rsid w:val="00A8055C"/>
    <w:rsid w:val="00A80828"/>
    <w:rsid w:val="00A808E5"/>
    <w:rsid w:val="00A80994"/>
    <w:rsid w:val="00A80D59"/>
    <w:rsid w:val="00A80F80"/>
    <w:rsid w:val="00A80FE4"/>
    <w:rsid w:val="00A80FF9"/>
    <w:rsid w:val="00A81418"/>
    <w:rsid w:val="00A817E2"/>
    <w:rsid w:val="00A82507"/>
    <w:rsid w:val="00A82ADD"/>
    <w:rsid w:val="00A83118"/>
    <w:rsid w:val="00A836CE"/>
    <w:rsid w:val="00A83945"/>
    <w:rsid w:val="00A84061"/>
    <w:rsid w:val="00A84312"/>
    <w:rsid w:val="00A844A8"/>
    <w:rsid w:val="00A8465A"/>
    <w:rsid w:val="00A846CF"/>
    <w:rsid w:val="00A84DE4"/>
    <w:rsid w:val="00A84E79"/>
    <w:rsid w:val="00A84E80"/>
    <w:rsid w:val="00A852A0"/>
    <w:rsid w:val="00A85B83"/>
    <w:rsid w:val="00A85D8C"/>
    <w:rsid w:val="00A8612D"/>
    <w:rsid w:val="00A8648B"/>
    <w:rsid w:val="00A8659A"/>
    <w:rsid w:val="00A86721"/>
    <w:rsid w:val="00A86B9B"/>
    <w:rsid w:val="00A86D35"/>
    <w:rsid w:val="00A871A8"/>
    <w:rsid w:val="00A87209"/>
    <w:rsid w:val="00A87273"/>
    <w:rsid w:val="00A875CB"/>
    <w:rsid w:val="00A87766"/>
    <w:rsid w:val="00A8778D"/>
    <w:rsid w:val="00A903E4"/>
    <w:rsid w:val="00A90B59"/>
    <w:rsid w:val="00A9105B"/>
    <w:rsid w:val="00A91208"/>
    <w:rsid w:val="00A91883"/>
    <w:rsid w:val="00A91AA8"/>
    <w:rsid w:val="00A929FC"/>
    <w:rsid w:val="00A93738"/>
    <w:rsid w:val="00A9379E"/>
    <w:rsid w:val="00A93A1B"/>
    <w:rsid w:val="00A94A9D"/>
    <w:rsid w:val="00A94CE0"/>
    <w:rsid w:val="00A9537E"/>
    <w:rsid w:val="00A95F1E"/>
    <w:rsid w:val="00A960FE"/>
    <w:rsid w:val="00A96B53"/>
    <w:rsid w:val="00A97206"/>
    <w:rsid w:val="00A97A17"/>
    <w:rsid w:val="00A97C04"/>
    <w:rsid w:val="00AA1033"/>
    <w:rsid w:val="00AA119C"/>
    <w:rsid w:val="00AA121C"/>
    <w:rsid w:val="00AA12F7"/>
    <w:rsid w:val="00AA163E"/>
    <w:rsid w:val="00AA16FF"/>
    <w:rsid w:val="00AA1A7A"/>
    <w:rsid w:val="00AA1FE4"/>
    <w:rsid w:val="00AA20DA"/>
    <w:rsid w:val="00AA2630"/>
    <w:rsid w:val="00AA2651"/>
    <w:rsid w:val="00AA2B0A"/>
    <w:rsid w:val="00AA2D09"/>
    <w:rsid w:val="00AA3174"/>
    <w:rsid w:val="00AA3584"/>
    <w:rsid w:val="00AA392C"/>
    <w:rsid w:val="00AA3A8F"/>
    <w:rsid w:val="00AA3F6A"/>
    <w:rsid w:val="00AA471B"/>
    <w:rsid w:val="00AA5348"/>
    <w:rsid w:val="00AA550C"/>
    <w:rsid w:val="00AA576B"/>
    <w:rsid w:val="00AA576E"/>
    <w:rsid w:val="00AA5E40"/>
    <w:rsid w:val="00AA5E83"/>
    <w:rsid w:val="00AA6B54"/>
    <w:rsid w:val="00AA760C"/>
    <w:rsid w:val="00AA7885"/>
    <w:rsid w:val="00AA7944"/>
    <w:rsid w:val="00AA7DAD"/>
    <w:rsid w:val="00AA7F37"/>
    <w:rsid w:val="00AB03A8"/>
    <w:rsid w:val="00AB059E"/>
    <w:rsid w:val="00AB0CAB"/>
    <w:rsid w:val="00AB1718"/>
    <w:rsid w:val="00AB1834"/>
    <w:rsid w:val="00AB19FE"/>
    <w:rsid w:val="00AB2640"/>
    <w:rsid w:val="00AB267C"/>
    <w:rsid w:val="00AB2991"/>
    <w:rsid w:val="00AB3047"/>
    <w:rsid w:val="00AB30B0"/>
    <w:rsid w:val="00AB3492"/>
    <w:rsid w:val="00AB3A54"/>
    <w:rsid w:val="00AB3F76"/>
    <w:rsid w:val="00AB40A9"/>
    <w:rsid w:val="00AB434A"/>
    <w:rsid w:val="00AB43CD"/>
    <w:rsid w:val="00AB4B42"/>
    <w:rsid w:val="00AB528A"/>
    <w:rsid w:val="00AB52D1"/>
    <w:rsid w:val="00AB5559"/>
    <w:rsid w:val="00AB5AA4"/>
    <w:rsid w:val="00AB5D22"/>
    <w:rsid w:val="00AB6000"/>
    <w:rsid w:val="00AB6043"/>
    <w:rsid w:val="00AB616A"/>
    <w:rsid w:val="00AB6444"/>
    <w:rsid w:val="00AB67E8"/>
    <w:rsid w:val="00AB6DE5"/>
    <w:rsid w:val="00AB6F06"/>
    <w:rsid w:val="00AC0F9F"/>
    <w:rsid w:val="00AC159C"/>
    <w:rsid w:val="00AC17DF"/>
    <w:rsid w:val="00AC1E8F"/>
    <w:rsid w:val="00AC204B"/>
    <w:rsid w:val="00AC2357"/>
    <w:rsid w:val="00AC2881"/>
    <w:rsid w:val="00AC3361"/>
    <w:rsid w:val="00AC36F8"/>
    <w:rsid w:val="00AC3763"/>
    <w:rsid w:val="00AC3ADE"/>
    <w:rsid w:val="00AC3E34"/>
    <w:rsid w:val="00AC3F28"/>
    <w:rsid w:val="00AC3F3A"/>
    <w:rsid w:val="00AC468C"/>
    <w:rsid w:val="00AC5736"/>
    <w:rsid w:val="00AC59EB"/>
    <w:rsid w:val="00AC5E3B"/>
    <w:rsid w:val="00AC5E52"/>
    <w:rsid w:val="00AC61BF"/>
    <w:rsid w:val="00AC6413"/>
    <w:rsid w:val="00AC6BDB"/>
    <w:rsid w:val="00AC7769"/>
    <w:rsid w:val="00AD060F"/>
    <w:rsid w:val="00AD0C37"/>
    <w:rsid w:val="00AD12C6"/>
    <w:rsid w:val="00AD17B6"/>
    <w:rsid w:val="00AD1CEA"/>
    <w:rsid w:val="00AD20D2"/>
    <w:rsid w:val="00AD21BA"/>
    <w:rsid w:val="00AD21F8"/>
    <w:rsid w:val="00AD2969"/>
    <w:rsid w:val="00AD31D5"/>
    <w:rsid w:val="00AD34BB"/>
    <w:rsid w:val="00AD3C19"/>
    <w:rsid w:val="00AD3E89"/>
    <w:rsid w:val="00AD3EFE"/>
    <w:rsid w:val="00AD40F1"/>
    <w:rsid w:val="00AD4321"/>
    <w:rsid w:val="00AD441A"/>
    <w:rsid w:val="00AD45E7"/>
    <w:rsid w:val="00AD518B"/>
    <w:rsid w:val="00AD54FB"/>
    <w:rsid w:val="00AD5514"/>
    <w:rsid w:val="00AD5B57"/>
    <w:rsid w:val="00AD5FC1"/>
    <w:rsid w:val="00AD5FD3"/>
    <w:rsid w:val="00AD6A3F"/>
    <w:rsid w:val="00AD715E"/>
    <w:rsid w:val="00AD7635"/>
    <w:rsid w:val="00AD7761"/>
    <w:rsid w:val="00AD7A83"/>
    <w:rsid w:val="00AE041D"/>
    <w:rsid w:val="00AE044C"/>
    <w:rsid w:val="00AE074C"/>
    <w:rsid w:val="00AE0DE7"/>
    <w:rsid w:val="00AE10CF"/>
    <w:rsid w:val="00AE1250"/>
    <w:rsid w:val="00AE1D4A"/>
    <w:rsid w:val="00AE2417"/>
    <w:rsid w:val="00AE2B92"/>
    <w:rsid w:val="00AE2BFD"/>
    <w:rsid w:val="00AE2E16"/>
    <w:rsid w:val="00AE3158"/>
    <w:rsid w:val="00AE36DB"/>
    <w:rsid w:val="00AE37DB"/>
    <w:rsid w:val="00AE3D4E"/>
    <w:rsid w:val="00AE4369"/>
    <w:rsid w:val="00AE43DB"/>
    <w:rsid w:val="00AE4526"/>
    <w:rsid w:val="00AE458E"/>
    <w:rsid w:val="00AE46DD"/>
    <w:rsid w:val="00AE5326"/>
    <w:rsid w:val="00AE5802"/>
    <w:rsid w:val="00AE597D"/>
    <w:rsid w:val="00AE59F9"/>
    <w:rsid w:val="00AE5A96"/>
    <w:rsid w:val="00AE60E5"/>
    <w:rsid w:val="00AE6907"/>
    <w:rsid w:val="00AE785F"/>
    <w:rsid w:val="00AF05A2"/>
    <w:rsid w:val="00AF05AF"/>
    <w:rsid w:val="00AF0CFC"/>
    <w:rsid w:val="00AF1258"/>
    <w:rsid w:val="00AF1A2B"/>
    <w:rsid w:val="00AF1B7C"/>
    <w:rsid w:val="00AF1C87"/>
    <w:rsid w:val="00AF1DB0"/>
    <w:rsid w:val="00AF2243"/>
    <w:rsid w:val="00AF24E0"/>
    <w:rsid w:val="00AF293E"/>
    <w:rsid w:val="00AF29E6"/>
    <w:rsid w:val="00AF2A53"/>
    <w:rsid w:val="00AF2C8C"/>
    <w:rsid w:val="00AF378D"/>
    <w:rsid w:val="00AF39F6"/>
    <w:rsid w:val="00AF3ABE"/>
    <w:rsid w:val="00AF3AFA"/>
    <w:rsid w:val="00AF41FE"/>
    <w:rsid w:val="00AF43EC"/>
    <w:rsid w:val="00AF4533"/>
    <w:rsid w:val="00AF46F3"/>
    <w:rsid w:val="00AF4A97"/>
    <w:rsid w:val="00AF4CB9"/>
    <w:rsid w:val="00AF4EBA"/>
    <w:rsid w:val="00AF55AF"/>
    <w:rsid w:val="00AF5791"/>
    <w:rsid w:val="00AF5F51"/>
    <w:rsid w:val="00AF61AA"/>
    <w:rsid w:val="00AF6575"/>
    <w:rsid w:val="00AF69B6"/>
    <w:rsid w:val="00AF6B07"/>
    <w:rsid w:val="00AF6C8F"/>
    <w:rsid w:val="00AF721B"/>
    <w:rsid w:val="00AF7358"/>
    <w:rsid w:val="00B00D74"/>
    <w:rsid w:val="00B013D4"/>
    <w:rsid w:val="00B01718"/>
    <w:rsid w:val="00B02A5D"/>
    <w:rsid w:val="00B030C4"/>
    <w:rsid w:val="00B034AD"/>
    <w:rsid w:val="00B04420"/>
    <w:rsid w:val="00B04897"/>
    <w:rsid w:val="00B04CEF"/>
    <w:rsid w:val="00B04D92"/>
    <w:rsid w:val="00B0564E"/>
    <w:rsid w:val="00B05E57"/>
    <w:rsid w:val="00B0608C"/>
    <w:rsid w:val="00B06209"/>
    <w:rsid w:val="00B06366"/>
    <w:rsid w:val="00B0688D"/>
    <w:rsid w:val="00B06978"/>
    <w:rsid w:val="00B06F88"/>
    <w:rsid w:val="00B07344"/>
    <w:rsid w:val="00B07666"/>
    <w:rsid w:val="00B07BF4"/>
    <w:rsid w:val="00B10CEC"/>
    <w:rsid w:val="00B10D23"/>
    <w:rsid w:val="00B10D81"/>
    <w:rsid w:val="00B1133B"/>
    <w:rsid w:val="00B116EA"/>
    <w:rsid w:val="00B11E22"/>
    <w:rsid w:val="00B126E8"/>
    <w:rsid w:val="00B12A9B"/>
    <w:rsid w:val="00B12E2F"/>
    <w:rsid w:val="00B131E1"/>
    <w:rsid w:val="00B13B7E"/>
    <w:rsid w:val="00B140E1"/>
    <w:rsid w:val="00B1436B"/>
    <w:rsid w:val="00B14719"/>
    <w:rsid w:val="00B14A25"/>
    <w:rsid w:val="00B15392"/>
    <w:rsid w:val="00B15570"/>
    <w:rsid w:val="00B158AB"/>
    <w:rsid w:val="00B15DE7"/>
    <w:rsid w:val="00B16023"/>
    <w:rsid w:val="00B160FF"/>
    <w:rsid w:val="00B16353"/>
    <w:rsid w:val="00B165D5"/>
    <w:rsid w:val="00B16889"/>
    <w:rsid w:val="00B16B37"/>
    <w:rsid w:val="00B172CC"/>
    <w:rsid w:val="00B1792F"/>
    <w:rsid w:val="00B17FDD"/>
    <w:rsid w:val="00B20297"/>
    <w:rsid w:val="00B20336"/>
    <w:rsid w:val="00B20B51"/>
    <w:rsid w:val="00B20B76"/>
    <w:rsid w:val="00B21001"/>
    <w:rsid w:val="00B213F8"/>
    <w:rsid w:val="00B2165D"/>
    <w:rsid w:val="00B21F25"/>
    <w:rsid w:val="00B2248E"/>
    <w:rsid w:val="00B2292E"/>
    <w:rsid w:val="00B23352"/>
    <w:rsid w:val="00B23C9A"/>
    <w:rsid w:val="00B23EA0"/>
    <w:rsid w:val="00B246BC"/>
    <w:rsid w:val="00B2486C"/>
    <w:rsid w:val="00B248AE"/>
    <w:rsid w:val="00B2497F"/>
    <w:rsid w:val="00B24C43"/>
    <w:rsid w:val="00B252D8"/>
    <w:rsid w:val="00B25AC1"/>
    <w:rsid w:val="00B26719"/>
    <w:rsid w:val="00B26FC0"/>
    <w:rsid w:val="00B27177"/>
    <w:rsid w:val="00B27254"/>
    <w:rsid w:val="00B276B4"/>
    <w:rsid w:val="00B276EB"/>
    <w:rsid w:val="00B27B40"/>
    <w:rsid w:val="00B3063B"/>
    <w:rsid w:val="00B3072E"/>
    <w:rsid w:val="00B30A25"/>
    <w:rsid w:val="00B30B73"/>
    <w:rsid w:val="00B315C6"/>
    <w:rsid w:val="00B317BA"/>
    <w:rsid w:val="00B31A1D"/>
    <w:rsid w:val="00B31CF3"/>
    <w:rsid w:val="00B325AF"/>
    <w:rsid w:val="00B3260D"/>
    <w:rsid w:val="00B33D10"/>
    <w:rsid w:val="00B33F0F"/>
    <w:rsid w:val="00B3417A"/>
    <w:rsid w:val="00B3420B"/>
    <w:rsid w:val="00B3452B"/>
    <w:rsid w:val="00B34F69"/>
    <w:rsid w:val="00B352F5"/>
    <w:rsid w:val="00B3578C"/>
    <w:rsid w:val="00B35FCA"/>
    <w:rsid w:val="00B360D9"/>
    <w:rsid w:val="00B369F1"/>
    <w:rsid w:val="00B36B5C"/>
    <w:rsid w:val="00B36B72"/>
    <w:rsid w:val="00B36D1E"/>
    <w:rsid w:val="00B3793A"/>
    <w:rsid w:val="00B405C8"/>
    <w:rsid w:val="00B4065C"/>
    <w:rsid w:val="00B4072F"/>
    <w:rsid w:val="00B4112E"/>
    <w:rsid w:val="00B41799"/>
    <w:rsid w:val="00B419C9"/>
    <w:rsid w:val="00B420FB"/>
    <w:rsid w:val="00B42433"/>
    <w:rsid w:val="00B42A3E"/>
    <w:rsid w:val="00B44968"/>
    <w:rsid w:val="00B45228"/>
    <w:rsid w:val="00B45409"/>
    <w:rsid w:val="00B4589F"/>
    <w:rsid w:val="00B45A67"/>
    <w:rsid w:val="00B46054"/>
    <w:rsid w:val="00B464EA"/>
    <w:rsid w:val="00B4677E"/>
    <w:rsid w:val="00B473D5"/>
    <w:rsid w:val="00B500B7"/>
    <w:rsid w:val="00B50FE7"/>
    <w:rsid w:val="00B513FC"/>
    <w:rsid w:val="00B51AAB"/>
    <w:rsid w:val="00B52E84"/>
    <w:rsid w:val="00B53229"/>
    <w:rsid w:val="00B53370"/>
    <w:rsid w:val="00B536A0"/>
    <w:rsid w:val="00B539A9"/>
    <w:rsid w:val="00B53C63"/>
    <w:rsid w:val="00B53DDD"/>
    <w:rsid w:val="00B53F57"/>
    <w:rsid w:val="00B54045"/>
    <w:rsid w:val="00B545C4"/>
    <w:rsid w:val="00B54998"/>
    <w:rsid w:val="00B549B4"/>
    <w:rsid w:val="00B54A7A"/>
    <w:rsid w:val="00B54D7A"/>
    <w:rsid w:val="00B553AB"/>
    <w:rsid w:val="00B55B78"/>
    <w:rsid w:val="00B56278"/>
    <w:rsid w:val="00B56B09"/>
    <w:rsid w:val="00B570A7"/>
    <w:rsid w:val="00B570BF"/>
    <w:rsid w:val="00B570E1"/>
    <w:rsid w:val="00B57722"/>
    <w:rsid w:val="00B578D4"/>
    <w:rsid w:val="00B6036F"/>
    <w:rsid w:val="00B60574"/>
    <w:rsid w:val="00B610F0"/>
    <w:rsid w:val="00B611D5"/>
    <w:rsid w:val="00B6169C"/>
    <w:rsid w:val="00B616CA"/>
    <w:rsid w:val="00B61937"/>
    <w:rsid w:val="00B61AFF"/>
    <w:rsid w:val="00B61B32"/>
    <w:rsid w:val="00B61ECF"/>
    <w:rsid w:val="00B624FE"/>
    <w:rsid w:val="00B6265E"/>
    <w:rsid w:val="00B62A52"/>
    <w:rsid w:val="00B62DC4"/>
    <w:rsid w:val="00B638D8"/>
    <w:rsid w:val="00B63BA2"/>
    <w:rsid w:val="00B6403B"/>
    <w:rsid w:val="00B64609"/>
    <w:rsid w:val="00B65359"/>
    <w:rsid w:val="00B6640C"/>
    <w:rsid w:val="00B66B5D"/>
    <w:rsid w:val="00B66F71"/>
    <w:rsid w:val="00B67031"/>
    <w:rsid w:val="00B67045"/>
    <w:rsid w:val="00B675C3"/>
    <w:rsid w:val="00B677B6"/>
    <w:rsid w:val="00B67C23"/>
    <w:rsid w:val="00B67D8D"/>
    <w:rsid w:val="00B7030C"/>
    <w:rsid w:val="00B703A5"/>
    <w:rsid w:val="00B71026"/>
    <w:rsid w:val="00B7142F"/>
    <w:rsid w:val="00B714E1"/>
    <w:rsid w:val="00B71579"/>
    <w:rsid w:val="00B716D4"/>
    <w:rsid w:val="00B71ABF"/>
    <w:rsid w:val="00B71E83"/>
    <w:rsid w:val="00B723CC"/>
    <w:rsid w:val="00B725CE"/>
    <w:rsid w:val="00B728D0"/>
    <w:rsid w:val="00B72D72"/>
    <w:rsid w:val="00B72F45"/>
    <w:rsid w:val="00B7368E"/>
    <w:rsid w:val="00B738F6"/>
    <w:rsid w:val="00B741D3"/>
    <w:rsid w:val="00B74BF3"/>
    <w:rsid w:val="00B74E43"/>
    <w:rsid w:val="00B74E52"/>
    <w:rsid w:val="00B7515B"/>
    <w:rsid w:val="00B75282"/>
    <w:rsid w:val="00B75B47"/>
    <w:rsid w:val="00B75F33"/>
    <w:rsid w:val="00B763AC"/>
    <w:rsid w:val="00B765F8"/>
    <w:rsid w:val="00B7709A"/>
    <w:rsid w:val="00B7727E"/>
    <w:rsid w:val="00B775E9"/>
    <w:rsid w:val="00B77A76"/>
    <w:rsid w:val="00B77A90"/>
    <w:rsid w:val="00B77C51"/>
    <w:rsid w:val="00B77C65"/>
    <w:rsid w:val="00B804A7"/>
    <w:rsid w:val="00B81BF6"/>
    <w:rsid w:val="00B821F5"/>
    <w:rsid w:val="00B82E37"/>
    <w:rsid w:val="00B82F77"/>
    <w:rsid w:val="00B83977"/>
    <w:rsid w:val="00B83AA1"/>
    <w:rsid w:val="00B842A7"/>
    <w:rsid w:val="00B84312"/>
    <w:rsid w:val="00B8483B"/>
    <w:rsid w:val="00B8509E"/>
    <w:rsid w:val="00B85308"/>
    <w:rsid w:val="00B85784"/>
    <w:rsid w:val="00B8594A"/>
    <w:rsid w:val="00B85F52"/>
    <w:rsid w:val="00B8618C"/>
    <w:rsid w:val="00B86829"/>
    <w:rsid w:val="00B86B1F"/>
    <w:rsid w:val="00B87089"/>
    <w:rsid w:val="00B91037"/>
    <w:rsid w:val="00B9119D"/>
    <w:rsid w:val="00B912CF"/>
    <w:rsid w:val="00B91484"/>
    <w:rsid w:val="00B915A2"/>
    <w:rsid w:val="00B91F1D"/>
    <w:rsid w:val="00B92347"/>
    <w:rsid w:val="00B92F9F"/>
    <w:rsid w:val="00B9353D"/>
    <w:rsid w:val="00B93736"/>
    <w:rsid w:val="00B93BB7"/>
    <w:rsid w:val="00B940F2"/>
    <w:rsid w:val="00B9456C"/>
    <w:rsid w:val="00B94600"/>
    <w:rsid w:val="00B9521A"/>
    <w:rsid w:val="00B9525C"/>
    <w:rsid w:val="00B95B0B"/>
    <w:rsid w:val="00B95E91"/>
    <w:rsid w:val="00B96484"/>
    <w:rsid w:val="00B971FD"/>
    <w:rsid w:val="00B97273"/>
    <w:rsid w:val="00BA01DA"/>
    <w:rsid w:val="00BA077C"/>
    <w:rsid w:val="00BA118C"/>
    <w:rsid w:val="00BA1458"/>
    <w:rsid w:val="00BA1981"/>
    <w:rsid w:val="00BA1A3D"/>
    <w:rsid w:val="00BA1EB8"/>
    <w:rsid w:val="00BA2038"/>
    <w:rsid w:val="00BA2531"/>
    <w:rsid w:val="00BA29AC"/>
    <w:rsid w:val="00BA2FB8"/>
    <w:rsid w:val="00BA35F3"/>
    <w:rsid w:val="00BA360A"/>
    <w:rsid w:val="00BA4388"/>
    <w:rsid w:val="00BA4687"/>
    <w:rsid w:val="00BA491A"/>
    <w:rsid w:val="00BA4B41"/>
    <w:rsid w:val="00BA4CED"/>
    <w:rsid w:val="00BA51C5"/>
    <w:rsid w:val="00BA5513"/>
    <w:rsid w:val="00BA69C0"/>
    <w:rsid w:val="00BA6A0F"/>
    <w:rsid w:val="00BA6BB7"/>
    <w:rsid w:val="00BA70CE"/>
    <w:rsid w:val="00BB0025"/>
    <w:rsid w:val="00BB071D"/>
    <w:rsid w:val="00BB0CC5"/>
    <w:rsid w:val="00BB1492"/>
    <w:rsid w:val="00BB1539"/>
    <w:rsid w:val="00BB16A6"/>
    <w:rsid w:val="00BB1760"/>
    <w:rsid w:val="00BB25C7"/>
    <w:rsid w:val="00BB2721"/>
    <w:rsid w:val="00BB2CC7"/>
    <w:rsid w:val="00BB354D"/>
    <w:rsid w:val="00BB3673"/>
    <w:rsid w:val="00BB4154"/>
    <w:rsid w:val="00BB45E8"/>
    <w:rsid w:val="00BB47A5"/>
    <w:rsid w:val="00BB48B5"/>
    <w:rsid w:val="00BB518B"/>
    <w:rsid w:val="00BB571B"/>
    <w:rsid w:val="00BB5C1A"/>
    <w:rsid w:val="00BB6D5D"/>
    <w:rsid w:val="00BB6EDF"/>
    <w:rsid w:val="00BB7A17"/>
    <w:rsid w:val="00BB7F21"/>
    <w:rsid w:val="00BC0080"/>
    <w:rsid w:val="00BC0B23"/>
    <w:rsid w:val="00BC1ECA"/>
    <w:rsid w:val="00BC2C3B"/>
    <w:rsid w:val="00BC33C8"/>
    <w:rsid w:val="00BC3C51"/>
    <w:rsid w:val="00BC4386"/>
    <w:rsid w:val="00BC43A9"/>
    <w:rsid w:val="00BC43E9"/>
    <w:rsid w:val="00BC4566"/>
    <w:rsid w:val="00BC4770"/>
    <w:rsid w:val="00BC49E1"/>
    <w:rsid w:val="00BC5221"/>
    <w:rsid w:val="00BC5D01"/>
    <w:rsid w:val="00BC60A8"/>
    <w:rsid w:val="00BC6D3D"/>
    <w:rsid w:val="00BC6E1D"/>
    <w:rsid w:val="00BC6E8E"/>
    <w:rsid w:val="00BC702D"/>
    <w:rsid w:val="00BC748C"/>
    <w:rsid w:val="00BC776D"/>
    <w:rsid w:val="00BC7DD6"/>
    <w:rsid w:val="00BC7E1F"/>
    <w:rsid w:val="00BD01F9"/>
    <w:rsid w:val="00BD0DB4"/>
    <w:rsid w:val="00BD0F9A"/>
    <w:rsid w:val="00BD0FC0"/>
    <w:rsid w:val="00BD13A7"/>
    <w:rsid w:val="00BD1C2E"/>
    <w:rsid w:val="00BD1EDB"/>
    <w:rsid w:val="00BD257F"/>
    <w:rsid w:val="00BD2747"/>
    <w:rsid w:val="00BD2A35"/>
    <w:rsid w:val="00BD31A8"/>
    <w:rsid w:val="00BD31C6"/>
    <w:rsid w:val="00BD3A40"/>
    <w:rsid w:val="00BD413A"/>
    <w:rsid w:val="00BD46D0"/>
    <w:rsid w:val="00BD4981"/>
    <w:rsid w:val="00BD52B9"/>
    <w:rsid w:val="00BD5B16"/>
    <w:rsid w:val="00BD5D96"/>
    <w:rsid w:val="00BD611C"/>
    <w:rsid w:val="00BD6C3C"/>
    <w:rsid w:val="00BD79BE"/>
    <w:rsid w:val="00BD7EA4"/>
    <w:rsid w:val="00BE0487"/>
    <w:rsid w:val="00BE04EE"/>
    <w:rsid w:val="00BE05C6"/>
    <w:rsid w:val="00BE1017"/>
    <w:rsid w:val="00BE11D8"/>
    <w:rsid w:val="00BE13CF"/>
    <w:rsid w:val="00BE1416"/>
    <w:rsid w:val="00BE1AAF"/>
    <w:rsid w:val="00BE1DEC"/>
    <w:rsid w:val="00BE2448"/>
    <w:rsid w:val="00BE2AAC"/>
    <w:rsid w:val="00BE3826"/>
    <w:rsid w:val="00BE3B21"/>
    <w:rsid w:val="00BE4160"/>
    <w:rsid w:val="00BE4197"/>
    <w:rsid w:val="00BE42C6"/>
    <w:rsid w:val="00BE4338"/>
    <w:rsid w:val="00BE441F"/>
    <w:rsid w:val="00BE4A0A"/>
    <w:rsid w:val="00BE5080"/>
    <w:rsid w:val="00BE5523"/>
    <w:rsid w:val="00BE5B6D"/>
    <w:rsid w:val="00BE5F7A"/>
    <w:rsid w:val="00BE630E"/>
    <w:rsid w:val="00BE6464"/>
    <w:rsid w:val="00BE6BCB"/>
    <w:rsid w:val="00BE70A7"/>
    <w:rsid w:val="00BE79F4"/>
    <w:rsid w:val="00BF08FE"/>
    <w:rsid w:val="00BF116D"/>
    <w:rsid w:val="00BF14AD"/>
    <w:rsid w:val="00BF158A"/>
    <w:rsid w:val="00BF15BE"/>
    <w:rsid w:val="00BF1CC1"/>
    <w:rsid w:val="00BF21D8"/>
    <w:rsid w:val="00BF2BA0"/>
    <w:rsid w:val="00BF2CC1"/>
    <w:rsid w:val="00BF2D38"/>
    <w:rsid w:val="00BF2F0C"/>
    <w:rsid w:val="00BF30B6"/>
    <w:rsid w:val="00BF3FB8"/>
    <w:rsid w:val="00BF46D5"/>
    <w:rsid w:val="00BF4AAC"/>
    <w:rsid w:val="00BF4BFC"/>
    <w:rsid w:val="00BF559A"/>
    <w:rsid w:val="00BF594A"/>
    <w:rsid w:val="00BF59C7"/>
    <w:rsid w:val="00BF5C3B"/>
    <w:rsid w:val="00BF63D3"/>
    <w:rsid w:val="00BF68D9"/>
    <w:rsid w:val="00BF6C53"/>
    <w:rsid w:val="00BF6DF3"/>
    <w:rsid w:val="00BF716D"/>
    <w:rsid w:val="00BF7190"/>
    <w:rsid w:val="00BF73EB"/>
    <w:rsid w:val="00BF751A"/>
    <w:rsid w:val="00BF7605"/>
    <w:rsid w:val="00BF7858"/>
    <w:rsid w:val="00BF7EC5"/>
    <w:rsid w:val="00C003D8"/>
    <w:rsid w:val="00C00723"/>
    <w:rsid w:val="00C010E5"/>
    <w:rsid w:val="00C01277"/>
    <w:rsid w:val="00C01494"/>
    <w:rsid w:val="00C016A1"/>
    <w:rsid w:val="00C016A8"/>
    <w:rsid w:val="00C018F9"/>
    <w:rsid w:val="00C01AB5"/>
    <w:rsid w:val="00C03056"/>
    <w:rsid w:val="00C03084"/>
    <w:rsid w:val="00C03FDC"/>
    <w:rsid w:val="00C040B1"/>
    <w:rsid w:val="00C04DB0"/>
    <w:rsid w:val="00C04EAC"/>
    <w:rsid w:val="00C04ED8"/>
    <w:rsid w:val="00C05507"/>
    <w:rsid w:val="00C05C28"/>
    <w:rsid w:val="00C0608F"/>
    <w:rsid w:val="00C065B0"/>
    <w:rsid w:val="00C06753"/>
    <w:rsid w:val="00C06CC4"/>
    <w:rsid w:val="00C06E53"/>
    <w:rsid w:val="00C06EA5"/>
    <w:rsid w:val="00C07472"/>
    <w:rsid w:val="00C10178"/>
    <w:rsid w:val="00C10628"/>
    <w:rsid w:val="00C10D9F"/>
    <w:rsid w:val="00C11C9A"/>
    <w:rsid w:val="00C11EF2"/>
    <w:rsid w:val="00C12022"/>
    <w:rsid w:val="00C122D7"/>
    <w:rsid w:val="00C123A4"/>
    <w:rsid w:val="00C1246E"/>
    <w:rsid w:val="00C13040"/>
    <w:rsid w:val="00C13553"/>
    <w:rsid w:val="00C13BDC"/>
    <w:rsid w:val="00C13E63"/>
    <w:rsid w:val="00C14180"/>
    <w:rsid w:val="00C1469F"/>
    <w:rsid w:val="00C146EE"/>
    <w:rsid w:val="00C14AA5"/>
    <w:rsid w:val="00C14C10"/>
    <w:rsid w:val="00C15028"/>
    <w:rsid w:val="00C15065"/>
    <w:rsid w:val="00C15227"/>
    <w:rsid w:val="00C156E5"/>
    <w:rsid w:val="00C1613D"/>
    <w:rsid w:val="00C16189"/>
    <w:rsid w:val="00C166FB"/>
    <w:rsid w:val="00C16E58"/>
    <w:rsid w:val="00C17583"/>
    <w:rsid w:val="00C203D5"/>
    <w:rsid w:val="00C20E89"/>
    <w:rsid w:val="00C20FF7"/>
    <w:rsid w:val="00C211CE"/>
    <w:rsid w:val="00C21E21"/>
    <w:rsid w:val="00C22675"/>
    <w:rsid w:val="00C229A5"/>
    <w:rsid w:val="00C22A14"/>
    <w:rsid w:val="00C22B48"/>
    <w:rsid w:val="00C234C8"/>
    <w:rsid w:val="00C23513"/>
    <w:rsid w:val="00C23A04"/>
    <w:rsid w:val="00C23D0F"/>
    <w:rsid w:val="00C24061"/>
    <w:rsid w:val="00C2408C"/>
    <w:rsid w:val="00C24091"/>
    <w:rsid w:val="00C24365"/>
    <w:rsid w:val="00C2438E"/>
    <w:rsid w:val="00C248CB"/>
    <w:rsid w:val="00C24CFE"/>
    <w:rsid w:val="00C24EDC"/>
    <w:rsid w:val="00C25446"/>
    <w:rsid w:val="00C2565E"/>
    <w:rsid w:val="00C264EB"/>
    <w:rsid w:val="00C2681F"/>
    <w:rsid w:val="00C270D8"/>
    <w:rsid w:val="00C27220"/>
    <w:rsid w:val="00C2799D"/>
    <w:rsid w:val="00C27BE2"/>
    <w:rsid w:val="00C27CB7"/>
    <w:rsid w:val="00C30BC4"/>
    <w:rsid w:val="00C31ABA"/>
    <w:rsid w:val="00C31BD3"/>
    <w:rsid w:val="00C31EDC"/>
    <w:rsid w:val="00C32877"/>
    <w:rsid w:val="00C328B4"/>
    <w:rsid w:val="00C32FF6"/>
    <w:rsid w:val="00C332A1"/>
    <w:rsid w:val="00C33905"/>
    <w:rsid w:val="00C34EF0"/>
    <w:rsid w:val="00C3565E"/>
    <w:rsid w:val="00C3596D"/>
    <w:rsid w:val="00C35CFA"/>
    <w:rsid w:val="00C36446"/>
    <w:rsid w:val="00C3656F"/>
    <w:rsid w:val="00C36818"/>
    <w:rsid w:val="00C36F1A"/>
    <w:rsid w:val="00C37349"/>
    <w:rsid w:val="00C37DD1"/>
    <w:rsid w:val="00C37F04"/>
    <w:rsid w:val="00C404B9"/>
    <w:rsid w:val="00C40F50"/>
    <w:rsid w:val="00C41DF8"/>
    <w:rsid w:val="00C42F12"/>
    <w:rsid w:val="00C43C31"/>
    <w:rsid w:val="00C444D2"/>
    <w:rsid w:val="00C4468D"/>
    <w:rsid w:val="00C44804"/>
    <w:rsid w:val="00C44A1B"/>
    <w:rsid w:val="00C44D7E"/>
    <w:rsid w:val="00C44DDA"/>
    <w:rsid w:val="00C44F4F"/>
    <w:rsid w:val="00C450C7"/>
    <w:rsid w:val="00C45170"/>
    <w:rsid w:val="00C453BB"/>
    <w:rsid w:val="00C45AB2"/>
    <w:rsid w:val="00C45BCB"/>
    <w:rsid w:val="00C46138"/>
    <w:rsid w:val="00C4715D"/>
    <w:rsid w:val="00C47255"/>
    <w:rsid w:val="00C4729C"/>
    <w:rsid w:val="00C473CC"/>
    <w:rsid w:val="00C47F02"/>
    <w:rsid w:val="00C47FF8"/>
    <w:rsid w:val="00C50768"/>
    <w:rsid w:val="00C50C63"/>
    <w:rsid w:val="00C50CAD"/>
    <w:rsid w:val="00C50DE8"/>
    <w:rsid w:val="00C51EC4"/>
    <w:rsid w:val="00C51F00"/>
    <w:rsid w:val="00C52E57"/>
    <w:rsid w:val="00C52FAE"/>
    <w:rsid w:val="00C534D5"/>
    <w:rsid w:val="00C536F3"/>
    <w:rsid w:val="00C537DF"/>
    <w:rsid w:val="00C53B84"/>
    <w:rsid w:val="00C5401F"/>
    <w:rsid w:val="00C54291"/>
    <w:rsid w:val="00C543F8"/>
    <w:rsid w:val="00C5497A"/>
    <w:rsid w:val="00C549E6"/>
    <w:rsid w:val="00C54C83"/>
    <w:rsid w:val="00C54C84"/>
    <w:rsid w:val="00C54FA0"/>
    <w:rsid w:val="00C5529C"/>
    <w:rsid w:val="00C55582"/>
    <w:rsid w:val="00C5578F"/>
    <w:rsid w:val="00C55800"/>
    <w:rsid w:val="00C56738"/>
    <w:rsid w:val="00C56D53"/>
    <w:rsid w:val="00C5748C"/>
    <w:rsid w:val="00C57645"/>
    <w:rsid w:val="00C61B01"/>
    <w:rsid w:val="00C61B85"/>
    <w:rsid w:val="00C61C08"/>
    <w:rsid w:val="00C61C76"/>
    <w:rsid w:val="00C61E38"/>
    <w:rsid w:val="00C623C3"/>
    <w:rsid w:val="00C6260D"/>
    <w:rsid w:val="00C6275D"/>
    <w:rsid w:val="00C62F93"/>
    <w:rsid w:val="00C63507"/>
    <w:rsid w:val="00C63DB1"/>
    <w:rsid w:val="00C6419C"/>
    <w:rsid w:val="00C64374"/>
    <w:rsid w:val="00C6461E"/>
    <w:rsid w:val="00C6467F"/>
    <w:rsid w:val="00C650A0"/>
    <w:rsid w:val="00C65B1B"/>
    <w:rsid w:val="00C668BA"/>
    <w:rsid w:val="00C66DEE"/>
    <w:rsid w:val="00C71529"/>
    <w:rsid w:val="00C71962"/>
    <w:rsid w:val="00C72336"/>
    <w:rsid w:val="00C724E0"/>
    <w:rsid w:val="00C72787"/>
    <w:rsid w:val="00C729EB"/>
    <w:rsid w:val="00C72B36"/>
    <w:rsid w:val="00C732BE"/>
    <w:rsid w:val="00C739A6"/>
    <w:rsid w:val="00C73A27"/>
    <w:rsid w:val="00C73C65"/>
    <w:rsid w:val="00C73DC8"/>
    <w:rsid w:val="00C746D5"/>
    <w:rsid w:val="00C74A03"/>
    <w:rsid w:val="00C74FAC"/>
    <w:rsid w:val="00C75672"/>
    <w:rsid w:val="00C75C3D"/>
    <w:rsid w:val="00C75F6E"/>
    <w:rsid w:val="00C768C5"/>
    <w:rsid w:val="00C76DF4"/>
    <w:rsid w:val="00C770F5"/>
    <w:rsid w:val="00C7725F"/>
    <w:rsid w:val="00C7764E"/>
    <w:rsid w:val="00C77AF6"/>
    <w:rsid w:val="00C80803"/>
    <w:rsid w:val="00C8093A"/>
    <w:rsid w:val="00C80CA3"/>
    <w:rsid w:val="00C80EBA"/>
    <w:rsid w:val="00C81C46"/>
    <w:rsid w:val="00C81D8D"/>
    <w:rsid w:val="00C82411"/>
    <w:rsid w:val="00C8248C"/>
    <w:rsid w:val="00C827D1"/>
    <w:rsid w:val="00C828C7"/>
    <w:rsid w:val="00C84265"/>
    <w:rsid w:val="00C85A71"/>
    <w:rsid w:val="00C85BDD"/>
    <w:rsid w:val="00C86044"/>
    <w:rsid w:val="00C8605E"/>
    <w:rsid w:val="00C86749"/>
    <w:rsid w:val="00C86AF0"/>
    <w:rsid w:val="00C86B10"/>
    <w:rsid w:val="00C86D08"/>
    <w:rsid w:val="00C8733E"/>
    <w:rsid w:val="00C87B45"/>
    <w:rsid w:val="00C90B6B"/>
    <w:rsid w:val="00C90E11"/>
    <w:rsid w:val="00C90F64"/>
    <w:rsid w:val="00C91FD6"/>
    <w:rsid w:val="00C9202D"/>
    <w:rsid w:val="00C9210A"/>
    <w:rsid w:val="00C927B7"/>
    <w:rsid w:val="00C92A90"/>
    <w:rsid w:val="00C92B72"/>
    <w:rsid w:val="00C92E5C"/>
    <w:rsid w:val="00C92ECC"/>
    <w:rsid w:val="00C930BC"/>
    <w:rsid w:val="00C93504"/>
    <w:rsid w:val="00C9375F"/>
    <w:rsid w:val="00C939EB"/>
    <w:rsid w:val="00C93F7E"/>
    <w:rsid w:val="00C9470A"/>
    <w:rsid w:val="00C9474F"/>
    <w:rsid w:val="00C94DFF"/>
    <w:rsid w:val="00C95030"/>
    <w:rsid w:val="00C9509E"/>
    <w:rsid w:val="00C955EA"/>
    <w:rsid w:val="00C95EB9"/>
    <w:rsid w:val="00C96019"/>
    <w:rsid w:val="00C966E2"/>
    <w:rsid w:val="00C968E9"/>
    <w:rsid w:val="00C96922"/>
    <w:rsid w:val="00C9695E"/>
    <w:rsid w:val="00C96C57"/>
    <w:rsid w:val="00C9774D"/>
    <w:rsid w:val="00C97BCF"/>
    <w:rsid w:val="00C97E5B"/>
    <w:rsid w:val="00CA05D2"/>
    <w:rsid w:val="00CA07C2"/>
    <w:rsid w:val="00CA07C4"/>
    <w:rsid w:val="00CA18B7"/>
    <w:rsid w:val="00CA19E5"/>
    <w:rsid w:val="00CA20DF"/>
    <w:rsid w:val="00CA25AA"/>
    <w:rsid w:val="00CA28A0"/>
    <w:rsid w:val="00CA2D5A"/>
    <w:rsid w:val="00CA2F99"/>
    <w:rsid w:val="00CA321A"/>
    <w:rsid w:val="00CA3882"/>
    <w:rsid w:val="00CA4A28"/>
    <w:rsid w:val="00CA4B1F"/>
    <w:rsid w:val="00CA551D"/>
    <w:rsid w:val="00CA5AC6"/>
    <w:rsid w:val="00CA5B01"/>
    <w:rsid w:val="00CA6009"/>
    <w:rsid w:val="00CA6464"/>
    <w:rsid w:val="00CA6477"/>
    <w:rsid w:val="00CA6DA7"/>
    <w:rsid w:val="00CA7F21"/>
    <w:rsid w:val="00CA7FB5"/>
    <w:rsid w:val="00CB0607"/>
    <w:rsid w:val="00CB0812"/>
    <w:rsid w:val="00CB1B8A"/>
    <w:rsid w:val="00CB1F04"/>
    <w:rsid w:val="00CB2ADB"/>
    <w:rsid w:val="00CB314E"/>
    <w:rsid w:val="00CB325A"/>
    <w:rsid w:val="00CB337A"/>
    <w:rsid w:val="00CB33D1"/>
    <w:rsid w:val="00CB33F9"/>
    <w:rsid w:val="00CB39FE"/>
    <w:rsid w:val="00CB3BB0"/>
    <w:rsid w:val="00CB45E7"/>
    <w:rsid w:val="00CB4653"/>
    <w:rsid w:val="00CB4B1A"/>
    <w:rsid w:val="00CB5024"/>
    <w:rsid w:val="00CB5578"/>
    <w:rsid w:val="00CB6348"/>
    <w:rsid w:val="00CB63C4"/>
    <w:rsid w:val="00CB64A2"/>
    <w:rsid w:val="00CB64EA"/>
    <w:rsid w:val="00CB6865"/>
    <w:rsid w:val="00CB6D24"/>
    <w:rsid w:val="00CB6DAD"/>
    <w:rsid w:val="00CB6DE3"/>
    <w:rsid w:val="00CB6EBA"/>
    <w:rsid w:val="00CB70D7"/>
    <w:rsid w:val="00CB713D"/>
    <w:rsid w:val="00CB766B"/>
    <w:rsid w:val="00CB7811"/>
    <w:rsid w:val="00CB79BD"/>
    <w:rsid w:val="00CB7BB4"/>
    <w:rsid w:val="00CC014C"/>
    <w:rsid w:val="00CC0734"/>
    <w:rsid w:val="00CC0A38"/>
    <w:rsid w:val="00CC0FE1"/>
    <w:rsid w:val="00CC157C"/>
    <w:rsid w:val="00CC1E3D"/>
    <w:rsid w:val="00CC20BC"/>
    <w:rsid w:val="00CC23E8"/>
    <w:rsid w:val="00CC24E5"/>
    <w:rsid w:val="00CC25C9"/>
    <w:rsid w:val="00CC26AA"/>
    <w:rsid w:val="00CC35DE"/>
    <w:rsid w:val="00CC40B7"/>
    <w:rsid w:val="00CC4435"/>
    <w:rsid w:val="00CC4695"/>
    <w:rsid w:val="00CC48D6"/>
    <w:rsid w:val="00CC4F3D"/>
    <w:rsid w:val="00CC5335"/>
    <w:rsid w:val="00CC5E57"/>
    <w:rsid w:val="00CC6426"/>
    <w:rsid w:val="00CC6A58"/>
    <w:rsid w:val="00CC6C04"/>
    <w:rsid w:val="00CC6FF8"/>
    <w:rsid w:val="00CC7AED"/>
    <w:rsid w:val="00CC7C86"/>
    <w:rsid w:val="00CD0A19"/>
    <w:rsid w:val="00CD0EF6"/>
    <w:rsid w:val="00CD1622"/>
    <w:rsid w:val="00CD1DB8"/>
    <w:rsid w:val="00CD236C"/>
    <w:rsid w:val="00CD2687"/>
    <w:rsid w:val="00CD2A8D"/>
    <w:rsid w:val="00CD3244"/>
    <w:rsid w:val="00CD33C2"/>
    <w:rsid w:val="00CD36D6"/>
    <w:rsid w:val="00CD4B63"/>
    <w:rsid w:val="00CD4FF6"/>
    <w:rsid w:val="00CD51E4"/>
    <w:rsid w:val="00CD5740"/>
    <w:rsid w:val="00CD5757"/>
    <w:rsid w:val="00CD6BE8"/>
    <w:rsid w:val="00CD7033"/>
    <w:rsid w:val="00CD7352"/>
    <w:rsid w:val="00CE013E"/>
    <w:rsid w:val="00CE064F"/>
    <w:rsid w:val="00CE08C2"/>
    <w:rsid w:val="00CE150A"/>
    <w:rsid w:val="00CE1981"/>
    <w:rsid w:val="00CE1BA6"/>
    <w:rsid w:val="00CE1C6B"/>
    <w:rsid w:val="00CE2D59"/>
    <w:rsid w:val="00CE3513"/>
    <w:rsid w:val="00CE3A44"/>
    <w:rsid w:val="00CE3F56"/>
    <w:rsid w:val="00CE470C"/>
    <w:rsid w:val="00CE4760"/>
    <w:rsid w:val="00CE53EF"/>
    <w:rsid w:val="00CE5406"/>
    <w:rsid w:val="00CE569F"/>
    <w:rsid w:val="00CE5910"/>
    <w:rsid w:val="00CE6B65"/>
    <w:rsid w:val="00CE6C19"/>
    <w:rsid w:val="00CE7321"/>
    <w:rsid w:val="00CE78B2"/>
    <w:rsid w:val="00CF07E1"/>
    <w:rsid w:val="00CF1654"/>
    <w:rsid w:val="00CF1657"/>
    <w:rsid w:val="00CF18F2"/>
    <w:rsid w:val="00CF1B6B"/>
    <w:rsid w:val="00CF24F7"/>
    <w:rsid w:val="00CF270F"/>
    <w:rsid w:val="00CF2B8C"/>
    <w:rsid w:val="00CF2C48"/>
    <w:rsid w:val="00CF3358"/>
    <w:rsid w:val="00CF371B"/>
    <w:rsid w:val="00CF4859"/>
    <w:rsid w:val="00CF4D56"/>
    <w:rsid w:val="00CF51AB"/>
    <w:rsid w:val="00CF52CB"/>
    <w:rsid w:val="00CF54EA"/>
    <w:rsid w:val="00CF56C6"/>
    <w:rsid w:val="00CF5773"/>
    <w:rsid w:val="00CF5803"/>
    <w:rsid w:val="00CF5979"/>
    <w:rsid w:val="00CF5DC4"/>
    <w:rsid w:val="00CF60D2"/>
    <w:rsid w:val="00CF6210"/>
    <w:rsid w:val="00CF6480"/>
    <w:rsid w:val="00CF653B"/>
    <w:rsid w:val="00CF679C"/>
    <w:rsid w:val="00CF67C8"/>
    <w:rsid w:val="00CF6AD3"/>
    <w:rsid w:val="00CF7091"/>
    <w:rsid w:val="00CF72E6"/>
    <w:rsid w:val="00CF7B60"/>
    <w:rsid w:val="00D006B1"/>
    <w:rsid w:val="00D009E7"/>
    <w:rsid w:val="00D01338"/>
    <w:rsid w:val="00D017D7"/>
    <w:rsid w:val="00D01C3E"/>
    <w:rsid w:val="00D01F01"/>
    <w:rsid w:val="00D01F7D"/>
    <w:rsid w:val="00D01FC4"/>
    <w:rsid w:val="00D02159"/>
    <w:rsid w:val="00D02163"/>
    <w:rsid w:val="00D02792"/>
    <w:rsid w:val="00D036C2"/>
    <w:rsid w:val="00D03797"/>
    <w:rsid w:val="00D03949"/>
    <w:rsid w:val="00D0449A"/>
    <w:rsid w:val="00D050F8"/>
    <w:rsid w:val="00D05645"/>
    <w:rsid w:val="00D05723"/>
    <w:rsid w:val="00D06026"/>
    <w:rsid w:val="00D0655A"/>
    <w:rsid w:val="00D066DF"/>
    <w:rsid w:val="00D06AD5"/>
    <w:rsid w:val="00D06D04"/>
    <w:rsid w:val="00D06F01"/>
    <w:rsid w:val="00D077CD"/>
    <w:rsid w:val="00D07BE6"/>
    <w:rsid w:val="00D10328"/>
    <w:rsid w:val="00D10446"/>
    <w:rsid w:val="00D10538"/>
    <w:rsid w:val="00D10B9D"/>
    <w:rsid w:val="00D10C9C"/>
    <w:rsid w:val="00D10F4B"/>
    <w:rsid w:val="00D11326"/>
    <w:rsid w:val="00D11A4C"/>
    <w:rsid w:val="00D11BF8"/>
    <w:rsid w:val="00D120FF"/>
    <w:rsid w:val="00D1223D"/>
    <w:rsid w:val="00D12AE9"/>
    <w:rsid w:val="00D12B81"/>
    <w:rsid w:val="00D12BA9"/>
    <w:rsid w:val="00D12DC3"/>
    <w:rsid w:val="00D1308E"/>
    <w:rsid w:val="00D13883"/>
    <w:rsid w:val="00D13FEF"/>
    <w:rsid w:val="00D1411E"/>
    <w:rsid w:val="00D145A9"/>
    <w:rsid w:val="00D148DB"/>
    <w:rsid w:val="00D14F84"/>
    <w:rsid w:val="00D153BB"/>
    <w:rsid w:val="00D15793"/>
    <w:rsid w:val="00D1596C"/>
    <w:rsid w:val="00D15A80"/>
    <w:rsid w:val="00D16058"/>
    <w:rsid w:val="00D16706"/>
    <w:rsid w:val="00D1671B"/>
    <w:rsid w:val="00D17225"/>
    <w:rsid w:val="00D17367"/>
    <w:rsid w:val="00D17645"/>
    <w:rsid w:val="00D17679"/>
    <w:rsid w:val="00D1767C"/>
    <w:rsid w:val="00D17707"/>
    <w:rsid w:val="00D17AA5"/>
    <w:rsid w:val="00D17C9F"/>
    <w:rsid w:val="00D17E86"/>
    <w:rsid w:val="00D20A67"/>
    <w:rsid w:val="00D20F22"/>
    <w:rsid w:val="00D21146"/>
    <w:rsid w:val="00D211DA"/>
    <w:rsid w:val="00D21558"/>
    <w:rsid w:val="00D21AF2"/>
    <w:rsid w:val="00D21B9E"/>
    <w:rsid w:val="00D223F1"/>
    <w:rsid w:val="00D224B6"/>
    <w:rsid w:val="00D2252F"/>
    <w:rsid w:val="00D2278A"/>
    <w:rsid w:val="00D22AD3"/>
    <w:rsid w:val="00D22B40"/>
    <w:rsid w:val="00D22E7E"/>
    <w:rsid w:val="00D23363"/>
    <w:rsid w:val="00D23408"/>
    <w:rsid w:val="00D24048"/>
    <w:rsid w:val="00D24053"/>
    <w:rsid w:val="00D259E4"/>
    <w:rsid w:val="00D25D68"/>
    <w:rsid w:val="00D25E8E"/>
    <w:rsid w:val="00D260B2"/>
    <w:rsid w:val="00D26565"/>
    <w:rsid w:val="00D2656F"/>
    <w:rsid w:val="00D27330"/>
    <w:rsid w:val="00D27334"/>
    <w:rsid w:val="00D2736E"/>
    <w:rsid w:val="00D3061B"/>
    <w:rsid w:val="00D30712"/>
    <w:rsid w:val="00D30A21"/>
    <w:rsid w:val="00D3172A"/>
    <w:rsid w:val="00D321E0"/>
    <w:rsid w:val="00D32580"/>
    <w:rsid w:val="00D33491"/>
    <w:rsid w:val="00D3384C"/>
    <w:rsid w:val="00D33915"/>
    <w:rsid w:val="00D33DDC"/>
    <w:rsid w:val="00D34204"/>
    <w:rsid w:val="00D34819"/>
    <w:rsid w:val="00D34D38"/>
    <w:rsid w:val="00D34EB3"/>
    <w:rsid w:val="00D359FE"/>
    <w:rsid w:val="00D35FF4"/>
    <w:rsid w:val="00D369E7"/>
    <w:rsid w:val="00D36E39"/>
    <w:rsid w:val="00D373CE"/>
    <w:rsid w:val="00D3757D"/>
    <w:rsid w:val="00D37AB3"/>
    <w:rsid w:val="00D37FFC"/>
    <w:rsid w:val="00D420B0"/>
    <w:rsid w:val="00D42319"/>
    <w:rsid w:val="00D4296C"/>
    <w:rsid w:val="00D43D99"/>
    <w:rsid w:val="00D43E09"/>
    <w:rsid w:val="00D43EAA"/>
    <w:rsid w:val="00D456E6"/>
    <w:rsid w:val="00D462D0"/>
    <w:rsid w:val="00D46BCD"/>
    <w:rsid w:val="00D47B31"/>
    <w:rsid w:val="00D50359"/>
    <w:rsid w:val="00D50847"/>
    <w:rsid w:val="00D51273"/>
    <w:rsid w:val="00D5140B"/>
    <w:rsid w:val="00D5212E"/>
    <w:rsid w:val="00D52981"/>
    <w:rsid w:val="00D52C74"/>
    <w:rsid w:val="00D52D1C"/>
    <w:rsid w:val="00D531BD"/>
    <w:rsid w:val="00D533C5"/>
    <w:rsid w:val="00D53750"/>
    <w:rsid w:val="00D53D1D"/>
    <w:rsid w:val="00D541FA"/>
    <w:rsid w:val="00D5454B"/>
    <w:rsid w:val="00D54D2E"/>
    <w:rsid w:val="00D557FE"/>
    <w:rsid w:val="00D55AEF"/>
    <w:rsid w:val="00D55B86"/>
    <w:rsid w:val="00D55BD2"/>
    <w:rsid w:val="00D55E65"/>
    <w:rsid w:val="00D560C5"/>
    <w:rsid w:val="00D568FC"/>
    <w:rsid w:val="00D56D40"/>
    <w:rsid w:val="00D570CE"/>
    <w:rsid w:val="00D575E2"/>
    <w:rsid w:val="00D578D2"/>
    <w:rsid w:val="00D57C01"/>
    <w:rsid w:val="00D60465"/>
    <w:rsid w:val="00D61309"/>
    <w:rsid w:val="00D61460"/>
    <w:rsid w:val="00D61D82"/>
    <w:rsid w:val="00D6231E"/>
    <w:rsid w:val="00D624B4"/>
    <w:rsid w:val="00D6315A"/>
    <w:rsid w:val="00D63A60"/>
    <w:rsid w:val="00D63A6D"/>
    <w:rsid w:val="00D64590"/>
    <w:rsid w:val="00D64A2E"/>
    <w:rsid w:val="00D65373"/>
    <w:rsid w:val="00D65810"/>
    <w:rsid w:val="00D65BF3"/>
    <w:rsid w:val="00D65F1B"/>
    <w:rsid w:val="00D6648F"/>
    <w:rsid w:val="00D6672B"/>
    <w:rsid w:val="00D66870"/>
    <w:rsid w:val="00D66984"/>
    <w:rsid w:val="00D669B7"/>
    <w:rsid w:val="00D66BB0"/>
    <w:rsid w:val="00D66F09"/>
    <w:rsid w:val="00D67199"/>
    <w:rsid w:val="00D677F9"/>
    <w:rsid w:val="00D67E5A"/>
    <w:rsid w:val="00D7032C"/>
    <w:rsid w:val="00D70682"/>
    <w:rsid w:val="00D706C0"/>
    <w:rsid w:val="00D70D25"/>
    <w:rsid w:val="00D71392"/>
    <w:rsid w:val="00D713AD"/>
    <w:rsid w:val="00D7198F"/>
    <w:rsid w:val="00D71BD6"/>
    <w:rsid w:val="00D725EB"/>
    <w:rsid w:val="00D7267F"/>
    <w:rsid w:val="00D72EFD"/>
    <w:rsid w:val="00D734F7"/>
    <w:rsid w:val="00D73997"/>
    <w:rsid w:val="00D73D58"/>
    <w:rsid w:val="00D73E45"/>
    <w:rsid w:val="00D744AC"/>
    <w:rsid w:val="00D746D4"/>
    <w:rsid w:val="00D746E8"/>
    <w:rsid w:val="00D74702"/>
    <w:rsid w:val="00D74A83"/>
    <w:rsid w:val="00D75B11"/>
    <w:rsid w:val="00D761EC"/>
    <w:rsid w:val="00D76395"/>
    <w:rsid w:val="00D7656D"/>
    <w:rsid w:val="00D7669E"/>
    <w:rsid w:val="00D76AA5"/>
    <w:rsid w:val="00D7723B"/>
    <w:rsid w:val="00D773B2"/>
    <w:rsid w:val="00D774A5"/>
    <w:rsid w:val="00D774EB"/>
    <w:rsid w:val="00D77EB7"/>
    <w:rsid w:val="00D80247"/>
    <w:rsid w:val="00D8041E"/>
    <w:rsid w:val="00D80478"/>
    <w:rsid w:val="00D80786"/>
    <w:rsid w:val="00D807BC"/>
    <w:rsid w:val="00D80B09"/>
    <w:rsid w:val="00D80D2D"/>
    <w:rsid w:val="00D80EC4"/>
    <w:rsid w:val="00D812CD"/>
    <w:rsid w:val="00D816F2"/>
    <w:rsid w:val="00D817F9"/>
    <w:rsid w:val="00D81DD0"/>
    <w:rsid w:val="00D81E2F"/>
    <w:rsid w:val="00D82898"/>
    <w:rsid w:val="00D82CF9"/>
    <w:rsid w:val="00D83292"/>
    <w:rsid w:val="00D83829"/>
    <w:rsid w:val="00D84877"/>
    <w:rsid w:val="00D84E44"/>
    <w:rsid w:val="00D85626"/>
    <w:rsid w:val="00D85B58"/>
    <w:rsid w:val="00D85E5B"/>
    <w:rsid w:val="00D86ACA"/>
    <w:rsid w:val="00D87C57"/>
    <w:rsid w:val="00D87DB7"/>
    <w:rsid w:val="00D87FAB"/>
    <w:rsid w:val="00D90753"/>
    <w:rsid w:val="00D9134E"/>
    <w:rsid w:val="00D91625"/>
    <w:rsid w:val="00D91C92"/>
    <w:rsid w:val="00D92341"/>
    <w:rsid w:val="00D92430"/>
    <w:rsid w:val="00D94716"/>
    <w:rsid w:val="00D94EE4"/>
    <w:rsid w:val="00D95027"/>
    <w:rsid w:val="00D9543E"/>
    <w:rsid w:val="00D954DB"/>
    <w:rsid w:val="00D964DE"/>
    <w:rsid w:val="00D974B9"/>
    <w:rsid w:val="00D977F0"/>
    <w:rsid w:val="00D97F80"/>
    <w:rsid w:val="00DA0201"/>
    <w:rsid w:val="00DA08CC"/>
    <w:rsid w:val="00DA0C5A"/>
    <w:rsid w:val="00DA0E24"/>
    <w:rsid w:val="00DA0ED6"/>
    <w:rsid w:val="00DA1064"/>
    <w:rsid w:val="00DA10BC"/>
    <w:rsid w:val="00DA13DC"/>
    <w:rsid w:val="00DA1D27"/>
    <w:rsid w:val="00DA1F2D"/>
    <w:rsid w:val="00DA2656"/>
    <w:rsid w:val="00DA283D"/>
    <w:rsid w:val="00DA2D4A"/>
    <w:rsid w:val="00DA2F9B"/>
    <w:rsid w:val="00DA2FC8"/>
    <w:rsid w:val="00DA32D0"/>
    <w:rsid w:val="00DA332F"/>
    <w:rsid w:val="00DA3335"/>
    <w:rsid w:val="00DA35DB"/>
    <w:rsid w:val="00DA439B"/>
    <w:rsid w:val="00DA4D6C"/>
    <w:rsid w:val="00DA505E"/>
    <w:rsid w:val="00DA5765"/>
    <w:rsid w:val="00DA5833"/>
    <w:rsid w:val="00DA5E4C"/>
    <w:rsid w:val="00DA5E74"/>
    <w:rsid w:val="00DA6117"/>
    <w:rsid w:val="00DA72D6"/>
    <w:rsid w:val="00DA7A87"/>
    <w:rsid w:val="00DA7AC3"/>
    <w:rsid w:val="00DA7F93"/>
    <w:rsid w:val="00DB15B1"/>
    <w:rsid w:val="00DB1A82"/>
    <w:rsid w:val="00DB1AF5"/>
    <w:rsid w:val="00DB220F"/>
    <w:rsid w:val="00DB2C03"/>
    <w:rsid w:val="00DB376F"/>
    <w:rsid w:val="00DB3CE3"/>
    <w:rsid w:val="00DB3DD0"/>
    <w:rsid w:val="00DB442C"/>
    <w:rsid w:val="00DB483B"/>
    <w:rsid w:val="00DB483C"/>
    <w:rsid w:val="00DB52F0"/>
    <w:rsid w:val="00DB552A"/>
    <w:rsid w:val="00DB5951"/>
    <w:rsid w:val="00DB6282"/>
    <w:rsid w:val="00DB64C0"/>
    <w:rsid w:val="00DB64C6"/>
    <w:rsid w:val="00DB6681"/>
    <w:rsid w:val="00DB6953"/>
    <w:rsid w:val="00DB6EC2"/>
    <w:rsid w:val="00DB782A"/>
    <w:rsid w:val="00DB7A59"/>
    <w:rsid w:val="00DB7C8E"/>
    <w:rsid w:val="00DB7CFE"/>
    <w:rsid w:val="00DB7D6F"/>
    <w:rsid w:val="00DC01F0"/>
    <w:rsid w:val="00DC0260"/>
    <w:rsid w:val="00DC0361"/>
    <w:rsid w:val="00DC0483"/>
    <w:rsid w:val="00DC0E5E"/>
    <w:rsid w:val="00DC0EA6"/>
    <w:rsid w:val="00DC17D7"/>
    <w:rsid w:val="00DC1C14"/>
    <w:rsid w:val="00DC1EA2"/>
    <w:rsid w:val="00DC26AE"/>
    <w:rsid w:val="00DC3852"/>
    <w:rsid w:val="00DC38F4"/>
    <w:rsid w:val="00DC41F4"/>
    <w:rsid w:val="00DC5180"/>
    <w:rsid w:val="00DC579E"/>
    <w:rsid w:val="00DC5B30"/>
    <w:rsid w:val="00DC5C76"/>
    <w:rsid w:val="00DC5E18"/>
    <w:rsid w:val="00DC5FAB"/>
    <w:rsid w:val="00DC632F"/>
    <w:rsid w:val="00DC68FA"/>
    <w:rsid w:val="00DC6D7D"/>
    <w:rsid w:val="00DC71CE"/>
    <w:rsid w:val="00DC738F"/>
    <w:rsid w:val="00DC7A02"/>
    <w:rsid w:val="00DC7BAB"/>
    <w:rsid w:val="00DD0156"/>
    <w:rsid w:val="00DD04D0"/>
    <w:rsid w:val="00DD0927"/>
    <w:rsid w:val="00DD13A0"/>
    <w:rsid w:val="00DD18CE"/>
    <w:rsid w:val="00DD1C3D"/>
    <w:rsid w:val="00DD2AD2"/>
    <w:rsid w:val="00DD2CB3"/>
    <w:rsid w:val="00DD2DE4"/>
    <w:rsid w:val="00DD304F"/>
    <w:rsid w:val="00DD3415"/>
    <w:rsid w:val="00DD3762"/>
    <w:rsid w:val="00DD3AF1"/>
    <w:rsid w:val="00DD4282"/>
    <w:rsid w:val="00DD43D7"/>
    <w:rsid w:val="00DD4774"/>
    <w:rsid w:val="00DD488D"/>
    <w:rsid w:val="00DD4B5E"/>
    <w:rsid w:val="00DD4DC4"/>
    <w:rsid w:val="00DD5157"/>
    <w:rsid w:val="00DD589A"/>
    <w:rsid w:val="00DD5B16"/>
    <w:rsid w:val="00DD5CE1"/>
    <w:rsid w:val="00DD5ED3"/>
    <w:rsid w:val="00DD605F"/>
    <w:rsid w:val="00DD60E5"/>
    <w:rsid w:val="00DD6189"/>
    <w:rsid w:val="00DD6287"/>
    <w:rsid w:val="00DD6304"/>
    <w:rsid w:val="00DD642F"/>
    <w:rsid w:val="00DD66D6"/>
    <w:rsid w:val="00DD6A1A"/>
    <w:rsid w:val="00DD6A1D"/>
    <w:rsid w:val="00DD7280"/>
    <w:rsid w:val="00DE014C"/>
    <w:rsid w:val="00DE0289"/>
    <w:rsid w:val="00DE02B3"/>
    <w:rsid w:val="00DE23A2"/>
    <w:rsid w:val="00DE3CB2"/>
    <w:rsid w:val="00DE3F5E"/>
    <w:rsid w:val="00DE3FE9"/>
    <w:rsid w:val="00DE596D"/>
    <w:rsid w:val="00DE69B5"/>
    <w:rsid w:val="00DE6CC7"/>
    <w:rsid w:val="00DE6ECF"/>
    <w:rsid w:val="00DF0F6D"/>
    <w:rsid w:val="00DF21FC"/>
    <w:rsid w:val="00DF2B20"/>
    <w:rsid w:val="00DF2E11"/>
    <w:rsid w:val="00DF3300"/>
    <w:rsid w:val="00DF3827"/>
    <w:rsid w:val="00DF3C03"/>
    <w:rsid w:val="00DF40EC"/>
    <w:rsid w:val="00DF4885"/>
    <w:rsid w:val="00DF4AB4"/>
    <w:rsid w:val="00DF4CD3"/>
    <w:rsid w:val="00DF5266"/>
    <w:rsid w:val="00DF563E"/>
    <w:rsid w:val="00DF5E58"/>
    <w:rsid w:val="00DF5F28"/>
    <w:rsid w:val="00DF60A8"/>
    <w:rsid w:val="00DF6A3F"/>
    <w:rsid w:val="00DF728A"/>
    <w:rsid w:val="00DF7730"/>
    <w:rsid w:val="00E006AD"/>
    <w:rsid w:val="00E014A2"/>
    <w:rsid w:val="00E01AC5"/>
    <w:rsid w:val="00E028AE"/>
    <w:rsid w:val="00E02CA4"/>
    <w:rsid w:val="00E02FC3"/>
    <w:rsid w:val="00E036E8"/>
    <w:rsid w:val="00E037AE"/>
    <w:rsid w:val="00E0390A"/>
    <w:rsid w:val="00E03C92"/>
    <w:rsid w:val="00E045E3"/>
    <w:rsid w:val="00E048DE"/>
    <w:rsid w:val="00E049E5"/>
    <w:rsid w:val="00E04A1D"/>
    <w:rsid w:val="00E04D8C"/>
    <w:rsid w:val="00E05750"/>
    <w:rsid w:val="00E06184"/>
    <w:rsid w:val="00E06832"/>
    <w:rsid w:val="00E068C4"/>
    <w:rsid w:val="00E06CDF"/>
    <w:rsid w:val="00E07103"/>
    <w:rsid w:val="00E074C2"/>
    <w:rsid w:val="00E07577"/>
    <w:rsid w:val="00E0766D"/>
    <w:rsid w:val="00E076F5"/>
    <w:rsid w:val="00E07944"/>
    <w:rsid w:val="00E07AD5"/>
    <w:rsid w:val="00E10003"/>
    <w:rsid w:val="00E10253"/>
    <w:rsid w:val="00E1051F"/>
    <w:rsid w:val="00E11384"/>
    <w:rsid w:val="00E118C7"/>
    <w:rsid w:val="00E11BDB"/>
    <w:rsid w:val="00E121E3"/>
    <w:rsid w:val="00E12570"/>
    <w:rsid w:val="00E12631"/>
    <w:rsid w:val="00E12FD8"/>
    <w:rsid w:val="00E13002"/>
    <w:rsid w:val="00E13467"/>
    <w:rsid w:val="00E135B3"/>
    <w:rsid w:val="00E13AD2"/>
    <w:rsid w:val="00E13DB7"/>
    <w:rsid w:val="00E144DF"/>
    <w:rsid w:val="00E149A4"/>
    <w:rsid w:val="00E14E12"/>
    <w:rsid w:val="00E14EC6"/>
    <w:rsid w:val="00E158D9"/>
    <w:rsid w:val="00E16588"/>
    <w:rsid w:val="00E165B5"/>
    <w:rsid w:val="00E1671E"/>
    <w:rsid w:val="00E17002"/>
    <w:rsid w:val="00E17322"/>
    <w:rsid w:val="00E17469"/>
    <w:rsid w:val="00E179D1"/>
    <w:rsid w:val="00E17C5A"/>
    <w:rsid w:val="00E17C66"/>
    <w:rsid w:val="00E17F0C"/>
    <w:rsid w:val="00E2096E"/>
    <w:rsid w:val="00E20DF7"/>
    <w:rsid w:val="00E21048"/>
    <w:rsid w:val="00E21B3A"/>
    <w:rsid w:val="00E21DE2"/>
    <w:rsid w:val="00E22132"/>
    <w:rsid w:val="00E222F7"/>
    <w:rsid w:val="00E226C3"/>
    <w:rsid w:val="00E22D00"/>
    <w:rsid w:val="00E23FEC"/>
    <w:rsid w:val="00E24E7D"/>
    <w:rsid w:val="00E25ADF"/>
    <w:rsid w:val="00E25AE8"/>
    <w:rsid w:val="00E25CB6"/>
    <w:rsid w:val="00E26C9E"/>
    <w:rsid w:val="00E26CD6"/>
    <w:rsid w:val="00E2731E"/>
    <w:rsid w:val="00E30578"/>
    <w:rsid w:val="00E30601"/>
    <w:rsid w:val="00E30944"/>
    <w:rsid w:val="00E311C3"/>
    <w:rsid w:val="00E3126B"/>
    <w:rsid w:val="00E3168E"/>
    <w:rsid w:val="00E3194B"/>
    <w:rsid w:val="00E31DB8"/>
    <w:rsid w:val="00E31F34"/>
    <w:rsid w:val="00E32309"/>
    <w:rsid w:val="00E3236C"/>
    <w:rsid w:val="00E325B2"/>
    <w:rsid w:val="00E326DE"/>
    <w:rsid w:val="00E3283B"/>
    <w:rsid w:val="00E32893"/>
    <w:rsid w:val="00E328E5"/>
    <w:rsid w:val="00E3309C"/>
    <w:rsid w:val="00E3329F"/>
    <w:rsid w:val="00E33667"/>
    <w:rsid w:val="00E33D22"/>
    <w:rsid w:val="00E34396"/>
    <w:rsid w:val="00E34AC3"/>
    <w:rsid w:val="00E34D5E"/>
    <w:rsid w:val="00E34DBB"/>
    <w:rsid w:val="00E34E86"/>
    <w:rsid w:val="00E35563"/>
    <w:rsid w:val="00E35CC2"/>
    <w:rsid w:val="00E35D1E"/>
    <w:rsid w:val="00E366B4"/>
    <w:rsid w:val="00E368DB"/>
    <w:rsid w:val="00E368FF"/>
    <w:rsid w:val="00E36918"/>
    <w:rsid w:val="00E36C21"/>
    <w:rsid w:val="00E373CB"/>
    <w:rsid w:val="00E37749"/>
    <w:rsid w:val="00E37A97"/>
    <w:rsid w:val="00E37B88"/>
    <w:rsid w:val="00E37DEE"/>
    <w:rsid w:val="00E400E4"/>
    <w:rsid w:val="00E402F5"/>
    <w:rsid w:val="00E405B0"/>
    <w:rsid w:val="00E40A96"/>
    <w:rsid w:val="00E40BB1"/>
    <w:rsid w:val="00E40C79"/>
    <w:rsid w:val="00E40DA1"/>
    <w:rsid w:val="00E40F2A"/>
    <w:rsid w:val="00E41441"/>
    <w:rsid w:val="00E414C3"/>
    <w:rsid w:val="00E41C31"/>
    <w:rsid w:val="00E41ED8"/>
    <w:rsid w:val="00E42271"/>
    <w:rsid w:val="00E42378"/>
    <w:rsid w:val="00E42585"/>
    <w:rsid w:val="00E4302B"/>
    <w:rsid w:val="00E43B05"/>
    <w:rsid w:val="00E442D8"/>
    <w:rsid w:val="00E4459C"/>
    <w:rsid w:val="00E44855"/>
    <w:rsid w:val="00E44918"/>
    <w:rsid w:val="00E449C9"/>
    <w:rsid w:val="00E44BFE"/>
    <w:rsid w:val="00E45230"/>
    <w:rsid w:val="00E455EC"/>
    <w:rsid w:val="00E45614"/>
    <w:rsid w:val="00E45C46"/>
    <w:rsid w:val="00E463BE"/>
    <w:rsid w:val="00E46F67"/>
    <w:rsid w:val="00E4722C"/>
    <w:rsid w:val="00E4734B"/>
    <w:rsid w:val="00E47961"/>
    <w:rsid w:val="00E47A7F"/>
    <w:rsid w:val="00E501EC"/>
    <w:rsid w:val="00E50E17"/>
    <w:rsid w:val="00E511EB"/>
    <w:rsid w:val="00E511F8"/>
    <w:rsid w:val="00E518E8"/>
    <w:rsid w:val="00E52837"/>
    <w:rsid w:val="00E52ACD"/>
    <w:rsid w:val="00E52D9E"/>
    <w:rsid w:val="00E52EA5"/>
    <w:rsid w:val="00E53167"/>
    <w:rsid w:val="00E536EB"/>
    <w:rsid w:val="00E53733"/>
    <w:rsid w:val="00E537A6"/>
    <w:rsid w:val="00E53AD5"/>
    <w:rsid w:val="00E53B28"/>
    <w:rsid w:val="00E53F17"/>
    <w:rsid w:val="00E542CF"/>
    <w:rsid w:val="00E54465"/>
    <w:rsid w:val="00E54C17"/>
    <w:rsid w:val="00E561FC"/>
    <w:rsid w:val="00E5628A"/>
    <w:rsid w:val="00E568F9"/>
    <w:rsid w:val="00E56940"/>
    <w:rsid w:val="00E57AB9"/>
    <w:rsid w:val="00E57D5A"/>
    <w:rsid w:val="00E6025D"/>
    <w:rsid w:val="00E6084D"/>
    <w:rsid w:val="00E60F7A"/>
    <w:rsid w:val="00E61277"/>
    <w:rsid w:val="00E615E2"/>
    <w:rsid w:val="00E6290E"/>
    <w:rsid w:val="00E62CD9"/>
    <w:rsid w:val="00E62EF1"/>
    <w:rsid w:val="00E62F27"/>
    <w:rsid w:val="00E63538"/>
    <w:rsid w:val="00E63F1C"/>
    <w:rsid w:val="00E6458E"/>
    <w:rsid w:val="00E647CE"/>
    <w:rsid w:val="00E649E6"/>
    <w:rsid w:val="00E654FA"/>
    <w:rsid w:val="00E658AA"/>
    <w:rsid w:val="00E66400"/>
    <w:rsid w:val="00E6652C"/>
    <w:rsid w:val="00E66703"/>
    <w:rsid w:val="00E667C1"/>
    <w:rsid w:val="00E66AE8"/>
    <w:rsid w:val="00E66C1D"/>
    <w:rsid w:val="00E66C26"/>
    <w:rsid w:val="00E66EB0"/>
    <w:rsid w:val="00E66FB8"/>
    <w:rsid w:val="00E67247"/>
    <w:rsid w:val="00E672EB"/>
    <w:rsid w:val="00E678F2"/>
    <w:rsid w:val="00E7003C"/>
    <w:rsid w:val="00E709AF"/>
    <w:rsid w:val="00E70BD0"/>
    <w:rsid w:val="00E70FE9"/>
    <w:rsid w:val="00E711A3"/>
    <w:rsid w:val="00E715A7"/>
    <w:rsid w:val="00E715D6"/>
    <w:rsid w:val="00E71809"/>
    <w:rsid w:val="00E71C64"/>
    <w:rsid w:val="00E71DA2"/>
    <w:rsid w:val="00E71F08"/>
    <w:rsid w:val="00E72B12"/>
    <w:rsid w:val="00E7307E"/>
    <w:rsid w:val="00E73136"/>
    <w:rsid w:val="00E7369D"/>
    <w:rsid w:val="00E74753"/>
    <w:rsid w:val="00E74BC7"/>
    <w:rsid w:val="00E74FB4"/>
    <w:rsid w:val="00E75104"/>
    <w:rsid w:val="00E75E1A"/>
    <w:rsid w:val="00E764A4"/>
    <w:rsid w:val="00E769FD"/>
    <w:rsid w:val="00E76B95"/>
    <w:rsid w:val="00E77242"/>
    <w:rsid w:val="00E77397"/>
    <w:rsid w:val="00E77CDA"/>
    <w:rsid w:val="00E77D7F"/>
    <w:rsid w:val="00E77DC6"/>
    <w:rsid w:val="00E77EF3"/>
    <w:rsid w:val="00E80409"/>
    <w:rsid w:val="00E812C4"/>
    <w:rsid w:val="00E81F38"/>
    <w:rsid w:val="00E82502"/>
    <w:rsid w:val="00E82736"/>
    <w:rsid w:val="00E829F6"/>
    <w:rsid w:val="00E83310"/>
    <w:rsid w:val="00E8411B"/>
    <w:rsid w:val="00E84C5C"/>
    <w:rsid w:val="00E8542C"/>
    <w:rsid w:val="00E85FC3"/>
    <w:rsid w:val="00E862E5"/>
    <w:rsid w:val="00E86996"/>
    <w:rsid w:val="00E86D78"/>
    <w:rsid w:val="00E86EFB"/>
    <w:rsid w:val="00E90446"/>
    <w:rsid w:val="00E909BC"/>
    <w:rsid w:val="00E90ECB"/>
    <w:rsid w:val="00E912BF"/>
    <w:rsid w:val="00E91F8E"/>
    <w:rsid w:val="00E92502"/>
    <w:rsid w:val="00E928EE"/>
    <w:rsid w:val="00E9294D"/>
    <w:rsid w:val="00E92BC3"/>
    <w:rsid w:val="00E92F37"/>
    <w:rsid w:val="00E93734"/>
    <w:rsid w:val="00E937F9"/>
    <w:rsid w:val="00E94961"/>
    <w:rsid w:val="00E95BD9"/>
    <w:rsid w:val="00E95E94"/>
    <w:rsid w:val="00E96425"/>
    <w:rsid w:val="00E96500"/>
    <w:rsid w:val="00E966D3"/>
    <w:rsid w:val="00E96751"/>
    <w:rsid w:val="00E96A96"/>
    <w:rsid w:val="00E97D92"/>
    <w:rsid w:val="00EA05DF"/>
    <w:rsid w:val="00EA1883"/>
    <w:rsid w:val="00EA1933"/>
    <w:rsid w:val="00EA1FA3"/>
    <w:rsid w:val="00EA1FD5"/>
    <w:rsid w:val="00EA214A"/>
    <w:rsid w:val="00EA246C"/>
    <w:rsid w:val="00EA2F73"/>
    <w:rsid w:val="00EA2FF3"/>
    <w:rsid w:val="00EA3456"/>
    <w:rsid w:val="00EA35F1"/>
    <w:rsid w:val="00EA36D1"/>
    <w:rsid w:val="00EA3CAF"/>
    <w:rsid w:val="00EA473D"/>
    <w:rsid w:val="00EA4EF3"/>
    <w:rsid w:val="00EA4F73"/>
    <w:rsid w:val="00EA5A64"/>
    <w:rsid w:val="00EA613D"/>
    <w:rsid w:val="00EA618F"/>
    <w:rsid w:val="00EA67D8"/>
    <w:rsid w:val="00EA6D30"/>
    <w:rsid w:val="00EA6D32"/>
    <w:rsid w:val="00EA6D98"/>
    <w:rsid w:val="00EA77F4"/>
    <w:rsid w:val="00EA7CF2"/>
    <w:rsid w:val="00EB06D6"/>
    <w:rsid w:val="00EB0F90"/>
    <w:rsid w:val="00EB11F5"/>
    <w:rsid w:val="00EB1218"/>
    <w:rsid w:val="00EB159F"/>
    <w:rsid w:val="00EB1C4D"/>
    <w:rsid w:val="00EB1C81"/>
    <w:rsid w:val="00EB1EF4"/>
    <w:rsid w:val="00EB22E0"/>
    <w:rsid w:val="00EB33FC"/>
    <w:rsid w:val="00EB357A"/>
    <w:rsid w:val="00EB44DA"/>
    <w:rsid w:val="00EB45B9"/>
    <w:rsid w:val="00EB4AB2"/>
    <w:rsid w:val="00EB57D3"/>
    <w:rsid w:val="00EB5C19"/>
    <w:rsid w:val="00EB5D24"/>
    <w:rsid w:val="00EB6122"/>
    <w:rsid w:val="00EB6682"/>
    <w:rsid w:val="00EB671A"/>
    <w:rsid w:val="00EB6C2A"/>
    <w:rsid w:val="00EB6F30"/>
    <w:rsid w:val="00EB7C93"/>
    <w:rsid w:val="00EC01AC"/>
    <w:rsid w:val="00EC03DF"/>
    <w:rsid w:val="00EC03F8"/>
    <w:rsid w:val="00EC15C6"/>
    <w:rsid w:val="00EC1805"/>
    <w:rsid w:val="00EC185F"/>
    <w:rsid w:val="00EC2273"/>
    <w:rsid w:val="00EC334D"/>
    <w:rsid w:val="00EC4443"/>
    <w:rsid w:val="00EC48DB"/>
    <w:rsid w:val="00EC4AA8"/>
    <w:rsid w:val="00EC4B3B"/>
    <w:rsid w:val="00EC4B46"/>
    <w:rsid w:val="00EC4EAD"/>
    <w:rsid w:val="00EC54D9"/>
    <w:rsid w:val="00EC561F"/>
    <w:rsid w:val="00EC5E13"/>
    <w:rsid w:val="00EC682B"/>
    <w:rsid w:val="00EC7869"/>
    <w:rsid w:val="00EC7BEF"/>
    <w:rsid w:val="00ED00E9"/>
    <w:rsid w:val="00ED03B1"/>
    <w:rsid w:val="00ED0D89"/>
    <w:rsid w:val="00ED1094"/>
    <w:rsid w:val="00ED18FF"/>
    <w:rsid w:val="00ED1F88"/>
    <w:rsid w:val="00ED24E0"/>
    <w:rsid w:val="00ED2ED2"/>
    <w:rsid w:val="00ED30D8"/>
    <w:rsid w:val="00ED3421"/>
    <w:rsid w:val="00ED3502"/>
    <w:rsid w:val="00ED44F0"/>
    <w:rsid w:val="00ED46A7"/>
    <w:rsid w:val="00ED4D18"/>
    <w:rsid w:val="00ED4D1F"/>
    <w:rsid w:val="00ED51E3"/>
    <w:rsid w:val="00ED57B3"/>
    <w:rsid w:val="00ED6180"/>
    <w:rsid w:val="00ED6BD8"/>
    <w:rsid w:val="00ED718A"/>
    <w:rsid w:val="00EE061B"/>
    <w:rsid w:val="00EE0E6C"/>
    <w:rsid w:val="00EE0ECD"/>
    <w:rsid w:val="00EE1D86"/>
    <w:rsid w:val="00EE1E95"/>
    <w:rsid w:val="00EE2003"/>
    <w:rsid w:val="00EE2329"/>
    <w:rsid w:val="00EE2559"/>
    <w:rsid w:val="00EE2ADA"/>
    <w:rsid w:val="00EE2E22"/>
    <w:rsid w:val="00EE31AC"/>
    <w:rsid w:val="00EE35BF"/>
    <w:rsid w:val="00EE38E4"/>
    <w:rsid w:val="00EE431F"/>
    <w:rsid w:val="00EE44BB"/>
    <w:rsid w:val="00EE54D4"/>
    <w:rsid w:val="00EE56F6"/>
    <w:rsid w:val="00EE5A0E"/>
    <w:rsid w:val="00EE5CA9"/>
    <w:rsid w:val="00EE5D59"/>
    <w:rsid w:val="00EE6C77"/>
    <w:rsid w:val="00EE6CB5"/>
    <w:rsid w:val="00EE7343"/>
    <w:rsid w:val="00EE7C1B"/>
    <w:rsid w:val="00EE7DFD"/>
    <w:rsid w:val="00EE7EA2"/>
    <w:rsid w:val="00EE7F2E"/>
    <w:rsid w:val="00EF0B0A"/>
    <w:rsid w:val="00EF10AC"/>
    <w:rsid w:val="00EF118E"/>
    <w:rsid w:val="00EF1355"/>
    <w:rsid w:val="00EF1662"/>
    <w:rsid w:val="00EF176C"/>
    <w:rsid w:val="00EF231A"/>
    <w:rsid w:val="00EF2528"/>
    <w:rsid w:val="00EF265E"/>
    <w:rsid w:val="00EF2EE0"/>
    <w:rsid w:val="00EF457D"/>
    <w:rsid w:val="00EF5C7A"/>
    <w:rsid w:val="00EF60C7"/>
    <w:rsid w:val="00EF620D"/>
    <w:rsid w:val="00EF688F"/>
    <w:rsid w:val="00EF751F"/>
    <w:rsid w:val="00EF75B8"/>
    <w:rsid w:val="00EF760F"/>
    <w:rsid w:val="00EF7D72"/>
    <w:rsid w:val="00F00F71"/>
    <w:rsid w:val="00F01397"/>
    <w:rsid w:val="00F015DA"/>
    <w:rsid w:val="00F01EB9"/>
    <w:rsid w:val="00F01F87"/>
    <w:rsid w:val="00F020E5"/>
    <w:rsid w:val="00F0263E"/>
    <w:rsid w:val="00F0296B"/>
    <w:rsid w:val="00F02F37"/>
    <w:rsid w:val="00F03021"/>
    <w:rsid w:val="00F03147"/>
    <w:rsid w:val="00F03261"/>
    <w:rsid w:val="00F032B1"/>
    <w:rsid w:val="00F0364B"/>
    <w:rsid w:val="00F0374A"/>
    <w:rsid w:val="00F03B98"/>
    <w:rsid w:val="00F03EB9"/>
    <w:rsid w:val="00F042EE"/>
    <w:rsid w:val="00F04309"/>
    <w:rsid w:val="00F04315"/>
    <w:rsid w:val="00F04D8C"/>
    <w:rsid w:val="00F04DB9"/>
    <w:rsid w:val="00F04FF4"/>
    <w:rsid w:val="00F061E9"/>
    <w:rsid w:val="00F06544"/>
    <w:rsid w:val="00F06E37"/>
    <w:rsid w:val="00F06ECA"/>
    <w:rsid w:val="00F07438"/>
    <w:rsid w:val="00F079FA"/>
    <w:rsid w:val="00F07A26"/>
    <w:rsid w:val="00F07B25"/>
    <w:rsid w:val="00F07BF9"/>
    <w:rsid w:val="00F07DA1"/>
    <w:rsid w:val="00F07E76"/>
    <w:rsid w:val="00F11312"/>
    <w:rsid w:val="00F11B21"/>
    <w:rsid w:val="00F11B6B"/>
    <w:rsid w:val="00F12194"/>
    <w:rsid w:val="00F1287E"/>
    <w:rsid w:val="00F12916"/>
    <w:rsid w:val="00F12AE6"/>
    <w:rsid w:val="00F12D3D"/>
    <w:rsid w:val="00F12EE3"/>
    <w:rsid w:val="00F13769"/>
    <w:rsid w:val="00F13A6F"/>
    <w:rsid w:val="00F13D0D"/>
    <w:rsid w:val="00F14827"/>
    <w:rsid w:val="00F1487F"/>
    <w:rsid w:val="00F14C0F"/>
    <w:rsid w:val="00F1587D"/>
    <w:rsid w:val="00F1593B"/>
    <w:rsid w:val="00F15945"/>
    <w:rsid w:val="00F16106"/>
    <w:rsid w:val="00F16285"/>
    <w:rsid w:val="00F162A0"/>
    <w:rsid w:val="00F168BB"/>
    <w:rsid w:val="00F172A1"/>
    <w:rsid w:val="00F17341"/>
    <w:rsid w:val="00F173F6"/>
    <w:rsid w:val="00F17625"/>
    <w:rsid w:val="00F1771C"/>
    <w:rsid w:val="00F17908"/>
    <w:rsid w:val="00F20B52"/>
    <w:rsid w:val="00F20D11"/>
    <w:rsid w:val="00F21F7A"/>
    <w:rsid w:val="00F223E8"/>
    <w:rsid w:val="00F22715"/>
    <w:rsid w:val="00F227EE"/>
    <w:rsid w:val="00F22A7C"/>
    <w:rsid w:val="00F22C4E"/>
    <w:rsid w:val="00F22DF8"/>
    <w:rsid w:val="00F22E1E"/>
    <w:rsid w:val="00F22FEB"/>
    <w:rsid w:val="00F2383A"/>
    <w:rsid w:val="00F238C8"/>
    <w:rsid w:val="00F23F9A"/>
    <w:rsid w:val="00F24914"/>
    <w:rsid w:val="00F2498A"/>
    <w:rsid w:val="00F24E8E"/>
    <w:rsid w:val="00F2537B"/>
    <w:rsid w:val="00F260F6"/>
    <w:rsid w:val="00F26923"/>
    <w:rsid w:val="00F26BAC"/>
    <w:rsid w:val="00F26D44"/>
    <w:rsid w:val="00F2793F"/>
    <w:rsid w:val="00F27974"/>
    <w:rsid w:val="00F27CD4"/>
    <w:rsid w:val="00F300BA"/>
    <w:rsid w:val="00F301D3"/>
    <w:rsid w:val="00F30DAE"/>
    <w:rsid w:val="00F319D1"/>
    <w:rsid w:val="00F31EBE"/>
    <w:rsid w:val="00F32806"/>
    <w:rsid w:val="00F32874"/>
    <w:rsid w:val="00F3359D"/>
    <w:rsid w:val="00F3366D"/>
    <w:rsid w:val="00F33D45"/>
    <w:rsid w:val="00F33E5F"/>
    <w:rsid w:val="00F347E2"/>
    <w:rsid w:val="00F3492B"/>
    <w:rsid w:val="00F34D8C"/>
    <w:rsid w:val="00F35AE6"/>
    <w:rsid w:val="00F36652"/>
    <w:rsid w:val="00F36C4A"/>
    <w:rsid w:val="00F36FF5"/>
    <w:rsid w:val="00F37BBC"/>
    <w:rsid w:val="00F37EE1"/>
    <w:rsid w:val="00F400CA"/>
    <w:rsid w:val="00F40250"/>
    <w:rsid w:val="00F40507"/>
    <w:rsid w:val="00F40773"/>
    <w:rsid w:val="00F40849"/>
    <w:rsid w:val="00F40B6D"/>
    <w:rsid w:val="00F41B38"/>
    <w:rsid w:val="00F424AF"/>
    <w:rsid w:val="00F42678"/>
    <w:rsid w:val="00F4268B"/>
    <w:rsid w:val="00F429FE"/>
    <w:rsid w:val="00F42E1D"/>
    <w:rsid w:val="00F4305C"/>
    <w:rsid w:val="00F43102"/>
    <w:rsid w:val="00F43FAA"/>
    <w:rsid w:val="00F440ED"/>
    <w:rsid w:val="00F445B7"/>
    <w:rsid w:val="00F44788"/>
    <w:rsid w:val="00F44A6F"/>
    <w:rsid w:val="00F44E5F"/>
    <w:rsid w:val="00F451A0"/>
    <w:rsid w:val="00F4529C"/>
    <w:rsid w:val="00F452B3"/>
    <w:rsid w:val="00F45FD8"/>
    <w:rsid w:val="00F4658A"/>
    <w:rsid w:val="00F4660A"/>
    <w:rsid w:val="00F46FA6"/>
    <w:rsid w:val="00F46FB4"/>
    <w:rsid w:val="00F47284"/>
    <w:rsid w:val="00F50731"/>
    <w:rsid w:val="00F513B6"/>
    <w:rsid w:val="00F514F9"/>
    <w:rsid w:val="00F515D7"/>
    <w:rsid w:val="00F51806"/>
    <w:rsid w:val="00F51823"/>
    <w:rsid w:val="00F51AA4"/>
    <w:rsid w:val="00F51B48"/>
    <w:rsid w:val="00F51FF5"/>
    <w:rsid w:val="00F525FC"/>
    <w:rsid w:val="00F526FE"/>
    <w:rsid w:val="00F52ADE"/>
    <w:rsid w:val="00F52D03"/>
    <w:rsid w:val="00F53B46"/>
    <w:rsid w:val="00F53C30"/>
    <w:rsid w:val="00F53EBE"/>
    <w:rsid w:val="00F54247"/>
    <w:rsid w:val="00F5464A"/>
    <w:rsid w:val="00F54860"/>
    <w:rsid w:val="00F54A53"/>
    <w:rsid w:val="00F5502D"/>
    <w:rsid w:val="00F550A9"/>
    <w:rsid w:val="00F55593"/>
    <w:rsid w:val="00F558F9"/>
    <w:rsid w:val="00F5618A"/>
    <w:rsid w:val="00F56913"/>
    <w:rsid w:val="00F56A26"/>
    <w:rsid w:val="00F57052"/>
    <w:rsid w:val="00F5732F"/>
    <w:rsid w:val="00F57535"/>
    <w:rsid w:val="00F577D4"/>
    <w:rsid w:val="00F5786F"/>
    <w:rsid w:val="00F57A28"/>
    <w:rsid w:val="00F57CC4"/>
    <w:rsid w:val="00F57E53"/>
    <w:rsid w:val="00F60506"/>
    <w:rsid w:val="00F60542"/>
    <w:rsid w:val="00F60BDC"/>
    <w:rsid w:val="00F6136C"/>
    <w:rsid w:val="00F6188C"/>
    <w:rsid w:val="00F61C0B"/>
    <w:rsid w:val="00F61F2C"/>
    <w:rsid w:val="00F61F6A"/>
    <w:rsid w:val="00F6233F"/>
    <w:rsid w:val="00F627AB"/>
    <w:rsid w:val="00F6320E"/>
    <w:rsid w:val="00F635EC"/>
    <w:rsid w:val="00F63BE3"/>
    <w:rsid w:val="00F63DEE"/>
    <w:rsid w:val="00F64D25"/>
    <w:rsid w:val="00F65295"/>
    <w:rsid w:val="00F66BD3"/>
    <w:rsid w:val="00F66FCB"/>
    <w:rsid w:val="00F67003"/>
    <w:rsid w:val="00F673B1"/>
    <w:rsid w:val="00F674E2"/>
    <w:rsid w:val="00F70018"/>
    <w:rsid w:val="00F7021D"/>
    <w:rsid w:val="00F70601"/>
    <w:rsid w:val="00F706EF"/>
    <w:rsid w:val="00F70FA7"/>
    <w:rsid w:val="00F7155F"/>
    <w:rsid w:val="00F71576"/>
    <w:rsid w:val="00F71DD8"/>
    <w:rsid w:val="00F72D4D"/>
    <w:rsid w:val="00F73573"/>
    <w:rsid w:val="00F738C0"/>
    <w:rsid w:val="00F739C1"/>
    <w:rsid w:val="00F74460"/>
    <w:rsid w:val="00F751B6"/>
    <w:rsid w:val="00F75389"/>
    <w:rsid w:val="00F75881"/>
    <w:rsid w:val="00F75AD1"/>
    <w:rsid w:val="00F76C28"/>
    <w:rsid w:val="00F76CFA"/>
    <w:rsid w:val="00F76D91"/>
    <w:rsid w:val="00F76F0A"/>
    <w:rsid w:val="00F77B61"/>
    <w:rsid w:val="00F77C54"/>
    <w:rsid w:val="00F77E01"/>
    <w:rsid w:val="00F815A4"/>
    <w:rsid w:val="00F818FC"/>
    <w:rsid w:val="00F81CA3"/>
    <w:rsid w:val="00F82F87"/>
    <w:rsid w:val="00F82FD3"/>
    <w:rsid w:val="00F831CE"/>
    <w:rsid w:val="00F832CE"/>
    <w:rsid w:val="00F83B5E"/>
    <w:rsid w:val="00F84254"/>
    <w:rsid w:val="00F8431F"/>
    <w:rsid w:val="00F848E4"/>
    <w:rsid w:val="00F8497C"/>
    <w:rsid w:val="00F851B2"/>
    <w:rsid w:val="00F854D0"/>
    <w:rsid w:val="00F856A0"/>
    <w:rsid w:val="00F85CA0"/>
    <w:rsid w:val="00F8619E"/>
    <w:rsid w:val="00F86211"/>
    <w:rsid w:val="00F8625D"/>
    <w:rsid w:val="00F8627D"/>
    <w:rsid w:val="00F90093"/>
    <w:rsid w:val="00F90769"/>
    <w:rsid w:val="00F90A32"/>
    <w:rsid w:val="00F90A9D"/>
    <w:rsid w:val="00F91256"/>
    <w:rsid w:val="00F9158D"/>
    <w:rsid w:val="00F91672"/>
    <w:rsid w:val="00F91A87"/>
    <w:rsid w:val="00F9227B"/>
    <w:rsid w:val="00F92E18"/>
    <w:rsid w:val="00F9371D"/>
    <w:rsid w:val="00F9398F"/>
    <w:rsid w:val="00F93E05"/>
    <w:rsid w:val="00F940D8"/>
    <w:rsid w:val="00F945A9"/>
    <w:rsid w:val="00F945B9"/>
    <w:rsid w:val="00F9579B"/>
    <w:rsid w:val="00F96FCA"/>
    <w:rsid w:val="00F976C3"/>
    <w:rsid w:val="00F97A0D"/>
    <w:rsid w:val="00F97A75"/>
    <w:rsid w:val="00F97BA4"/>
    <w:rsid w:val="00FA0AC5"/>
    <w:rsid w:val="00FA0AE1"/>
    <w:rsid w:val="00FA0F0F"/>
    <w:rsid w:val="00FA1D11"/>
    <w:rsid w:val="00FA21F8"/>
    <w:rsid w:val="00FA28DE"/>
    <w:rsid w:val="00FA2CFF"/>
    <w:rsid w:val="00FA2E1F"/>
    <w:rsid w:val="00FA2FF1"/>
    <w:rsid w:val="00FA3B48"/>
    <w:rsid w:val="00FA3DCE"/>
    <w:rsid w:val="00FA4E39"/>
    <w:rsid w:val="00FA525D"/>
    <w:rsid w:val="00FA5A85"/>
    <w:rsid w:val="00FA5FBA"/>
    <w:rsid w:val="00FA706C"/>
    <w:rsid w:val="00FA7286"/>
    <w:rsid w:val="00FB05CF"/>
    <w:rsid w:val="00FB0FDD"/>
    <w:rsid w:val="00FB1317"/>
    <w:rsid w:val="00FB1769"/>
    <w:rsid w:val="00FB1AA2"/>
    <w:rsid w:val="00FB1B30"/>
    <w:rsid w:val="00FB1C95"/>
    <w:rsid w:val="00FB1CFA"/>
    <w:rsid w:val="00FB2109"/>
    <w:rsid w:val="00FB22B6"/>
    <w:rsid w:val="00FB2373"/>
    <w:rsid w:val="00FB2B2B"/>
    <w:rsid w:val="00FB34BD"/>
    <w:rsid w:val="00FB36EA"/>
    <w:rsid w:val="00FB438F"/>
    <w:rsid w:val="00FB4631"/>
    <w:rsid w:val="00FB4809"/>
    <w:rsid w:val="00FB4864"/>
    <w:rsid w:val="00FB4A7E"/>
    <w:rsid w:val="00FB4D4B"/>
    <w:rsid w:val="00FB4F04"/>
    <w:rsid w:val="00FB5170"/>
    <w:rsid w:val="00FB5914"/>
    <w:rsid w:val="00FB5CB8"/>
    <w:rsid w:val="00FB5FE4"/>
    <w:rsid w:val="00FB635D"/>
    <w:rsid w:val="00FB6430"/>
    <w:rsid w:val="00FB66CE"/>
    <w:rsid w:val="00FB7405"/>
    <w:rsid w:val="00FB7B70"/>
    <w:rsid w:val="00FB7E4B"/>
    <w:rsid w:val="00FB7F42"/>
    <w:rsid w:val="00FC021E"/>
    <w:rsid w:val="00FC0341"/>
    <w:rsid w:val="00FC066F"/>
    <w:rsid w:val="00FC0B56"/>
    <w:rsid w:val="00FC0D54"/>
    <w:rsid w:val="00FC1125"/>
    <w:rsid w:val="00FC119E"/>
    <w:rsid w:val="00FC1A88"/>
    <w:rsid w:val="00FC1F54"/>
    <w:rsid w:val="00FC2116"/>
    <w:rsid w:val="00FC25AF"/>
    <w:rsid w:val="00FC2FCF"/>
    <w:rsid w:val="00FC31C8"/>
    <w:rsid w:val="00FC3271"/>
    <w:rsid w:val="00FC364F"/>
    <w:rsid w:val="00FC3C85"/>
    <w:rsid w:val="00FC4558"/>
    <w:rsid w:val="00FC5712"/>
    <w:rsid w:val="00FC5B95"/>
    <w:rsid w:val="00FC5EFC"/>
    <w:rsid w:val="00FC6239"/>
    <w:rsid w:val="00FC68EA"/>
    <w:rsid w:val="00FC6B46"/>
    <w:rsid w:val="00FC7354"/>
    <w:rsid w:val="00FC7704"/>
    <w:rsid w:val="00FD07A2"/>
    <w:rsid w:val="00FD08C2"/>
    <w:rsid w:val="00FD0A41"/>
    <w:rsid w:val="00FD0B95"/>
    <w:rsid w:val="00FD0C77"/>
    <w:rsid w:val="00FD0CBD"/>
    <w:rsid w:val="00FD1877"/>
    <w:rsid w:val="00FD1C2D"/>
    <w:rsid w:val="00FD222D"/>
    <w:rsid w:val="00FD2B8B"/>
    <w:rsid w:val="00FD3902"/>
    <w:rsid w:val="00FD3AD9"/>
    <w:rsid w:val="00FD452B"/>
    <w:rsid w:val="00FD4580"/>
    <w:rsid w:val="00FD45E8"/>
    <w:rsid w:val="00FD5194"/>
    <w:rsid w:val="00FD532E"/>
    <w:rsid w:val="00FD5AFD"/>
    <w:rsid w:val="00FD5C26"/>
    <w:rsid w:val="00FD6113"/>
    <w:rsid w:val="00FE00AB"/>
    <w:rsid w:val="00FE0669"/>
    <w:rsid w:val="00FE0D13"/>
    <w:rsid w:val="00FE1AA4"/>
    <w:rsid w:val="00FE1AF9"/>
    <w:rsid w:val="00FE1FCD"/>
    <w:rsid w:val="00FE226F"/>
    <w:rsid w:val="00FE2525"/>
    <w:rsid w:val="00FE2F10"/>
    <w:rsid w:val="00FE33B4"/>
    <w:rsid w:val="00FE3AE7"/>
    <w:rsid w:val="00FE3DD7"/>
    <w:rsid w:val="00FE4597"/>
    <w:rsid w:val="00FE56E3"/>
    <w:rsid w:val="00FE57DD"/>
    <w:rsid w:val="00FE5D8E"/>
    <w:rsid w:val="00FE60C3"/>
    <w:rsid w:val="00FE6160"/>
    <w:rsid w:val="00FE6719"/>
    <w:rsid w:val="00FE674D"/>
    <w:rsid w:val="00FE696C"/>
    <w:rsid w:val="00FE7328"/>
    <w:rsid w:val="00FE78CC"/>
    <w:rsid w:val="00FE7949"/>
    <w:rsid w:val="00FF03DA"/>
    <w:rsid w:val="00FF06BE"/>
    <w:rsid w:val="00FF0B3E"/>
    <w:rsid w:val="00FF0C4C"/>
    <w:rsid w:val="00FF0E63"/>
    <w:rsid w:val="00FF10B7"/>
    <w:rsid w:val="00FF13D1"/>
    <w:rsid w:val="00FF1997"/>
    <w:rsid w:val="00FF1C37"/>
    <w:rsid w:val="00FF26CA"/>
    <w:rsid w:val="00FF2EC8"/>
    <w:rsid w:val="00FF314C"/>
    <w:rsid w:val="00FF3C97"/>
    <w:rsid w:val="00FF3E43"/>
    <w:rsid w:val="00FF3FBD"/>
    <w:rsid w:val="00FF4346"/>
    <w:rsid w:val="00FF4717"/>
    <w:rsid w:val="00FF47DE"/>
    <w:rsid w:val="00FF4BE9"/>
    <w:rsid w:val="00FF59CA"/>
    <w:rsid w:val="00FF5BA1"/>
    <w:rsid w:val="00FF6274"/>
    <w:rsid w:val="00FF6736"/>
    <w:rsid w:val="00FF6BCD"/>
    <w:rsid w:val="00FF6C1B"/>
    <w:rsid w:val="00FF73C6"/>
    <w:rsid w:val="00FF75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BB71E"/>
  <w15:docId w15:val="{D0608CE3-ADB2-4BF1-B3E9-977EBD1C2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D9E"/>
    <w:pPr>
      <w:keepNext/>
      <w:keepLines/>
      <w:spacing w:before="480" w:line="276" w:lineRule="auto"/>
      <w:outlineLvl w:val="0"/>
    </w:pPr>
    <w:rPr>
      <w:rFonts w:eastAsiaTheme="majorEastAsia" w:cstheme="majorBidi"/>
      <w:b/>
      <w:bCs/>
      <w:color w:val="9D4933" w:themeColor="accent1" w:themeShade="BF"/>
      <w:sz w:val="28"/>
      <w:szCs w:val="28"/>
    </w:rPr>
  </w:style>
  <w:style w:type="paragraph" w:styleId="Heading2">
    <w:name w:val="heading 2"/>
    <w:basedOn w:val="Normal"/>
    <w:next w:val="Normal"/>
    <w:link w:val="Heading2Char"/>
    <w:uiPriority w:val="9"/>
    <w:unhideWhenUsed/>
    <w:qFormat/>
    <w:rsid w:val="00883D9E"/>
    <w:pPr>
      <w:keepNext/>
      <w:keepLines/>
      <w:spacing w:before="200" w:line="276" w:lineRule="auto"/>
      <w:outlineLvl w:val="1"/>
    </w:pPr>
    <w:rPr>
      <w:rFonts w:eastAsiaTheme="majorEastAsia" w:cstheme="majorBidi"/>
      <w:b/>
      <w:bCs/>
      <w:color w:val="C66951" w:themeColor="accent1"/>
      <w:sz w:val="26"/>
      <w:szCs w:val="26"/>
    </w:rPr>
  </w:style>
  <w:style w:type="paragraph" w:styleId="Heading3">
    <w:name w:val="heading 3"/>
    <w:basedOn w:val="Normal"/>
    <w:next w:val="Normal"/>
    <w:link w:val="Heading3Char"/>
    <w:uiPriority w:val="9"/>
    <w:unhideWhenUsed/>
    <w:qFormat/>
    <w:rsid w:val="00883D9E"/>
    <w:pPr>
      <w:keepNext/>
      <w:keepLines/>
      <w:spacing w:before="200" w:line="276" w:lineRule="auto"/>
      <w:outlineLvl w:val="2"/>
    </w:pPr>
    <w:rPr>
      <w:rFonts w:eastAsiaTheme="majorEastAsia" w:cstheme="majorBidi"/>
      <w:b/>
      <w:bCs/>
      <w:color w:val="C66951" w:themeColor="accent1"/>
      <w:sz w:val="26"/>
    </w:rPr>
  </w:style>
  <w:style w:type="paragraph" w:styleId="Heading4">
    <w:name w:val="heading 4"/>
    <w:basedOn w:val="Normal"/>
    <w:next w:val="Normal"/>
    <w:link w:val="Heading4Char"/>
    <w:uiPriority w:val="9"/>
    <w:unhideWhenUsed/>
    <w:qFormat/>
    <w:rsid w:val="00883D9E"/>
    <w:pPr>
      <w:keepNext/>
      <w:keepLines/>
      <w:spacing w:before="200" w:line="276" w:lineRule="auto"/>
      <w:outlineLvl w:val="3"/>
    </w:pPr>
    <w:rPr>
      <w:rFonts w:asciiTheme="majorHAnsi" w:eastAsiaTheme="majorEastAsia" w:hAnsiTheme="majorHAnsi" w:cstheme="majorBidi"/>
      <w:b/>
      <w:bCs/>
      <w:i/>
      <w:iCs/>
      <w:color w:val="C66951" w:themeColor="accent1"/>
    </w:rPr>
  </w:style>
  <w:style w:type="paragraph" w:styleId="Heading5">
    <w:name w:val="heading 5"/>
    <w:basedOn w:val="Normal"/>
    <w:next w:val="Normal"/>
    <w:link w:val="Heading5Char"/>
    <w:uiPriority w:val="9"/>
    <w:semiHidden/>
    <w:unhideWhenUsed/>
    <w:qFormat/>
    <w:rsid w:val="00883D9E"/>
    <w:pPr>
      <w:keepNext/>
      <w:keepLines/>
      <w:spacing w:before="200" w:line="276" w:lineRule="auto"/>
      <w:outlineLvl w:val="4"/>
    </w:pPr>
    <w:rPr>
      <w:rFonts w:asciiTheme="majorHAnsi" w:eastAsiaTheme="majorEastAsia" w:hAnsiTheme="majorHAnsi" w:cstheme="majorBidi"/>
      <w:color w:val="683022" w:themeColor="accent1" w:themeShade="7F"/>
    </w:rPr>
  </w:style>
  <w:style w:type="paragraph" w:styleId="Heading6">
    <w:name w:val="heading 6"/>
    <w:basedOn w:val="Normal"/>
    <w:next w:val="Normal"/>
    <w:link w:val="Heading6Char"/>
    <w:uiPriority w:val="9"/>
    <w:semiHidden/>
    <w:unhideWhenUsed/>
    <w:qFormat/>
    <w:rsid w:val="00883D9E"/>
    <w:pPr>
      <w:keepNext/>
      <w:keepLines/>
      <w:spacing w:before="200" w:line="276" w:lineRule="auto"/>
      <w:outlineLvl w:val="5"/>
    </w:pPr>
    <w:rPr>
      <w:rFonts w:asciiTheme="majorHAnsi" w:eastAsiaTheme="majorEastAsia" w:hAnsiTheme="majorHAnsi" w:cstheme="majorBidi"/>
      <w:i/>
      <w:iCs/>
      <w:color w:val="683022" w:themeColor="accent1" w:themeShade="7F"/>
    </w:rPr>
  </w:style>
  <w:style w:type="paragraph" w:styleId="Heading7">
    <w:name w:val="heading 7"/>
    <w:basedOn w:val="Normal"/>
    <w:next w:val="Normal"/>
    <w:link w:val="Heading7Char"/>
    <w:uiPriority w:val="9"/>
    <w:semiHidden/>
    <w:unhideWhenUsed/>
    <w:qFormat/>
    <w:rsid w:val="00883D9E"/>
    <w:pPr>
      <w:keepNext/>
      <w:keepLines/>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83D9E"/>
    <w:pPr>
      <w:keepNext/>
      <w:keepLines/>
      <w:spacing w:before="20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83D9E"/>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3D9E"/>
    <w:pPr>
      <w:tabs>
        <w:tab w:val="center" w:pos="4513"/>
        <w:tab w:val="right" w:pos="9026"/>
      </w:tabs>
    </w:pPr>
  </w:style>
  <w:style w:type="character" w:customStyle="1" w:styleId="HeaderChar">
    <w:name w:val="Header Char"/>
    <w:basedOn w:val="DefaultParagraphFont"/>
    <w:link w:val="Header"/>
    <w:uiPriority w:val="99"/>
    <w:rsid w:val="00883D9E"/>
  </w:style>
  <w:style w:type="paragraph" w:styleId="Footer">
    <w:name w:val="footer"/>
    <w:basedOn w:val="Normal"/>
    <w:link w:val="FooterChar"/>
    <w:uiPriority w:val="99"/>
    <w:unhideWhenUsed/>
    <w:rsid w:val="00883D9E"/>
    <w:pPr>
      <w:tabs>
        <w:tab w:val="center" w:pos="4513"/>
        <w:tab w:val="right" w:pos="9026"/>
      </w:tabs>
    </w:pPr>
  </w:style>
  <w:style w:type="character" w:customStyle="1" w:styleId="FooterChar">
    <w:name w:val="Footer Char"/>
    <w:basedOn w:val="DefaultParagraphFont"/>
    <w:link w:val="Footer"/>
    <w:uiPriority w:val="99"/>
    <w:rsid w:val="00883D9E"/>
  </w:style>
  <w:style w:type="character" w:customStyle="1" w:styleId="Heading1Char">
    <w:name w:val="Heading 1 Char"/>
    <w:basedOn w:val="DefaultParagraphFont"/>
    <w:link w:val="Heading1"/>
    <w:uiPriority w:val="9"/>
    <w:rsid w:val="00883D9E"/>
    <w:rPr>
      <w:rFonts w:eastAsiaTheme="majorEastAsia" w:cstheme="majorBidi"/>
      <w:b/>
      <w:bCs/>
      <w:color w:val="9D4933" w:themeColor="accent1" w:themeShade="BF"/>
      <w:sz w:val="28"/>
      <w:szCs w:val="28"/>
    </w:rPr>
  </w:style>
  <w:style w:type="character" w:customStyle="1" w:styleId="Heading2Char">
    <w:name w:val="Heading 2 Char"/>
    <w:basedOn w:val="DefaultParagraphFont"/>
    <w:link w:val="Heading2"/>
    <w:uiPriority w:val="9"/>
    <w:rsid w:val="00883D9E"/>
    <w:rPr>
      <w:rFonts w:eastAsiaTheme="majorEastAsia" w:cstheme="majorBidi"/>
      <w:b/>
      <w:bCs/>
      <w:color w:val="C66951" w:themeColor="accent1"/>
      <w:sz w:val="26"/>
      <w:szCs w:val="26"/>
    </w:rPr>
  </w:style>
  <w:style w:type="character" w:customStyle="1" w:styleId="Heading3Char">
    <w:name w:val="Heading 3 Char"/>
    <w:basedOn w:val="DefaultParagraphFont"/>
    <w:link w:val="Heading3"/>
    <w:uiPriority w:val="9"/>
    <w:rsid w:val="00883D9E"/>
    <w:rPr>
      <w:rFonts w:eastAsiaTheme="majorEastAsia" w:cstheme="majorBidi"/>
      <w:b/>
      <w:bCs/>
      <w:color w:val="C66951" w:themeColor="accent1"/>
      <w:sz w:val="26"/>
    </w:rPr>
  </w:style>
  <w:style w:type="character" w:customStyle="1" w:styleId="Heading4Char">
    <w:name w:val="Heading 4 Char"/>
    <w:basedOn w:val="DefaultParagraphFont"/>
    <w:link w:val="Heading4"/>
    <w:uiPriority w:val="9"/>
    <w:rsid w:val="00883D9E"/>
    <w:rPr>
      <w:rFonts w:asciiTheme="majorHAnsi" w:eastAsiaTheme="majorEastAsia" w:hAnsiTheme="majorHAnsi" w:cstheme="majorBidi"/>
      <w:b/>
      <w:bCs/>
      <w:i/>
      <w:iCs/>
      <w:color w:val="C66951" w:themeColor="accent1"/>
    </w:rPr>
  </w:style>
  <w:style w:type="character" w:customStyle="1" w:styleId="Heading5Char">
    <w:name w:val="Heading 5 Char"/>
    <w:basedOn w:val="DefaultParagraphFont"/>
    <w:link w:val="Heading5"/>
    <w:uiPriority w:val="9"/>
    <w:semiHidden/>
    <w:rsid w:val="00883D9E"/>
    <w:rPr>
      <w:rFonts w:asciiTheme="majorHAnsi" w:eastAsiaTheme="majorEastAsia" w:hAnsiTheme="majorHAnsi" w:cstheme="majorBidi"/>
      <w:color w:val="683022" w:themeColor="accent1" w:themeShade="7F"/>
    </w:rPr>
  </w:style>
  <w:style w:type="character" w:customStyle="1" w:styleId="Heading6Char">
    <w:name w:val="Heading 6 Char"/>
    <w:basedOn w:val="DefaultParagraphFont"/>
    <w:link w:val="Heading6"/>
    <w:uiPriority w:val="9"/>
    <w:semiHidden/>
    <w:rsid w:val="00883D9E"/>
    <w:rPr>
      <w:rFonts w:asciiTheme="majorHAnsi" w:eastAsiaTheme="majorEastAsia" w:hAnsiTheme="majorHAnsi" w:cstheme="majorBidi"/>
      <w:i/>
      <w:iCs/>
      <w:color w:val="683022" w:themeColor="accent1" w:themeShade="7F"/>
    </w:rPr>
  </w:style>
  <w:style w:type="character" w:customStyle="1" w:styleId="Heading7Char">
    <w:name w:val="Heading 7 Char"/>
    <w:basedOn w:val="DefaultParagraphFont"/>
    <w:link w:val="Heading7"/>
    <w:uiPriority w:val="9"/>
    <w:semiHidden/>
    <w:rsid w:val="00883D9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83D9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83D9E"/>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link w:val="ListParagraphChar"/>
    <w:uiPriority w:val="34"/>
    <w:qFormat/>
    <w:rsid w:val="00883D9E"/>
    <w:pPr>
      <w:spacing w:after="200" w:line="276" w:lineRule="auto"/>
      <w:ind w:left="720"/>
      <w:contextualSpacing/>
    </w:pPr>
  </w:style>
  <w:style w:type="character" w:customStyle="1" w:styleId="ListParagraphChar">
    <w:name w:val="List Paragraph Char"/>
    <w:basedOn w:val="DefaultParagraphFont"/>
    <w:link w:val="ListParagraph"/>
    <w:uiPriority w:val="34"/>
    <w:rsid w:val="00883D9E"/>
  </w:style>
  <w:style w:type="table" w:styleId="LightShading-Accent1">
    <w:name w:val="Light Shading Accent 1"/>
    <w:basedOn w:val="TableNormal"/>
    <w:uiPriority w:val="60"/>
    <w:rsid w:val="00883D9E"/>
    <w:rPr>
      <w:color w:val="9D4933" w:themeColor="accent1" w:themeShade="BF"/>
    </w:rPr>
    <w:tblPr>
      <w:tblStyleRowBandSize w:val="1"/>
      <w:tblStyleColBandSize w:val="1"/>
      <w:tblBorders>
        <w:top w:val="single" w:sz="8" w:space="0" w:color="C66951" w:themeColor="accent1"/>
        <w:bottom w:val="single" w:sz="8" w:space="0" w:color="C66951" w:themeColor="accent1"/>
      </w:tblBorders>
    </w:tblPr>
    <w:tblStylePr w:type="firstRow">
      <w:pPr>
        <w:spacing w:before="0" w:after="0" w:line="240" w:lineRule="auto"/>
      </w:pPr>
      <w:rPr>
        <w:b/>
        <w:bCs/>
      </w:rPr>
      <w:tblPr/>
      <w:tcPr>
        <w:tcBorders>
          <w:top w:val="single" w:sz="8" w:space="0" w:color="C66951" w:themeColor="accent1"/>
          <w:left w:val="nil"/>
          <w:bottom w:val="single" w:sz="8" w:space="0" w:color="C66951" w:themeColor="accent1"/>
          <w:right w:val="nil"/>
          <w:insideH w:val="nil"/>
          <w:insideV w:val="nil"/>
        </w:tcBorders>
      </w:tcPr>
    </w:tblStylePr>
    <w:tblStylePr w:type="lastRow">
      <w:pPr>
        <w:spacing w:before="0" w:after="0" w:line="240" w:lineRule="auto"/>
      </w:pPr>
      <w:rPr>
        <w:b/>
        <w:bCs/>
      </w:rPr>
      <w:tblPr/>
      <w:tcPr>
        <w:tcBorders>
          <w:top w:val="single" w:sz="8" w:space="0" w:color="C66951" w:themeColor="accent1"/>
          <w:left w:val="nil"/>
          <w:bottom w:val="single" w:sz="8" w:space="0" w:color="C6695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D9D3" w:themeFill="accent1" w:themeFillTint="3F"/>
      </w:tcPr>
    </w:tblStylePr>
    <w:tblStylePr w:type="band1Horz">
      <w:tblPr/>
      <w:tcPr>
        <w:tcBorders>
          <w:left w:val="nil"/>
          <w:right w:val="nil"/>
          <w:insideH w:val="nil"/>
          <w:insideV w:val="nil"/>
        </w:tcBorders>
        <w:shd w:val="clear" w:color="auto" w:fill="F1D9D3" w:themeFill="accent1" w:themeFillTint="3F"/>
      </w:tcPr>
    </w:tblStylePr>
  </w:style>
  <w:style w:type="paragraph" w:styleId="BalloonText">
    <w:name w:val="Balloon Text"/>
    <w:basedOn w:val="Normal"/>
    <w:link w:val="BalloonTextChar"/>
    <w:uiPriority w:val="99"/>
    <w:semiHidden/>
    <w:unhideWhenUsed/>
    <w:rsid w:val="00FF47DE"/>
    <w:rPr>
      <w:rFonts w:ascii="Tahoma" w:hAnsi="Tahoma" w:cs="Tahoma"/>
      <w:sz w:val="16"/>
      <w:szCs w:val="16"/>
    </w:rPr>
  </w:style>
  <w:style w:type="character" w:customStyle="1" w:styleId="BalloonTextChar">
    <w:name w:val="Balloon Text Char"/>
    <w:basedOn w:val="DefaultParagraphFont"/>
    <w:link w:val="BalloonText"/>
    <w:uiPriority w:val="99"/>
    <w:semiHidden/>
    <w:rsid w:val="00FF47DE"/>
    <w:rPr>
      <w:rFonts w:ascii="Tahoma" w:hAnsi="Tahoma" w:cs="Tahoma"/>
      <w:sz w:val="16"/>
      <w:szCs w:val="16"/>
    </w:rPr>
  </w:style>
  <w:style w:type="table" w:styleId="TableGrid">
    <w:name w:val="Table Grid"/>
    <w:basedOn w:val="TableNormal"/>
    <w:uiPriority w:val="39"/>
    <w:rsid w:val="00C552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67CD3"/>
    <w:pPr>
      <w:spacing w:before="100" w:beforeAutospacing="1" w:after="100" w:afterAutospacing="1"/>
    </w:pPr>
    <w:rPr>
      <w:rFonts w:ascii="Times New Roman" w:eastAsia="Times New Roman" w:hAnsi="Times New Roman" w:cs="Times New Roman"/>
      <w:sz w:val="24"/>
      <w:szCs w:val="24"/>
      <w:lang w:eastAsia="en-GB"/>
    </w:rPr>
  </w:style>
  <w:style w:type="table" w:styleId="LightShading">
    <w:name w:val="Light Shading"/>
    <w:basedOn w:val="TableNormal"/>
    <w:uiPriority w:val="60"/>
    <w:rsid w:val="007E6F1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6">
    <w:name w:val="Light Shading Accent 6"/>
    <w:basedOn w:val="TableNormal"/>
    <w:uiPriority w:val="60"/>
    <w:rsid w:val="007E6F1F"/>
    <w:rPr>
      <w:color w:val="53595D" w:themeColor="accent6" w:themeShade="BF"/>
    </w:rPr>
    <w:tblPr>
      <w:tblStyleRowBandSize w:val="1"/>
      <w:tblStyleColBandSize w:val="1"/>
      <w:tblBorders>
        <w:top w:val="single" w:sz="8" w:space="0" w:color="6F777D" w:themeColor="accent6"/>
        <w:bottom w:val="single" w:sz="8" w:space="0" w:color="6F777D" w:themeColor="accent6"/>
      </w:tblBorders>
    </w:tblPr>
    <w:tblStylePr w:type="firstRow">
      <w:pPr>
        <w:spacing w:before="0" w:after="0" w:line="240" w:lineRule="auto"/>
      </w:pPr>
      <w:rPr>
        <w:b/>
        <w:bCs/>
      </w:rPr>
      <w:tblPr/>
      <w:tcPr>
        <w:tcBorders>
          <w:top w:val="single" w:sz="8" w:space="0" w:color="6F777D" w:themeColor="accent6"/>
          <w:left w:val="nil"/>
          <w:bottom w:val="single" w:sz="8" w:space="0" w:color="6F777D" w:themeColor="accent6"/>
          <w:right w:val="nil"/>
          <w:insideH w:val="nil"/>
          <w:insideV w:val="nil"/>
        </w:tcBorders>
      </w:tcPr>
    </w:tblStylePr>
    <w:tblStylePr w:type="lastRow">
      <w:pPr>
        <w:spacing w:before="0" w:after="0" w:line="240" w:lineRule="auto"/>
      </w:pPr>
      <w:rPr>
        <w:b/>
        <w:bCs/>
      </w:rPr>
      <w:tblPr/>
      <w:tcPr>
        <w:tcBorders>
          <w:top w:val="single" w:sz="8" w:space="0" w:color="6F777D" w:themeColor="accent6"/>
          <w:left w:val="nil"/>
          <w:bottom w:val="single" w:sz="8" w:space="0" w:color="6F777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DDF" w:themeFill="accent6" w:themeFillTint="3F"/>
      </w:tcPr>
    </w:tblStylePr>
    <w:tblStylePr w:type="band1Horz">
      <w:tblPr/>
      <w:tcPr>
        <w:tcBorders>
          <w:left w:val="nil"/>
          <w:right w:val="nil"/>
          <w:insideH w:val="nil"/>
          <w:insideV w:val="nil"/>
        </w:tcBorders>
        <w:shd w:val="clear" w:color="auto" w:fill="DBDDDF" w:themeFill="accent6" w:themeFillTint="3F"/>
      </w:tcPr>
    </w:tblStylePr>
  </w:style>
  <w:style w:type="table" w:styleId="LightList-Accent3">
    <w:name w:val="Light List Accent 3"/>
    <w:basedOn w:val="TableNormal"/>
    <w:uiPriority w:val="61"/>
    <w:rsid w:val="007E6F1F"/>
    <w:tblPr>
      <w:tblStyleRowBandSize w:val="1"/>
      <w:tblStyleColBandSize w:val="1"/>
      <w:tblBorders>
        <w:top w:val="single" w:sz="8" w:space="0" w:color="928B70" w:themeColor="accent3"/>
        <w:left w:val="single" w:sz="8" w:space="0" w:color="928B70" w:themeColor="accent3"/>
        <w:bottom w:val="single" w:sz="8" w:space="0" w:color="928B70" w:themeColor="accent3"/>
        <w:right w:val="single" w:sz="8" w:space="0" w:color="928B70" w:themeColor="accent3"/>
      </w:tblBorders>
    </w:tblPr>
    <w:tblStylePr w:type="firstRow">
      <w:pPr>
        <w:spacing w:before="0" w:after="0" w:line="240" w:lineRule="auto"/>
      </w:pPr>
      <w:rPr>
        <w:b/>
        <w:bCs/>
        <w:color w:val="FFFFFF" w:themeColor="background1"/>
      </w:rPr>
      <w:tblPr/>
      <w:tcPr>
        <w:shd w:val="clear" w:color="auto" w:fill="928B70" w:themeFill="accent3"/>
      </w:tcPr>
    </w:tblStylePr>
    <w:tblStylePr w:type="lastRow">
      <w:pPr>
        <w:spacing w:before="0" w:after="0" w:line="240" w:lineRule="auto"/>
      </w:pPr>
      <w:rPr>
        <w:b/>
        <w:bCs/>
      </w:rPr>
      <w:tblPr/>
      <w:tcPr>
        <w:tcBorders>
          <w:top w:val="double" w:sz="6" w:space="0" w:color="928B70" w:themeColor="accent3"/>
          <w:left w:val="single" w:sz="8" w:space="0" w:color="928B70" w:themeColor="accent3"/>
          <w:bottom w:val="single" w:sz="8" w:space="0" w:color="928B70" w:themeColor="accent3"/>
          <w:right w:val="single" w:sz="8" w:space="0" w:color="928B70" w:themeColor="accent3"/>
        </w:tcBorders>
      </w:tcPr>
    </w:tblStylePr>
    <w:tblStylePr w:type="firstCol">
      <w:rPr>
        <w:b/>
        <w:bCs/>
      </w:rPr>
    </w:tblStylePr>
    <w:tblStylePr w:type="lastCol">
      <w:rPr>
        <w:b/>
        <w:bCs/>
      </w:rPr>
    </w:tblStylePr>
    <w:tblStylePr w:type="band1Vert">
      <w:tblPr/>
      <w:tcPr>
        <w:tcBorders>
          <w:top w:val="single" w:sz="8" w:space="0" w:color="928B70" w:themeColor="accent3"/>
          <w:left w:val="single" w:sz="8" w:space="0" w:color="928B70" w:themeColor="accent3"/>
          <w:bottom w:val="single" w:sz="8" w:space="0" w:color="928B70" w:themeColor="accent3"/>
          <w:right w:val="single" w:sz="8" w:space="0" w:color="928B70" w:themeColor="accent3"/>
        </w:tcBorders>
      </w:tcPr>
    </w:tblStylePr>
    <w:tblStylePr w:type="band1Horz">
      <w:tblPr/>
      <w:tcPr>
        <w:tcBorders>
          <w:top w:val="single" w:sz="8" w:space="0" w:color="928B70" w:themeColor="accent3"/>
          <w:left w:val="single" w:sz="8" w:space="0" w:color="928B70" w:themeColor="accent3"/>
          <w:bottom w:val="single" w:sz="8" w:space="0" w:color="928B70" w:themeColor="accent3"/>
          <w:right w:val="single" w:sz="8" w:space="0" w:color="928B70" w:themeColor="accent3"/>
        </w:tcBorders>
      </w:tcPr>
    </w:tblStylePr>
  </w:style>
  <w:style w:type="table" w:styleId="LightList-Accent4">
    <w:name w:val="Light List Accent 4"/>
    <w:basedOn w:val="TableNormal"/>
    <w:uiPriority w:val="61"/>
    <w:rsid w:val="007E6F1F"/>
    <w:tblPr>
      <w:tblStyleRowBandSize w:val="1"/>
      <w:tblStyleColBandSize w:val="1"/>
      <w:tblBorders>
        <w:top w:val="single" w:sz="8" w:space="0" w:color="87706B" w:themeColor="accent4"/>
        <w:left w:val="single" w:sz="8" w:space="0" w:color="87706B" w:themeColor="accent4"/>
        <w:bottom w:val="single" w:sz="8" w:space="0" w:color="87706B" w:themeColor="accent4"/>
        <w:right w:val="single" w:sz="8" w:space="0" w:color="87706B" w:themeColor="accent4"/>
      </w:tblBorders>
    </w:tblPr>
    <w:tblStylePr w:type="firstRow">
      <w:pPr>
        <w:spacing w:before="0" w:after="0" w:line="240" w:lineRule="auto"/>
      </w:pPr>
      <w:rPr>
        <w:b/>
        <w:bCs/>
        <w:color w:val="FFFFFF" w:themeColor="background1"/>
      </w:rPr>
      <w:tblPr/>
      <w:tcPr>
        <w:shd w:val="clear" w:color="auto" w:fill="87706B" w:themeFill="accent4"/>
      </w:tcPr>
    </w:tblStylePr>
    <w:tblStylePr w:type="lastRow">
      <w:pPr>
        <w:spacing w:before="0" w:after="0" w:line="240" w:lineRule="auto"/>
      </w:pPr>
      <w:rPr>
        <w:b/>
        <w:bCs/>
      </w:rPr>
      <w:tblPr/>
      <w:tcPr>
        <w:tcBorders>
          <w:top w:val="double" w:sz="6" w:space="0" w:color="87706B" w:themeColor="accent4"/>
          <w:left w:val="single" w:sz="8" w:space="0" w:color="87706B" w:themeColor="accent4"/>
          <w:bottom w:val="single" w:sz="8" w:space="0" w:color="87706B" w:themeColor="accent4"/>
          <w:right w:val="single" w:sz="8" w:space="0" w:color="87706B" w:themeColor="accent4"/>
        </w:tcBorders>
      </w:tcPr>
    </w:tblStylePr>
    <w:tblStylePr w:type="firstCol">
      <w:rPr>
        <w:b/>
        <w:bCs/>
      </w:rPr>
    </w:tblStylePr>
    <w:tblStylePr w:type="lastCol">
      <w:rPr>
        <w:b/>
        <w:bCs/>
      </w:rPr>
    </w:tblStylePr>
    <w:tblStylePr w:type="band1Vert">
      <w:tblPr/>
      <w:tcPr>
        <w:tcBorders>
          <w:top w:val="single" w:sz="8" w:space="0" w:color="87706B" w:themeColor="accent4"/>
          <w:left w:val="single" w:sz="8" w:space="0" w:color="87706B" w:themeColor="accent4"/>
          <w:bottom w:val="single" w:sz="8" w:space="0" w:color="87706B" w:themeColor="accent4"/>
          <w:right w:val="single" w:sz="8" w:space="0" w:color="87706B" w:themeColor="accent4"/>
        </w:tcBorders>
      </w:tcPr>
    </w:tblStylePr>
    <w:tblStylePr w:type="band1Horz">
      <w:tblPr/>
      <w:tcPr>
        <w:tcBorders>
          <w:top w:val="single" w:sz="8" w:space="0" w:color="87706B" w:themeColor="accent4"/>
          <w:left w:val="single" w:sz="8" w:space="0" w:color="87706B" w:themeColor="accent4"/>
          <w:bottom w:val="single" w:sz="8" w:space="0" w:color="87706B" w:themeColor="accent4"/>
          <w:right w:val="single" w:sz="8" w:space="0" w:color="87706B" w:themeColor="accent4"/>
        </w:tcBorders>
      </w:tcPr>
    </w:tblStylePr>
  </w:style>
  <w:style w:type="table" w:styleId="LightShading-Accent2">
    <w:name w:val="Light Shading Accent 2"/>
    <w:basedOn w:val="TableNormal"/>
    <w:uiPriority w:val="60"/>
    <w:rsid w:val="00EB11F5"/>
    <w:rPr>
      <w:color w:val="937235" w:themeColor="accent2" w:themeShade="BF"/>
    </w:rPr>
    <w:tblPr>
      <w:tblStyleRowBandSize w:val="1"/>
      <w:tblStyleColBandSize w:val="1"/>
      <w:tblBorders>
        <w:top w:val="single" w:sz="8" w:space="0" w:color="BF974D" w:themeColor="accent2"/>
        <w:bottom w:val="single" w:sz="8" w:space="0" w:color="BF974D" w:themeColor="accent2"/>
      </w:tblBorders>
    </w:tblPr>
    <w:tblStylePr w:type="firstRow">
      <w:pPr>
        <w:spacing w:before="0" w:after="0" w:line="240" w:lineRule="auto"/>
      </w:pPr>
      <w:rPr>
        <w:b/>
        <w:bCs/>
      </w:rPr>
      <w:tblPr/>
      <w:tcPr>
        <w:tcBorders>
          <w:top w:val="single" w:sz="8" w:space="0" w:color="BF974D" w:themeColor="accent2"/>
          <w:left w:val="nil"/>
          <w:bottom w:val="single" w:sz="8" w:space="0" w:color="BF974D" w:themeColor="accent2"/>
          <w:right w:val="nil"/>
          <w:insideH w:val="nil"/>
          <w:insideV w:val="nil"/>
        </w:tcBorders>
      </w:tcPr>
    </w:tblStylePr>
    <w:tblStylePr w:type="lastRow">
      <w:pPr>
        <w:spacing w:before="0" w:after="0" w:line="240" w:lineRule="auto"/>
      </w:pPr>
      <w:rPr>
        <w:b/>
        <w:bCs/>
      </w:rPr>
      <w:tblPr/>
      <w:tcPr>
        <w:tcBorders>
          <w:top w:val="single" w:sz="8" w:space="0" w:color="BF974D" w:themeColor="accent2"/>
          <w:left w:val="nil"/>
          <w:bottom w:val="single" w:sz="8" w:space="0" w:color="BF97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5D2" w:themeFill="accent2" w:themeFillTint="3F"/>
      </w:tcPr>
    </w:tblStylePr>
    <w:tblStylePr w:type="band1Horz">
      <w:tblPr/>
      <w:tcPr>
        <w:tcBorders>
          <w:left w:val="nil"/>
          <w:right w:val="nil"/>
          <w:insideH w:val="nil"/>
          <w:insideV w:val="nil"/>
        </w:tcBorders>
        <w:shd w:val="clear" w:color="auto" w:fill="EFE5D2" w:themeFill="accent2" w:themeFillTint="3F"/>
      </w:tcPr>
    </w:tblStylePr>
  </w:style>
  <w:style w:type="table" w:styleId="LightShading-Accent3">
    <w:name w:val="Light Shading Accent 3"/>
    <w:basedOn w:val="TableNormal"/>
    <w:uiPriority w:val="60"/>
    <w:rsid w:val="00EB11F5"/>
    <w:rPr>
      <w:color w:val="6D6753" w:themeColor="accent3" w:themeShade="BF"/>
    </w:rPr>
    <w:tblPr>
      <w:tblStyleRowBandSize w:val="1"/>
      <w:tblStyleColBandSize w:val="1"/>
      <w:tblBorders>
        <w:top w:val="single" w:sz="8" w:space="0" w:color="928B70" w:themeColor="accent3"/>
        <w:bottom w:val="single" w:sz="8" w:space="0" w:color="928B70" w:themeColor="accent3"/>
      </w:tblBorders>
    </w:tblPr>
    <w:tblStylePr w:type="firstRow">
      <w:pPr>
        <w:spacing w:before="0" w:after="0" w:line="240" w:lineRule="auto"/>
      </w:pPr>
      <w:rPr>
        <w:b/>
        <w:bCs/>
      </w:rPr>
      <w:tblPr/>
      <w:tcPr>
        <w:tcBorders>
          <w:top w:val="single" w:sz="8" w:space="0" w:color="928B70" w:themeColor="accent3"/>
          <w:left w:val="nil"/>
          <w:bottom w:val="single" w:sz="8" w:space="0" w:color="928B70" w:themeColor="accent3"/>
          <w:right w:val="nil"/>
          <w:insideH w:val="nil"/>
          <w:insideV w:val="nil"/>
        </w:tcBorders>
      </w:tcPr>
    </w:tblStylePr>
    <w:tblStylePr w:type="lastRow">
      <w:pPr>
        <w:spacing w:before="0" w:after="0" w:line="240" w:lineRule="auto"/>
      </w:pPr>
      <w:rPr>
        <w:b/>
        <w:bCs/>
      </w:rPr>
      <w:tblPr/>
      <w:tcPr>
        <w:tcBorders>
          <w:top w:val="single" w:sz="8" w:space="0" w:color="928B70" w:themeColor="accent3"/>
          <w:left w:val="nil"/>
          <w:bottom w:val="single" w:sz="8" w:space="0" w:color="928B7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2DB" w:themeFill="accent3" w:themeFillTint="3F"/>
      </w:tcPr>
    </w:tblStylePr>
    <w:tblStylePr w:type="band1Horz">
      <w:tblPr/>
      <w:tcPr>
        <w:tcBorders>
          <w:left w:val="nil"/>
          <w:right w:val="nil"/>
          <w:insideH w:val="nil"/>
          <w:insideV w:val="nil"/>
        </w:tcBorders>
        <w:shd w:val="clear" w:color="auto" w:fill="E4E2DB" w:themeFill="accent3" w:themeFillTint="3F"/>
      </w:tcPr>
    </w:tblStylePr>
  </w:style>
  <w:style w:type="paragraph" w:styleId="Revision">
    <w:name w:val="Revision"/>
    <w:hidden/>
    <w:uiPriority w:val="99"/>
    <w:semiHidden/>
    <w:rsid w:val="00144305"/>
  </w:style>
  <w:style w:type="table" w:customStyle="1" w:styleId="GridTable1Light-Accent11">
    <w:name w:val="Grid Table 1 Light - Accent 11"/>
    <w:basedOn w:val="TableNormal"/>
    <w:uiPriority w:val="46"/>
    <w:rsid w:val="00FA2E1F"/>
    <w:tblPr>
      <w:tblStyleRowBandSize w:val="1"/>
      <w:tblStyleColBandSize w:val="1"/>
      <w:tblBorders>
        <w:top w:val="single" w:sz="4" w:space="0" w:color="E8C2B9" w:themeColor="accent1" w:themeTint="66"/>
        <w:left w:val="single" w:sz="4" w:space="0" w:color="E8C2B9" w:themeColor="accent1" w:themeTint="66"/>
        <w:bottom w:val="single" w:sz="4" w:space="0" w:color="E8C2B9" w:themeColor="accent1" w:themeTint="66"/>
        <w:right w:val="single" w:sz="4" w:space="0" w:color="E8C2B9" w:themeColor="accent1" w:themeTint="66"/>
        <w:insideH w:val="single" w:sz="4" w:space="0" w:color="E8C2B9" w:themeColor="accent1" w:themeTint="66"/>
        <w:insideV w:val="single" w:sz="4" w:space="0" w:color="E8C2B9" w:themeColor="accent1" w:themeTint="66"/>
      </w:tblBorders>
    </w:tblPr>
    <w:tblStylePr w:type="firstRow">
      <w:rPr>
        <w:b/>
        <w:bCs/>
      </w:rPr>
      <w:tblPr/>
      <w:tcPr>
        <w:tcBorders>
          <w:bottom w:val="single" w:sz="12" w:space="0" w:color="DCA496" w:themeColor="accent1" w:themeTint="99"/>
        </w:tcBorders>
      </w:tcPr>
    </w:tblStylePr>
    <w:tblStylePr w:type="lastRow">
      <w:rPr>
        <w:b/>
        <w:bCs/>
      </w:rPr>
      <w:tblPr/>
      <w:tcPr>
        <w:tcBorders>
          <w:top w:val="double" w:sz="2" w:space="0" w:color="DCA496" w:themeColor="accen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59"/>
    <w:rsid w:val="00CB06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B06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B06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623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D2ED2"/>
    <w:rPr>
      <w:sz w:val="16"/>
      <w:szCs w:val="16"/>
    </w:rPr>
  </w:style>
  <w:style w:type="paragraph" w:styleId="CommentText">
    <w:name w:val="annotation text"/>
    <w:basedOn w:val="Normal"/>
    <w:link w:val="CommentTextChar"/>
    <w:uiPriority w:val="99"/>
    <w:semiHidden/>
    <w:unhideWhenUsed/>
    <w:rsid w:val="00ED2ED2"/>
    <w:rPr>
      <w:sz w:val="20"/>
      <w:szCs w:val="20"/>
    </w:rPr>
  </w:style>
  <w:style w:type="character" w:customStyle="1" w:styleId="CommentTextChar">
    <w:name w:val="Comment Text Char"/>
    <w:basedOn w:val="DefaultParagraphFont"/>
    <w:link w:val="CommentText"/>
    <w:uiPriority w:val="99"/>
    <w:semiHidden/>
    <w:rsid w:val="00ED2ED2"/>
    <w:rPr>
      <w:sz w:val="20"/>
      <w:szCs w:val="20"/>
    </w:rPr>
  </w:style>
  <w:style w:type="paragraph" w:styleId="CommentSubject">
    <w:name w:val="annotation subject"/>
    <w:basedOn w:val="CommentText"/>
    <w:next w:val="CommentText"/>
    <w:link w:val="CommentSubjectChar"/>
    <w:uiPriority w:val="99"/>
    <w:semiHidden/>
    <w:unhideWhenUsed/>
    <w:rsid w:val="00ED2ED2"/>
    <w:rPr>
      <w:b/>
      <w:bCs/>
    </w:rPr>
  </w:style>
  <w:style w:type="character" w:customStyle="1" w:styleId="CommentSubjectChar">
    <w:name w:val="Comment Subject Char"/>
    <w:basedOn w:val="CommentTextChar"/>
    <w:link w:val="CommentSubject"/>
    <w:uiPriority w:val="99"/>
    <w:semiHidden/>
    <w:rsid w:val="00ED2ED2"/>
    <w:rPr>
      <w:b/>
      <w:bCs/>
      <w:sz w:val="20"/>
      <w:szCs w:val="20"/>
    </w:rPr>
  </w:style>
  <w:style w:type="table" w:customStyle="1" w:styleId="TableGrid5">
    <w:name w:val="Table Grid5"/>
    <w:basedOn w:val="TableNormal"/>
    <w:next w:val="TableGrid"/>
    <w:uiPriority w:val="59"/>
    <w:rsid w:val="00475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6">
    <w:name w:val="List Table 3 Accent 6"/>
    <w:basedOn w:val="TableNormal"/>
    <w:uiPriority w:val="48"/>
    <w:rsid w:val="007E3629"/>
    <w:tblPr>
      <w:tblStyleRowBandSize w:val="1"/>
      <w:tblStyleColBandSize w:val="1"/>
      <w:tblBorders>
        <w:top w:val="single" w:sz="4" w:space="0" w:color="6F777D" w:themeColor="accent6"/>
        <w:left w:val="single" w:sz="4" w:space="0" w:color="6F777D" w:themeColor="accent6"/>
        <w:bottom w:val="single" w:sz="4" w:space="0" w:color="6F777D" w:themeColor="accent6"/>
        <w:right w:val="single" w:sz="4" w:space="0" w:color="6F777D" w:themeColor="accent6"/>
      </w:tblBorders>
    </w:tblPr>
    <w:tblStylePr w:type="firstRow">
      <w:rPr>
        <w:b/>
        <w:bCs/>
        <w:color w:val="FFFFFF" w:themeColor="background1"/>
      </w:rPr>
      <w:tblPr/>
      <w:tcPr>
        <w:shd w:val="clear" w:color="auto" w:fill="6F777D" w:themeFill="accent6"/>
      </w:tcPr>
    </w:tblStylePr>
    <w:tblStylePr w:type="lastRow">
      <w:rPr>
        <w:b/>
        <w:bCs/>
      </w:rPr>
      <w:tblPr/>
      <w:tcPr>
        <w:tcBorders>
          <w:top w:val="double" w:sz="4" w:space="0" w:color="6F777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F777D" w:themeColor="accent6"/>
          <w:right w:val="single" w:sz="4" w:space="0" w:color="6F777D" w:themeColor="accent6"/>
        </w:tcBorders>
      </w:tcPr>
    </w:tblStylePr>
    <w:tblStylePr w:type="band1Horz">
      <w:tblPr/>
      <w:tcPr>
        <w:tcBorders>
          <w:top w:val="single" w:sz="4" w:space="0" w:color="6F777D" w:themeColor="accent6"/>
          <w:bottom w:val="single" w:sz="4" w:space="0" w:color="6F777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F777D" w:themeColor="accent6"/>
          <w:left w:val="nil"/>
        </w:tcBorders>
      </w:tcPr>
    </w:tblStylePr>
    <w:tblStylePr w:type="swCell">
      <w:tblPr/>
      <w:tcPr>
        <w:tcBorders>
          <w:top w:val="double" w:sz="4" w:space="0" w:color="6F777D" w:themeColor="accent6"/>
          <w:right w:val="nil"/>
        </w:tcBorders>
      </w:tcPr>
    </w:tblStylePr>
  </w:style>
  <w:style w:type="table" w:styleId="ListTable3">
    <w:name w:val="List Table 3"/>
    <w:basedOn w:val="TableNormal"/>
    <w:uiPriority w:val="48"/>
    <w:rsid w:val="007E45C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486">
      <w:bodyDiv w:val="1"/>
      <w:marLeft w:val="0"/>
      <w:marRight w:val="0"/>
      <w:marTop w:val="0"/>
      <w:marBottom w:val="0"/>
      <w:divBdr>
        <w:top w:val="none" w:sz="0" w:space="0" w:color="auto"/>
        <w:left w:val="none" w:sz="0" w:space="0" w:color="auto"/>
        <w:bottom w:val="none" w:sz="0" w:space="0" w:color="auto"/>
        <w:right w:val="none" w:sz="0" w:space="0" w:color="auto"/>
      </w:divBdr>
    </w:div>
    <w:div w:id="25253474">
      <w:bodyDiv w:val="1"/>
      <w:marLeft w:val="0"/>
      <w:marRight w:val="0"/>
      <w:marTop w:val="0"/>
      <w:marBottom w:val="0"/>
      <w:divBdr>
        <w:top w:val="none" w:sz="0" w:space="0" w:color="auto"/>
        <w:left w:val="none" w:sz="0" w:space="0" w:color="auto"/>
        <w:bottom w:val="none" w:sz="0" w:space="0" w:color="auto"/>
        <w:right w:val="none" w:sz="0" w:space="0" w:color="auto"/>
      </w:divBdr>
    </w:div>
    <w:div w:id="67192214">
      <w:bodyDiv w:val="1"/>
      <w:marLeft w:val="0"/>
      <w:marRight w:val="0"/>
      <w:marTop w:val="0"/>
      <w:marBottom w:val="0"/>
      <w:divBdr>
        <w:top w:val="none" w:sz="0" w:space="0" w:color="auto"/>
        <w:left w:val="none" w:sz="0" w:space="0" w:color="auto"/>
        <w:bottom w:val="none" w:sz="0" w:space="0" w:color="auto"/>
        <w:right w:val="none" w:sz="0" w:space="0" w:color="auto"/>
      </w:divBdr>
    </w:div>
    <w:div w:id="220681219">
      <w:bodyDiv w:val="1"/>
      <w:marLeft w:val="0"/>
      <w:marRight w:val="0"/>
      <w:marTop w:val="0"/>
      <w:marBottom w:val="0"/>
      <w:divBdr>
        <w:top w:val="none" w:sz="0" w:space="0" w:color="auto"/>
        <w:left w:val="none" w:sz="0" w:space="0" w:color="auto"/>
        <w:bottom w:val="none" w:sz="0" w:space="0" w:color="auto"/>
        <w:right w:val="none" w:sz="0" w:space="0" w:color="auto"/>
      </w:divBdr>
    </w:div>
    <w:div w:id="244266346">
      <w:bodyDiv w:val="1"/>
      <w:marLeft w:val="0"/>
      <w:marRight w:val="0"/>
      <w:marTop w:val="0"/>
      <w:marBottom w:val="0"/>
      <w:divBdr>
        <w:top w:val="none" w:sz="0" w:space="0" w:color="auto"/>
        <w:left w:val="none" w:sz="0" w:space="0" w:color="auto"/>
        <w:bottom w:val="none" w:sz="0" w:space="0" w:color="auto"/>
        <w:right w:val="none" w:sz="0" w:space="0" w:color="auto"/>
      </w:divBdr>
    </w:div>
    <w:div w:id="266617527">
      <w:bodyDiv w:val="1"/>
      <w:marLeft w:val="0"/>
      <w:marRight w:val="0"/>
      <w:marTop w:val="0"/>
      <w:marBottom w:val="0"/>
      <w:divBdr>
        <w:top w:val="none" w:sz="0" w:space="0" w:color="auto"/>
        <w:left w:val="none" w:sz="0" w:space="0" w:color="auto"/>
        <w:bottom w:val="none" w:sz="0" w:space="0" w:color="auto"/>
        <w:right w:val="none" w:sz="0" w:space="0" w:color="auto"/>
      </w:divBdr>
    </w:div>
    <w:div w:id="310520858">
      <w:bodyDiv w:val="1"/>
      <w:marLeft w:val="0"/>
      <w:marRight w:val="0"/>
      <w:marTop w:val="0"/>
      <w:marBottom w:val="0"/>
      <w:divBdr>
        <w:top w:val="none" w:sz="0" w:space="0" w:color="auto"/>
        <w:left w:val="none" w:sz="0" w:space="0" w:color="auto"/>
        <w:bottom w:val="none" w:sz="0" w:space="0" w:color="auto"/>
        <w:right w:val="none" w:sz="0" w:space="0" w:color="auto"/>
      </w:divBdr>
    </w:div>
    <w:div w:id="324826914">
      <w:bodyDiv w:val="1"/>
      <w:marLeft w:val="0"/>
      <w:marRight w:val="0"/>
      <w:marTop w:val="0"/>
      <w:marBottom w:val="0"/>
      <w:divBdr>
        <w:top w:val="none" w:sz="0" w:space="0" w:color="auto"/>
        <w:left w:val="none" w:sz="0" w:space="0" w:color="auto"/>
        <w:bottom w:val="none" w:sz="0" w:space="0" w:color="auto"/>
        <w:right w:val="none" w:sz="0" w:space="0" w:color="auto"/>
      </w:divBdr>
    </w:div>
    <w:div w:id="353070963">
      <w:bodyDiv w:val="1"/>
      <w:marLeft w:val="0"/>
      <w:marRight w:val="0"/>
      <w:marTop w:val="0"/>
      <w:marBottom w:val="0"/>
      <w:divBdr>
        <w:top w:val="none" w:sz="0" w:space="0" w:color="auto"/>
        <w:left w:val="none" w:sz="0" w:space="0" w:color="auto"/>
        <w:bottom w:val="none" w:sz="0" w:space="0" w:color="auto"/>
        <w:right w:val="none" w:sz="0" w:space="0" w:color="auto"/>
      </w:divBdr>
    </w:div>
    <w:div w:id="374277925">
      <w:bodyDiv w:val="1"/>
      <w:marLeft w:val="0"/>
      <w:marRight w:val="0"/>
      <w:marTop w:val="0"/>
      <w:marBottom w:val="0"/>
      <w:divBdr>
        <w:top w:val="none" w:sz="0" w:space="0" w:color="auto"/>
        <w:left w:val="none" w:sz="0" w:space="0" w:color="auto"/>
        <w:bottom w:val="none" w:sz="0" w:space="0" w:color="auto"/>
        <w:right w:val="none" w:sz="0" w:space="0" w:color="auto"/>
      </w:divBdr>
    </w:div>
    <w:div w:id="444010316">
      <w:bodyDiv w:val="1"/>
      <w:marLeft w:val="0"/>
      <w:marRight w:val="0"/>
      <w:marTop w:val="0"/>
      <w:marBottom w:val="0"/>
      <w:divBdr>
        <w:top w:val="none" w:sz="0" w:space="0" w:color="auto"/>
        <w:left w:val="none" w:sz="0" w:space="0" w:color="auto"/>
        <w:bottom w:val="none" w:sz="0" w:space="0" w:color="auto"/>
        <w:right w:val="none" w:sz="0" w:space="0" w:color="auto"/>
      </w:divBdr>
    </w:div>
    <w:div w:id="525943111">
      <w:bodyDiv w:val="1"/>
      <w:marLeft w:val="0"/>
      <w:marRight w:val="0"/>
      <w:marTop w:val="0"/>
      <w:marBottom w:val="0"/>
      <w:divBdr>
        <w:top w:val="none" w:sz="0" w:space="0" w:color="auto"/>
        <w:left w:val="none" w:sz="0" w:space="0" w:color="auto"/>
        <w:bottom w:val="none" w:sz="0" w:space="0" w:color="auto"/>
        <w:right w:val="none" w:sz="0" w:space="0" w:color="auto"/>
      </w:divBdr>
    </w:div>
    <w:div w:id="528956620">
      <w:bodyDiv w:val="1"/>
      <w:marLeft w:val="0"/>
      <w:marRight w:val="0"/>
      <w:marTop w:val="0"/>
      <w:marBottom w:val="0"/>
      <w:divBdr>
        <w:top w:val="none" w:sz="0" w:space="0" w:color="auto"/>
        <w:left w:val="none" w:sz="0" w:space="0" w:color="auto"/>
        <w:bottom w:val="none" w:sz="0" w:space="0" w:color="auto"/>
        <w:right w:val="none" w:sz="0" w:space="0" w:color="auto"/>
      </w:divBdr>
    </w:div>
    <w:div w:id="608438455">
      <w:bodyDiv w:val="1"/>
      <w:marLeft w:val="0"/>
      <w:marRight w:val="0"/>
      <w:marTop w:val="0"/>
      <w:marBottom w:val="0"/>
      <w:divBdr>
        <w:top w:val="none" w:sz="0" w:space="0" w:color="auto"/>
        <w:left w:val="none" w:sz="0" w:space="0" w:color="auto"/>
        <w:bottom w:val="none" w:sz="0" w:space="0" w:color="auto"/>
        <w:right w:val="none" w:sz="0" w:space="0" w:color="auto"/>
      </w:divBdr>
    </w:div>
    <w:div w:id="618878222">
      <w:bodyDiv w:val="1"/>
      <w:marLeft w:val="0"/>
      <w:marRight w:val="0"/>
      <w:marTop w:val="0"/>
      <w:marBottom w:val="0"/>
      <w:divBdr>
        <w:top w:val="none" w:sz="0" w:space="0" w:color="auto"/>
        <w:left w:val="none" w:sz="0" w:space="0" w:color="auto"/>
        <w:bottom w:val="none" w:sz="0" w:space="0" w:color="auto"/>
        <w:right w:val="none" w:sz="0" w:space="0" w:color="auto"/>
      </w:divBdr>
    </w:div>
    <w:div w:id="622423628">
      <w:bodyDiv w:val="1"/>
      <w:marLeft w:val="0"/>
      <w:marRight w:val="0"/>
      <w:marTop w:val="0"/>
      <w:marBottom w:val="0"/>
      <w:divBdr>
        <w:top w:val="none" w:sz="0" w:space="0" w:color="auto"/>
        <w:left w:val="none" w:sz="0" w:space="0" w:color="auto"/>
        <w:bottom w:val="none" w:sz="0" w:space="0" w:color="auto"/>
        <w:right w:val="none" w:sz="0" w:space="0" w:color="auto"/>
      </w:divBdr>
    </w:div>
    <w:div w:id="799806056">
      <w:bodyDiv w:val="1"/>
      <w:marLeft w:val="0"/>
      <w:marRight w:val="0"/>
      <w:marTop w:val="0"/>
      <w:marBottom w:val="0"/>
      <w:divBdr>
        <w:top w:val="none" w:sz="0" w:space="0" w:color="auto"/>
        <w:left w:val="none" w:sz="0" w:space="0" w:color="auto"/>
        <w:bottom w:val="none" w:sz="0" w:space="0" w:color="auto"/>
        <w:right w:val="none" w:sz="0" w:space="0" w:color="auto"/>
      </w:divBdr>
    </w:div>
    <w:div w:id="840853462">
      <w:bodyDiv w:val="1"/>
      <w:marLeft w:val="0"/>
      <w:marRight w:val="0"/>
      <w:marTop w:val="0"/>
      <w:marBottom w:val="0"/>
      <w:divBdr>
        <w:top w:val="none" w:sz="0" w:space="0" w:color="auto"/>
        <w:left w:val="none" w:sz="0" w:space="0" w:color="auto"/>
        <w:bottom w:val="none" w:sz="0" w:space="0" w:color="auto"/>
        <w:right w:val="none" w:sz="0" w:space="0" w:color="auto"/>
      </w:divBdr>
    </w:div>
    <w:div w:id="841629497">
      <w:bodyDiv w:val="1"/>
      <w:marLeft w:val="0"/>
      <w:marRight w:val="0"/>
      <w:marTop w:val="0"/>
      <w:marBottom w:val="0"/>
      <w:divBdr>
        <w:top w:val="none" w:sz="0" w:space="0" w:color="auto"/>
        <w:left w:val="none" w:sz="0" w:space="0" w:color="auto"/>
        <w:bottom w:val="none" w:sz="0" w:space="0" w:color="auto"/>
        <w:right w:val="none" w:sz="0" w:space="0" w:color="auto"/>
      </w:divBdr>
    </w:div>
    <w:div w:id="856850317">
      <w:bodyDiv w:val="1"/>
      <w:marLeft w:val="0"/>
      <w:marRight w:val="0"/>
      <w:marTop w:val="0"/>
      <w:marBottom w:val="0"/>
      <w:divBdr>
        <w:top w:val="none" w:sz="0" w:space="0" w:color="auto"/>
        <w:left w:val="none" w:sz="0" w:space="0" w:color="auto"/>
        <w:bottom w:val="none" w:sz="0" w:space="0" w:color="auto"/>
        <w:right w:val="none" w:sz="0" w:space="0" w:color="auto"/>
      </w:divBdr>
    </w:div>
    <w:div w:id="879166796">
      <w:bodyDiv w:val="1"/>
      <w:marLeft w:val="0"/>
      <w:marRight w:val="0"/>
      <w:marTop w:val="0"/>
      <w:marBottom w:val="0"/>
      <w:divBdr>
        <w:top w:val="none" w:sz="0" w:space="0" w:color="auto"/>
        <w:left w:val="none" w:sz="0" w:space="0" w:color="auto"/>
        <w:bottom w:val="none" w:sz="0" w:space="0" w:color="auto"/>
        <w:right w:val="none" w:sz="0" w:space="0" w:color="auto"/>
      </w:divBdr>
    </w:div>
    <w:div w:id="931552246">
      <w:bodyDiv w:val="1"/>
      <w:marLeft w:val="0"/>
      <w:marRight w:val="0"/>
      <w:marTop w:val="0"/>
      <w:marBottom w:val="0"/>
      <w:divBdr>
        <w:top w:val="none" w:sz="0" w:space="0" w:color="auto"/>
        <w:left w:val="none" w:sz="0" w:space="0" w:color="auto"/>
        <w:bottom w:val="none" w:sz="0" w:space="0" w:color="auto"/>
        <w:right w:val="none" w:sz="0" w:space="0" w:color="auto"/>
      </w:divBdr>
    </w:div>
    <w:div w:id="990720172">
      <w:bodyDiv w:val="1"/>
      <w:marLeft w:val="0"/>
      <w:marRight w:val="0"/>
      <w:marTop w:val="0"/>
      <w:marBottom w:val="0"/>
      <w:divBdr>
        <w:top w:val="none" w:sz="0" w:space="0" w:color="auto"/>
        <w:left w:val="none" w:sz="0" w:space="0" w:color="auto"/>
        <w:bottom w:val="none" w:sz="0" w:space="0" w:color="auto"/>
        <w:right w:val="none" w:sz="0" w:space="0" w:color="auto"/>
      </w:divBdr>
    </w:div>
    <w:div w:id="1035890333">
      <w:bodyDiv w:val="1"/>
      <w:marLeft w:val="0"/>
      <w:marRight w:val="0"/>
      <w:marTop w:val="0"/>
      <w:marBottom w:val="0"/>
      <w:divBdr>
        <w:top w:val="none" w:sz="0" w:space="0" w:color="auto"/>
        <w:left w:val="none" w:sz="0" w:space="0" w:color="auto"/>
        <w:bottom w:val="none" w:sz="0" w:space="0" w:color="auto"/>
        <w:right w:val="none" w:sz="0" w:space="0" w:color="auto"/>
      </w:divBdr>
    </w:div>
    <w:div w:id="1040668162">
      <w:bodyDiv w:val="1"/>
      <w:marLeft w:val="0"/>
      <w:marRight w:val="0"/>
      <w:marTop w:val="0"/>
      <w:marBottom w:val="0"/>
      <w:divBdr>
        <w:top w:val="none" w:sz="0" w:space="0" w:color="auto"/>
        <w:left w:val="none" w:sz="0" w:space="0" w:color="auto"/>
        <w:bottom w:val="none" w:sz="0" w:space="0" w:color="auto"/>
        <w:right w:val="none" w:sz="0" w:space="0" w:color="auto"/>
      </w:divBdr>
    </w:div>
    <w:div w:id="1047027612">
      <w:bodyDiv w:val="1"/>
      <w:marLeft w:val="0"/>
      <w:marRight w:val="0"/>
      <w:marTop w:val="0"/>
      <w:marBottom w:val="0"/>
      <w:divBdr>
        <w:top w:val="none" w:sz="0" w:space="0" w:color="auto"/>
        <w:left w:val="none" w:sz="0" w:space="0" w:color="auto"/>
        <w:bottom w:val="none" w:sz="0" w:space="0" w:color="auto"/>
        <w:right w:val="none" w:sz="0" w:space="0" w:color="auto"/>
      </w:divBdr>
    </w:div>
    <w:div w:id="1062681588">
      <w:bodyDiv w:val="1"/>
      <w:marLeft w:val="0"/>
      <w:marRight w:val="0"/>
      <w:marTop w:val="0"/>
      <w:marBottom w:val="0"/>
      <w:divBdr>
        <w:top w:val="none" w:sz="0" w:space="0" w:color="auto"/>
        <w:left w:val="none" w:sz="0" w:space="0" w:color="auto"/>
        <w:bottom w:val="none" w:sz="0" w:space="0" w:color="auto"/>
        <w:right w:val="none" w:sz="0" w:space="0" w:color="auto"/>
      </w:divBdr>
    </w:div>
    <w:div w:id="1071468309">
      <w:bodyDiv w:val="1"/>
      <w:marLeft w:val="0"/>
      <w:marRight w:val="0"/>
      <w:marTop w:val="0"/>
      <w:marBottom w:val="0"/>
      <w:divBdr>
        <w:top w:val="none" w:sz="0" w:space="0" w:color="auto"/>
        <w:left w:val="none" w:sz="0" w:space="0" w:color="auto"/>
        <w:bottom w:val="none" w:sz="0" w:space="0" w:color="auto"/>
        <w:right w:val="none" w:sz="0" w:space="0" w:color="auto"/>
      </w:divBdr>
    </w:div>
    <w:div w:id="1159809538">
      <w:bodyDiv w:val="1"/>
      <w:marLeft w:val="0"/>
      <w:marRight w:val="0"/>
      <w:marTop w:val="0"/>
      <w:marBottom w:val="0"/>
      <w:divBdr>
        <w:top w:val="none" w:sz="0" w:space="0" w:color="auto"/>
        <w:left w:val="none" w:sz="0" w:space="0" w:color="auto"/>
        <w:bottom w:val="none" w:sz="0" w:space="0" w:color="auto"/>
        <w:right w:val="none" w:sz="0" w:space="0" w:color="auto"/>
      </w:divBdr>
    </w:div>
    <w:div w:id="1186409222">
      <w:bodyDiv w:val="1"/>
      <w:marLeft w:val="0"/>
      <w:marRight w:val="0"/>
      <w:marTop w:val="0"/>
      <w:marBottom w:val="0"/>
      <w:divBdr>
        <w:top w:val="none" w:sz="0" w:space="0" w:color="auto"/>
        <w:left w:val="none" w:sz="0" w:space="0" w:color="auto"/>
        <w:bottom w:val="none" w:sz="0" w:space="0" w:color="auto"/>
        <w:right w:val="none" w:sz="0" w:space="0" w:color="auto"/>
      </w:divBdr>
    </w:div>
    <w:div w:id="1406995010">
      <w:bodyDiv w:val="1"/>
      <w:marLeft w:val="0"/>
      <w:marRight w:val="0"/>
      <w:marTop w:val="0"/>
      <w:marBottom w:val="0"/>
      <w:divBdr>
        <w:top w:val="none" w:sz="0" w:space="0" w:color="auto"/>
        <w:left w:val="none" w:sz="0" w:space="0" w:color="auto"/>
        <w:bottom w:val="none" w:sz="0" w:space="0" w:color="auto"/>
        <w:right w:val="none" w:sz="0" w:space="0" w:color="auto"/>
      </w:divBdr>
    </w:div>
    <w:div w:id="1414086207">
      <w:bodyDiv w:val="1"/>
      <w:marLeft w:val="0"/>
      <w:marRight w:val="0"/>
      <w:marTop w:val="0"/>
      <w:marBottom w:val="0"/>
      <w:divBdr>
        <w:top w:val="none" w:sz="0" w:space="0" w:color="auto"/>
        <w:left w:val="none" w:sz="0" w:space="0" w:color="auto"/>
        <w:bottom w:val="none" w:sz="0" w:space="0" w:color="auto"/>
        <w:right w:val="none" w:sz="0" w:space="0" w:color="auto"/>
      </w:divBdr>
    </w:div>
    <w:div w:id="1445267886">
      <w:bodyDiv w:val="1"/>
      <w:marLeft w:val="0"/>
      <w:marRight w:val="0"/>
      <w:marTop w:val="0"/>
      <w:marBottom w:val="0"/>
      <w:divBdr>
        <w:top w:val="none" w:sz="0" w:space="0" w:color="auto"/>
        <w:left w:val="none" w:sz="0" w:space="0" w:color="auto"/>
        <w:bottom w:val="none" w:sz="0" w:space="0" w:color="auto"/>
        <w:right w:val="none" w:sz="0" w:space="0" w:color="auto"/>
      </w:divBdr>
    </w:div>
    <w:div w:id="1501500225">
      <w:bodyDiv w:val="1"/>
      <w:marLeft w:val="0"/>
      <w:marRight w:val="0"/>
      <w:marTop w:val="0"/>
      <w:marBottom w:val="0"/>
      <w:divBdr>
        <w:top w:val="none" w:sz="0" w:space="0" w:color="auto"/>
        <w:left w:val="none" w:sz="0" w:space="0" w:color="auto"/>
        <w:bottom w:val="none" w:sz="0" w:space="0" w:color="auto"/>
        <w:right w:val="none" w:sz="0" w:space="0" w:color="auto"/>
      </w:divBdr>
    </w:div>
    <w:div w:id="1550219023">
      <w:bodyDiv w:val="1"/>
      <w:marLeft w:val="0"/>
      <w:marRight w:val="0"/>
      <w:marTop w:val="0"/>
      <w:marBottom w:val="0"/>
      <w:divBdr>
        <w:top w:val="none" w:sz="0" w:space="0" w:color="auto"/>
        <w:left w:val="none" w:sz="0" w:space="0" w:color="auto"/>
        <w:bottom w:val="none" w:sz="0" w:space="0" w:color="auto"/>
        <w:right w:val="none" w:sz="0" w:space="0" w:color="auto"/>
      </w:divBdr>
    </w:div>
    <w:div w:id="1566918490">
      <w:bodyDiv w:val="1"/>
      <w:marLeft w:val="0"/>
      <w:marRight w:val="0"/>
      <w:marTop w:val="0"/>
      <w:marBottom w:val="0"/>
      <w:divBdr>
        <w:top w:val="none" w:sz="0" w:space="0" w:color="auto"/>
        <w:left w:val="none" w:sz="0" w:space="0" w:color="auto"/>
        <w:bottom w:val="none" w:sz="0" w:space="0" w:color="auto"/>
        <w:right w:val="none" w:sz="0" w:space="0" w:color="auto"/>
      </w:divBdr>
    </w:div>
    <w:div w:id="1655641407">
      <w:bodyDiv w:val="1"/>
      <w:marLeft w:val="0"/>
      <w:marRight w:val="0"/>
      <w:marTop w:val="0"/>
      <w:marBottom w:val="0"/>
      <w:divBdr>
        <w:top w:val="none" w:sz="0" w:space="0" w:color="auto"/>
        <w:left w:val="none" w:sz="0" w:space="0" w:color="auto"/>
        <w:bottom w:val="none" w:sz="0" w:space="0" w:color="auto"/>
        <w:right w:val="none" w:sz="0" w:space="0" w:color="auto"/>
      </w:divBdr>
    </w:div>
    <w:div w:id="1686252027">
      <w:bodyDiv w:val="1"/>
      <w:marLeft w:val="0"/>
      <w:marRight w:val="0"/>
      <w:marTop w:val="0"/>
      <w:marBottom w:val="0"/>
      <w:divBdr>
        <w:top w:val="none" w:sz="0" w:space="0" w:color="auto"/>
        <w:left w:val="none" w:sz="0" w:space="0" w:color="auto"/>
        <w:bottom w:val="none" w:sz="0" w:space="0" w:color="auto"/>
        <w:right w:val="none" w:sz="0" w:space="0" w:color="auto"/>
      </w:divBdr>
    </w:div>
    <w:div w:id="1702823362">
      <w:bodyDiv w:val="1"/>
      <w:marLeft w:val="0"/>
      <w:marRight w:val="0"/>
      <w:marTop w:val="0"/>
      <w:marBottom w:val="0"/>
      <w:divBdr>
        <w:top w:val="none" w:sz="0" w:space="0" w:color="auto"/>
        <w:left w:val="none" w:sz="0" w:space="0" w:color="auto"/>
        <w:bottom w:val="none" w:sz="0" w:space="0" w:color="auto"/>
        <w:right w:val="none" w:sz="0" w:space="0" w:color="auto"/>
      </w:divBdr>
    </w:div>
    <w:div w:id="1764061985">
      <w:bodyDiv w:val="1"/>
      <w:marLeft w:val="0"/>
      <w:marRight w:val="0"/>
      <w:marTop w:val="0"/>
      <w:marBottom w:val="0"/>
      <w:divBdr>
        <w:top w:val="none" w:sz="0" w:space="0" w:color="auto"/>
        <w:left w:val="none" w:sz="0" w:space="0" w:color="auto"/>
        <w:bottom w:val="none" w:sz="0" w:space="0" w:color="auto"/>
        <w:right w:val="none" w:sz="0" w:space="0" w:color="auto"/>
      </w:divBdr>
    </w:div>
    <w:div w:id="1776175675">
      <w:bodyDiv w:val="1"/>
      <w:marLeft w:val="0"/>
      <w:marRight w:val="0"/>
      <w:marTop w:val="0"/>
      <w:marBottom w:val="0"/>
      <w:divBdr>
        <w:top w:val="none" w:sz="0" w:space="0" w:color="auto"/>
        <w:left w:val="none" w:sz="0" w:space="0" w:color="auto"/>
        <w:bottom w:val="none" w:sz="0" w:space="0" w:color="auto"/>
        <w:right w:val="none" w:sz="0" w:space="0" w:color="auto"/>
      </w:divBdr>
    </w:div>
    <w:div w:id="1922373020">
      <w:bodyDiv w:val="1"/>
      <w:marLeft w:val="0"/>
      <w:marRight w:val="0"/>
      <w:marTop w:val="0"/>
      <w:marBottom w:val="0"/>
      <w:divBdr>
        <w:top w:val="none" w:sz="0" w:space="0" w:color="auto"/>
        <w:left w:val="none" w:sz="0" w:space="0" w:color="auto"/>
        <w:bottom w:val="none" w:sz="0" w:space="0" w:color="auto"/>
        <w:right w:val="none" w:sz="0" w:space="0" w:color="auto"/>
      </w:divBdr>
    </w:div>
    <w:div w:id="1990476395">
      <w:bodyDiv w:val="1"/>
      <w:marLeft w:val="0"/>
      <w:marRight w:val="0"/>
      <w:marTop w:val="0"/>
      <w:marBottom w:val="0"/>
      <w:divBdr>
        <w:top w:val="none" w:sz="0" w:space="0" w:color="auto"/>
        <w:left w:val="none" w:sz="0" w:space="0" w:color="auto"/>
        <w:bottom w:val="none" w:sz="0" w:space="0" w:color="auto"/>
        <w:right w:val="none" w:sz="0" w:space="0" w:color="auto"/>
      </w:divBdr>
    </w:div>
    <w:div w:id="1993755400">
      <w:bodyDiv w:val="1"/>
      <w:marLeft w:val="0"/>
      <w:marRight w:val="0"/>
      <w:marTop w:val="0"/>
      <w:marBottom w:val="0"/>
      <w:divBdr>
        <w:top w:val="none" w:sz="0" w:space="0" w:color="auto"/>
        <w:left w:val="none" w:sz="0" w:space="0" w:color="auto"/>
        <w:bottom w:val="none" w:sz="0" w:space="0" w:color="auto"/>
        <w:right w:val="none" w:sz="0" w:space="0" w:color="auto"/>
      </w:divBdr>
    </w:div>
    <w:div w:id="2014600809">
      <w:bodyDiv w:val="1"/>
      <w:marLeft w:val="0"/>
      <w:marRight w:val="0"/>
      <w:marTop w:val="0"/>
      <w:marBottom w:val="0"/>
      <w:divBdr>
        <w:top w:val="none" w:sz="0" w:space="0" w:color="auto"/>
        <w:left w:val="none" w:sz="0" w:space="0" w:color="auto"/>
        <w:bottom w:val="none" w:sz="0" w:space="0" w:color="auto"/>
        <w:right w:val="none" w:sz="0" w:space="0" w:color="auto"/>
      </w:divBdr>
    </w:div>
    <w:div w:id="2083985440">
      <w:bodyDiv w:val="1"/>
      <w:marLeft w:val="0"/>
      <w:marRight w:val="0"/>
      <w:marTop w:val="0"/>
      <w:marBottom w:val="0"/>
      <w:divBdr>
        <w:top w:val="none" w:sz="0" w:space="0" w:color="auto"/>
        <w:left w:val="none" w:sz="0" w:space="0" w:color="auto"/>
        <w:bottom w:val="none" w:sz="0" w:space="0" w:color="auto"/>
        <w:right w:val="none" w:sz="0" w:space="0" w:color="auto"/>
      </w:divBdr>
    </w:div>
    <w:div w:id="2099905958">
      <w:bodyDiv w:val="1"/>
      <w:marLeft w:val="0"/>
      <w:marRight w:val="0"/>
      <w:marTop w:val="0"/>
      <w:marBottom w:val="0"/>
      <w:divBdr>
        <w:top w:val="none" w:sz="0" w:space="0" w:color="auto"/>
        <w:left w:val="none" w:sz="0" w:space="0" w:color="auto"/>
        <w:bottom w:val="none" w:sz="0" w:space="0" w:color="auto"/>
        <w:right w:val="none" w:sz="0" w:space="0" w:color="auto"/>
      </w:divBdr>
      <w:divsChild>
        <w:div w:id="338895729">
          <w:marLeft w:val="1166"/>
          <w:marRight w:val="0"/>
          <w:marTop w:val="67"/>
          <w:marBottom w:val="0"/>
          <w:divBdr>
            <w:top w:val="none" w:sz="0" w:space="0" w:color="auto"/>
            <w:left w:val="none" w:sz="0" w:space="0" w:color="auto"/>
            <w:bottom w:val="none" w:sz="0" w:space="0" w:color="auto"/>
            <w:right w:val="none" w:sz="0" w:space="0" w:color="auto"/>
          </w:divBdr>
        </w:div>
        <w:div w:id="416290007">
          <w:marLeft w:val="1166"/>
          <w:marRight w:val="0"/>
          <w:marTop w:val="67"/>
          <w:marBottom w:val="0"/>
          <w:divBdr>
            <w:top w:val="none" w:sz="0" w:space="0" w:color="auto"/>
            <w:left w:val="none" w:sz="0" w:space="0" w:color="auto"/>
            <w:bottom w:val="none" w:sz="0" w:space="0" w:color="auto"/>
            <w:right w:val="none" w:sz="0" w:space="0" w:color="auto"/>
          </w:divBdr>
        </w:div>
        <w:div w:id="666131677">
          <w:marLeft w:val="547"/>
          <w:marRight w:val="0"/>
          <w:marTop w:val="72"/>
          <w:marBottom w:val="0"/>
          <w:divBdr>
            <w:top w:val="none" w:sz="0" w:space="0" w:color="auto"/>
            <w:left w:val="none" w:sz="0" w:space="0" w:color="auto"/>
            <w:bottom w:val="none" w:sz="0" w:space="0" w:color="auto"/>
            <w:right w:val="none" w:sz="0" w:space="0" w:color="auto"/>
          </w:divBdr>
        </w:div>
        <w:div w:id="971909959">
          <w:marLeft w:val="547"/>
          <w:marRight w:val="0"/>
          <w:marTop w:val="72"/>
          <w:marBottom w:val="0"/>
          <w:divBdr>
            <w:top w:val="none" w:sz="0" w:space="0" w:color="auto"/>
            <w:left w:val="none" w:sz="0" w:space="0" w:color="auto"/>
            <w:bottom w:val="none" w:sz="0" w:space="0" w:color="auto"/>
            <w:right w:val="none" w:sz="0" w:space="0" w:color="auto"/>
          </w:divBdr>
        </w:div>
        <w:div w:id="994988643">
          <w:marLeft w:val="1166"/>
          <w:marRight w:val="0"/>
          <w:marTop w:val="67"/>
          <w:marBottom w:val="0"/>
          <w:divBdr>
            <w:top w:val="none" w:sz="0" w:space="0" w:color="auto"/>
            <w:left w:val="none" w:sz="0" w:space="0" w:color="auto"/>
            <w:bottom w:val="none" w:sz="0" w:space="0" w:color="auto"/>
            <w:right w:val="none" w:sz="0" w:space="0" w:color="auto"/>
          </w:divBdr>
        </w:div>
        <w:div w:id="1284338684">
          <w:marLeft w:val="547"/>
          <w:marRight w:val="0"/>
          <w:marTop w:val="72"/>
          <w:marBottom w:val="0"/>
          <w:divBdr>
            <w:top w:val="none" w:sz="0" w:space="0" w:color="auto"/>
            <w:left w:val="none" w:sz="0" w:space="0" w:color="auto"/>
            <w:bottom w:val="none" w:sz="0" w:space="0" w:color="auto"/>
            <w:right w:val="none" w:sz="0" w:space="0" w:color="auto"/>
          </w:divBdr>
        </w:div>
        <w:div w:id="1542013243">
          <w:marLeft w:val="547"/>
          <w:marRight w:val="0"/>
          <w:marTop w:val="72"/>
          <w:marBottom w:val="0"/>
          <w:divBdr>
            <w:top w:val="none" w:sz="0" w:space="0" w:color="auto"/>
            <w:left w:val="none" w:sz="0" w:space="0" w:color="auto"/>
            <w:bottom w:val="none" w:sz="0" w:space="0" w:color="auto"/>
            <w:right w:val="none" w:sz="0" w:space="0" w:color="auto"/>
          </w:divBdr>
        </w:div>
        <w:div w:id="1700080356">
          <w:marLeft w:val="1166"/>
          <w:marRight w:val="0"/>
          <w:marTop w:val="6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customXml/item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rid">
      <a:dk1>
        <a:sysClr val="windowText" lastClr="000000"/>
      </a:dk1>
      <a:lt1>
        <a:sysClr val="window" lastClr="FFFFFF"/>
      </a:lt1>
      <a:dk2>
        <a:srgbClr val="534949"/>
      </a:dk2>
      <a:lt2>
        <a:srgbClr val="CCD1B9"/>
      </a:lt2>
      <a:accent1>
        <a:srgbClr val="C66951"/>
      </a:accent1>
      <a:accent2>
        <a:srgbClr val="BF974D"/>
      </a:accent2>
      <a:accent3>
        <a:srgbClr val="928B70"/>
      </a:accent3>
      <a:accent4>
        <a:srgbClr val="87706B"/>
      </a:accent4>
      <a:accent5>
        <a:srgbClr val="94734E"/>
      </a:accent5>
      <a:accent6>
        <a:srgbClr val="6F777D"/>
      </a:accent6>
      <a:hlink>
        <a:srgbClr val="CC9900"/>
      </a:hlink>
      <a:folHlink>
        <a:srgbClr val="C0C0C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4F8AF9C6-2DA8-4942-A564-C29193EBA868}">
  <ds:schemaRefs>
    <ds:schemaRef ds:uri="http://www.w3.org/XML/1998/namespace"/>
    <ds:schemaRef ds:uri="http://purl.org/dc/terms/"/>
    <ds:schemaRef ds:uri="http://purl.org/dc/dcmitype/"/>
    <ds:schemaRef ds:uri="http://schemas.openxmlformats.org/package/2006/metadata/core-properties"/>
    <ds:schemaRef ds:uri="88f49597-d308-47a1-b875-628c22b2303e"/>
    <ds:schemaRef ds:uri="http://schemas.microsoft.com/office/2006/documentManagement/types"/>
    <ds:schemaRef ds:uri="http://schemas.microsoft.com/office/infopath/2007/PartnerControls"/>
    <ds:schemaRef ds:uri="b75b56f1-461e-42e8-89ee-e2b8adc307ba"/>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085F0222-A4EC-40EE-98E2-8E123B7D0A32}">
  <ds:schemaRefs>
    <ds:schemaRef ds:uri="http://schemas.openxmlformats.org/officeDocument/2006/bibliography"/>
  </ds:schemaRefs>
</ds:datastoreItem>
</file>

<file path=customXml/itemProps3.xml><?xml version="1.0" encoding="utf-8"?>
<ds:datastoreItem xmlns:ds="http://schemas.openxmlformats.org/officeDocument/2006/customXml" ds:itemID="{4420FF47-EA0E-4B83-859F-9C0DD97F93FB}">
  <ds:schemaRefs>
    <ds:schemaRef ds:uri="http://schemas.microsoft.com/sharepoint/v3/contenttype/forms"/>
  </ds:schemaRefs>
</ds:datastoreItem>
</file>

<file path=customXml/itemProps4.xml><?xml version="1.0" encoding="utf-8"?>
<ds:datastoreItem xmlns:ds="http://schemas.openxmlformats.org/officeDocument/2006/customXml" ds:itemID="{2E9FB345-7DEB-452D-9BFD-136E69F64C95}"/>
</file>

<file path=customXml/itemProps5.xml><?xml version="1.0" encoding="utf-8"?>
<ds:datastoreItem xmlns:ds="http://schemas.openxmlformats.org/officeDocument/2006/customXml" ds:itemID="{31A51B62-894D-455B-93BC-1FBD796D3452}"/>
</file>

<file path=docProps/app.xml><?xml version="1.0" encoding="utf-8"?>
<Properties xmlns="http://schemas.openxmlformats.org/officeDocument/2006/extended-properties" xmlns:vt="http://schemas.openxmlformats.org/officeDocument/2006/docPropsVTypes">
  <Template>Normal</Template>
  <TotalTime>1</TotalTime>
  <Pages>3</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Grainger Plc</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Burnage</dc:creator>
  <cp:keywords/>
  <dc:description/>
  <cp:lastModifiedBy>Jonathan Pitt</cp:lastModifiedBy>
  <cp:revision>2</cp:revision>
  <cp:lastPrinted>2025-03-13T14:59:00Z</cp:lastPrinted>
  <dcterms:created xsi:type="dcterms:W3CDTF">2025-03-20T10:20:00Z</dcterms:created>
  <dcterms:modified xsi:type="dcterms:W3CDTF">2025-03-20T10:20:00Z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