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54762FC6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54762FC6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4E4FE5" w14:paraId="192A5F72" w14:textId="4BB4337D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2997B3AA" w:rsidR="038E908D">
              <w:rPr>
                <w:rFonts w:eastAsia="Verdana" w:cs="Verdana"/>
                <w:color w:val="000000" w:themeColor="text1" w:themeTint="FF" w:themeShade="FF"/>
                <w:lang w:val="en-US"/>
              </w:rPr>
              <w:t>4</w:t>
            </w:r>
            <w:r w:rsidRPr="2997B3AA" w:rsidR="038E908D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th</w:t>
            </w:r>
            <w:r w:rsidRPr="2997B3AA" w:rsidR="038E908D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August 2025</w:t>
            </w:r>
          </w:p>
        </w:tc>
      </w:tr>
      <w:tr w:rsidR="3F06DE44" w:rsidTr="54762FC6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54762FC6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A17711" w:rsidP="35837410" w:rsidRDefault="00A17711" w14:paraId="33E57840" w14:textId="33F5DAFD">
            <w:pPr>
              <w:ind w:right="-168"/>
            </w:pPr>
            <w:hyperlink r:id="R294e3810d02e4b66">
              <w:r w:rsidRPr="3DCB9A8C" w:rsidR="463841C2">
                <w:rPr>
                  <w:rStyle w:val="Hyperlink"/>
                </w:rPr>
                <w:t>BAU Sprint 13 – SFDC-825: New Agreement Types - Incorporate into existing production logic</w:t>
              </w:r>
            </w:hyperlink>
          </w:p>
          <w:p w:rsidRPr="00A86865" w:rsidR="00A17711" w:rsidP="35837410" w:rsidRDefault="00A17711" w14:paraId="574D91F9" w14:textId="411A0174">
            <w:pPr>
              <w:ind w:right="-168"/>
            </w:pPr>
            <w:hyperlink r:id="R3a11fb80301845d7">
              <w:r w:rsidRPr="3DCB9A8C" w:rsidR="463841C2">
                <w:rPr>
                  <w:rStyle w:val="Hyperlink"/>
                </w:rPr>
                <w:t>BAU Sprint 13 – SFDC-833: Update Process Builder</w:t>
              </w:r>
            </w:hyperlink>
          </w:p>
          <w:p w:rsidRPr="00A86865" w:rsidR="00A17711" w:rsidP="35837410" w:rsidRDefault="00A17711" w14:paraId="25863917" w14:textId="5FAF4C90">
            <w:pPr>
              <w:ind w:right="-168"/>
            </w:pPr>
            <w:hyperlink r:id="R9111faa2836d4343">
              <w:r w:rsidRPr="75140AC1" w:rsidR="463841C2">
                <w:rPr>
                  <w:rStyle w:val="Hyperlink"/>
                </w:rPr>
                <w:t>BAU Sprint 13 – SFDC-450: 72m Tenancy Length - Affordable ASTs</w:t>
              </w:r>
            </w:hyperlink>
          </w:p>
          <w:p w:rsidRPr="00A86865" w:rsidR="00A17711" w:rsidP="35837410" w:rsidRDefault="00A17711" w14:paraId="68631DE0" w14:textId="15D00436">
            <w:pPr>
              <w:ind w:right="-168"/>
            </w:pPr>
            <w:hyperlink r:id="R07c5a04f3b864b97">
              <w:r w:rsidRPr="75140AC1" w:rsidR="463841C2">
                <w:rPr>
                  <w:rStyle w:val="Hyperlink"/>
                </w:rPr>
                <w:t>BAU Sprint 13 – SFDC-864: Prevent Viewing Tours being attending without Viewing Units</w:t>
              </w:r>
            </w:hyperlink>
          </w:p>
          <w:p w:rsidRPr="00A86865" w:rsidR="00A17711" w:rsidP="35837410" w:rsidRDefault="00A17711" w14:paraId="3F6740BC" w14:textId="4756CE89">
            <w:pPr>
              <w:ind w:right="-168"/>
            </w:pPr>
            <w:hyperlink r:id="R743b251187cd491b">
              <w:r w:rsidRPr="75140AC1" w:rsidR="463841C2">
                <w:rPr>
                  <w:rStyle w:val="Hyperlink"/>
                </w:rPr>
                <w:t>BAU Sprint 13 – SFDC-868: Remove Event Button on Opportunities</w:t>
              </w:r>
            </w:hyperlink>
          </w:p>
          <w:p w:rsidRPr="00A86865" w:rsidR="00A17711" w:rsidP="35837410" w:rsidRDefault="00A17711" w14:paraId="707CAF23" w14:textId="70CC5134">
            <w:pPr>
              <w:ind w:right="-168"/>
            </w:pPr>
            <w:hyperlink r:id="Ra87e7a63b96a4d20">
              <w:r w:rsidRPr="75140AC1" w:rsidR="463841C2">
                <w:rPr>
                  <w:rStyle w:val="Hyperlink"/>
                </w:rPr>
                <w:t>BAU Sprint 13 – SFDC-872: Complete underlying event when VT is completed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00A17711" w14:paraId="6BC4252E" w14:textId="5673E1E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3DCB9A8C" w:rsidR="463841C2">
              <w:rPr>
                <w:rFonts w:eastAsia="Verdana" w:cs="Verdana"/>
                <w:color w:val="000000" w:themeColor="text1" w:themeTint="FF" w:themeShade="FF"/>
                <w:lang w:val="en-ZA"/>
              </w:rPr>
              <w:t>21</w:t>
            </w:r>
            <w:r w:rsidRPr="3DCB9A8C" w:rsidR="463841C2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st</w:t>
            </w:r>
            <w:r w:rsidRPr="3DCB9A8C" w:rsidR="463841C2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</w:t>
            </w:r>
            <w:r w:rsidRPr="3DCB9A8C" w:rsidR="5AF430BE">
              <w:rPr>
                <w:rFonts w:eastAsia="Verdana" w:cs="Verdana"/>
                <w:color w:val="000000" w:themeColor="text1" w:themeTint="FF" w:themeShade="FF"/>
                <w:lang w:val="en-ZA"/>
              </w:rPr>
              <w:t>July</w:t>
            </w:r>
          </w:p>
        </w:tc>
      </w:tr>
      <w:tr w:rsidR="009833C3" w:rsidTr="54762FC6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833C3" w:rsidP="3F06DE44" w:rsidRDefault="009833C3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9833C3" w:rsidP="3F06DE44" w:rsidRDefault="009833C3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:rsidTr="54762FC6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9833C3" w:rsidRDefault="009833C3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475A18F" w:rsidRDefault="009833C3" w14:paraId="4D20C202" w14:textId="7B5820FF">
            <w:pPr>
              <w:ind w:right="-168"/>
            </w:pPr>
            <w:hyperlink r:id="R22425c56b8994454">
              <w:r w:rsidRPr="1F6D37CD" w:rsidR="15AE3D1C">
                <w:rPr>
                  <w:rStyle w:val="Hyperlink"/>
                </w:rPr>
                <w:t>Payment Apportionment – SFDC-</w:t>
              </w:r>
              <w:r w:rsidRPr="1F6D37CD" w:rsidR="791A9910">
                <w:rPr>
                  <w:rStyle w:val="Hyperlink"/>
                </w:rPr>
                <w:t xml:space="preserve">836: </w:t>
              </w:r>
              <w:r w:rsidRPr="1F6D37CD" w:rsidR="5D95A1E3">
                <w:rPr>
                  <w:rStyle w:val="Hyperlink"/>
                </w:rPr>
                <w:t>Update Opportunity Apportionment Field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9833C3" w:rsidP="410775FB" w:rsidRDefault="009833C3" w14:paraId="7CBFAC67" w14:textId="111A81A7">
            <w:pPr>
              <w:ind w:right="-168"/>
            </w:pPr>
            <w:r w:rsidR="43EA5673">
              <w:rPr/>
              <w:t>14</w:t>
            </w:r>
            <w:r w:rsidRPr="745C2226" w:rsidR="43EA5673">
              <w:rPr>
                <w:vertAlign w:val="superscript"/>
              </w:rPr>
              <w:t>th</w:t>
            </w:r>
            <w:r w:rsidR="43EA5673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9833C3" w:rsidP="745C2226" w:rsidRDefault="009833C3" w14:paraId="6045D7EA" w14:textId="2929F8E6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1F6D37CD" w:rsidR="0FE088CD">
              <w:rPr>
                <w:rFonts w:eastAsia="Verdana" w:cs="Verdana"/>
                <w:color w:val="000000" w:themeColor="text1" w:themeTint="FF" w:themeShade="FF"/>
              </w:rPr>
              <w:t xml:space="preserve">Clair </w:t>
            </w:r>
            <w:r w:rsidRPr="1F6D37CD" w:rsidR="0FE088CD">
              <w:rPr>
                <w:rFonts w:eastAsia="Verdana" w:cs="Verdana"/>
                <w:color w:val="000000" w:themeColor="text1" w:themeTint="FF" w:themeShade="FF"/>
              </w:rPr>
              <w:t>Habgood</w:t>
            </w:r>
            <w:r w:rsidRPr="1F6D37CD" w:rsidR="0FE088CD">
              <w:rPr>
                <w:rFonts w:eastAsia="Verdana" w:cs="Verdana"/>
                <w:color w:val="000000" w:themeColor="text1" w:themeTint="FF" w:themeShade="FF"/>
              </w:rPr>
              <w:t xml:space="preserve"> &amp;</w:t>
            </w:r>
            <w:r w:rsidRPr="1F6D37CD" w:rsidR="0FE088CD">
              <w:rPr>
                <w:rFonts w:eastAsia="Verdana" w:cs="Verdana"/>
                <w:color w:val="000000" w:themeColor="text1" w:themeTint="FF" w:themeShade="FF"/>
              </w:rPr>
              <w:t xml:space="preserve">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745C2226" w:rsidRDefault="009833C3" w14:paraId="72790672" w14:textId="7C9FAAA8">
            <w:pPr>
              <w:ind w:right="-168"/>
              <w:rPr>
                <w:rFonts w:eastAsia="Verdana" w:cs="Verdana"/>
                <w:color w:val="000000" w:themeColor="text1" w:themeTint="FF" w:themeShade="FF"/>
                <w:lang w:val="en-ZA"/>
              </w:rPr>
            </w:pPr>
            <w:r w:rsidRPr="1688FEEE" w:rsidR="76DD1C4D">
              <w:rPr>
                <w:rFonts w:eastAsia="Verdana" w:cs="Verdana"/>
                <w:color w:val="000000" w:themeColor="text1" w:themeTint="FF" w:themeShade="FF"/>
                <w:lang w:val="en-ZA"/>
              </w:rPr>
              <w:t>Production Approved</w:t>
            </w:r>
          </w:p>
        </w:tc>
      </w:tr>
      <w:tr w:rsidR="009833C3" w:rsidTr="54762FC6" w14:paraId="3650D991" w14:textId="77777777">
        <w:trPr>
          <w:trHeight w:val="84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7FF89020" w14:textId="3F3903ED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2E099854" w:rsidRDefault="009833C3" w14:paraId="2D7379F4" w14:textId="6AF8FACF">
            <w:pPr>
              <w:spacing w:before="240" w:beforeAutospacing="off" w:after="240" w:afterAutospacing="off"/>
              <w:ind/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hyperlink r:id="Rd2258a010b8e4684">
              <w:r w:rsidRPr="2E099854" w:rsidR="4AEFF5D0">
                <w:rPr>
                  <w:rStyle w:val="Hyperlink"/>
                </w:rPr>
                <w:t>Payment Apportionment – SFDC-</w:t>
              </w:r>
              <w:r w:rsidRPr="2E099854" w:rsidR="216ED319">
                <w:rPr>
                  <w:rStyle w:val="Hyperlink"/>
                </w:rPr>
                <w:t xml:space="preserve">837: </w:t>
              </w:r>
              <w:r w:rsidRPr="2E099854" w:rsidR="664F337F">
                <w:rPr>
                  <w:rStyle w:val="Hyperlink"/>
                </w:rPr>
                <w:t>Update Opportunity First_Month_Rental field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92ED02A" w14:textId="61A821AA">
            <w:pPr>
              <w:ind w:right="-168"/>
            </w:pPr>
            <w:r w:rsidR="53743DBB">
              <w:rPr/>
              <w:t>14</w:t>
            </w:r>
            <w:r w:rsidRPr="1E1B280F" w:rsidR="53743DBB">
              <w:rPr>
                <w:vertAlign w:val="superscript"/>
              </w:rPr>
              <w:t>th</w:t>
            </w:r>
            <w:r w:rsidR="53743DBB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A803DA5" w:rsidRDefault="009833C3" w14:paraId="723E9F5C" w14:textId="35DA598E">
            <w:pPr>
              <w:pStyle w:val="Normal"/>
              <w:suppressLineNumbers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4A803DA5" w:rsidR="13B134E0">
              <w:rPr>
                <w:rFonts w:eastAsia="Verdana" w:cs="Verdana"/>
                <w:color w:val="000000" w:themeColor="text1" w:themeTint="FF" w:themeShade="FF"/>
              </w:rPr>
              <w:t>Clair Habgood &amp;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1389F13" w14:textId="0800F24B">
            <w:pPr>
              <w:ind w:right="-168"/>
            </w:pPr>
            <w:r w:rsidRPr="58D54931" w:rsidR="2453C3E6">
              <w:rPr>
                <w:rFonts w:eastAsia="Verdana" w:cs="Verdana"/>
                <w:color w:val="000000" w:themeColor="text1" w:themeTint="FF" w:themeShade="FF"/>
                <w:lang w:val="en-ZA"/>
              </w:rPr>
              <w:t>Production Approved</w:t>
            </w:r>
          </w:p>
        </w:tc>
      </w:tr>
      <w:tr w:rsidR="009833C3" w:rsidTr="54762FC6" w14:paraId="7980FCAB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58E9DC4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3CCBDE76" w:rsidRDefault="009833C3" w14:paraId="5B474EA1" w14:textId="2CB67D2B">
            <w:pPr>
              <w:ind w:right="-168"/>
            </w:pPr>
            <w:hyperlink r:id="Ra5303d3bb42e4a01">
              <w:r w:rsidRPr="42CB1E61" w:rsidR="76D7007E">
                <w:rPr>
                  <w:rStyle w:val="Hyperlink"/>
                </w:rPr>
                <w:t>Payment Apportionment – SFDC-</w:t>
              </w:r>
              <w:r w:rsidRPr="42CB1E61" w:rsidR="2F8B7994">
                <w:rPr>
                  <w:rStyle w:val="Hyperlink"/>
                </w:rPr>
                <w:t xml:space="preserve">838: </w:t>
              </w:r>
              <w:r w:rsidRPr="42CB1E61" w:rsidR="339359AC">
                <w:rPr>
                  <w:rStyle w:val="Hyperlink"/>
                </w:rPr>
                <w:t>Remove Payment Schedule from all Contracts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9A05BF1" w14:textId="274570CA">
            <w:pPr>
              <w:ind w:right="-168"/>
            </w:pPr>
            <w:r w:rsidR="30BEB9FF">
              <w:rPr/>
              <w:t>14</w:t>
            </w:r>
            <w:r w:rsidRPr="1E1B280F" w:rsidR="30BEB9FF">
              <w:rPr>
                <w:vertAlign w:val="superscript"/>
              </w:rPr>
              <w:t>th</w:t>
            </w:r>
            <w:r w:rsidR="30BEB9FF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2E099854" w:rsidRDefault="009833C3" w14:paraId="77F40424" w14:textId="260CF39D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2E099854" w:rsidR="38BE7D70">
              <w:rPr>
                <w:rFonts w:eastAsia="Verdana" w:cs="Verdana"/>
                <w:color w:val="000000" w:themeColor="text1" w:themeTint="FF" w:themeShade="FF"/>
              </w:rPr>
              <w:t xml:space="preserve">Clair </w:t>
            </w:r>
            <w:r w:rsidRPr="2E099854" w:rsidR="38BE7D70">
              <w:rPr>
                <w:rFonts w:eastAsia="Verdana" w:cs="Verdana"/>
                <w:color w:val="000000" w:themeColor="text1" w:themeTint="FF" w:themeShade="FF"/>
              </w:rPr>
              <w:t>Habgood</w:t>
            </w:r>
            <w:r w:rsidRPr="2E099854" w:rsidR="38BE7D70">
              <w:rPr>
                <w:rFonts w:eastAsia="Verdana" w:cs="Verdana"/>
                <w:color w:val="000000" w:themeColor="text1" w:themeTint="FF" w:themeShade="FF"/>
              </w:rPr>
              <w:t xml:space="preserve"> &amp;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674FBFE1" w14:textId="4E87015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54762FC6" w14:paraId="14B5A754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B09EA1E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A803DA5" w:rsidRDefault="009833C3" w14:paraId="56676321" w14:textId="57A70518">
            <w:pPr>
              <w:spacing w:before="240" w:beforeAutospacing="off" w:after="240" w:afterAutospacing="off"/>
              <w:ind/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hyperlink r:id="R5f5e7950b18b4e2c">
              <w:r w:rsidRPr="4A803DA5" w:rsidR="76D7007E">
                <w:rPr>
                  <w:rStyle w:val="Hyperlink"/>
                </w:rPr>
                <w:t>Payment Apportionment – SFDC-</w:t>
              </w:r>
              <w:r w:rsidRPr="4A803DA5" w:rsidR="4112D2FB">
                <w:rPr>
                  <w:rStyle w:val="Hyperlink"/>
                </w:rPr>
                <w:t xml:space="preserve">840: </w:t>
              </w:r>
              <w:r w:rsidRPr="4A803DA5" w:rsidR="0803956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 xml:space="preserve">Update Opportunity </w:t>
              </w:r>
              <w:r w:rsidRPr="4A803DA5" w:rsidR="0803956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First_Full_Month_Rent</w:t>
              </w:r>
              <w:r w:rsidRPr="4A803DA5" w:rsidR="0803956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_(Start)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752C7D9" w14:textId="3ABB93D1">
            <w:pPr>
              <w:ind w:right="-168"/>
            </w:pPr>
            <w:r w:rsidR="35FF8B1C">
              <w:rPr/>
              <w:t>14</w:t>
            </w:r>
            <w:r w:rsidRPr="1E1B280F" w:rsidR="35FF8B1C">
              <w:rPr>
                <w:vertAlign w:val="superscript"/>
              </w:rPr>
              <w:t>th</w:t>
            </w:r>
            <w:r w:rsidR="35FF8B1C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7CE3F275" w:rsidRDefault="009833C3" w14:paraId="1DC9A806" w14:textId="394C3A0F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4A803DA5" w:rsidR="186906BD">
              <w:rPr>
                <w:rFonts w:eastAsia="Verdana" w:cs="Verdana"/>
                <w:color w:val="000000" w:themeColor="text1" w:themeTint="FF" w:themeShade="FF"/>
              </w:rPr>
              <w:t>Clair Habgood &amp;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C3FC000" w14:textId="2C4A429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54762FC6" w14:paraId="127098E8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9D7DA0C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4470420F" w:rsidRDefault="009833C3" w14:paraId="30FA87E2" w14:textId="04696E9D">
            <w:pPr>
              <w:spacing w:before="240" w:beforeAutospacing="off" w:after="240" w:afterAutospacing="off"/>
              <w:ind/>
              <w:rPr>
                <w:rStyle w:val="Hyperlink"/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hyperlink r:id="R616d7f9dcbac4f99">
              <w:r w:rsidRPr="4470420F" w:rsidR="1B7C8EFA">
                <w:rPr>
                  <w:rStyle w:val="Hyperlink"/>
                </w:rPr>
                <w:t>Payment Apportionment – SFDC-</w:t>
              </w:r>
              <w:r w:rsidRPr="4470420F" w:rsidR="1B3B7BF3">
                <w:rPr>
                  <w:rStyle w:val="Hyperlink"/>
                </w:rPr>
                <w:t xml:space="preserve">841: </w:t>
              </w:r>
              <w:r w:rsidRPr="4470420F" w:rsidR="7D32F4F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 xml:space="preserve">Update Opportunity </w:t>
              </w:r>
              <w:r w:rsidRPr="4470420F" w:rsidR="7D32F4F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First_Full_Month_Rent</w:t>
              </w:r>
              <w:r w:rsidRPr="4470420F" w:rsidR="7D32F4F9">
                <w:rPr>
                  <w:rStyle w:val="Hyperlink"/>
                  <w:rFonts w:ascii="Verdana" w:hAnsi="Verdana" w:eastAsia="Verdana" w:cs="Verdana"/>
                  <w:noProof w:val="0"/>
                  <w:sz w:val="20"/>
                  <w:szCs w:val="20"/>
                  <w:lang w:val="en-GB"/>
                </w:rPr>
                <w:t>_(End)</w:t>
              </w:r>
            </w:hyperlink>
          </w:p>
          <w:p w:rsidR="009833C3" w:rsidP="62308F9E" w:rsidRDefault="009833C3" w14:paraId="38D4BB47" w14:textId="284EF4DB">
            <w:pPr>
              <w:ind w:right="-168"/>
            </w:pP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421601E" w14:textId="6DFE4D39">
            <w:pPr>
              <w:ind w:right="-168"/>
            </w:pPr>
            <w:r w:rsidR="65BDE9B0">
              <w:rPr/>
              <w:t>14</w:t>
            </w:r>
            <w:r w:rsidRPr="1E1B280F" w:rsidR="65BDE9B0">
              <w:rPr>
                <w:vertAlign w:val="superscript"/>
              </w:rPr>
              <w:t>th</w:t>
            </w:r>
            <w:r w:rsidR="65BDE9B0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1E1B280F" w:rsidRDefault="009833C3" w14:paraId="1F714A20" w14:textId="0F82D863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2E099854" w:rsidR="2EC5C7F3">
              <w:rPr>
                <w:rFonts w:eastAsia="Verdana" w:cs="Verdana"/>
                <w:color w:val="000000" w:themeColor="text1" w:themeTint="FF" w:themeShade="FF"/>
              </w:rPr>
              <w:t>Clair Habgood &amp;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58355E54" w14:textId="37E95D3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:rsidTr="54762FC6" w14:paraId="6D042C62" w14:textId="77777777">
        <w:trPr>
          <w:trHeight w:val="300"/>
        </w:trPr>
        <w:tc>
          <w:tcPr>
            <w:tcW w:w="22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4A6AE56" w14:textId="77777777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62308F9E" w:rsidRDefault="009833C3" w14:paraId="097AD99C" w14:textId="1907720F">
            <w:pPr>
              <w:ind w:right="-168"/>
            </w:pPr>
            <w:hyperlink r:id="Rf9347e08e3694d02">
              <w:r w:rsidRPr="4260D83C" w:rsidR="1B7C8EFA">
                <w:rPr>
                  <w:rStyle w:val="Hyperlink"/>
                </w:rPr>
                <w:t>Payment Apportionment – SFDC-</w:t>
              </w:r>
              <w:r w:rsidRPr="4260D83C" w:rsidR="6FC9F197">
                <w:rPr>
                  <w:rStyle w:val="Hyperlink"/>
                </w:rPr>
                <w:t xml:space="preserve">842: </w:t>
              </w:r>
              <w:r w:rsidRPr="4260D83C" w:rsidR="5A94C937">
                <w:rPr>
                  <w:rStyle w:val="Hyperlink"/>
                </w:rPr>
                <w:t>Update Opp Page Layout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48FAEA45" w14:textId="1ABEAECA">
            <w:pPr>
              <w:ind w:right="-168"/>
            </w:pPr>
            <w:r w:rsidR="4C43B6EC">
              <w:rPr/>
              <w:t>14</w:t>
            </w:r>
            <w:r w:rsidRPr="1E1B280F" w:rsidR="4C43B6EC">
              <w:rPr>
                <w:vertAlign w:val="superscript"/>
              </w:rPr>
              <w:t>th</w:t>
            </w:r>
            <w:r w:rsidR="4C43B6EC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1E1B280F" w:rsidRDefault="009833C3" w14:paraId="5CFA4689" w14:textId="2AF12D05">
            <w:pPr>
              <w:pStyle w:val="Normal"/>
              <w:suppressLineNumbers w:val="0"/>
              <w:bidi w:val="0"/>
              <w:spacing w:before="0" w:beforeAutospacing="off" w:after="0" w:afterAutospacing="off" w:line="300" w:lineRule="atLeast"/>
              <w:ind w:left="0" w:right="-168"/>
              <w:jc w:val="left"/>
              <w:rPr>
                <w:rFonts w:eastAsia="Verdana" w:cs="Verdana"/>
                <w:color w:val="000000" w:themeColor="text1"/>
              </w:rPr>
            </w:pPr>
            <w:r w:rsidRPr="2E099854" w:rsidR="49193646">
              <w:rPr>
                <w:rFonts w:eastAsia="Verdana" w:cs="Verdana"/>
                <w:color w:val="000000" w:themeColor="text1" w:themeTint="FF" w:themeShade="FF"/>
              </w:rPr>
              <w:t xml:space="preserve">Clair </w:t>
            </w:r>
            <w:r w:rsidRPr="2E099854" w:rsidR="49193646">
              <w:rPr>
                <w:rFonts w:eastAsia="Verdana" w:cs="Verdana"/>
                <w:color w:val="000000" w:themeColor="text1" w:themeTint="FF" w:themeShade="FF"/>
              </w:rPr>
              <w:t>Habgood</w:t>
            </w:r>
            <w:r w:rsidRPr="2E099854" w:rsidR="49193646">
              <w:rPr>
                <w:rFonts w:eastAsia="Verdana" w:cs="Verdana"/>
                <w:color w:val="000000" w:themeColor="text1" w:themeTint="FF" w:themeShade="FF"/>
              </w:rPr>
              <w:t xml:space="preserve"> &amp; Jessica Howe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833C3" w:rsidP="5956FD20" w:rsidRDefault="009833C3" w14:paraId="0870DE13" w14:textId="0EAAEAD1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4260D83C" w:rsidTr="54762FC6" w14:paraId="3E7733B1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4260D83C" w:rsidP="4260D83C" w:rsidRDefault="4260D83C" w14:paraId="5E944FE2" w14:textId="0FE1A8DE">
            <w:pPr>
              <w:pStyle w:val="Normal"/>
              <w:rPr>
                <w:rFonts w:eastAsia="Verdana" w:cs="Verdana"/>
                <w:color w:val="FFFFFF" w:themeColor="background1" w:themeTint="FF" w:themeShade="FF"/>
                <w:lang w:val="en-US"/>
              </w:rPr>
            </w:pP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1E88128C" w:rsidP="4260D83C" w:rsidRDefault="1E88128C" w14:paraId="546CA801" w14:textId="6E0BC2B0">
            <w:pPr>
              <w:pStyle w:val="Normal"/>
            </w:pPr>
            <w:hyperlink r:id="R615cb1d744514a5f">
              <w:r w:rsidRPr="2DD70921" w:rsidR="1E88128C">
                <w:rPr>
                  <w:rStyle w:val="Hyperlink"/>
                </w:rPr>
                <w:t>BAU Hotfix – SFDC-877: Opportunity Page Layout - iPad Accessible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4260D83C" w:rsidP="4260D83C" w:rsidRDefault="4260D83C" w14:paraId="4602F2A2" w14:textId="47DCB9EE">
            <w:pPr>
              <w:pStyle w:val="Normal"/>
            </w:pPr>
            <w:r w:rsidR="5F900C9E">
              <w:rPr/>
              <w:t>31</w:t>
            </w:r>
            <w:r w:rsidRPr="54762FC6" w:rsidR="5F900C9E">
              <w:rPr>
                <w:vertAlign w:val="superscript"/>
              </w:rPr>
              <w:t>st</w:t>
            </w:r>
            <w:r w:rsidR="5F900C9E">
              <w:rPr/>
              <w:t xml:space="preserve"> July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4260D83C" w:rsidP="4260D83C" w:rsidRDefault="4260D83C" w14:paraId="3D742186" w14:textId="0EBE42C9">
            <w:pPr>
              <w:pStyle w:val="Normal"/>
              <w:spacing w:line="300" w:lineRule="atLeast"/>
              <w:jc w:val="left"/>
              <w:rPr>
                <w:rFonts w:eastAsia="Verdana" w:cs="Verdana"/>
                <w:color w:val="000000" w:themeColor="text1" w:themeTint="FF" w:themeShade="FF"/>
              </w:rPr>
            </w:pPr>
            <w:r w:rsidRPr="54762FC6" w:rsidR="5F900C9E">
              <w:rPr>
                <w:rFonts w:eastAsia="Verdana" w:cs="Verdana"/>
                <w:color w:val="000000" w:themeColor="text1" w:themeTint="FF" w:themeShade="FF"/>
              </w:rPr>
              <w:t>Ruben Cancio &amp; Colette Taylor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4260D83C" w:rsidP="4260D83C" w:rsidRDefault="4260D83C" w14:paraId="2F3DF953" w14:textId="13CEE2CE">
            <w:pPr>
              <w:pStyle w:val="Normal"/>
              <w:rPr>
                <w:rFonts w:eastAsia="Verdana" w:cs="Verdana"/>
                <w:color w:val="000000" w:themeColor="text1" w:themeTint="FF" w:themeShade="FF"/>
                <w:lang w:val="en-ZA"/>
              </w:rPr>
            </w:pPr>
            <w:r w:rsidRPr="54762FC6" w:rsidR="5F900C9E">
              <w:rPr>
                <w:rFonts w:eastAsia="Verdana" w:cs="Verdana"/>
                <w:color w:val="000000" w:themeColor="text1" w:themeTint="FF" w:themeShade="FF"/>
                <w:lang w:val="en-ZA"/>
              </w:rPr>
              <w:t>In Test</w:t>
            </w:r>
          </w:p>
        </w:tc>
      </w:tr>
      <w:tr w:rsidR="00E15C00" w:rsidTr="54762FC6" w14:paraId="3F2F9882" w14:textId="77777777">
        <w:trPr>
          <w:trHeight w:val="43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737C58C" w14:paraId="4574B17D" w14:textId="6EECF85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:rsidRPr="004D69F9" w:rsidR="004D69F9" w:rsidP="35837410" w:rsidRDefault="004D69F9" w14:paraId="63E4F79B" w14:textId="689A61B5">
      <w:pPr>
        <w:pStyle w:val="Normal"/>
        <w:rPr>
          <w:lang w:val="en-US"/>
        </w:rPr>
      </w:pPr>
    </w:p>
    <w:sectPr w:rsidRPr="004D69F9" w:rsidR="004D69F9" w:rsidSect="008809B9">
      <w:headerReference w:type="default" r:id="rId29"/>
      <w:footerReference w:type="default" r:id="rId30"/>
      <w:headerReference w:type="first" r:id="rId31"/>
      <w:footerReference w:type="first" r:id="rId3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31A2" w:rsidRDefault="002A31A2" w14:paraId="37708FDB" w14:textId="77777777">
      <w:r>
        <w:separator/>
      </w:r>
    </w:p>
  </w:endnote>
  <w:endnote w:type="continuationSeparator" w:id="0">
    <w:p w:rsidR="002A31A2" w:rsidRDefault="002A31A2" w14:paraId="15393305" w14:textId="77777777">
      <w:r>
        <w:continuationSeparator/>
      </w:r>
    </w:p>
  </w:endnote>
  <w:endnote w:type="continuationNotice" w:id="1">
    <w:p w:rsidR="002A31A2" w:rsidRDefault="002A31A2" w14:paraId="631239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31A2" w:rsidRDefault="002A31A2" w14:paraId="460E4A70" w14:textId="77777777">
      <w:r>
        <w:separator/>
      </w:r>
    </w:p>
  </w:footnote>
  <w:footnote w:type="continuationSeparator" w:id="0">
    <w:p w:rsidR="002A31A2" w:rsidRDefault="002A31A2" w14:paraId="1E91834E" w14:textId="77777777">
      <w:r>
        <w:continuationSeparator/>
      </w:r>
    </w:p>
  </w:footnote>
  <w:footnote w:type="continuationNotice" w:id="1">
    <w:p w:rsidR="002A31A2" w:rsidRDefault="002A31A2" w14:paraId="3D7A062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27EF"/>
    <w:rsid w:val="00643B24"/>
    <w:rsid w:val="00644AC7"/>
    <w:rsid w:val="00644C01"/>
    <w:rsid w:val="0064757B"/>
    <w:rsid w:val="0064E06A"/>
    <w:rsid w:val="006502A4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8039D"/>
    <w:rsid w:val="00782259"/>
    <w:rsid w:val="00786BA2"/>
    <w:rsid w:val="00790187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0518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717B006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DD539A"/>
    <w:rsid w:val="0B0CB293"/>
    <w:rsid w:val="0B46D94B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836256"/>
    <w:rsid w:val="179CFCDF"/>
    <w:rsid w:val="1832DD63"/>
    <w:rsid w:val="186906BD"/>
    <w:rsid w:val="1880C6B6"/>
    <w:rsid w:val="18988397"/>
    <w:rsid w:val="18AA0040"/>
    <w:rsid w:val="1A15985F"/>
    <w:rsid w:val="1A18830B"/>
    <w:rsid w:val="1A42BBCC"/>
    <w:rsid w:val="1AACC73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D6ED74B"/>
    <w:rsid w:val="2DAD2EBE"/>
    <w:rsid w:val="2DB21CF1"/>
    <w:rsid w:val="2DD70921"/>
    <w:rsid w:val="2E054C40"/>
    <w:rsid w:val="2E099854"/>
    <w:rsid w:val="2E143DAE"/>
    <w:rsid w:val="2E9F236E"/>
    <w:rsid w:val="2EC5C7F3"/>
    <w:rsid w:val="2EF26A93"/>
    <w:rsid w:val="2F272260"/>
    <w:rsid w:val="2F8B7994"/>
    <w:rsid w:val="2FDCF15C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1F9AE78"/>
    <w:rsid w:val="3243E56A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258668"/>
    <w:rsid w:val="3F372D66"/>
    <w:rsid w:val="3F45C900"/>
    <w:rsid w:val="3FBAF48B"/>
    <w:rsid w:val="4010E451"/>
    <w:rsid w:val="404C3700"/>
    <w:rsid w:val="40623C3F"/>
    <w:rsid w:val="40AD081A"/>
    <w:rsid w:val="40DF402B"/>
    <w:rsid w:val="410775FB"/>
    <w:rsid w:val="4112D2F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2562720"/>
    <w:rsid w:val="5261F8B6"/>
    <w:rsid w:val="5264B5AE"/>
    <w:rsid w:val="528E6F95"/>
    <w:rsid w:val="52E3F61A"/>
    <w:rsid w:val="52F2FD2B"/>
    <w:rsid w:val="53290D9C"/>
    <w:rsid w:val="53318E84"/>
    <w:rsid w:val="5369CD2E"/>
    <w:rsid w:val="53743DBB"/>
    <w:rsid w:val="54762FC6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CDC56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92E509"/>
    <w:rsid w:val="6CB7C4F8"/>
    <w:rsid w:val="6CF57EE5"/>
    <w:rsid w:val="6D0B2C13"/>
    <w:rsid w:val="6D8278DB"/>
    <w:rsid w:val="6DA34AF0"/>
    <w:rsid w:val="6DA3C0A5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5C2226"/>
    <w:rsid w:val="7492407E"/>
    <w:rsid w:val="7496785F"/>
    <w:rsid w:val="74D4670D"/>
    <w:rsid w:val="75140AC1"/>
    <w:rsid w:val="7548F630"/>
    <w:rsid w:val="754D6999"/>
    <w:rsid w:val="755A7268"/>
    <w:rsid w:val="758209A5"/>
    <w:rsid w:val="75E76EC8"/>
    <w:rsid w:val="765B162A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2.xml" Id="rId32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header" Target="header2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30" /><Relationship Type="http://schemas.openxmlformats.org/officeDocument/2006/relationships/webSettings" Target="webSettings.xml" Id="rId8" /><Relationship Type="http://schemas.openxmlformats.org/officeDocument/2006/relationships/hyperlink" Target="https://graingerplc.atlassian.net/browse/SFDC-825" TargetMode="External" Id="R294e3810d02e4b66" /><Relationship Type="http://schemas.openxmlformats.org/officeDocument/2006/relationships/hyperlink" Target="https://graingerplc.atlassian.net/browse/SFDC-833" TargetMode="External" Id="R3a11fb80301845d7" /><Relationship Type="http://schemas.openxmlformats.org/officeDocument/2006/relationships/hyperlink" Target="https://graingerplc.atlassian.net/browse/SFDC-450" TargetMode="External" Id="R9111faa2836d4343" /><Relationship Type="http://schemas.openxmlformats.org/officeDocument/2006/relationships/hyperlink" Target="https://graingerplc.atlassian.net/browse/SFDC-864" TargetMode="External" Id="R07c5a04f3b864b97" /><Relationship Type="http://schemas.openxmlformats.org/officeDocument/2006/relationships/hyperlink" Target="https://graingerplc.atlassian.net/browse/SFDC-868" TargetMode="External" Id="R743b251187cd491b" /><Relationship Type="http://schemas.openxmlformats.org/officeDocument/2006/relationships/hyperlink" Target="https://graingerplc.atlassian.net/browse/SFDC-872" TargetMode="External" Id="Ra87e7a63b96a4d20" /><Relationship Type="http://schemas.openxmlformats.org/officeDocument/2006/relationships/hyperlink" Target="https://graingerplc.atlassian.net/browse/SFDC-836" TargetMode="External" Id="R22425c56b8994454" /><Relationship Type="http://schemas.openxmlformats.org/officeDocument/2006/relationships/hyperlink" Target="https://graingerplc.atlassian.net/browse/SFDC-837" TargetMode="External" Id="Rd2258a010b8e4684" /><Relationship Type="http://schemas.openxmlformats.org/officeDocument/2006/relationships/hyperlink" Target="https://graingerplc.atlassian.net/browse/SFDC-838" TargetMode="External" Id="Ra5303d3bb42e4a01" /><Relationship Type="http://schemas.openxmlformats.org/officeDocument/2006/relationships/hyperlink" Target="https://graingerplc.atlassian.net/browse/SFDC-840" TargetMode="External" Id="R5f5e7950b18b4e2c" /><Relationship Type="http://schemas.openxmlformats.org/officeDocument/2006/relationships/hyperlink" Target="https://graingerplc.atlassian.net/browse/SFDC-841" TargetMode="External" Id="R616d7f9dcbac4f99" /><Relationship Type="http://schemas.openxmlformats.org/officeDocument/2006/relationships/hyperlink" Target="https://graingerplc.atlassian.net/browse/SFDC-842" TargetMode="External" Id="Rf9347e08e3694d02" /><Relationship Type="http://schemas.openxmlformats.org/officeDocument/2006/relationships/hyperlink" Target="https://graingerplc.atlassian.net/browse/SFDC-877" TargetMode="External" Id="R615cb1d744514a5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261</cp:revision>
  <cp:lastPrinted>2024-07-25T23:12:00Z</cp:lastPrinted>
  <dcterms:created xsi:type="dcterms:W3CDTF">2025-03-13T23:26:00Z</dcterms:created>
  <dcterms:modified xsi:type="dcterms:W3CDTF">2025-07-30T15:54:03Z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