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A44DE7" w:rsidRPr="00F1565E" w14:paraId="2B009BC0" w14:textId="77777777" w:rsidTr="00B82860">
        <w:trPr>
          <w:trHeight w:val="420"/>
        </w:trPr>
        <w:tc>
          <w:tcPr>
            <w:tcW w:w="9782" w:type="dxa"/>
            <w:gridSpan w:val="7"/>
            <w:shd w:val="clear" w:color="auto" w:fill="CEE069"/>
            <w:vAlign w:val="center"/>
          </w:tcPr>
          <w:p w14:paraId="502B5FA2" w14:textId="77777777" w:rsidR="00A44DE7" w:rsidRPr="00F1565E" w:rsidRDefault="00A44DE7" w:rsidP="00904F72">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00A44DE7" w:rsidRPr="00F1565E" w14:paraId="00CDB3A7" w14:textId="77777777" w:rsidTr="00B82860">
        <w:trPr>
          <w:trHeight w:val="420"/>
        </w:trPr>
        <w:tc>
          <w:tcPr>
            <w:tcW w:w="9782" w:type="dxa"/>
            <w:gridSpan w:val="7"/>
            <w:shd w:val="clear" w:color="auto" w:fill="auto"/>
            <w:vAlign w:val="center"/>
          </w:tcPr>
          <w:p w14:paraId="5163E825" w14:textId="7F9FCDB5" w:rsidR="00A44DE7" w:rsidRPr="00F1565E" w:rsidRDefault="00ED0D3F" w:rsidP="00904F72">
            <w:pPr>
              <w:spacing w:line="240" w:lineRule="atLeast"/>
              <w:rPr>
                <w:rFonts w:eastAsia="Verdana" w:cs="Verdana"/>
                <w:b/>
                <w:sz w:val="18"/>
                <w:szCs w:val="18"/>
                <w:lang w:val="en-GB"/>
              </w:rPr>
            </w:pPr>
            <w:r>
              <w:rPr>
                <w:rFonts w:eastAsia="Verdana" w:cs="Verdana"/>
                <w:b/>
                <w:sz w:val="18"/>
                <w:szCs w:val="18"/>
                <w:lang w:val="en-GB"/>
              </w:rPr>
              <w:t xml:space="preserve">Salesforce </w:t>
            </w:r>
            <w:r w:rsidR="007B46E4">
              <w:rPr>
                <w:rFonts w:eastAsia="Verdana" w:cs="Verdana"/>
                <w:b/>
                <w:sz w:val="18"/>
                <w:szCs w:val="18"/>
                <w:lang w:val="en-GB"/>
              </w:rPr>
              <w:t>Pricing Play</w:t>
            </w:r>
            <w:r>
              <w:rPr>
                <w:rFonts w:eastAsia="Verdana" w:cs="Verdana"/>
                <w:b/>
                <w:sz w:val="18"/>
                <w:szCs w:val="18"/>
                <w:lang w:val="en-GB"/>
              </w:rPr>
              <w:t>b</w:t>
            </w:r>
            <w:r w:rsidR="007B46E4">
              <w:rPr>
                <w:rFonts w:eastAsia="Verdana" w:cs="Verdana"/>
                <w:b/>
                <w:sz w:val="18"/>
                <w:szCs w:val="18"/>
                <w:lang w:val="en-GB"/>
              </w:rPr>
              <w:t>ook</w:t>
            </w:r>
            <w:r w:rsidR="00A44DE7">
              <w:rPr>
                <w:rFonts w:eastAsia="Verdana" w:cs="Verdana"/>
                <w:b/>
                <w:sz w:val="18"/>
                <w:szCs w:val="18"/>
                <w:lang w:val="en-GB"/>
              </w:rPr>
              <w:t xml:space="preserve"> </w:t>
            </w:r>
            <w:r w:rsidR="00A44DE7" w:rsidRPr="00F1565E">
              <w:rPr>
                <w:rFonts w:eastAsia="Verdana" w:cs="Verdana"/>
                <w:b/>
                <w:sz w:val="18"/>
                <w:szCs w:val="18"/>
                <w:lang w:val="en-GB"/>
              </w:rPr>
              <w:t>– Granger plc</w:t>
            </w:r>
          </w:p>
        </w:tc>
      </w:tr>
      <w:tr w:rsidR="00A44DE7" w:rsidRPr="00F1565E" w14:paraId="16462AE0" w14:textId="77777777" w:rsidTr="00B82860">
        <w:tc>
          <w:tcPr>
            <w:tcW w:w="1710" w:type="dxa"/>
            <w:shd w:val="clear" w:color="auto" w:fill="A6A6A6" w:themeFill="background1" w:themeFillShade="A6"/>
            <w:vAlign w:val="center"/>
          </w:tcPr>
          <w:p w14:paraId="6E71C9D5" w14:textId="77777777" w:rsidR="00A44DE7" w:rsidRPr="00F1565E" w:rsidRDefault="00A44DE7" w:rsidP="00904F72">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Request Date </w:t>
            </w:r>
          </w:p>
        </w:tc>
        <w:tc>
          <w:tcPr>
            <w:tcW w:w="3252" w:type="dxa"/>
            <w:gridSpan w:val="2"/>
            <w:vAlign w:val="center"/>
          </w:tcPr>
          <w:p w14:paraId="1E58EB1D"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Pr>
                <w:rFonts w:eastAsia="Verdana" w:cs="Verdana"/>
                <w:sz w:val="18"/>
                <w:szCs w:val="18"/>
                <w:lang w:val="en-GB"/>
              </w:rPr>
              <w:t>28</w:t>
            </w:r>
            <w:r w:rsidRPr="000C66CF">
              <w:rPr>
                <w:rFonts w:eastAsia="Verdana" w:cs="Verdana"/>
                <w:sz w:val="18"/>
                <w:szCs w:val="18"/>
                <w:vertAlign w:val="superscript"/>
                <w:lang w:val="en-GB"/>
              </w:rPr>
              <w:t>th</w:t>
            </w:r>
            <w:r>
              <w:rPr>
                <w:rFonts w:eastAsia="Verdana" w:cs="Verdana"/>
                <w:sz w:val="18"/>
                <w:szCs w:val="18"/>
                <w:lang w:val="en-GB"/>
              </w:rPr>
              <w:t xml:space="preserve"> March</w:t>
            </w:r>
            <w:r w:rsidRPr="00F1565E">
              <w:rPr>
                <w:rFonts w:eastAsia="Verdana" w:cs="Verdana"/>
                <w:sz w:val="18"/>
                <w:szCs w:val="18"/>
                <w:lang w:val="en-GB"/>
              </w:rPr>
              <w:t xml:space="preserve"> 2024</w:t>
            </w:r>
          </w:p>
        </w:tc>
        <w:tc>
          <w:tcPr>
            <w:tcW w:w="1701" w:type="dxa"/>
            <w:gridSpan w:val="2"/>
            <w:shd w:val="clear" w:color="auto" w:fill="A6A6A6" w:themeFill="background1" w:themeFillShade="A6"/>
            <w:vAlign w:val="center"/>
          </w:tcPr>
          <w:p w14:paraId="54408AC8" w14:textId="77777777" w:rsidR="00A44DE7" w:rsidRPr="00F1565E" w:rsidRDefault="00A44DE7" w:rsidP="00904F72">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ROM Date </w:t>
            </w:r>
          </w:p>
        </w:tc>
        <w:tc>
          <w:tcPr>
            <w:tcW w:w="3119" w:type="dxa"/>
            <w:gridSpan w:val="2"/>
            <w:vAlign w:val="center"/>
          </w:tcPr>
          <w:p w14:paraId="4B18ECED" w14:textId="42F5631B" w:rsidR="00A44DE7" w:rsidRPr="00241BF6" w:rsidRDefault="00CB7461" w:rsidP="00904F72">
            <w:pPr>
              <w:pStyle w:val="NormalIndent"/>
              <w:spacing w:before="40" w:after="100" w:line="280" w:lineRule="atLeast"/>
              <w:ind w:left="0"/>
              <w:rPr>
                <w:rFonts w:eastAsia="Verdana" w:cs="Verdana"/>
                <w:sz w:val="18"/>
                <w:szCs w:val="18"/>
                <w:highlight w:val="yellow"/>
                <w:lang w:val="en-GB"/>
              </w:rPr>
            </w:pPr>
            <w:r>
              <w:rPr>
                <w:rFonts w:eastAsia="Verdana" w:cs="Verdana"/>
                <w:sz w:val="18"/>
                <w:szCs w:val="18"/>
                <w:highlight w:val="yellow"/>
                <w:lang w:val="en-GB"/>
              </w:rPr>
              <w:t>19</w:t>
            </w:r>
            <w:r w:rsidRPr="00CB7461">
              <w:rPr>
                <w:rFonts w:eastAsia="Verdana" w:cs="Verdana"/>
                <w:sz w:val="18"/>
                <w:szCs w:val="18"/>
                <w:highlight w:val="yellow"/>
                <w:vertAlign w:val="superscript"/>
                <w:lang w:val="en-GB"/>
              </w:rPr>
              <w:t>th</w:t>
            </w:r>
            <w:r>
              <w:rPr>
                <w:rFonts w:eastAsia="Verdana" w:cs="Verdana"/>
                <w:sz w:val="18"/>
                <w:szCs w:val="18"/>
                <w:highlight w:val="yellow"/>
                <w:lang w:val="en-GB"/>
              </w:rPr>
              <w:t xml:space="preserve"> </w:t>
            </w:r>
            <w:r w:rsidR="00A44DE7" w:rsidRPr="00241BF6">
              <w:rPr>
                <w:rFonts w:eastAsia="Verdana" w:cs="Verdana"/>
                <w:sz w:val="18"/>
                <w:szCs w:val="18"/>
                <w:highlight w:val="yellow"/>
                <w:lang w:val="en-GB"/>
              </w:rPr>
              <w:t>April 2024</w:t>
            </w:r>
          </w:p>
        </w:tc>
      </w:tr>
      <w:tr w:rsidR="00A44DE7" w:rsidRPr="00F1565E" w14:paraId="783E9599" w14:textId="77777777" w:rsidTr="00B82860">
        <w:tc>
          <w:tcPr>
            <w:tcW w:w="9782" w:type="dxa"/>
            <w:gridSpan w:val="7"/>
            <w:shd w:val="clear" w:color="auto" w:fill="CEE069"/>
            <w:vAlign w:val="center"/>
          </w:tcPr>
          <w:p w14:paraId="1CE780A2"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00A44DE7" w:rsidRPr="00F1565E" w14:paraId="39BB0148" w14:textId="77777777" w:rsidTr="00B82860">
        <w:tc>
          <w:tcPr>
            <w:tcW w:w="9782" w:type="dxa"/>
            <w:gridSpan w:val="7"/>
            <w:shd w:val="clear" w:color="auto" w:fill="auto"/>
            <w:vAlign w:val="center"/>
          </w:tcPr>
          <w:p w14:paraId="0220A733" w14:textId="256D1780" w:rsidR="00A44DE7" w:rsidRPr="00F1565E" w:rsidRDefault="00BE7B08" w:rsidP="00E72A33">
            <w:pPr>
              <w:pStyle w:val="NormalIndent"/>
              <w:spacing w:before="40" w:after="100" w:line="280" w:lineRule="atLeast"/>
              <w:ind w:left="0"/>
              <w:jc w:val="both"/>
              <w:rPr>
                <w:rFonts w:eastAsia="Verdana" w:cs="Verdana"/>
                <w:sz w:val="18"/>
                <w:szCs w:val="18"/>
                <w:lang w:val="en-GB"/>
              </w:rPr>
            </w:pPr>
            <w:r w:rsidRPr="00E43F05">
              <w:rPr>
                <w:rFonts w:eastAsia="Verdana" w:cs="Verdana"/>
                <w:sz w:val="18"/>
                <w:szCs w:val="18"/>
                <w:lang w:val="en-GB"/>
              </w:rPr>
              <w:t>Grainger’s p</w:t>
            </w:r>
            <w:r w:rsidR="00A44DE7" w:rsidRPr="00E43F05">
              <w:rPr>
                <w:rFonts w:eastAsia="Verdana" w:cs="Verdana"/>
                <w:sz w:val="18"/>
                <w:szCs w:val="18"/>
                <w:lang w:val="en-GB"/>
              </w:rPr>
              <w:t>ricing playbook</w:t>
            </w:r>
            <w:r w:rsidR="00A44DE7">
              <w:rPr>
                <w:rFonts w:eastAsia="Verdana" w:cs="Verdana"/>
                <w:sz w:val="18"/>
                <w:szCs w:val="18"/>
                <w:lang w:val="en-GB"/>
              </w:rPr>
              <w:t xml:space="preserve"> </w:t>
            </w:r>
            <w:r w:rsidR="00244461">
              <w:rPr>
                <w:rFonts w:eastAsia="Verdana" w:cs="Verdana"/>
                <w:sz w:val="18"/>
                <w:szCs w:val="18"/>
                <w:lang w:val="en-GB"/>
              </w:rPr>
              <w:t xml:space="preserve">is a spreadsheet that </w:t>
            </w:r>
            <w:r w:rsidR="00B555B6">
              <w:rPr>
                <w:rFonts w:eastAsia="Verdana" w:cs="Verdana"/>
                <w:sz w:val="18"/>
                <w:szCs w:val="18"/>
                <w:lang w:val="en-GB"/>
              </w:rPr>
              <w:t xml:space="preserve">contains </w:t>
            </w:r>
            <w:r w:rsidR="00DE3981">
              <w:rPr>
                <w:rFonts w:eastAsia="Verdana" w:cs="Verdana"/>
                <w:sz w:val="18"/>
                <w:szCs w:val="18"/>
                <w:lang w:val="en-GB"/>
              </w:rPr>
              <w:t xml:space="preserve">future rent </w:t>
            </w:r>
            <w:r w:rsidR="009B0124">
              <w:rPr>
                <w:rFonts w:eastAsia="Verdana" w:cs="Verdana"/>
                <w:sz w:val="18"/>
                <w:szCs w:val="18"/>
                <w:lang w:val="en-GB"/>
              </w:rPr>
              <w:t>forecasts</w:t>
            </w:r>
            <w:r w:rsidR="00244461">
              <w:rPr>
                <w:rFonts w:eastAsia="Verdana" w:cs="Verdana"/>
                <w:sz w:val="18"/>
                <w:szCs w:val="18"/>
                <w:lang w:val="en-GB"/>
              </w:rPr>
              <w:t xml:space="preserve"> </w:t>
            </w:r>
            <w:r w:rsidR="009B0124">
              <w:rPr>
                <w:rFonts w:eastAsia="Verdana" w:cs="Verdana"/>
                <w:sz w:val="18"/>
                <w:szCs w:val="18"/>
                <w:lang w:val="en-GB"/>
              </w:rPr>
              <w:t xml:space="preserve">and is currently </w:t>
            </w:r>
            <w:r w:rsidR="000A1136">
              <w:rPr>
                <w:rFonts w:eastAsia="Verdana" w:cs="Verdana"/>
                <w:sz w:val="18"/>
                <w:szCs w:val="18"/>
                <w:lang w:val="en-GB"/>
              </w:rPr>
              <w:t xml:space="preserve">maintained </w:t>
            </w:r>
            <w:r w:rsidR="009B0124">
              <w:rPr>
                <w:rFonts w:eastAsia="Verdana" w:cs="Verdana"/>
                <w:sz w:val="18"/>
                <w:szCs w:val="18"/>
                <w:lang w:val="en-GB"/>
              </w:rPr>
              <w:t>manually</w:t>
            </w:r>
            <w:r w:rsidR="00397B6B">
              <w:rPr>
                <w:rFonts w:eastAsia="Verdana" w:cs="Verdana"/>
                <w:sz w:val="18"/>
                <w:szCs w:val="18"/>
                <w:lang w:val="en-GB"/>
              </w:rPr>
              <w:t xml:space="preserve"> by Asset Management</w:t>
            </w:r>
            <w:r w:rsidR="00A44DE7">
              <w:rPr>
                <w:rFonts w:eastAsia="Verdana" w:cs="Verdana"/>
                <w:sz w:val="18"/>
                <w:szCs w:val="18"/>
                <w:lang w:val="en-GB"/>
              </w:rPr>
              <w:t xml:space="preserve">. </w:t>
            </w:r>
            <w:r w:rsidR="00B11A65">
              <w:rPr>
                <w:rFonts w:eastAsia="Verdana" w:cs="Verdana"/>
                <w:sz w:val="18"/>
                <w:szCs w:val="18"/>
                <w:lang w:val="en-GB"/>
              </w:rPr>
              <w:t xml:space="preserve">The pricing playbook is a key tool in </w:t>
            </w:r>
            <w:r w:rsidR="00AF4808">
              <w:rPr>
                <w:rFonts w:eastAsia="Verdana" w:cs="Verdana"/>
                <w:sz w:val="18"/>
                <w:szCs w:val="18"/>
                <w:lang w:val="en-GB"/>
              </w:rPr>
              <w:t xml:space="preserve">forecasting as well as </w:t>
            </w:r>
            <w:r w:rsidR="00B11A65">
              <w:rPr>
                <w:rFonts w:eastAsia="Verdana" w:cs="Verdana"/>
                <w:sz w:val="18"/>
                <w:szCs w:val="18"/>
                <w:lang w:val="en-GB"/>
              </w:rPr>
              <w:t xml:space="preserve">maximizing future rents and retention. Grainger </w:t>
            </w:r>
            <w:r w:rsidR="00A54F03">
              <w:rPr>
                <w:rFonts w:eastAsia="Verdana" w:cs="Verdana"/>
                <w:sz w:val="18"/>
                <w:szCs w:val="18"/>
                <w:lang w:val="en-GB"/>
              </w:rPr>
              <w:t xml:space="preserve">have identified that moving this information into Salesforce would </w:t>
            </w:r>
            <w:r w:rsidR="00CB79E6">
              <w:rPr>
                <w:rFonts w:eastAsia="Verdana" w:cs="Verdana"/>
                <w:sz w:val="18"/>
                <w:szCs w:val="18"/>
                <w:lang w:val="en-GB"/>
              </w:rPr>
              <w:t xml:space="preserve">improve </w:t>
            </w:r>
            <w:r w:rsidR="00A44DE7">
              <w:rPr>
                <w:rFonts w:eastAsia="Verdana" w:cs="Verdana"/>
                <w:sz w:val="18"/>
                <w:szCs w:val="18"/>
                <w:lang w:val="en-GB"/>
              </w:rPr>
              <w:t>control</w:t>
            </w:r>
            <w:r w:rsidR="00CB79E6">
              <w:rPr>
                <w:rFonts w:eastAsia="Verdana" w:cs="Verdana"/>
                <w:sz w:val="18"/>
                <w:szCs w:val="18"/>
                <w:lang w:val="en-GB"/>
              </w:rPr>
              <w:t>s</w:t>
            </w:r>
            <w:r w:rsidR="00C53A52">
              <w:rPr>
                <w:rFonts w:eastAsia="Verdana" w:cs="Verdana"/>
                <w:sz w:val="18"/>
                <w:szCs w:val="18"/>
                <w:lang w:val="en-GB"/>
              </w:rPr>
              <w:t xml:space="preserve"> and </w:t>
            </w:r>
            <w:r w:rsidR="00CB79E6">
              <w:rPr>
                <w:rFonts w:eastAsia="Verdana" w:cs="Verdana"/>
                <w:sz w:val="18"/>
                <w:szCs w:val="18"/>
                <w:lang w:val="en-GB"/>
              </w:rPr>
              <w:t xml:space="preserve">enhance </w:t>
            </w:r>
            <w:r w:rsidR="00A44DE7">
              <w:rPr>
                <w:rFonts w:eastAsia="Verdana" w:cs="Verdana"/>
                <w:sz w:val="18"/>
                <w:szCs w:val="18"/>
                <w:lang w:val="en-GB"/>
              </w:rPr>
              <w:t>visibility</w:t>
            </w:r>
            <w:r w:rsidR="00CB79E6">
              <w:rPr>
                <w:rFonts w:eastAsia="Verdana" w:cs="Verdana"/>
                <w:sz w:val="18"/>
                <w:szCs w:val="18"/>
                <w:lang w:val="en-GB"/>
              </w:rPr>
              <w:t xml:space="preserve">. </w:t>
            </w:r>
          </w:p>
        </w:tc>
      </w:tr>
      <w:tr w:rsidR="00A44DE7" w:rsidRPr="00F1565E" w14:paraId="154D392E" w14:textId="77777777" w:rsidTr="00B82860">
        <w:tc>
          <w:tcPr>
            <w:tcW w:w="9782" w:type="dxa"/>
            <w:gridSpan w:val="7"/>
            <w:shd w:val="clear" w:color="auto" w:fill="CEE069"/>
            <w:vAlign w:val="center"/>
          </w:tcPr>
          <w:p w14:paraId="562CF203"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r>
              <w:rPr>
                <w:rFonts w:eastAsia="Verdana" w:cs="Verdana"/>
                <w:b/>
                <w:bCs/>
                <w:color w:val="4A442A" w:themeColor="background2" w:themeShade="40"/>
                <w:sz w:val="18"/>
                <w:szCs w:val="18"/>
                <w:lang w:val="en-GB"/>
              </w:rPr>
              <w:t>Changes</w:t>
            </w:r>
          </w:p>
        </w:tc>
      </w:tr>
      <w:tr w:rsidR="00A44DE7" w:rsidRPr="00F1565E" w14:paraId="0BA8570B" w14:textId="77777777" w:rsidTr="00B82860">
        <w:tc>
          <w:tcPr>
            <w:tcW w:w="9782" w:type="dxa"/>
            <w:gridSpan w:val="7"/>
            <w:shd w:val="clear" w:color="auto" w:fill="auto"/>
            <w:vAlign w:val="center"/>
          </w:tcPr>
          <w:p w14:paraId="1ED4CC77" w14:textId="529C9934" w:rsidR="00A44DE7" w:rsidRDefault="00824C92" w:rsidP="00904F72">
            <w:pPr>
              <w:pStyle w:val="ListParagraph"/>
              <w:numPr>
                <w:ilvl w:val="0"/>
                <w:numId w:val="44"/>
              </w:numPr>
              <w:spacing w:before="40" w:after="100" w:line="280" w:lineRule="atLeast"/>
              <w:ind w:left="464"/>
              <w:contextualSpacing w:val="0"/>
              <w:rPr>
                <w:sz w:val="18"/>
                <w:szCs w:val="18"/>
                <w:lang w:val="en-GB"/>
              </w:rPr>
            </w:pPr>
            <w:r w:rsidRPr="007A32AE">
              <w:rPr>
                <w:sz w:val="18"/>
                <w:szCs w:val="18"/>
                <w:lang w:val="en-GB"/>
              </w:rPr>
              <w:t>Recreate the pricing playbook in Salesforce</w:t>
            </w:r>
            <w:r w:rsidR="007A32AE">
              <w:rPr>
                <w:sz w:val="18"/>
                <w:szCs w:val="18"/>
                <w:lang w:val="en-GB"/>
              </w:rPr>
              <w:t xml:space="preserve">, </w:t>
            </w:r>
            <w:r w:rsidR="00C65C28" w:rsidRPr="007A32AE">
              <w:rPr>
                <w:sz w:val="18"/>
                <w:szCs w:val="18"/>
                <w:lang w:val="en-GB"/>
              </w:rPr>
              <w:t>enabling authorized users to ma</w:t>
            </w:r>
            <w:r w:rsidR="00A44DE7" w:rsidRPr="007A32AE">
              <w:rPr>
                <w:sz w:val="18"/>
                <w:szCs w:val="18"/>
                <w:lang w:val="en-GB"/>
              </w:rPr>
              <w:t>nage future rents</w:t>
            </w:r>
            <w:r w:rsidR="00FC0E20">
              <w:rPr>
                <w:sz w:val="18"/>
                <w:szCs w:val="18"/>
                <w:lang w:val="en-GB"/>
              </w:rPr>
              <w:t xml:space="preserve"> (</w:t>
            </w:r>
            <w:r w:rsidR="00A44DE7" w:rsidRPr="007A32AE">
              <w:rPr>
                <w:sz w:val="18"/>
                <w:szCs w:val="18"/>
                <w:lang w:val="en-GB"/>
              </w:rPr>
              <w:t>per unit</w:t>
            </w:r>
            <w:r w:rsidR="00FC0E20">
              <w:rPr>
                <w:sz w:val="18"/>
                <w:szCs w:val="18"/>
                <w:lang w:val="en-GB"/>
              </w:rPr>
              <w:t>,</w:t>
            </w:r>
            <w:r w:rsidR="00A44DE7" w:rsidRPr="007A32AE">
              <w:rPr>
                <w:sz w:val="18"/>
                <w:szCs w:val="18"/>
                <w:lang w:val="en-GB"/>
              </w:rPr>
              <w:t xml:space="preserve"> per month</w:t>
            </w:r>
            <w:r w:rsidR="00FC0E20">
              <w:rPr>
                <w:sz w:val="18"/>
                <w:szCs w:val="18"/>
                <w:lang w:val="en-GB"/>
              </w:rPr>
              <w:t>)</w:t>
            </w:r>
            <w:r w:rsidR="00A44DE7" w:rsidRPr="007A32AE">
              <w:rPr>
                <w:sz w:val="18"/>
                <w:szCs w:val="18"/>
                <w:lang w:val="en-GB"/>
              </w:rPr>
              <w:t>.</w:t>
            </w:r>
            <w:r w:rsidR="00C65C28" w:rsidRPr="007A32AE">
              <w:rPr>
                <w:sz w:val="18"/>
                <w:szCs w:val="18"/>
                <w:lang w:val="en-GB"/>
              </w:rPr>
              <w:t xml:space="preserve"> </w:t>
            </w:r>
          </w:p>
          <w:p w14:paraId="752B36A1" w14:textId="7CA3CC1E" w:rsidR="007A32AE" w:rsidRDefault="007A32AE" w:rsidP="00904F72">
            <w:pPr>
              <w:pStyle w:val="ListParagraph"/>
              <w:numPr>
                <w:ilvl w:val="0"/>
                <w:numId w:val="44"/>
              </w:numPr>
              <w:spacing w:before="40" w:after="100" w:line="280" w:lineRule="atLeast"/>
              <w:ind w:left="464"/>
              <w:contextualSpacing w:val="0"/>
              <w:rPr>
                <w:sz w:val="18"/>
                <w:szCs w:val="18"/>
                <w:lang w:val="en-GB"/>
              </w:rPr>
            </w:pPr>
            <w:r>
              <w:rPr>
                <w:sz w:val="18"/>
                <w:szCs w:val="18"/>
                <w:lang w:val="en-GB"/>
              </w:rPr>
              <w:t>R</w:t>
            </w:r>
            <w:r w:rsidRPr="007A32AE">
              <w:rPr>
                <w:sz w:val="18"/>
                <w:szCs w:val="18"/>
                <w:lang w:val="en-GB"/>
              </w:rPr>
              <w:t>eplicat</w:t>
            </w:r>
            <w:r w:rsidR="00CA037B">
              <w:rPr>
                <w:sz w:val="18"/>
                <w:szCs w:val="18"/>
                <w:lang w:val="en-GB"/>
              </w:rPr>
              <w:t>e</w:t>
            </w:r>
            <w:r w:rsidRPr="007A32AE">
              <w:rPr>
                <w:sz w:val="18"/>
                <w:szCs w:val="18"/>
                <w:lang w:val="en-GB"/>
              </w:rPr>
              <w:t xml:space="preserve"> existing formulas</w:t>
            </w:r>
            <w:r w:rsidR="00CA037B">
              <w:rPr>
                <w:sz w:val="18"/>
                <w:szCs w:val="18"/>
                <w:lang w:val="en-GB"/>
              </w:rPr>
              <w:t xml:space="preserve"> from the spreadsheet in Salesforce</w:t>
            </w:r>
            <w:r>
              <w:rPr>
                <w:sz w:val="18"/>
                <w:szCs w:val="18"/>
                <w:lang w:val="en-GB"/>
              </w:rPr>
              <w:t>.</w:t>
            </w:r>
          </w:p>
          <w:p w14:paraId="01112614" w14:textId="433672C2" w:rsidR="00A44DE7" w:rsidRPr="007A32AE" w:rsidRDefault="007A32AE" w:rsidP="00904F72">
            <w:pPr>
              <w:pStyle w:val="ListParagraph"/>
              <w:numPr>
                <w:ilvl w:val="0"/>
                <w:numId w:val="44"/>
              </w:numPr>
              <w:spacing w:before="40" w:after="100" w:line="280" w:lineRule="atLeast"/>
              <w:ind w:left="464"/>
              <w:contextualSpacing w:val="0"/>
              <w:rPr>
                <w:sz w:val="18"/>
                <w:szCs w:val="18"/>
                <w:lang w:val="en-GB"/>
              </w:rPr>
            </w:pPr>
            <w:r w:rsidRPr="007A32AE">
              <w:rPr>
                <w:sz w:val="18"/>
                <w:szCs w:val="18"/>
                <w:lang w:val="en-GB"/>
              </w:rPr>
              <w:t>Enabl</w:t>
            </w:r>
            <w:r w:rsidR="00CA037B">
              <w:rPr>
                <w:sz w:val="18"/>
                <w:szCs w:val="18"/>
                <w:lang w:val="en-GB"/>
              </w:rPr>
              <w:t>e</w:t>
            </w:r>
            <w:r w:rsidRPr="007A32AE">
              <w:rPr>
                <w:sz w:val="18"/>
                <w:szCs w:val="18"/>
                <w:lang w:val="en-GB"/>
              </w:rPr>
              <w:t xml:space="preserve"> </w:t>
            </w:r>
            <w:r w:rsidR="00A44DE7" w:rsidRPr="007A32AE">
              <w:rPr>
                <w:sz w:val="18"/>
                <w:szCs w:val="18"/>
                <w:lang w:val="en-GB"/>
              </w:rPr>
              <w:t xml:space="preserve">Asset Management </w:t>
            </w:r>
            <w:r>
              <w:rPr>
                <w:sz w:val="18"/>
                <w:szCs w:val="18"/>
                <w:lang w:val="en-GB"/>
              </w:rPr>
              <w:t xml:space="preserve">to sign off on prices. </w:t>
            </w:r>
          </w:p>
          <w:p w14:paraId="214B1713" w14:textId="77777777" w:rsidR="00847521" w:rsidRDefault="00847521" w:rsidP="007B46E4">
            <w:pPr>
              <w:pStyle w:val="ListParagraph"/>
              <w:numPr>
                <w:ilvl w:val="0"/>
                <w:numId w:val="44"/>
              </w:numPr>
              <w:spacing w:before="40" w:after="100" w:line="280" w:lineRule="atLeast"/>
              <w:ind w:left="464"/>
              <w:contextualSpacing w:val="0"/>
              <w:rPr>
                <w:rFonts w:eastAsia="Verdana" w:cs="Verdana"/>
                <w:sz w:val="18"/>
                <w:szCs w:val="18"/>
                <w:lang w:val="en-GB"/>
              </w:rPr>
            </w:pPr>
            <w:r w:rsidRPr="00C86FCB">
              <w:rPr>
                <w:sz w:val="18"/>
                <w:szCs w:val="18"/>
                <w:lang w:val="en-GB"/>
              </w:rPr>
              <w:t xml:space="preserve">Integrate with existing </w:t>
            </w:r>
            <w:r w:rsidRPr="00E73381">
              <w:rPr>
                <w:i/>
                <w:iCs/>
                <w:sz w:val="18"/>
                <w:szCs w:val="18"/>
                <w:lang w:val="en-GB"/>
              </w:rPr>
              <w:t>Standard Price Book</w:t>
            </w:r>
            <w:r>
              <w:rPr>
                <w:sz w:val="18"/>
                <w:szCs w:val="18"/>
                <w:lang w:val="en-GB"/>
              </w:rPr>
              <w:t xml:space="preserve"> data </w:t>
            </w:r>
            <w:r w:rsidRPr="00C86FCB">
              <w:rPr>
                <w:sz w:val="18"/>
                <w:szCs w:val="18"/>
                <w:lang w:val="en-GB"/>
              </w:rPr>
              <w:t>in Salesforce</w:t>
            </w:r>
            <w:r>
              <w:rPr>
                <w:rFonts w:eastAsia="Verdana" w:cs="Verdana"/>
                <w:sz w:val="18"/>
                <w:szCs w:val="18"/>
                <w:lang w:val="en-GB"/>
              </w:rPr>
              <w:t>.</w:t>
            </w:r>
          </w:p>
          <w:p w14:paraId="6CBF8D9B" w14:textId="63972E4F" w:rsidR="00A44DE7" w:rsidRPr="002069A0" w:rsidRDefault="002069A0" w:rsidP="002069A0">
            <w:pPr>
              <w:pStyle w:val="ListParagraph"/>
              <w:numPr>
                <w:ilvl w:val="0"/>
                <w:numId w:val="44"/>
              </w:numPr>
              <w:spacing w:before="40" w:after="100" w:line="280" w:lineRule="atLeast"/>
              <w:ind w:left="464"/>
              <w:contextualSpacing w:val="0"/>
              <w:rPr>
                <w:rFonts w:eastAsia="Verdana" w:cs="Verdana"/>
                <w:sz w:val="18"/>
                <w:szCs w:val="18"/>
                <w:lang w:val="en-GB"/>
              </w:rPr>
            </w:pPr>
            <w:r>
              <w:rPr>
                <w:rFonts w:eastAsia="Verdana" w:cs="Verdana"/>
                <w:sz w:val="18"/>
                <w:szCs w:val="18"/>
                <w:lang w:val="en-GB"/>
              </w:rPr>
              <w:t>Once-off d</w:t>
            </w:r>
            <w:r w:rsidRPr="00C86FCB">
              <w:rPr>
                <w:rFonts w:eastAsia="Verdana" w:cs="Verdana"/>
                <w:sz w:val="18"/>
                <w:szCs w:val="18"/>
                <w:lang w:val="en-GB"/>
              </w:rPr>
              <w:t>ata migration of the exi</w:t>
            </w:r>
            <w:r>
              <w:rPr>
                <w:rFonts w:eastAsia="Verdana" w:cs="Verdana"/>
                <w:sz w:val="18"/>
                <w:szCs w:val="18"/>
                <w:lang w:val="en-GB"/>
              </w:rPr>
              <w:t>s</w:t>
            </w:r>
            <w:r w:rsidRPr="00C86FCB">
              <w:rPr>
                <w:rFonts w:eastAsia="Verdana" w:cs="Verdana"/>
                <w:sz w:val="18"/>
                <w:szCs w:val="18"/>
                <w:lang w:val="en-GB"/>
              </w:rPr>
              <w:t>ting pricing playbook spreadsheet</w:t>
            </w:r>
            <w:r>
              <w:rPr>
                <w:rFonts w:eastAsia="Verdana" w:cs="Verdana"/>
                <w:sz w:val="18"/>
                <w:szCs w:val="18"/>
                <w:lang w:val="en-GB"/>
              </w:rPr>
              <w:t xml:space="preserve"> data into Salesforce</w:t>
            </w:r>
            <w:r w:rsidRPr="00C86FCB">
              <w:rPr>
                <w:rFonts w:eastAsia="Verdana" w:cs="Verdana"/>
                <w:sz w:val="18"/>
                <w:szCs w:val="18"/>
                <w:lang w:val="en-GB"/>
              </w:rPr>
              <w:t>.</w:t>
            </w:r>
          </w:p>
        </w:tc>
      </w:tr>
      <w:tr w:rsidR="00A44DE7" w:rsidRPr="00F1565E" w14:paraId="6799A725" w14:textId="77777777" w:rsidTr="00B82860">
        <w:tc>
          <w:tcPr>
            <w:tcW w:w="9782" w:type="dxa"/>
            <w:gridSpan w:val="7"/>
            <w:shd w:val="clear" w:color="auto" w:fill="CEE069"/>
            <w:vAlign w:val="center"/>
          </w:tcPr>
          <w:p w14:paraId="541FEB7B" w14:textId="77777777" w:rsidR="00A44DE7" w:rsidRPr="006A534A" w:rsidRDefault="00A44DE7"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Assumptions</w:t>
            </w:r>
          </w:p>
        </w:tc>
      </w:tr>
      <w:tr w:rsidR="00A44DE7" w:rsidRPr="00F1565E" w14:paraId="3202A034" w14:textId="77777777" w:rsidTr="00B82860">
        <w:trPr>
          <w:trHeight w:val="447"/>
        </w:trPr>
        <w:tc>
          <w:tcPr>
            <w:tcW w:w="9782" w:type="dxa"/>
            <w:gridSpan w:val="7"/>
            <w:shd w:val="clear" w:color="auto" w:fill="auto"/>
            <w:vAlign w:val="center"/>
          </w:tcPr>
          <w:p w14:paraId="11C0F1A2" w14:textId="77FE3062" w:rsidR="00A44DE7" w:rsidRPr="006A534A"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p>
        </w:tc>
      </w:tr>
      <w:tr w:rsidR="00A44DE7" w:rsidRPr="00F1565E" w14:paraId="16B72588" w14:textId="77777777" w:rsidTr="00B82860">
        <w:tc>
          <w:tcPr>
            <w:tcW w:w="9782" w:type="dxa"/>
            <w:gridSpan w:val="7"/>
            <w:shd w:val="clear" w:color="auto" w:fill="CEE069"/>
            <w:vAlign w:val="center"/>
          </w:tcPr>
          <w:p w14:paraId="29C8C841" w14:textId="77777777" w:rsidR="00A44DE7" w:rsidRPr="006A534A" w:rsidRDefault="00A44DE7"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Exclusions &amp; Limitations</w:t>
            </w:r>
          </w:p>
        </w:tc>
      </w:tr>
      <w:tr w:rsidR="00A44DE7" w:rsidRPr="00F1565E" w14:paraId="1E5D7688" w14:textId="77777777" w:rsidTr="00B82860">
        <w:tc>
          <w:tcPr>
            <w:tcW w:w="9782" w:type="dxa"/>
            <w:gridSpan w:val="7"/>
            <w:shd w:val="clear" w:color="auto" w:fill="FFFFFF" w:themeFill="background1"/>
            <w:vAlign w:val="center"/>
          </w:tcPr>
          <w:p w14:paraId="167B88BF" w14:textId="38AC1641" w:rsidR="008053F8" w:rsidRPr="00793F62" w:rsidRDefault="008053F8"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sidRPr="00472D65">
              <w:rPr>
                <w:rFonts w:eastAsia="Verdana" w:cs="Verdana"/>
                <w:sz w:val="18"/>
                <w:szCs w:val="18"/>
                <w:highlight w:val="yellow"/>
                <w:lang w:val="en-GB"/>
              </w:rPr>
              <w:t xml:space="preserve">Future enhancement: </w:t>
            </w:r>
            <w:r w:rsidR="002041EE" w:rsidRPr="00472D65">
              <w:rPr>
                <w:rFonts w:eastAsia="Verdana" w:cs="Verdana"/>
                <w:sz w:val="18"/>
                <w:szCs w:val="18"/>
                <w:highlight w:val="yellow"/>
                <w:lang w:val="en-GB"/>
              </w:rPr>
              <w:t>Integrat</w:t>
            </w:r>
            <w:r w:rsidR="008E2ACE" w:rsidRPr="00472D65">
              <w:rPr>
                <w:rFonts w:eastAsia="Verdana" w:cs="Verdana"/>
                <w:sz w:val="18"/>
                <w:szCs w:val="18"/>
                <w:highlight w:val="yellow"/>
                <w:lang w:val="en-GB"/>
              </w:rPr>
              <w:t>e the pricing playbook</w:t>
            </w:r>
            <w:r w:rsidR="002041EE" w:rsidRPr="00472D65">
              <w:rPr>
                <w:rFonts w:eastAsia="Verdana" w:cs="Verdana"/>
                <w:sz w:val="18"/>
                <w:szCs w:val="18"/>
                <w:highlight w:val="yellow"/>
                <w:lang w:val="en-GB"/>
              </w:rPr>
              <w:t xml:space="preserve"> </w:t>
            </w:r>
            <w:r w:rsidRPr="00472D65">
              <w:rPr>
                <w:rFonts w:eastAsia="Verdana" w:cs="Verdana"/>
                <w:sz w:val="18"/>
                <w:szCs w:val="18"/>
                <w:highlight w:val="yellow"/>
                <w:lang w:val="en-GB"/>
              </w:rPr>
              <w:t xml:space="preserve">with </w:t>
            </w:r>
            <w:r w:rsidR="002041EE" w:rsidRPr="00472D65">
              <w:rPr>
                <w:rFonts w:eastAsia="Verdana" w:cs="Verdana"/>
                <w:sz w:val="18"/>
                <w:szCs w:val="18"/>
                <w:highlight w:val="yellow"/>
                <w:lang w:val="en-GB"/>
              </w:rPr>
              <w:t xml:space="preserve">the </w:t>
            </w:r>
            <w:r w:rsidR="002041EE" w:rsidRPr="00472D65">
              <w:rPr>
                <w:sz w:val="18"/>
                <w:szCs w:val="18"/>
                <w:highlight w:val="yellow"/>
                <w:lang w:val="en-GB"/>
              </w:rPr>
              <w:t>existing Lead-to-Lease process</w:t>
            </w:r>
            <w:r w:rsidRPr="00472D65">
              <w:rPr>
                <w:sz w:val="18"/>
                <w:szCs w:val="18"/>
                <w:highlight w:val="yellow"/>
                <w:lang w:val="en-GB"/>
              </w:rPr>
              <w:t>.</w:t>
            </w:r>
          </w:p>
          <w:p w14:paraId="547EC521" w14:textId="1C983D7B" w:rsidR="00A44DE7" w:rsidRPr="002069A0"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New </w:t>
            </w:r>
            <w:r w:rsidR="008053F8">
              <w:rPr>
                <w:rFonts w:eastAsia="Verdana" w:cs="Verdana"/>
                <w:sz w:val="18"/>
                <w:szCs w:val="18"/>
                <w:lang w:val="en-GB"/>
              </w:rPr>
              <w:t xml:space="preserve">or </w:t>
            </w:r>
            <w:r w:rsidRPr="00C86FCB">
              <w:rPr>
                <w:rFonts w:eastAsia="Verdana" w:cs="Verdana"/>
                <w:sz w:val="18"/>
                <w:szCs w:val="18"/>
                <w:lang w:val="en-GB"/>
              </w:rPr>
              <w:t>enhanc</w:t>
            </w:r>
            <w:r>
              <w:rPr>
                <w:rFonts w:eastAsia="Verdana" w:cs="Verdana"/>
                <w:sz w:val="18"/>
                <w:szCs w:val="18"/>
                <w:lang w:val="en-GB"/>
              </w:rPr>
              <w:t xml:space="preserve">ed </w:t>
            </w:r>
            <w:r w:rsidRPr="00C86FCB">
              <w:rPr>
                <w:rFonts w:eastAsia="Verdana" w:cs="Verdana"/>
                <w:sz w:val="18"/>
                <w:szCs w:val="18"/>
                <w:lang w:val="en-GB"/>
              </w:rPr>
              <w:t xml:space="preserve">integration </w:t>
            </w:r>
            <w:r>
              <w:rPr>
                <w:rFonts w:eastAsia="Verdana" w:cs="Verdana"/>
                <w:sz w:val="18"/>
                <w:szCs w:val="18"/>
                <w:lang w:val="en-GB"/>
              </w:rPr>
              <w:t xml:space="preserve">between Salesforce and </w:t>
            </w:r>
            <w:r w:rsidRPr="00C86FCB">
              <w:rPr>
                <w:rFonts w:eastAsia="Verdana" w:cs="Verdana"/>
                <w:sz w:val="18"/>
                <w:szCs w:val="18"/>
                <w:lang w:val="en-GB"/>
              </w:rPr>
              <w:t>other applications</w:t>
            </w:r>
            <w:r>
              <w:rPr>
                <w:rFonts w:eastAsia="Verdana" w:cs="Verdana"/>
                <w:sz w:val="18"/>
                <w:szCs w:val="18"/>
                <w:lang w:val="en-GB"/>
              </w:rPr>
              <w:t>.</w:t>
            </w:r>
          </w:p>
        </w:tc>
      </w:tr>
      <w:tr w:rsidR="00A44DE7" w:rsidRPr="00F1565E" w14:paraId="412ED3D3" w14:textId="77777777" w:rsidTr="00B82860">
        <w:tc>
          <w:tcPr>
            <w:tcW w:w="9782" w:type="dxa"/>
            <w:gridSpan w:val="7"/>
            <w:shd w:val="clear" w:color="auto" w:fill="CEE069"/>
            <w:vAlign w:val="center"/>
          </w:tcPr>
          <w:p w14:paraId="0298F655" w14:textId="77777777" w:rsidR="00A44DE7" w:rsidRPr="00C86FCB" w:rsidRDefault="00A44DE7" w:rsidP="00904F72">
            <w:pPr>
              <w:spacing w:before="40" w:after="100" w:line="280" w:lineRule="atLeast"/>
              <w:rPr>
                <w:rFonts w:eastAsia="Verdana" w:cs="Verdana"/>
                <w:sz w:val="18"/>
                <w:szCs w:val="18"/>
                <w:lang w:val="en-GB"/>
              </w:rPr>
            </w:pPr>
            <w:r w:rsidRPr="00C86FCB">
              <w:rPr>
                <w:rFonts w:eastAsia="Verdana" w:cs="Verdana"/>
                <w:b/>
                <w:color w:val="4A442A" w:themeColor="background2" w:themeShade="40"/>
                <w:sz w:val="18"/>
                <w:szCs w:val="18"/>
                <w:lang w:val="en-GB"/>
              </w:rPr>
              <w:t>References</w:t>
            </w:r>
          </w:p>
        </w:tc>
      </w:tr>
      <w:tr w:rsidR="00A44DE7" w:rsidRPr="00F1565E" w14:paraId="40E70A58" w14:textId="77777777" w:rsidTr="00B82860">
        <w:tc>
          <w:tcPr>
            <w:tcW w:w="9782" w:type="dxa"/>
            <w:gridSpan w:val="7"/>
            <w:shd w:val="clear" w:color="auto" w:fill="auto"/>
            <w:vAlign w:val="center"/>
          </w:tcPr>
          <w:p w14:paraId="3C81214B" w14:textId="77777777" w:rsidR="00A44DE7" w:rsidRPr="00C86FCB"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color w:val="4A442A" w:themeColor="background2" w:themeShade="40"/>
                <w:sz w:val="18"/>
                <w:szCs w:val="18"/>
                <w:lang w:val="en-GB"/>
              </w:rPr>
            </w:pPr>
            <w:r w:rsidRPr="00CE1132">
              <w:rPr>
                <w:rFonts w:eastAsia="Verdana" w:cs="Verdana"/>
                <w:i/>
                <w:iCs/>
                <w:sz w:val="18"/>
                <w:szCs w:val="18"/>
                <w:lang w:val="en-GB"/>
              </w:rPr>
              <w:t>New Project Discussion/High Level Scoping</w:t>
            </w:r>
            <w:r w:rsidRPr="00CE1132">
              <w:rPr>
                <w:rFonts w:eastAsia="Verdana" w:cs="Verdana"/>
                <w:sz w:val="18"/>
                <w:szCs w:val="18"/>
                <w:lang w:val="en-GB"/>
              </w:rPr>
              <w:t xml:space="preserve"> Teams meeting on 28</w:t>
            </w:r>
            <w:r w:rsidRPr="00CE1132">
              <w:rPr>
                <w:rFonts w:eastAsia="Verdana" w:cs="Verdana"/>
                <w:sz w:val="18"/>
                <w:szCs w:val="18"/>
                <w:vertAlign w:val="superscript"/>
                <w:lang w:val="en-GB"/>
              </w:rPr>
              <w:t>th</w:t>
            </w:r>
            <w:r w:rsidRPr="00CE1132">
              <w:rPr>
                <w:rFonts w:eastAsia="Verdana" w:cs="Verdana"/>
                <w:sz w:val="18"/>
                <w:szCs w:val="18"/>
                <w:lang w:val="en-GB"/>
              </w:rPr>
              <w:t xml:space="preserve"> March 2024.</w:t>
            </w:r>
          </w:p>
        </w:tc>
      </w:tr>
      <w:tr w:rsidR="00A44DE7" w:rsidRPr="00F1565E" w14:paraId="0D56256E" w14:textId="77777777" w:rsidTr="00B82860">
        <w:tc>
          <w:tcPr>
            <w:tcW w:w="4537" w:type="dxa"/>
            <w:gridSpan w:val="2"/>
            <w:tcBorders>
              <w:bottom w:val="single" w:sz="4" w:space="0" w:color="BFBFBF" w:themeColor="background1" w:themeShade="BF"/>
            </w:tcBorders>
            <w:shd w:val="clear" w:color="auto" w:fill="CEE069"/>
            <w:vAlign w:val="center"/>
          </w:tcPr>
          <w:p w14:paraId="7A84B279" w14:textId="77777777" w:rsidR="00A44DE7" w:rsidRPr="00012FA4" w:rsidRDefault="00A44DE7" w:rsidP="00904F72">
            <w:pPr>
              <w:spacing w:before="40" w:after="100" w:line="280" w:lineRule="atLeast"/>
              <w:rPr>
                <w:rFonts w:eastAsia="Verdana" w:cs="Verdana"/>
                <w:color w:val="4A442A" w:themeColor="background2" w:themeShade="40"/>
                <w:sz w:val="18"/>
                <w:szCs w:val="18"/>
                <w:lang w:val="en-GB"/>
              </w:rPr>
            </w:pPr>
            <w:r>
              <w:rPr>
                <w:rFonts w:eastAsia="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4FBFCA5C" w14:textId="77777777" w:rsidR="00A44DE7" w:rsidRPr="00012FA4" w:rsidRDefault="00A44DE7" w:rsidP="00904F72">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0BC315C0" w14:textId="77777777" w:rsidR="00A44DE7" w:rsidRPr="00012FA4" w:rsidRDefault="00A44DE7"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Pr>
                <w:rFonts w:eastAsia="Verdana" w:cs="Verdana"/>
                <w:b/>
                <w:color w:val="4A442A" w:themeColor="background2" w:themeShade="40"/>
                <w:sz w:val="18"/>
                <w:szCs w:val="18"/>
                <w:lang w:val="en-GB"/>
              </w:rPr>
              <w:t xml:space="preserve"> (excl. VAT)</w:t>
            </w:r>
          </w:p>
        </w:tc>
        <w:tc>
          <w:tcPr>
            <w:tcW w:w="1560" w:type="dxa"/>
            <w:tcBorders>
              <w:bottom w:val="single" w:sz="4" w:space="0" w:color="BFBFBF" w:themeColor="background1" w:themeShade="BF"/>
            </w:tcBorders>
            <w:shd w:val="clear" w:color="auto" w:fill="CEE069"/>
            <w:vAlign w:val="center"/>
          </w:tcPr>
          <w:p w14:paraId="5626108F" w14:textId="77777777" w:rsidR="00A44DE7" w:rsidRPr="00012FA4" w:rsidRDefault="00A44DE7"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005D39B9" w:rsidRPr="00833599" w14:paraId="5D8DA3B9" w14:textId="77777777" w:rsidTr="00B82860">
        <w:trPr>
          <w:trHeight w:val="593"/>
        </w:trPr>
        <w:tc>
          <w:tcPr>
            <w:tcW w:w="4537" w:type="dxa"/>
            <w:gridSpan w:val="2"/>
            <w:shd w:val="clear" w:color="auto" w:fill="auto"/>
            <w:vAlign w:val="center"/>
          </w:tcPr>
          <w:p w14:paraId="3CE69A85" w14:textId="73189493"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gridSpan w:val="2"/>
            <w:shd w:val="clear" w:color="auto" w:fill="auto"/>
          </w:tcPr>
          <w:p w14:paraId="75C2A493" w14:textId="77777777" w:rsidR="005D39B9" w:rsidRPr="00833599" w:rsidRDefault="005D39B9" w:rsidP="005D39B9">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47308773"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0" w:type="dxa"/>
            <w:shd w:val="clear" w:color="auto" w:fill="auto"/>
          </w:tcPr>
          <w:p w14:paraId="2BC91DEC"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5D39B9" w:rsidRPr="00833599" w14:paraId="6822921D" w14:textId="77777777" w:rsidTr="00B82860">
        <w:tc>
          <w:tcPr>
            <w:tcW w:w="4537" w:type="dxa"/>
            <w:gridSpan w:val="2"/>
            <w:shd w:val="clear" w:color="auto" w:fill="auto"/>
            <w:vAlign w:val="center"/>
          </w:tcPr>
          <w:p w14:paraId="1DCEEADE" w14:textId="60312DFF" w:rsidR="005D39B9" w:rsidRPr="001C17FC" w:rsidRDefault="005D39B9" w:rsidP="005D39B9">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gridSpan w:val="2"/>
            <w:shd w:val="clear" w:color="auto" w:fill="auto"/>
          </w:tcPr>
          <w:p w14:paraId="26150763" w14:textId="77777777" w:rsidR="005D39B9" w:rsidRPr="00833599" w:rsidRDefault="005D39B9" w:rsidP="005D39B9">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0FC93869"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0" w:type="dxa"/>
            <w:shd w:val="clear" w:color="auto" w:fill="auto"/>
          </w:tcPr>
          <w:p w14:paraId="3585C6A6"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5D39B9" w:rsidRPr="00F1565E" w14:paraId="41A1F4D7" w14:textId="77777777" w:rsidTr="00B82860">
        <w:tc>
          <w:tcPr>
            <w:tcW w:w="4537" w:type="dxa"/>
            <w:gridSpan w:val="2"/>
            <w:shd w:val="clear" w:color="auto" w:fill="auto"/>
            <w:vAlign w:val="center"/>
          </w:tcPr>
          <w:p w14:paraId="114C4B23" w14:textId="7B06464A"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gridSpan w:val="2"/>
            <w:shd w:val="clear" w:color="auto" w:fill="auto"/>
          </w:tcPr>
          <w:p w14:paraId="36EB4712" w14:textId="77777777" w:rsidR="005D39B9" w:rsidRPr="00833599" w:rsidRDefault="005D39B9" w:rsidP="005D39B9">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7B1250B5"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0" w:type="dxa"/>
            <w:shd w:val="clear" w:color="auto" w:fill="auto"/>
          </w:tcPr>
          <w:p w14:paraId="08AF216D"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5D39B9" w:rsidRPr="00F1565E" w14:paraId="7321D600" w14:textId="77777777" w:rsidTr="00B82860">
        <w:tc>
          <w:tcPr>
            <w:tcW w:w="4537" w:type="dxa"/>
            <w:gridSpan w:val="2"/>
            <w:shd w:val="clear" w:color="auto" w:fill="auto"/>
            <w:vAlign w:val="center"/>
          </w:tcPr>
          <w:p w14:paraId="7D3AB651" w14:textId="76CA71B5"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gridSpan w:val="2"/>
            <w:shd w:val="clear" w:color="auto" w:fill="auto"/>
          </w:tcPr>
          <w:p w14:paraId="507135F0" w14:textId="77777777" w:rsidR="005D39B9" w:rsidRPr="0034193F" w:rsidRDefault="005D39B9" w:rsidP="005D39B9">
            <w:pPr>
              <w:pStyle w:val="NormalIndent"/>
              <w:spacing w:before="40" w:after="100" w:line="280" w:lineRule="atLeast"/>
              <w:ind w:left="0"/>
              <w:rPr>
                <w:rFonts w:eastAsia="Verdana" w:cs="Verdana"/>
                <w:bCs/>
                <w:sz w:val="18"/>
                <w:szCs w:val="18"/>
                <w:highlight w:val="yellow"/>
                <w:lang w:val="en-GB"/>
              </w:rPr>
            </w:pPr>
            <w:r w:rsidRPr="0034193F">
              <w:rPr>
                <w:rFonts w:eastAsia="Verdana" w:cs="Verdana"/>
                <w:sz w:val="18"/>
                <w:szCs w:val="18"/>
                <w:highlight w:val="yellow"/>
                <w:lang w:val="en-GB"/>
              </w:rPr>
              <w:t>20 hours</w:t>
            </w:r>
          </w:p>
        </w:tc>
        <w:tc>
          <w:tcPr>
            <w:tcW w:w="2126" w:type="dxa"/>
            <w:gridSpan w:val="2"/>
            <w:shd w:val="clear" w:color="auto" w:fill="auto"/>
          </w:tcPr>
          <w:p w14:paraId="222F2369" w14:textId="77777777" w:rsidR="005D39B9" w:rsidRPr="0034193F" w:rsidRDefault="005D39B9" w:rsidP="005D39B9">
            <w:pPr>
              <w:pStyle w:val="NormalIndent"/>
              <w:spacing w:before="40" w:after="100" w:line="280" w:lineRule="atLeast"/>
              <w:ind w:left="0"/>
              <w:jc w:val="right"/>
              <w:rPr>
                <w:rFonts w:eastAsia="Verdana" w:cs="Verdana"/>
                <w:sz w:val="18"/>
                <w:szCs w:val="18"/>
                <w:highlight w:val="yellow"/>
                <w:lang w:val="en-GB"/>
              </w:rPr>
            </w:pPr>
            <w:r w:rsidRPr="0034193F">
              <w:rPr>
                <w:rFonts w:eastAsia="Verdana" w:cs="Verdana"/>
                <w:bCs/>
                <w:sz w:val="18"/>
                <w:szCs w:val="18"/>
                <w:highlight w:val="yellow"/>
                <w:lang w:val="en-GB"/>
              </w:rPr>
              <w:t>£1 600</w:t>
            </w:r>
          </w:p>
        </w:tc>
        <w:tc>
          <w:tcPr>
            <w:tcW w:w="1560" w:type="dxa"/>
            <w:shd w:val="clear" w:color="auto" w:fill="auto"/>
          </w:tcPr>
          <w:p w14:paraId="056E4A37" w14:textId="77777777" w:rsidR="005D39B9" w:rsidRPr="0034193F" w:rsidRDefault="005D39B9" w:rsidP="005D39B9">
            <w:pPr>
              <w:pStyle w:val="NormalIndent"/>
              <w:spacing w:before="40" w:after="100" w:line="280" w:lineRule="atLeast"/>
              <w:ind w:left="0"/>
              <w:jc w:val="right"/>
              <w:rPr>
                <w:rFonts w:eastAsia="Verdana" w:cs="Verdana"/>
                <w:sz w:val="18"/>
                <w:szCs w:val="18"/>
                <w:highlight w:val="yellow"/>
                <w:lang w:val="en-GB"/>
              </w:rPr>
            </w:pPr>
            <w:r w:rsidRPr="0034193F">
              <w:rPr>
                <w:rFonts w:eastAsia="Verdana" w:cs="Verdana"/>
                <w:sz w:val="18"/>
                <w:szCs w:val="18"/>
                <w:highlight w:val="yellow"/>
                <w:lang w:val="en-GB"/>
              </w:rPr>
              <w:t>2 weeks</w:t>
            </w:r>
          </w:p>
        </w:tc>
      </w:tr>
      <w:tr w:rsidR="00A44DE7" w:rsidRPr="00F1565E" w14:paraId="4557F108" w14:textId="77777777" w:rsidTr="00B82860">
        <w:tc>
          <w:tcPr>
            <w:tcW w:w="4537" w:type="dxa"/>
            <w:gridSpan w:val="2"/>
            <w:shd w:val="clear" w:color="auto" w:fill="F2F2F2" w:themeFill="background1" w:themeFillShade="F2"/>
            <w:vAlign w:val="center"/>
          </w:tcPr>
          <w:p w14:paraId="741BBCC7" w14:textId="31590903" w:rsidR="00A44DE7" w:rsidRPr="00F1565E" w:rsidRDefault="00A44DE7" w:rsidP="00904F72">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gridSpan w:val="2"/>
            <w:shd w:val="clear" w:color="auto" w:fill="F2F2F2" w:themeFill="background1" w:themeFillShade="F2"/>
          </w:tcPr>
          <w:p w14:paraId="67260505" w14:textId="77777777" w:rsidR="00A44DE7" w:rsidRPr="009F5CBB" w:rsidRDefault="00A44DE7" w:rsidP="00904F72">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389B6BDB" w14:textId="77777777" w:rsidR="00A44DE7" w:rsidRPr="00833599" w:rsidRDefault="00A44DE7" w:rsidP="00904F72">
            <w:pPr>
              <w:pStyle w:val="NormalIndent"/>
              <w:spacing w:before="40" w:after="100" w:line="280" w:lineRule="atLeast"/>
              <w:ind w:left="0"/>
              <w:jc w:val="right"/>
              <w:rPr>
                <w:rFonts w:eastAsia="Verdana" w:cs="Verdana"/>
                <w:b/>
                <w:sz w:val="18"/>
                <w:szCs w:val="18"/>
                <w:highlight w:val="yellow"/>
                <w:lang w:val="en-GB"/>
              </w:rPr>
            </w:pPr>
            <w:r w:rsidRPr="00833599">
              <w:rPr>
                <w:rFonts w:eastAsia="Verdana" w:cs="Verdana"/>
                <w:b/>
                <w:sz w:val="18"/>
                <w:szCs w:val="18"/>
                <w:highlight w:val="yellow"/>
                <w:lang w:val="en-GB"/>
              </w:rPr>
              <w:t>£54 550 - £79 450</w:t>
            </w:r>
          </w:p>
        </w:tc>
        <w:tc>
          <w:tcPr>
            <w:tcW w:w="1560" w:type="dxa"/>
            <w:shd w:val="clear" w:color="auto" w:fill="F2F2F2" w:themeFill="background1" w:themeFillShade="F2"/>
          </w:tcPr>
          <w:p w14:paraId="3D857EA2" w14:textId="77777777" w:rsidR="00A44DE7" w:rsidRPr="00833599" w:rsidRDefault="00A44DE7" w:rsidP="00904F72">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
                <w:sz w:val="18"/>
                <w:szCs w:val="18"/>
                <w:highlight w:val="yellow"/>
                <w:lang w:val="en-GB"/>
              </w:rPr>
              <w:t>14-18 weeks</w:t>
            </w:r>
          </w:p>
        </w:tc>
      </w:tr>
    </w:tbl>
    <w:p w14:paraId="7B86EEE9" w14:textId="77777777" w:rsidR="00A44DE7" w:rsidRDefault="00A44DE7" w:rsidP="00C57F19">
      <w:pPr>
        <w:pStyle w:val="NormalIndent"/>
        <w:spacing w:before="120" w:after="0" w:line="240" w:lineRule="atLeast"/>
        <w:ind w:left="0"/>
        <w:jc w:val="both"/>
        <w:rPr>
          <w:b/>
          <w:sz w:val="17"/>
          <w:szCs w:val="17"/>
          <w:u w:val="single"/>
          <w:lang w:val="en-GB"/>
        </w:rPr>
      </w:pPr>
    </w:p>
    <w:p w14:paraId="3137DD01" w14:textId="77777777" w:rsidR="00DC6D0D" w:rsidRDefault="00DC6D0D">
      <w:r>
        <w:br w:type="page"/>
      </w:r>
    </w:p>
    <w:tbl>
      <w:tblPr>
        <w:tblW w:w="9783"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1559"/>
        <w:gridCol w:w="567"/>
        <w:gridCol w:w="1559"/>
        <w:gridCol w:w="1561"/>
      </w:tblGrid>
      <w:tr w:rsidR="007B46E4" w:rsidRPr="00F1565E" w14:paraId="3DA1D702" w14:textId="77777777" w:rsidTr="00B82860">
        <w:trPr>
          <w:trHeight w:val="420"/>
        </w:trPr>
        <w:tc>
          <w:tcPr>
            <w:tcW w:w="9783" w:type="dxa"/>
            <w:gridSpan w:val="6"/>
            <w:shd w:val="clear" w:color="auto" w:fill="CEE069"/>
            <w:vAlign w:val="center"/>
          </w:tcPr>
          <w:p w14:paraId="7AEEFE61" w14:textId="6D74B45A" w:rsidR="007B46E4" w:rsidRPr="00F1565E" w:rsidRDefault="007B46E4" w:rsidP="00904F72">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007B46E4" w:rsidRPr="00F1565E" w14:paraId="2C1DA08E" w14:textId="77777777" w:rsidTr="00B82860">
        <w:trPr>
          <w:trHeight w:val="420"/>
        </w:trPr>
        <w:tc>
          <w:tcPr>
            <w:tcW w:w="9783" w:type="dxa"/>
            <w:gridSpan w:val="6"/>
            <w:shd w:val="clear" w:color="auto" w:fill="auto"/>
            <w:vAlign w:val="center"/>
          </w:tcPr>
          <w:p w14:paraId="04C246AA" w14:textId="3FA100E9" w:rsidR="007B46E4" w:rsidRPr="00F1565E" w:rsidRDefault="007B46E4" w:rsidP="00904F72">
            <w:pPr>
              <w:spacing w:line="240" w:lineRule="atLeast"/>
              <w:rPr>
                <w:rFonts w:eastAsia="Verdana" w:cs="Verdana"/>
                <w:b/>
                <w:sz w:val="18"/>
                <w:szCs w:val="18"/>
                <w:lang w:val="en-GB"/>
              </w:rPr>
            </w:pPr>
            <w:r>
              <w:rPr>
                <w:rFonts w:eastAsia="Verdana" w:cs="Verdana"/>
                <w:b/>
                <w:sz w:val="18"/>
                <w:szCs w:val="18"/>
                <w:lang w:val="en-GB"/>
              </w:rPr>
              <w:t>Renewal</w:t>
            </w:r>
            <w:r w:rsidRPr="00F1565E">
              <w:rPr>
                <w:rFonts w:eastAsia="Verdana" w:cs="Verdana"/>
                <w:b/>
                <w:sz w:val="18"/>
                <w:szCs w:val="18"/>
                <w:lang w:val="en-GB"/>
              </w:rPr>
              <w:t xml:space="preserve"> </w:t>
            </w:r>
            <w:r w:rsidR="00704227">
              <w:rPr>
                <w:rFonts w:eastAsia="Verdana" w:cs="Verdana"/>
                <w:b/>
                <w:sz w:val="18"/>
                <w:szCs w:val="18"/>
                <w:lang w:val="en-GB"/>
              </w:rPr>
              <w:t xml:space="preserve">Opportunities </w:t>
            </w:r>
            <w:r w:rsidRPr="00F1565E">
              <w:rPr>
                <w:rFonts w:eastAsia="Verdana" w:cs="Verdana"/>
                <w:b/>
                <w:sz w:val="18"/>
                <w:szCs w:val="18"/>
                <w:lang w:val="en-GB"/>
              </w:rPr>
              <w:t>– Granger plc</w:t>
            </w:r>
          </w:p>
        </w:tc>
      </w:tr>
      <w:tr w:rsidR="00A6549A" w:rsidRPr="00F1565E" w14:paraId="45E949E9" w14:textId="77777777" w:rsidTr="00B82860">
        <w:tc>
          <w:tcPr>
            <w:tcW w:w="1710" w:type="dxa"/>
            <w:shd w:val="clear" w:color="auto" w:fill="A6A6A6" w:themeFill="background1" w:themeFillShade="A6"/>
            <w:vAlign w:val="center"/>
          </w:tcPr>
          <w:p w14:paraId="07A5354A"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Request Date </w:t>
            </w:r>
          </w:p>
        </w:tc>
        <w:tc>
          <w:tcPr>
            <w:tcW w:w="2827" w:type="dxa"/>
            <w:vAlign w:val="center"/>
          </w:tcPr>
          <w:p w14:paraId="67FA1938" w14:textId="77777777"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lang w:val="en-GB"/>
              </w:rPr>
              <w:t>28</w:t>
            </w:r>
            <w:r w:rsidRPr="000C66CF">
              <w:rPr>
                <w:rFonts w:eastAsia="Verdana" w:cs="Verdana"/>
                <w:sz w:val="18"/>
                <w:szCs w:val="18"/>
                <w:vertAlign w:val="superscript"/>
                <w:lang w:val="en-GB"/>
              </w:rPr>
              <w:t>th</w:t>
            </w:r>
            <w:r>
              <w:rPr>
                <w:rFonts w:eastAsia="Verdana" w:cs="Verdana"/>
                <w:sz w:val="18"/>
                <w:szCs w:val="18"/>
                <w:lang w:val="en-GB"/>
              </w:rPr>
              <w:t xml:space="preserve"> March</w:t>
            </w:r>
            <w:r w:rsidRPr="00F1565E">
              <w:rPr>
                <w:rFonts w:eastAsia="Verdana" w:cs="Verdana"/>
                <w:sz w:val="18"/>
                <w:szCs w:val="18"/>
                <w:lang w:val="en-GB"/>
              </w:rPr>
              <w:t xml:space="preserve"> 2024</w:t>
            </w:r>
          </w:p>
        </w:tc>
        <w:tc>
          <w:tcPr>
            <w:tcW w:w="2126" w:type="dxa"/>
            <w:gridSpan w:val="2"/>
            <w:shd w:val="clear" w:color="auto" w:fill="A6A6A6" w:themeFill="background1" w:themeFillShade="A6"/>
            <w:vAlign w:val="center"/>
          </w:tcPr>
          <w:p w14:paraId="00A6622C"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ROM Date </w:t>
            </w:r>
          </w:p>
        </w:tc>
        <w:tc>
          <w:tcPr>
            <w:tcW w:w="3120" w:type="dxa"/>
            <w:gridSpan w:val="2"/>
            <w:vAlign w:val="center"/>
          </w:tcPr>
          <w:p w14:paraId="0A10E9E2" w14:textId="512DFF80"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highlight w:val="yellow"/>
                <w:lang w:val="en-GB"/>
              </w:rPr>
              <w:t>19</w:t>
            </w:r>
            <w:r w:rsidRPr="00CB7461">
              <w:rPr>
                <w:rFonts w:eastAsia="Verdana" w:cs="Verdana"/>
                <w:sz w:val="18"/>
                <w:szCs w:val="18"/>
                <w:highlight w:val="yellow"/>
                <w:vertAlign w:val="superscript"/>
                <w:lang w:val="en-GB"/>
              </w:rPr>
              <w:t>th</w:t>
            </w:r>
            <w:r>
              <w:rPr>
                <w:rFonts w:eastAsia="Verdana" w:cs="Verdana"/>
                <w:sz w:val="18"/>
                <w:szCs w:val="18"/>
                <w:highlight w:val="yellow"/>
                <w:lang w:val="en-GB"/>
              </w:rPr>
              <w:t xml:space="preserve"> </w:t>
            </w:r>
            <w:r w:rsidRPr="00241BF6">
              <w:rPr>
                <w:rFonts w:eastAsia="Verdana" w:cs="Verdana"/>
                <w:sz w:val="18"/>
                <w:szCs w:val="18"/>
                <w:highlight w:val="yellow"/>
                <w:lang w:val="en-GB"/>
              </w:rPr>
              <w:t>April 2024</w:t>
            </w:r>
          </w:p>
        </w:tc>
      </w:tr>
      <w:tr w:rsidR="007B46E4" w:rsidRPr="00F1565E" w14:paraId="28579EFB" w14:textId="77777777" w:rsidTr="00B82860">
        <w:tc>
          <w:tcPr>
            <w:tcW w:w="9783" w:type="dxa"/>
            <w:gridSpan w:val="6"/>
            <w:shd w:val="clear" w:color="auto" w:fill="CEE069"/>
            <w:vAlign w:val="center"/>
          </w:tcPr>
          <w:p w14:paraId="21C54793" w14:textId="77777777" w:rsidR="007B46E4" w:rsidRPr="00F1565E" w:rsidRDefault="007B46E4"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007B46E4" w:rsidRPr="00F1565E" w14:paraId="23325EF7" w14:textId="77777777" w:rsidTr="00B82860">
        <w:tc>
          <w:tcPr>
            <w:tcW w:w="9783" w:type="dxa"/>
            <w:gridSpan w:val="6"/>
            <w:shd w:val="clear" w:color="auto" w:fill="auto"/>
            <w:vAlign w:val="center"/>
          </w:tcPr>
          <w:p w14:paraId="1B5CF02C" w14:textId="77777777" w:rsidR="007E2435" w:rsidRDefault="00ED7A94" w:rsidP="007E2435">
            <w:pPr>
              <w:pStyle w:val="NormalIndent"/>
              <w:spacing w:before="40" w:after="100" w:line="280" w:lineRule="atLeast"/>
              <w:ind w:left="0"/>
              <w:jc w:val="both"/>
              <w:rPr>
                <w:rFonts w:eastAsia="Verdana" w:cs="Verdana"/>
                <w:sz w:val="18"/>
                <w:szCs w:val="18"/>
                <w:lang w:val="en-GB"/>
              </w:rPr>
            </w:pPr>
            <w:r>
              <w:rPr>
                <w:rFonts w:eastAsia="Verdana" w:cs="Verdana"/>
                <w:sz w:val="18"/>
                <w:szCs w:val="18"/>
                <w:lang w:val="en-GB"/>
              </w:rPr>
              <w:t xml:space="preserve">The Grainger </w:t>
            </w:r>
            <w:r w:rsidR="007B46E4" w:rsidRPr="00AE4139">
              <w:rPr>
                <w:rFonts w:eastAsia="Verdana" w:cs="Verdana"/>
                <w:sz w:val="18"/>
                <w:szCs w:val="18"/>
                <w:lang w:val="en-GB"/>
              </w:rPr>
              <w:t>Renewals Team</w:t>
            </w:r>
            <w:r w:rsidR="002D6299">
              <w:rPr>
                <w:rFonts w:eastAsia="Verdana" w:cs="Verdana"/>
                <w:sz w:val="18"/>
                <w:szCs w:val="18"/>
                <w:lang w:val="en-GB"/>
              </w:rPr>
              <w:t xml:space="preserve"> </w:t>
            </w:r>
            <w:r w:rsidR="007B46E4">
              <w:rPr>
                <w:rFonts w:eastAsia="Verdana" w:cs="Verdana"/>
                <w:sz w:val="18"/>
                <w:szCs w:val="18"/>
                <w:lang w:val="en-GB"/>
              </w:rPr>
              <w:t>currently manage</w:t>
            </w:r>
            <w:r>
              <w:rPr>
                <w:rFonts w:eastAsia="Verdana" w:cs="Verdana"/>
                <w:sz w:val="18"/>
                <w:szCs w:val="18"/>
                <w:lang w:val="en-GB"/>
              </w:rPr>
              <w:t xml:space="preserve"> the renewals process</w:t>
            </w:r>
            <w:r w:rsidR="002D6299">
              <w:rPr>
                <w:rFonts w:eastAsia="Verdana" w:cs="Verdana"/>
                <w:sz w:val="18"/>
                <w:szCs w:val="18"/>
                <w:lang w:val="en-GB"/>
              </w:rPr>
              <w:t xml:space="preserve">, with input from a number of different departments, </w:t>
            </w:r>
            <w:r w:rsidR="0098523D">
              <w:rPr>
                <w:rFonts w:eastAsia="Verdana" w:cs="Verdana"/>
                <w:sz w:val="18"/>
                <w:szCs w:val="18"/>
                <w:lang w:val="en-GB"/>
              </w:rPr>
              <w:t xml:space="preserve">in </w:t>
            </w:r>
            <w:r w:rsidR="0098523D" w:rsidRPr="00AE4139">
              <w:rPr>
                <w:rFonts w:eastAsia="Verdana" w:cs="Verdana"/>
                <w:sz w:val="18"/>
                <w:szCs w:val="18"/>
                <w:lang w:val="en-GB"/>
              </w:rPr>
              <w:t>a</w:t>
            </w:r>
            <w:r w:rsidR="009D60BF">
              <w:rPr>
                <w:rFonts w:eastAsia="Verdana" w:cs="Verdana"/>
                <w:sz w:val="18"/>
                <w:szCs w:val="18"/>
                <w:lang w:val="en-GB"/>
              </w:rPr>
              <w:t xml:space="preserve"> </w:t>
            </w:r>
            <w:r w:rsidR="0098523D" w:rsidRPr="00AE4139">
              <w:rPr>
                <w:rFonts w:eastAsia="Verdana" w:cs="Verdana"/>
                <w:sz w:val="18"/>
                <w:szCs w:val="18"/>
                <w:lang w:val="en-GB"/>
              </w:rPr>
              <w:t>spreadsheet</w:t>
            </w:r>
            <w:r w:rsidR="009C5952">
              <w:rPr>
                <w:rFonts w:eastAsia="Verdana" w:cs="Verdana"/>
                <w:sz w:val="18"/>
                <w:szCs w:val="18"/>
                <w:lang w:val="en-GB"/>
              </w:rPr>
              <w:t xml:space="preserve"> and</w:t>
            </w:r>
            <w:r w:rsidR="002D6299">
              <w:rPr>
                <w:rFonts w:eastAsia="Verdana" w:cs="Verdana"/>
                <w:sz w:val="18"/>
                <w:szCs w:val="18"/>
                <w:lang w:val="en-GB"/>
              </w:rPr>
              <w:t xml:space="preserve"> -</w:t>
            </w:r>
            <w:r w:rsidR="009C5952">
              <w:rPr>
                <w:rFonts w:eastAsia="Verdana" w:cs="Verdana"/>
                <w:sz w:val="18"/>
                <w:szCs w:val="18"/>
                <w:lang w:val="en-GB"/>
              </w:rPr>
              <w:t xml:space="preserve"> where successful</w:t>
            </w:r>
            <w:r w:rsidR="002D6299">
              <w:rPr>
                <w:rFonts w:eastAsia="Verdana" w:cs="Verdana"/>
                <w:sz w:val="18"/>
                <w:szCs w:val="18"/>
                <w:lang w:val="en-GB"/>
              </w:rPr>
              <w:t xml:space="preserve"> -</w:t>
            </w:r>
            <w:r w:rsidR="009C5952">
              <w:rPr>
                <w:rFonts w:eastAsia="Verdana" w:cs="Verdana"/>
                <w:sz w:val="18"/>
                <w:szCs w:val="18"/>
                <w:lang w:val="en-GB"/>
              </w:rPr>
              <w:t xml:space="preserve"> </w:t>
            </w:r>
            <w:r w:rsidR="008E1853">
              <w:rPr>
                <w:rFonts w:eastAsia="Verdana" w:cs="Verdana"/>
                <w:sz w:val="18"/>
                <w:szCs w:val="18"/>
                <w:lang w:val="en-GB"/>
              </w:rPr>
              <w:t xml:space="preserve">within </w:t>
            </w:r>
            <w:r w:rsidR="009D60BF">
              <w:rPr>
                <w:rFonts w:eastAsia="Verdana" w:cs="Verdana"/>
                <w:sz w:val="18"/>
                <w:szCs w:val="18"/>
                <w:lang w:val="en-GB"/>
              </w:rPr>
              <w:t xml:space="preserve">the </w:t>
            </w:r>
            <w:r w:rsidR="008E1853">
              <w:rPr>
                <w:rFonts w:eastAsia="Verdana" w:cs="Verdana"/>
                <w:sz w:val="18"/>
                <w:szCs w:val="18"/>
                <w:lang w:val="en-GB"/>
              </w:rPr>
              <w:t>N</w:t>
            </w:r>
            <w:r w:rsidR="009D60BF">
              <w:rPr>
                <w:rFonts w:eastAsia="Verdana" w:cs="Verdana"/>
                <w:sz w:val="18"/>
                <w:szCs w:val="18"/>
                <w:lang w:val="en-GB"/>
              </w:rPr>
              <w:t>e</w:t>
            </w:r>
            <w:r w:rsidR="007B46E4">
              <w:rPr>
                <w:rFonts w:eastAsia="Verdana" w:cs="Verdana"/>
                <w:sz w:val="18"/>
                <w:szCs w:val="18"/>
                <w:lang w:val="en-GB"/>
              </w:rPr>
              <w:t xml:space="preserve">w </w:t>
            </w:r>
            <w:r w:rsidR="008E1853">
              <w:rPr>
                <w:rFonts w:eastAsia="Verdana" w:cs="Verdana"/>
                <w:sz w:val="18"/>
                <w:szCs w:val="18"/>
                <w:lang w:val="en-GB"/>
              </w:rPr>
              <w:t>L</w:t>
            </w:r>
            <w:r w:rsidR="007B46E4">
              <w:rPr>
                <w:rFonts w:eastAsia="Verdana" w:cs="Verdana"/>
                <w:sz w:val="18"/>
                <w:szCs w:val="18"/>
                <w:lang w:val="en-GB"/>
              </w:rPr>
              <w:t xml:space="preserve">ease </w:t>
            </w:r>
            <w:r w:rsidR="008E1853">
              <w:rPr>
                <w:rFonts w:eastAsia="Verdana" w:cs="Verdana"/>
                <w:sz w:val="18"/>
                <w:szCs w:val="18"/>
                <w:lang w:val="en-GB"/>
              </w:rPr>
              <w:t>O</w:t>
            </w:r>
            <w:r w:rsidR="007B46E4">
              <w:rPr>
                <w:rFonts w:eastAsia="Verdana" w:cs="Verdana"/>
                <w:sz w:val="18"/>
                <w:szCs w:val="18"/>
                <w:lang w:val="en-GB"/>
              </w:rPr>
              <w:t>pportunit</w:t>
            </w:r>
            <w:r w:rsidR="009D60BF">
              <w:rPr>
                <w:rFonts w:eastAsia="Verdana" w:cs="Verdana"/>
                <w:sz w:val="18"/>
                <w:szCs w:val="18"/>
                <w:lang w:val="en-GB"/>
              </w:rPr>
              <w:t>y process in Salesforce.</w:t>
            </w:r>
            <w:r w:rsidR="002044C4">
              <w:rPr>
                <w:rFonts w:eastAsia="Verdana" w:cs="Verdana"/>
                <w:sz w:val="18"/>
                <w:szCs w:val="18"/>
                <w:lang w:val="en-GB"/>
              </w:rPr>
              <w:t xml:space="preserve"> </w:t>
            </w:r>
            <w:r w:rsidR="00750208">
              <w:rPr>
                <w:rFonts w:eastAsia="Verdana" w:cs="Verdana"/>
                <w:sz w:val="18"/>
                <w:szCs w:val="18"/>
                <w:lang w:val="en-GB"/>
              </w:rPr>
              <w:t xml:space="preserve">There is an inadequate history </w:t>
            </w:r>
            <w:r w:rsidR="00AC0B93">
              <w:rPr>
                <w:rFonts w:eastAsia="Verdana" w:cs="Verdana"/>
                <w:sz w:val="18"/>
                <w:szCs w:val="18"/>
                <w:lang w:val="en-GB"/>
              </w:rPr>
              <w:t xml:space="preserve">of </w:t>
            </w:r>
            <w:r w:rsidR="00E72A33">
              <w:rPr>
                <w:rFonts w:eastAsia="Verdana" w:cs="Verdana"/>
                <w:sz w:val="18"/>
                <w:szCs w:val="18"/>
                <w:lang w:val="en-GB"/>
              </w:rPr>
              <w:t>key</w:t>
            </w:r>
            <w:r w:rsidR="00AC0B93">
              <w:rPr>
                <w:rFonts w:eastAsia="Verdana" w:cs="Verdana"/>
                <w:sz w:val="18"/>
                <w:szCs w:val="18"/>
                <w:lang w:val="en-GB"/>
              </w:rPr>
              <w:t xml:space="preserve"> information such as price negotiations with the tenant.</w:t>
            </w:r>
            <w:r w:rsidR="007E2435">
              <w:rPr>
                <w:rFonts w:eastAsia="Verdana" w:cs="Verdana"/>
                <w:sz w:val="18"/>
                <w:szCs w:val="18"/>
                <w:lang w:val="en-GB"/>
              </w:rPr>
              <w:t xml:space="preserve"> </w:t>
            </w:r>
          </w:p>
          <w:p w14:paraId="5A73AFF6" w14:textId="1D031C2F" w:rsidR="007B46E4" w:rsidRPr="00F1565E" w:rsidRDefault="002044C4" w:rsidP="007E2435">
            <w:pPr>
              <w:pStyle w:val="NormalIndent"/>
              <w:spacing w:before="40" w:after="100" w:line="280" w:lineRule="atLeast"/>
              <w:ind w:left="0"/>
              <w:jc w:val="both"/>
              <w:rPr>
                <w:rFonts w:eastAsia="Verdana" w:cs="Verdana"/>
                <w:sz w:val="18"/>
                <w:szCs w:val="18"/>
                <w:lang w:val="en-GB"/>
              </w:rPr>
            </w:pPr>
            <w:r>
              <w:rPr>
                <w:rFonts w:eastAsia="Verdana" w:cs="Verdana"/>
                <w:sz w:val="18"/>
                <w:szCs w:val="18"/>
                <w:lang w:val="en-GB"/>
              </w:rPr>
              <w:t xml:space="preserve">Grainger have identified that </w:t>
            </w:r>
            <w:r w:rsidR="002B78AC">
              <w:rPr>
                <w:rFonts w:eastAsia="Verdana" w:cs="Verdana"/>
                <w:sz w:val="18"/>
                <w:szCs w:val="18"/>
                <w:lang w:val="en-GB"/>
              </w:rPr>
              <w:t xml:space="preserve">creating a </w:t>
            </w:r>
            <w:r w:rsidR="00D63073">
              <w:rPr>
                <w:rFonts w:eastAsia="Verdana" w:cs="Verdana"/>
                <w:sz w:val="18"/>
                <w:szCs w:val="18"/>
                <w:lang w:val="en-GB"/>
              </w:rPr>
              <w:t xml:space="preserve">separate, end-to-end </w:t>
            </w:r>
            <w:r>
              <w:rPr>
                <w:rFonts w:eastAsia="Verdana" w:cs="Verdana"/>
                <w:sz w:val="18"/>
                <w:szCs w:val="18"/>
                <w:lang w:val="en-GB"/>
              </w:rPr>
              <w:t xml:space="preserve">renewals process </w:t>
            </w:r>
            <w:r w:rsidR="00D63073">
              <w:rPr>
                <w:rFonts w:eastAsia="Verdana" w:cs="Verdana"/>
                <w:sz w:val="18"/>
                <w:szCs w:val="18"/>
                <w:lang w:val="en-GB"/>
              </w:rPr>
              <w:t xml:space="preserve">in Salesforce </w:t>
            </w:r>
            <w:r w:rsidR="00437787">
              <w:rPr>
                <w:rFonts w:eastAsia="Verdana" w:cs="Verdana"/>
                <w:sz w:val="18"/>
                <w:szCs w:val="18"/>
                <w:lang w:val="en-GB"/>
              </w:rPr>
              <w:t xml:space="preserve">would </w:t>
            </w:r>
            <w:r w:rsidR="0043796F">
              <w:rPr>
                <w:rFonts w:eastAsia="Verdana" w:cs="Verdana"/>
                <w:sz w:val="18"/>
                <w:szCs w:val="18"/>
                <w:lang w:val="en-GB"/>
              </w:rPr>
              <w:t xml:space="preserve">streamline the process, </w:t>
            </w:r>
            <w:r w:rsidR="00D63073">
              <w:rPr>
                <w:rFonts w:eastAsia="Verdana" w:cs="Verdana"/>
                <w:sz w:val="18"/>
                <w:szCs w:val="18"/>
                <w:lang w:val="en-GB"/>
              </w:rPr>
              <w:t xml:space="preserve">reduce </w:t>
            </w:r>
            <w:r w:rsidR="00AC0B93">
              <w:rPr>
                <w:rFonts w:eastAsia="Verdana" w:cs="Verdana"/>
                <w:sz w:val="18"/>
                <w:szCs w:val="18"/>
                <w:lang w:val="en-GB"/>
              </w:rPr>
              <w:t xml:space="preserve">the level of </w:t>
            </w:r>
            <w:r w:rsidR="00D63073">
              <w:rPr>
                <w:rFonts w:eastAsia="Verdana" w:cs="Verdana"/>
                <w:sz w:val="18"/>
                <w:szCs w:val="18"/>
                <w:lang w:val="en-GB"/>
              </w:rPr>
              <w:t>effort</w:t>
            </w:r>
            <w:r w:rsidR="0043796F">
              <w:rPr>
                <w:rFonts w:eastAsia="Verdana" w:cs="Verdana"/>
                <w:sz w:val="18"/>
                <w:szCs w:val="18"/>
                <w:lang w:val="en-GB"/>
              </w:rPr>
              <w:t xml:space="preserve"> required</w:t>
            </w:r>
            <w:r w:rsidR="00D63073">
              <w:rPr>
                <w:rFonts w:eastAsia="Verdana" w:cs="Verdana"/>
                <w:sz w:val="18"/>
                <w:szCs w:val="18"/>
                <w:lang w:val="en-GB"/>
              </w:rPr>
              <w:t xml:space="preserve">, </w:t>
            </w:r>
            <w:r w:rsidR="0043796F">
              <w:rPr>
                <w:rFonts w:eastAsia="Verdana" w:cs="Verdana"/>
                <w:sz w:val="18"/>
                <w:szCs w:val="18"/>
                <w:lang w:val="en-GB"/>
              </w:rPr>
              <w:t xml:space="preserve">and </w:t>
            </w:r>
            <w:r w:rsidR="00D63073">
              <w:rPr>
                <w:rFonts w:eastAsia="Verdana" w:cs="Verdana"/>
                <w:sz w:val="18"/>
                <w:szCs w:val="18"/>
                <w:lang w:val="en-GB"/>
              </w:rPr>
              <w:t xml:space="preserve">improve </w:t>
            </w:r>
            <w:r w:rsidR="0043796F">
              <w:rPr>
                <w:rFonts w:eastAsia="Verdana" w:cs="Verdana"/>
                <w:sz w:val="18"/>
                <w:szCs w:val="18"/>
                <w:lang w:val="en-GB"/>
              </w:rPr>
              <w:t xml:space="preserve">the </w:t>
            </w:r>
            <w:r w:rsidR="00D63073">
              <w:rPr>
                <w:rFonts w:eastAsia="Verdana" w:cs="Verdana"/>
                <w:sz w:val="18"/>
                <w:szCs w:val="18"/>
                <w:lang w:val="en-GB"/>
              </w:rPr>
              <w:t>ability to report on renewals</w:t>
            </w:r>
            <w:r w:rsidR="00AC0B93">
              <w:rPr>
                <w:rFonts w:eastAsia="Verdana" w:cs="Verdana"/>
                <w:sz w:val="18"/>
                <w:szCs w:val="18"/>
                <w:lang w:val="en-GB"/>
              </w:rPr>
              <w:t>.</w:t>
            </w:r>
          </w:p>
        </w:tc>
      </w:tr>
      <w:tr w:rsidR="007B46E4" w:rsidRPr="00F1565E" w14:paraId="51D58533" w14:textId="77777777" w:rsidTr="00B82860">
        <w:tc>
          <w:tcPr>
            <w:tcW w:w="9783" w:type="dxa"/>
            <w:gridSpan w:val="6"/>
            <w:shd w:val="clear" w:color="auto" w:fill="CEE069"/>
            <w:vAlign w:val="center"/>
          </w:tcPr>
          <w:p w14:paraId="5E71E11A" w14:textId="77777777" w:rsidR="007B46E4" w:rsidRPr="00F1565E" w:rsidRDefault="007B46E4"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r>
              <w:rPr>
                <w:rFonts w:eastAsia="Verdana" w:cs="Verdana"/>
                <w:b/>
                <w:bCs/>
                <w:color w:val="4A442A" w:themeColor="background2" w:themeShade="40"/>
                <w:sz w:val="18"/>
                <w:szCs w:val="18"/>
                <w:lang w:val="en-GB"/>
              </w:rPr>
              <w:t>Changes</w:t>
            </w:r>
          </w:p>
        </w:tc>
      </w:tr>
      <w:tr w:rsidR="007B46E4" w:rsidRPr="00F1565E" w14:paraId="3FD8E2C5" w14:textId="77777777" w:rsidTr="00B82860">
        <w:tc>
          <w:tcPr>
            <w:tcW w:w="9783" w:type="dxa"/>
            <w:gridSpan w:val="6"/>
            <w:shd w:val="clear" w:color="auto" w:fill="auto"/>
            <w:vAlign w:val="center"/>
          </w:tcPr>
          <w:p w14:paraId="38C7F0C8" w14:textId="64FE541B" w:rsidR="0043796F" w:rsidRDefault="00E83799" w:rsidP="00DC6D0D">
            <w:pPr>
              <w:pStyle w:val="ListParagraph"/>
              <w:numPr>
                <w:ilvl w:val="0"/>
                <w:numId w:val="45"/>
              </w:numPr>
              <w:spacing w:before="40" w:after="100" w:line="280" w:lineRule="atLeast"/>
              <w:ind w:left="464"/>
              <w:contextualSpacing w:val="0"/>
              <w:rPr>
                <w:sz w:val="18"/>
                <w:szCs w:val="18"/>
                <w:lang w:val="en-GB"/>
              </w:rPr>
            </w:pPr>
            <w:r>
              <w:rPr>
                <w:sz w:val="18"/>
                <w:szCs w:val="18"/>
                <w:lang w:val="en-GB"/>
              </w:rPr>
              <w:t xml:space="preserve">Create a renewal opportunity </w:t>
            </w:r>
            <w:r w:rsidR="00876A50">
              <w:rPr>
                <w:sz w:val="18"/>
                <w:szCs w:val="18"/>
                <w:lang w:val="en-GB"/>
              </w:rPr>
              <w:t xml:space="preserve">workflow within Salesforce </w:t>
            </w:r>
            <w:r w:rsidR="00985629">
              <w:rPr>
                <w:sz w:val="18"/>
                <w:szCs w:val="18"/>
                <w:lang w:val="en-GB"/>
              </w:rPr>
              <w:t xml:space="preserve">with </w:t>
            </w:r>
            <w:r w:rsidR="00876A50">
              <w:rPr>
                <w:sz w:val="18"/>
                <w:szCs w:val="18"/>
                <w:lang w:val="en-GB"/>
              </w:rPr>
              <w:t xml:space="preserve">renewal-specific </w:t>
            </w:r>
            <w:r w:rsidR="00985629">
              <w:rPr>
                <w:sz w:val="18"/>
                <w:szCs w:val="18"/>
                <w:lang w:val="en-GB"/>
              </w:rPr>
              <w:t xml:space="preserve">fields &amp; </w:t>
            </w:r>
            <w:r w:rsidR="00876A50">
              <w:rPr>
                <w:sz w:val="18"/>
                <w:szCs w:val="18"/>
                <w:lang w:val="en-GB"/>
              </w:rPr>
              <w:t>tasks.</w:t>
            </w:r>
          </w:p>
          <w:p w14:paraId="5401C22A" w14:textId="13598970" w:rsidR="007B46E4" w:rsidRDefault="56326A72" w:rsidP="3ADA1DC5">
            <w:pPr>
              <w:pStyle w:val="ListParagraph"/>
              <w:numPr>
                <w:ilvl w:val="0"/>
                <w:numId w:val="45"/>
              </w:numPr>
              <w:spacing w:before="40" w:after="100" w:line="280" w:lineRule="atLeast"/>
              <w:ind w:left="464"/>
              <w:rPr>
                <w:sz w:val="18"/>
                <w:szCs w:val="18"/>
                <w:lang w:val="en-GB"/>
              </w:rPr>
            </w:pPr>
            <w:r w:rsidRPr="3ADA1DC5">
              <w:rPr>
                <w:sz w:val="18"/>
                <w:szCs w:val="18"/>
                <w:lang w:val="en-GB"/>
              </w:rPr>
              <w:t>Use Tenancy data (rather than Opportunity data) to a</w:t>
            </w:r>
            <w:r w:rsidR="007B46E4" w:rsidRPr="3ADA1DC5">
              <w:rPr>
                <w:sz w:val="18"/>
                <w:szCs w:val="18"/>
                <w:lang w:val="en-GB"/>
              </w:rPr>
              <w:t>utomatically</w:t>
            </w:r>
            <w:r w:rsidR="007B46E4" w:rsidRPr="009E09AF">
              <w:rPr>
                <w:sz w:val="18"/>
                <w:szCs w:val="18"/>
                <w:lang w:val="en-GB"/>
              </w:rPr>
              <w:t xml:space="preserve"> create a renewal opportunity </w:t>
            </w:r>
            <w:r w:rsidR="006D38E8">
              <w:rPr>
                <w:sz w:val="18"/>
                <w:szCs w:val="18"/>
                <w:lang w:val="en-GB"/>
              </w:rPr>
              <w:t>[</w:t>
            </w:r>
            <w:r w:rsidR="007B46E4" w:rsidRPr="009E09AF">
              <w:rPr>
                <w:sz w:val="18"/>
                <w:szCs w:val="18"/>
                <w:lang w:val="en-GB"/>
              </w:rPr>
              <w:t>3 months</w:t>
            </w:r>
            <w:r w:rsidR="00985629">
              <w:rPr>
                <w:sz w:val="18"/>
                <w:szCs w:val="18"/>
                <w:lang w:val="en-GB"/>
              </w:rPr>
              <w:t>]</w:t>
            </w:r>
            <w:r w:rsidR="007B46E4" w:rsidRPr="009E09AF">
              <w:rPr>
                <w:sz w:val="18"/>
                <w:szCs w:val="18"/>
                <w:lang w:val="en-GB"/>
              </w:rPr>
              <w:t xml:space="preserve"> before lease ends (if </w:t>
            </w:r>
            <w:r w:rsidR="0087229C">
              <w:rPr>
                <w:sz w:val="18"/>
                <w:szCs w:val="18"/>
                <w:lang w:val="en-GB"/>
              </w:rPr>
              <w:t xml:space="preserve">the </w:t>
            </w:r>
            <w:r w:rsidR="007B46E4" w:rsidRPr="009E09AF">
              <w:rPr>
                <w:sz w:val="18"/>
                <w:szCs w:val="18"/>
                <w:lang w:val="en-GB"/>
              </w:rPr>
              <w:t xml:space="preserve">tenant has not already </w:t>
            </w:r>
            <w:r w:rsidR="0087229C">
              <w:rPr>
                <w:sz w:val="18"/>
                <w:szCs w:val="18"/>
                <w:lang w:val="en-GB"/>
              </w:rPr>
              <w:t>given notice to quit</w:t>
            </w:r>
            <w:r w:rsidR="00985629">
              <w:rPr>
                <w:sz w:val="18"/>
                <w:szCs w:val="18"/>
                <w:lang w:val="en-GB"/>
              </w:rPr>
              <w:t>)</w:t>
            </w:r>
            <w:r w:rsidR="0087229C">
              <w:rPr>
                <w:sz w:val="18"/>
                <w:szCs w:val="18"/>
                <w:lang w:val="en-GB"/>
              </w:rPr>
              <w:t xml:space="preserve">. </w:t>
            </w:r>
            <w:r w:rsidR="008F5D8D">
              <w:rPr>
                <w:sz w:val="18"/>
                <w:szCs w:val="18"/>
                <w:lang w:val="en-GB"/>
              </w:rPr>
              <w:t>Additionally, e</w:t>
            </w:r>
            <w:r w:rsidR="00883583">
              <w:rPr>
                <w:sz w:val="18"/>
                <w:szCs w:val="18"/>
                <w:lang w:val="en-GB"/>
              </w:rPr>
              <w:t xml:space="preserve">nable users to </w:t>
            </w:r>
            <w:r w:rsidR="00FD7DB5">
              <w:rPr>
                <w:sz w:val="18"/>
                <w:szCs w:val="18"/>
                <w:lang w:val="en-GB"/>
              </w:rPr>
              <w:t xml:space="preserve">manually create </w:t>
            </w:r>
            <w:r w:rsidR="00883583">
              <w:rPr>
                <w:sz w:val="18"/>
                <w:szCs w:val="18"/>
                <w:lang w:val="en-GB"/>
              </w:rPr>
              <w:t>a renewal opportunity (for example</w:t>
            </w:r>
            <w:r w:rsidR="00985629">
              <w:rPr>
                <w:sz w:val="18"/>
                <w:szCs w:val="18"/>
                <w:lang w:val="en-GB"/>
              </w:rPr>
              <w:t xml:space="preserve">, where </w:t>
            </w:r>
            <w:r w:rsidR="00883583">
              <w:rPr>
                <w:sz w:val="18"/>
                <w:szCs w:val="18"/>
                <w:lang w:val="en-GB"/>
              </w:rPr>
              <w:t xml:space="preserve">a notice to quit </w:t>
            </w:r>
            <w:r w:rsidR="00FD7DB5">
              <w:rPr>
                <w:sz w:val="18"/>
                <w:szCs w:val="18"/>
                <w:lang w:val="en-GB"/>
              </w:rPr>
              <w:t>is rescinded).</w:t>
            </w:r>
          </w:p>
          <w:p w14:paraId="4C03C6E1" w14:textId="6B04D618" w:rsidR="007B46E4" w:rsidRPr="00DB1C40" w:rsidRDefault="002842EB" w:rsidP="00904F72">
            <w:pPr>
              <w:pStyle w:val="ListParagraph"/>
              <w:numPr>
                <w:ilvl w:val="0"/>
                <w:numId w:val="45"/>
              </w:numPr>
              <w:spacing w:before="40" w:after="100" w:line="280" w:lineRule="atLeast"/>
              <w:ind w:left="464"/>
              <w:contextualSpacing w:val="0"/>
              <w:rPr>
                <w:sz w:val="18"/>
                <w:szCs w:val="18"/>
                <w:lang w:val="en-GB"/>
              </w:rPr>
            </w:pPr>
            <w:r w:rsidRPr="00DB1C40">
              <w:rPr>
                <w:sz w:val="18"/>
                <w:szCs w:val="18"/>
                <w:lang w:val="en-GB"/>
              </w:rPr>
              <w:t xml:space="preserve">Enable </w:t>
            </w:r>
            <w:r w:rsidR="0017354D" w:rsidRPr="00DB1C40">
              <w:rPr>
                <w:sz w:val="18"/>
                <w:szCs w:val="18"/>
                <w:lang w:val="en-GB"/>
              </w:rPr>
              <w:t xml:space="preserve">Property Managers </w:t>
            </w:r>
            <w:r w:rsidRPr="00DB1C40">
              <w:rPr>
                <w:sz w:val="18"/>
                <w:szCs w:val="18"/>
                <w:lang w:val="en-GB"/>
              </w:rPr>
              <w:t>to see key renewal factors for a tenancy</w:t>
            </w:r>
            <w:r w:rsidR="00DB1C40" w:rsidRPr="00DB1C40">
              <w:rPr>
                <w:sz w:val="18"/>
                <w:szCs w:val="18"/>
                <w:lang w:val="en-GB"/>
              </w:rPr>
              <w:t xml:space="preserve"> and </w:t>
            </w:r>
            <w:r w:rsidR="008D4AB0" w:rsidRPr="00DB1C40">
              <w:rPr>
                <w:sz w:val="18"/>
                <w:szCs w:val="18"/>
                <w:lang w:val="en-GB"/>
              </w:rPr>
              <w:t xml:space="preserve">provide input on an </w:t>
            </w:r>
            <w:r w:rsidR="007B46E4" w:rsidRPr="00DB1C40">
              <w:rPr>
                <w:sz w:val="18"/>
                <w:szCs w:val="18"/>
                <w:lang w:val="en-GB"/>
              </w:rPr>
              <w:t>exception</w:t>
            </w:r>
            <w:r w:rsidR="008D4AB0" w:rsidRPr="00DB1C40">
              <w:rPr>
                <w:sz w:val="18"/>
                <w:szCs w:val="18"/>
                <w:lang w:val="en-GB"/>
              </w:rPr>
              <w:t xml:space="preserve"> basis, indicating </w:t>
            </w:r>
            <w:r w:rsidR="00753111" w:rsidRPr="00DB1C40">
              <w:rPr>
                <w:sz w:val="18"/>
                <w:szCs w:val="18"/>
                <w:lang w:val="en-GB"/>
              </w:rPr>
              <w:t xml:space="preserve">which tenants should not be offered a </w:t>
            </w:r>
            <w:r w:rsidR="007B46E4" w:rsidRPr="00DB1C40">
              <w:rPr>
                <w:sz w:val="18"/>
                <w:szCs w:val="18"/>
                <w:lang w:val="en-GB"/>
              </w:rPr>
              <w:t xml:space="preserve">renewal. </w:t>
            </w:r>
          </w:p>
          <w:p w14:paraId="38151FAA" w14:textId="265F333B" w:rsidR="00DB1C40" w:rsidRDefault="00DB1C40" w:rsidP="00DB1C40">
            <w:pPr>
              <w:pStyle w:val="ListParagraph"/>
              <w:numPr>
                <w:ilvl w:val="0"/>
                <w:numId w:val="45"/>
              </w:numPr>
              <w:spacing w:before="40" w:after="100" w:line="280" w:lineRule="atLeast"/>
              <w:ind w:left="464"/>
              <w:contextualSpacing w:val="0"/>
              <w:rPr>
                <w:sz w:val="18"/>
                <w:szCs w:val="18"/>
                <w:lang w:val="en-GB"/>
              </w:rPr>
            </w:pPr>
            <w:r>
              <w:rPr>
                <w:sz w:val="18"/>
                <w:szCs w:val="18"/>
                <w:lang w:val="en-GB"/>
              </w:rPr>
              <w:t xml:space="preserve">Enable Property Managers to provide property-specific feedback that may impact pricing. </w:t>
            </w:r>
          </w:p>
          <w:p w14:paraId="15119574" w14:textId="3C8A5FE3" w:rsidR="007B46E4" w:rsidRDefault="007B46E4" w:rsidP="00DC6D0D">
            <w:pPr>
              <w:pStyle w:val="ListParagraph"/>
              <w:numPr>
                <w:ilvl w:val="0"/>
                <w:numId w:val="45"/>
              </w:numPr>
              <w:spacing w:before="40" w:after="100" w:line="280" w:lineRule="atLeast"/>
              <w:ind w:left="464"/>
              <w:contextualSpacing w:val="0"/>
              <w:rPr>
                <w:sz w:val="18"/>
                <w:szCs w:val="18"/>
                <w:lang w:val="en-GB"/>
              </w:rPr>
            </w:pPr>
            <w:r>
              <w:rPr>
                <w:sz w:val="18"/>
                <w:szCs w:val="18"/>
                <w:lang w:val="en-GB"/>
              </w:rPr>
              <w:t xml:space="preserve">Prepopulate </w:t>
            </w:r>
            <w:r w:rsidR="00C862C0">
              <w:rPr>
                <w:sz w:val="18"/>
                <w:szCs w:val="18"/>
                <w:lang w:val="en-GB"/>
              </w:rPr>
              <w:t>renewal opportunit</w:t>
            </w:r>
            <w:r w:rsidR="00F11BD3">
              <w:rPr>
                <w:sz w:val="18"/>
                <w:szCs w:val="18"/>
                <w:lang w:val="en-GB"/>
              </w:rPr>
              <w:t xml:space="preserve">ies </w:t>
            </w:r>
            <w:r>
              <w:rPr>
                <w:sz w:val="18"/>
                <w:szCs w:val="18"/>
                <w:lang w:val="en-GB"/>
              </w:rPr>
              <w:t xml:space="preserve">with </w:t>
            </w:r>
            <w:r w:rsidR="00C862C0">
              <w:rPr>
                <w:sz w:val="18"/>
                <w:szCs w:val="18"/>
                <w:lang w:val="en-GB"/>
              </w:rPr>
              <w:t xml:space="preserve">a </w:t>
            </w:r>
            <w:r>
              <w:rPr>
                <w:sz w:val="18"/>
                <w:szCs w:val="18"/>
                <w:lang w:val="en-GB"/>
              </w:rPr>
              <w:t>suggested price from the pricing playbook</w:t>
            </w:r>
            <w:r w:rsidR="00C862C0">
              <w:rPr>
                <w:sz w:val="18"/>
                <w:szCs w:val="18"/>
                <w:lang w:val="en-GB"/>
              </w:rPr>
              <w:t xml:space="preserve"> in Salesforce</w:t>
            </w:r>
            <w:r>
              <w:rPr>
                <w:sz w:val="18"/>
                <w:szCs w:val="18"/>
                <w:lang w:val="en-GB"/>
              </w:rPr>
              <w:t>.</w:t>
            </w:r>
          </w:p>
          <w:p w14:paraId="37501DD1" w14:textId="26D03C55" w:rsidR="001C2691" w:rsidRDefault="00A65498" w:rsidP="004455AA">
            <w:pPr>
              <w:pStyle w:val="ListParagraph"/>
              <w:numPr>
                <w:ilvl w:val="0"/>
                <w:numId w:val="45"/>
              </w:numPr>
              <w:spacing w:before="40" w:after="100" w:line="280" w:lineRule="atLeast"/>
              <w:ind w:left="464"/>
              <w:contextualSpacing w:val="0"/>
              <w:rPr>
                <w:sz w:val="18"/>
                <w:szCs w:val="18"/>
                <w:lang w:val="en-GB"/>
              </w:rPr>
            </w:pPr>
            <w:r>
              <w:rPr>
                <w:sz w:val="18"/>
                <w:szCs w:val="18"/>
                <w:lang w:val="en-GB"/>
              </w:rPr>
              <w:t xml:space="preserve">Enable </w:t>
            </w:r>
            <w:r w:rsidR="007B46E4">
              <w:rPr>
                <w:sz w:val="18"/>
                <w:szCs w:val="18"/>
                <w:lang w:val="en-GB"/>
              </w:rPr>
              <w:t>Asset Managers</w:t>
            </w:r>
            <w:r>
              <w:rPr>
                <w:sz w:val="18"/>
                <w:szCs w:val="18"/>
                <w:lang w:val="en-GB"/>
              </w:rPr>
              <w:t xml:space="preserve"> to review the property-specific feedback</w:t>
            </w:r>
            <w:r w:rsidR="004600AB">
              <w:rPr>
                <w:sz w:val="18"/>
                <w:szCs w:val="18"/>
                <w:lang w:val="en-GB"/>
              </w:rPr>
              <w:t xml:space="preserve">, </w:t>
            </w:r>
            <w:r w:rsidR="007B46E4">
              <w:rPr>
                <w:sz w:val="18"/>
                <w:szCs w:val="18"/>
                <w:lang w:val="en-GB"/>
              </w:rPr>
              <w:t>spot check prices</w:t>
            </w:r>
            <w:r w:rsidR="004600AB">
              <w:rPr>
                <w:sz w:val="18"/>
                <w:szCs w:val="18"/>
                <w:lang w:val="en-GB"/>
              </w:rPr>
              <w:t xml:space="preserve">, </w:t>
            </w:r>
            <w:r w:rsidR="001C2691">
              <w:rPr>
                <w:sz w:val="18"/>
                <w:szCs w:val="18"/>
                <w:lang w:val="en-GB"/>
              </w:rPr>
              <w:t xml:space="preserve">see previous rent </w:t>
            </w:r>
            <w:r w:rsidR="00F11BD3">
              <w:rPr>
                <w:sz w:val="18"/>
                <w:szCs w:val="18"/>
                <w:lang w:val="en-GB"/>
              </w:rPr>
              <w:t>as well as</w:t>
            </w:r>
            <w:r w:rsidR="001C2691">
              <w:rPr>
                <w:sz w:val="18"/>
                <w:szCs w:val="18"/>
                <w:lang w:val="en-GB"/>
              </w:rPr>
              <w:t xml:space="preserve"> rent for similar units in the same building.</w:t>
            </w:r>
          </w:p>
          <w:p w14:paraId="061C3BD3" w14:textId="465C87DE" w:rsidR="001C2691" w:rsidRPr="001A3D08" w:rsidRDefault="001A3D08" w:rsidP="00904F72">
            <w:pPr>
              <w:pStyle w:val="ListParagraph"/>
              <w:numPr>
                <w:ilvl w:val="0"/>
                <w:numId w:val="45"/>
              </w:numPr>
              <w:spacing w:before="40" w:after="100" w:line="280" w:lineRule="atLeast"/>
              <w:ind w:left="464"/>
              <w:contextualSpacing w:val="0"/>
              <w:rPr>
                <w:sz w:val="18"/>
                <w:szCs w:val="18"/>
                <w:lang w:val="en-GB"/>
              </w:rPr>
            </w:pPr>
            <w:r w:rsidRPr="001A3D08">
              <w:rPr>
                <w:sz w:val="18"/>
                <w:szCs w:val="18"/>
                <w:lang w:val="en-GB"/>
              </w:rPr>
              <w:t xml:space="preserve">Enable Asset Managers </w:t>
            </w:r>
            <w:r>
              <w:rPr>
                <w:sz w:val="18"/>
                <w:szCs w:val="18"/>
                <w:lang w:val="en-GB"/>
              </w:rPr>
              <w:t xml:space="preserve">to </w:t>
            </w:r>
            <w:r w:rsidR="00606067" w:rsidRPr="001A3D08">
              <w:rPr>
                <w:sz w:val="18"/>
                <w:szCs w:val="18"/>
                <w:lang w:val="en-GB"/>
              </w:rPr>
              <w:t>a</w:t>
            </w:r>
            <w:r w:rsidR="007B46E4" w:rsidRPr="001A3D08">
              <w:rPr>
                <w:sz w:val="18"/>
                <w:szCs w:val="18"/>
                <w:lang w:val="en-GB"/>
              </w:rPr>
              <w:t xml:space="preserve">pprove or </w:t>
            </w:r>
            <w:r w:rsidR="00483BDC" w:rsidRPr="001A3D08">
              <w:rPr>
                <w:sz w:val="18"/>
                <w:szCs w:val="18"/>
                <w:lang w:val="en-GB"/>
              </w:rPr>
              <w:t xml:space="preserve">change prices </w:t>
            </w:r>
            <w:r w:rsidR="007B46E4" w:rsidRPr="001A3D08">
              <w:rPr>
                <w:sz w:val="18"/>
                <w:szCs w:val="18"/>
                <w:lang w:val="en-GB"/>
              </w:rPr>
              <w:t xml:space="preserve">on an exception basis. </w:t>
            </w:r>
            <w:r w:rsidR="004600AB" w:rsidRPr="001A3D08">
              <w:rPr>
                <w:sz w:val="18"/>
                <w:szCs w:val="18"/>
                <w:lang w:val="en-GB"/>
              </w:rPr>
              <w:t xml:space="preserve">Renewal opportunity pricing should allow </w:t>
            </w:r>
            <w:r w:rsidR="004455AA" w:rsidRPr="001A3D08">
              <w:rPr>
                <w:sz w:val="18"/>
                <w:szCs w:val="18"/>
                <w:lang w:val="en-GB"/>
              </w:rPr>
              <w:t xml:space="preserve">flexibility for </w:t>
            </w:r>
            <w:r w:rsidR="007B46E4" w:rsidRPr="001A3D08">
              <w:rPr>
                <w:sz w:val="18"/>
                <w:szCs w:val="18"/>
                <w:lang w:val="en-GB"/>
              </w:rPr>
              <w:t>negotiations</w:t>
            </w:r>
            <w:r w:rsidR="00A9669A">
              <w:rPr>
                <w:sz w:val="18"/>
                <w:szCs w:val="18"/>
                <w:lang w:val="en-GB"/>
              </w:rPr>
              <w:t xml:space="preserve">, including a </w:t>
            </w:r>
            <w:r w:rsidR="007B46E4" w:rsidRPr="001A3D08">
              <w:rPr>
                <w:sz w:val="18"/>
                <w:szCs w:val="18"/>
                <w:lang w:val="en-GB"/>
              </w:rPr>
              <w:t xml:space="preserve">minimum renewal offer price. </w:t>
            </w:r>
          </w:p>
          <w:p w14:paraId="54F65748" w14:textId="151C4DC7" w:rsidR="007B46E4" w:rsidRDefault="008852A4" w:rsidP="00904F72">
            <w:pPr>
              <w:pStyle w:val="ListParagraph"/>
              <w:numPr>
                <w:ilvl w:val="0"/>
                <w:numId w:val="45"/>
              </w:numPr>
              <w:spacing w:before="40" w:after="100" w:line="280" w:lineRule="atLeast"/>
              <w:ind w:left="464"/>
              <w:contextualSpacing w:val="0"/>
              <w:rPr>
                <w:sz w:val="18"/>
                <w:szCs w:val="18"/>
                <w:lang w:val="en-GB"/>
              </w:rPr>
            </w:pPr>
            <w:r w:rsidRPr="008852A4">
              <w:rPr>
                <w:sz w:val="18"/>
                <w:szCs w:val="18"/>
                <w:lang w:val="en-GB"/>
              </w:rPr>
              <w:t xml:space="preserve">Notify </w:t>
            </w:r>
            <w:r>
              <w:rPr>
                <w:sz w:val="18"/>
                <w:szCs w:val="18"/>
                <w:lang w:val="en-GB"/>
              </w:rPr>
              <w:t>F</w:t>
            </w:r>
            <w:r w:rsidR="007B46E4" w:rsidRPr="008852A4">
              <w:rPr>
                <w:sz w:val="18"/>
                <w:szCs w:val="18"/>
                <w:lang w:val="en-GB"/>
              </w:rPr>
              <w:t>inance</w:t>
            </w:r>
            <w:r>
              <w:rPr>
                <w:sz w:val="18"/>
                <w:szCs w:val="18"/>
                <w:lang w:val="en-GB"/>
              </w:rPr>
              <w:t xml:space="preserve"> to check that </w:t>
            </w:r>
            <w:r w:rsidR="007B46E4" w:rsidRPr="008852A4">
              <w:rPr>
                <w:sz w:val="18"/>
                <w:szCs w:val="18"/>
                <w:lang w:val="en-GB"/>
              </w:rPr>
              <w:t>the tenant is not in arrears</w:t>
            </w:r>
            <w:r w:rsidR="00F11BD3">
              <w:rPr>
                <w:sz w:val="18"/>
                <w:szCs w:val="18"/>
                <w:lang w:val="en-GB"/>
              </w:rPr>
              <w:t xml:space="preserve">, </w:t>
            </w:r>
            <w:r w:rsidR="00CC7FF1">
              <w:rPr>
                <w:sz w:val="18"/>
                <w:szCs w:val="18"/>
                <w:lang w:val="en-GB"/>
              </w:rPr>
              <w:t>and save the outcome</w:t>
            </w:r>
            <w:r w:rsidR="0091521A" w:rsidRPr="008852A4">
              <w:rPr>
                <w:sz w:val="18"/>
                <w:szCs w:val="18"/>
                <w:lang w:val="en-GB"/>
              </w:rPr>
              <w:t>.</w:t>
            </w:r>
          </w:p>
          <w:p w14:paraId="097F55C7" w14:textId="5A5F6A97" w:rsidR="007B46E4" w:rsidRDefault="00A01CD9" w:rsidP="009A7EA0">
            <w:pPr>
              <w:pStyle w:val="ListParagraph"/>
              <w:numPr>
                <w:ilvl w:val="0"/>
                <w:numId w:val="45"/>
              </w:numPr>
              <w:spacing w:before="40" w:after="100" w:line="280" w:lineRule="atLeast"/>
              <w:ind w:left="464"/>
              <w:contextualSpacing w:val="0"/>
              <w:rPr>
                <w:sz w:val="18"/>
                <w:szCs w:val="18"/>
                <w:lang w:val="en-GB"/>
              </w:rPr>
            </w:pPr>
            <w:r w:rsidRPr="00A01CD9">
              <w:rPr>
                <w:sz w:val="18"/>
                <w:szCs w:val="18"/>
                <w:lang w:val="en-GB"/>
              </w:rPr>
              <w:t xml:space="preserve">Enable the </w:t>
            </w:r>
            <w:r w:rsidR="0091521A" w:rsidRPr="00A01CD9">
              <w:rPr>
                <w:sz w:val="18"/>
                <w:szCs w:val="18"/>
                <w:lang w:val="en-GB"/>
              </w:rPr>
              <w:t>Renewals Team</w:t>
            </w:r>
            <w:r>
              <w:rPr>
                <w:sz w:val="18"/>
                <w:szCs w:val="18"/>
                <w:lang w:val="en-GB"/>
              </w:rPr>
              <w:t xml:space="preserve"> to capture </w:t>
            </w:r>
            <w:r w:rsidR="00494EDD">
              <w:rPr>
                <w:sz w:val="18"/>
                <w:szCs w:val="18"/>
                <w:lang w:val="en-GB"/>
              </w:rPr>
              <w:t xml:space="preserve">details of follow-up </w:t>
            </w:r>
            <w:r>
              <w:rPr>
                <w:sz w:val="18"/>
                <w:szCs w:val="18"/>
                <w:lang w:val="en-GB"/>
              </w:rPr>
              <w:t>conversation</w:t>
            </w:r>
            <w:r w:rsidR="009A7EA0">
              <w:rPr>
                <w:sz w:val="18"/>
                <w:szCs w:val="18"/>
                <w:lang w:val="en-GB"/>
              </w:rPr>
              <w:t>s</w:t>
            </w:r>
            <w:r>
              <w:rPr>
                <w:sz w:val="18"/>
                <w:szCs w:val="18"/>
                <w:lang w:val="en-GB"/>
              </w:rPr>
              <w:t xml:space="preserve"> </w:t>
            </w:r>
            <w:r w:rsidR="00494EDD">
              <w:rPr>
                <w:sz w:val="18"/>
                <w:szCs w:val="18"/>
                <w:lang w:val="en-GB"/>
              </w:rPr>
              <w:t xml:space="preserve">with the tenant </w:t>
            </w:r>
            <w:r>
              <w:rPr>
                <w:sz w:val="18"/>
                <w:szCs w:val="18"/>
                <w:lang w:val="en-GB"/>
              </w:rPr>
              <w:t>and save emails</w:t>
            </w:r>
            <w:r w:rsidR="00494EDD">
              <w:rPr>
                <w:sz w:val="18"/>
                <w:szCs w:val="18"/>
                <w:lang w:val="en-GB"/>
              </w:rPr>
              <w:t>.</w:t>
            </w:r>
            <w:r w:rsidR="009A7EA0">
              <w:rPr>
                <w:sz w:val="18"/>
                <w:szCs w:val="18"/>
                <w:lang w:val="en-GB"/>
              </w:rPr>
              <w:t xml:space="preserve"> </w:t>
            </w:r>
            <w:r w:rsidR="009A7EA0" w:rsidRPr="00A01CD9">
              <w:rPr>
                <w:sz w:val="18"/>
                <w:szCs w:val="18"/>
                <w:lang w:val="en-GB"/>
              </w:rPr>
              <w:t>Enable the Renewals Team</w:t>
            </w:r>
            <w:r w:rsidR="009A7EA0">
              <w:rPr>
                <w:sz w:val="18"/>
                <w:szCs w:val="18"/>
                <w:lang w:val="en-GB"/>
              </w:rPr>
              <w:t xml:space="preserve"> to </w:t>
            </w:r>
            <w:r w:rsidR="002E7E87">
              <w:rPr>
                <w:sz w:val="18"/>
                <w:szCs w:val="18"/>
                <w:lang w:val="en-GB"/>
              </w:rPr>
              <w:t>capture</w:t>
            </w:r>
            <w:r w:rsidR="009A7EA0">
              <w:rPr>
                <w:sz w:val="18"/>
                <w:szCs w:val="18"/>
                <w:lang w:val="en-GB"/>
              </w:rPr>
              <w:t xml:space="preserve"> a history of any price negotiations with the tenant including offers and </w:t>
            </w:r>
            <w:r w:rsidR="007B46E4">
              <w:rPr>
                <w:sz w:val="18"/>
                <w:szCs w:val="18"/>
                <w:lang w:val="en-GB"/>
              </w:rPr>
              <w:t xml:space="preserve">counteroffers. </w:t>
            </w:r>
          </w:p>
          <w:p w14:paraId="750A66FE" w14:textId="6F92ACC3" w:rsidR="007B46E4" w:rsidRPr="00B30B6B" w:rsidRDefault="00EC5D3E" w:rsidP="00EC5D3E">
            <w:pPr>
              <w:pStyle w:val="ListParagraph"/>
              <w:numPr>
                <w:ilvl w:val="0"/>
                <w:numId w:val="45"/>
              </w:numPr>
              <w:spacing w:before="40" w:after="100" w:line="280" w:lineRule="atLeast"/>
              <w:ind w:left="464"/>
              <w:contextualSpacing w:val="0"/>
              <w:rPr>
                <w:sz w:val="18"/>
                <w:szCs w:val="18"/>
                <w:lang w:val="en-GB"/>
              </w:rPr>
            </w:pPr>
            <w:r>
              <w:rPr>
                <w:sz w:val="18"/>
                <w:szCs w:val="18"/>
                <w:lang w:val="en-GB"/>
              </w:rPr>
              <w:t>Initiate the End</w:t>
            </w:r>
            <w:r w:rsidR="00006777">
              <w:rPr>
                <w:sz w:val="18"/>
                <w:szCs w:val="18"/>
                <w:lang w:val="en-GB"/>
              </w:rPr>
              <w:t xml:space="preserve"> </w:t>
            </w:r>
            <w:r>
              <w:rPr>
                <w:sz w:val="18"/>
                <w:szCs w:val="18"/>
                <w:lang w:val="en-GB"/>
              </w:rPr>
              <w:t>of</w:t>
            </w:r>
            <w:r w:rsidR="00006777">
              <w:rPr>
                <w:sz w:val="18"/>
                <w:szCs w:val="18"/>
                <w:lang w:val="en-GB"/>
              </w:rPr>
              <w:t xml:space="preserve"> </w:t>
            </w:r>
            <w:r>
              <w:rPr>
                <w:sz w:val="18"/>
                <w:szCs w:val="18"/>
                <w:lang w:val="en-GB"/>
              </w:rPr>
              <w:t xml:space="preserve">Tenancy process where a </w:t>
            </w:r>
            <w:r w:rsidR="003A64F7">
              <w:rPr>
                <w:sz w:val="18"/>
                <w:szCs w:val="18"/>
                <w:lang w:val="en-GB"/>
              </w:rPr>
              <w:t>renewal opportunity is unsuccessful</w:t>
            </w:r>
            <w:r w:rsidR="006302AF">
              <w:rPr>
                <w:sz w:val="18"/>
                <w:szCs w:val="18"/>
                <w:lang w:val="en-GB"/>
              </w:rPr>
              <w:t xml:space="preserve">, which would skip </w:t>
            </w:r>
            <w:r w:rsidR="006302AF" w:rsidRPr="00B30B6B">
              <w:rPr>
                <w:sz w:val="18"/>
                <w:szCs w:val="18"/>
                <w:lang w:val="en-GB"/>
              </w:rPr>
              <w:t xml:space="preserve">the initial phase that </w:t>
            </w:r>
            <w:r w:rsidR="007B46E4" w:rsidRPr="00B30B6B">
              <w:rPr>
                <w:sz w:val="18"/>
                <w:szCs w:val="18"/>
                <w:lang w:val="en-GB"/>
              </w:rPr>
              <w:t>validate</w:t>
            </w:r>
            <w:r w:rsidR="006302AF" w:rsidRPr="00B30B6B">
              <w:rPr>
                <w:sz w:val="18"/>
                <w:szCs w:val="18"/>
                <w:lang w:val="en-GB"/>
              </w:rPr>
              <w:t xml:space="preserve">s and </w:t>
            </w:r>
            <w:r w:rsidR="007B46E4" w:rsidRPr="00B30B6B">
              <w:rPr>
                <w:sz w:val="18"/>
                <w:szCs w:val="18"/>
                <w:lang w:val="en-GB"/>
              </w:rPr>
              <w:t>confirm</w:t>
            </w:r>
            <w:r w:rsidR="006302AF" w:rsidRPr="00B30B6B">
              <w:rPr>
                <w:sz w:val="18"/>
                <w:szCs w:val="18"/>
                <w:lang w:val="en-GB"/>
              </w:rPr>
              <w:t>s</w:t>
            </w:r>
            <w:r w:rsidR="007B46E4" w:rsidRPr="00B30B6B">
              <w:rPr>
                <w:sz w:val="18"/>
                <w:szCs w:val="18"/>
                <w:lang w:val="en-GB"/>
              </w:rPr>
              <w:t xml:space="preserve"> notice.</w:t>
            </w:r>
          </w:p>
          <w:p w14:paraId="2CD90E3A" w14:textId="55FD2B61" w:rsidR="00B30B6B" w:rsidRPr="00AD1D60" w:rsidRDefault="00CC7FF1" w:rsidP="00DC6D0D">
            <w:pPr>
              <w:pStyle w:val="ListParagraph"/>
              <w:numPr>
                <w:ilvl w:val="0"/>
                <w:numId w:val="45"/>
              </w:numPr>
              <w:spacing w:before="40" w:after="100" w:line="280" w:lineRule="atLeast"/>
              <w:ind w:left="464"/>
              <w:contextualSpacing w:val="0"/>
              <w:rPr>
                <w:sz w:val="18"/>
                <w:szCs w:val="18"/>
                <w:highlight w:val="yellow"/>
                <w:lang w:val="en-GB"/>
              </w:rPr>
            </w:pPr>
            <w:r w:rsidRPr="00AD1D60">
              <w:rPr>
                <w:sz w:val="18"/>
                <w:szCs w:val="18"/>
                <w:highlight w:val="yellow"/>
                <w:lang w:val="en-GB"/>
              </w:rPr>
              <w:t xml:space="preserve">Enable the Renewals Team to generate </w:t>
            </w:r>
            <w:r w:rsidR="00B30B6B" w:rsidRPr="00AD1D60">
              <w:rPr>
                <w:sz w:val="18"/>
                <w:szCs w:val="18"/>
                <w:highlight w:val="yellow"/>
                <w:lang w:val="en-GB"/>
              </w:rPr>
              <w:t xml:space="preserve">and send </w:t>
            </w:r>
            <w:r w:rsidR="007B46E4" w:rsidRPr="00AD1D60">
              <w:rPr>
                <w:sz w:val="18"/>
                <w:szCs w:val="18"/>
                <w:highlight w:val="yellow"/>
                <w:lang w:val="en-GB"/>
              </w:rPr>
              <w:t>Section 21 eviction notice</w:t>
            </w:r>
            <w:r w:rsidR="005E6497" w:rsidRPr="00AD1D60">
              <w:rPr>
                <w:sz w:val="18"/>
                <w:szCs w:val="18"/>
                <w:highlight w:val="yellow"/>
                <w:lang w:val="en-GB"/>
              </w:rPr>
              <w:t xml:space="preserve"> </w:t>
            </w:r>
            <w:r w:rsidR="007B46E4" w:rsidRPr="00AD1D60">
              <w:rPr>
                <w:sz w:val="18"/>
                <w:szCs w:val="18"/>
                <w:highlight w:val="yellow"/>
                <w:lang w:val="en-GB"/>
              </w:rPr>
              <w:t xml:space="preserve">documents </w:t>
            </w:r>
            <w:r w:rsidR="005E6497" w:rsidRPr="00AD1D60">
              <w:rPr>
                <w:sz w:val="18"/>
                <w:szCs w:val="18"/>
                <w:highlight w:val="yellow"/>
                <w:lang w:val="en-GB"/>
              </w:rPr>
              <w:t xml:space="preserve">to the tenant </w:t>
            </w:r>
            <w:r w:rsidR="00B30B6B" w:rsidRPr="00AD1D60">
              <w:rPr>
                <w:sz w:val="18"/>
                <w:szCs w:val="18"/>
                <w:highlight w:val="yellow"/>
                <w:lang w:val="en-GB"/>
              </w:rPr>
              <w:t xml:space="preserve">where required. </w:t>
            </w:r>
          </w:p>
          <w:p w14:paraId="3BAA034C" w14:textId="7CEC576E" w:rsidR="00D1191D" w:rsidRDefault="00B5582A" w:rsidP="00904F72">
            <w:pPr>
              <w:pStyle w:val="ListParagraph"/>
              <w:numPr>
                <w:ilvl w:val="0"/>
                <w:numId w:val="45"/>
              </w:numPr>
              <w:spacing w:before="40" w:after="100" w:line="280" w:lineRule="atLeast"/>
              <w:ind w:left="464"/>
              <w:contextualSpacing w:val="0"/>
              <w:rPr>
                <w:sz w:val="18"/>
                <w:szCs w:val="18"/>
                <w:lang w:val="en-GB"/>
              </w:rPr>
            </w:pPr>
            <w:r w:rsidRPr="00D1191D">
              <w:rPr>
                <w:sz w:val="18"/>
                <w:szCs w:val="18"/>
                <w:lang w:val="en-GB"/>
              </w:rPr>
              <w:t>Generate a new tenancy in Salesforce where a renewal opportunity is successful</w:t>
            </w:r>
            <w:r w:rsidR="00D1191D" w:rsidRPr="00D1191D">
              <w:rPr>
                <w:sz w:val="18"/>
                <w:szCs w:val="18"/>
                <w:lang w:val="en-GB"/>
              </w:rPr>
              <w:t xml:space="preserve">. Generate and send </w:t>
            </w:r>
            <w:r w:rsidR="004573D6" w:rsidRPr="00D1191D">
              <w:rPr>
                <w:sz w:val="18"/>
                <w:szCs w:val="18"/>
                <w:lang w:val="en-GB"/>
              </w:rPr>
              <w:t xml:space="preserve">new tenancy agreement </w:t>
            </w:r>
            <w:r w:rsidR="00D1191D">
              <w:rPr>
                <w:sz w:val="18"/>
                <w:szCs w:val="18"/>
                <w:lang w:val="en-GB"/>
              </w:rPr>
              <w:t xml:space="preserve">documents to the tenant. </w:t>
            </w:r>
          </w:p>
          <w:p w14:paraId="4A447895" w14:textId="51F8D3A5" w:rsidR="00D1191D" w:rsidRPr="008F5D8D" w:rsidRDefault="00D1191D" w:rsidP="00D1191D">
            <w:pPr>
              <w:pStyle w:val="ListParagraph"/>
              <w:numPr>
                <w:ilvl w:val="0"/>
                <w:numId w:val="45"/>
              </w:numPr>
              <w:spacing w:before="40" w:after="100" w:line="280" w:lineRule="atLeast"/>
              <w:ind w:left="464"/>
              <w:contextualSpacing w:val="0"/>
              <w:rPr>
                <w:sz w:val="18"/>
                <w:szCs w:val="18"/>
                <w:lang w:val="en-GB"/>
              </w:rPr>
            </w:pPr>
            <w:r w:rsidRPr="008F5D8D">
              <w:rPr>
                <w:sz w:val="18"/>
                <w:szCs w:val="18"/>
                <w:lang w:val="en-GB"/>
              </w:rPr>
              <w:t xml:space="preserve">Send reminders </w:t>
            </w:r>
            <w:r>
              <w:rPr>
                <w:sz w:val="18"/>
                <w:szCs w:val="18"/>
                <w:lang w:val="en-GB"/>
              </w:rPr>
              <w:t xml:space="preserve">and </w:t>
            </w:r>
            <w:r w:rsidRPr="008F5D8D">
              <w:rPr>
                <w:sz w:val="18"/>
                <w:szCs w:val="18"/>
                <w:lang w:val="en-GB"/>
              </w:rPr>
              <w:t>chaser emails.</w:t>
            </w:r>
          </w:p>
          <w:p w14:paraId="39ACEC4C" w14:textId="5FB16212" w:rsidR="007B46E4" w:rsidRDefault="006F1B5B" w:rsidP="006F1B5B">
            <w:pPr>
              <w:pStyle w:val="ListParagraph"/>
              <w:numPr>
                <w:ilvl w:val="0"/>
                <w:numId w:val="45"/>
              </w:numPr>
              <w:spacing w:before="40" w:after="100" w:line="280" w:lineRule="atLeast"/>
              <w:ind w:left="464"/>
              <w:contextualSpacing w:val="0"/>
              <w:rPr>
                <w:sz w:val="18"/>
                <w:szCs w:val="18"/>
                <w:lang w:val="en-GB"/>
              </w:rPr>
            </w:pPr>
            <w:r>
              <w:rPr>
                <w:sz w:val="18"/>
                <w:szCs w:val="18"/>
                <w:lang w:val="en-GB"/>
              </w:rPr>
              <w:t xml:space="preserve">Make </w:t>
            </w:r>
            <w:r w:rsidR="009C6390">
              <w:rPr>
                <w:sz w:val="18"/>
                <w:szCs w:val="18"/>
                <w:lang w:val="en-GB"/>
              </w:rPr>
              <w:t>all</w:t>
            </w:r>
            <w:r>
              <w:rPr>
                <w:sz w:val="18"/>
                <w:szCs w:val="18"/>
                <w:lang w:val="en-GB"/>
              </w:rPr>
              <w:t xml:space="preserve"> pricing</w:t>
            </w:r>
            <w:r w:rsidR="00483D67">
              <w:rPr>
                <w:sz w:val="18"/>
                <w:szCs w:val="18"/>
                <w:lang w:val="en-GB"/>
              </w:rPr>
              <w:t>-related</w:t>
            </w:r>
            <w:r>
              <w:rPr>
                <w:sz w:val="18"/>
                <w:szCs w:val="18"/>
                <w:lang w:val="en-GB"/>
              </w:rPr>
              <w:t xml:space="preserve"> information resulting from the </w:t>
            </w:r>
            <w:r w:rsidR="00B537AA" w:rsidRPr="00D1191D">
              <w:rPr>
                <w:sz w:val="18"/>
                <w:szCs w:val="18"/>
                <w:lang w:val="en-GB"/>
              </w:rPr>
              <w:t xml:space="preserve">renewal opportunity </w:t>
            </w:r>
            <w:r>
              <w:rPr>
                <w:sz w:val="18"/>
                <w:szCs w:val="18"/>
                <w:lang w:val="en-GB"/>
              </w:rPr>
              <w:t xml:space="preserve">process visible </w:t>
            </w:r>
            <w:r w:rsidR="007B46E4">
              <w:rPr>
                <w:sz w:val="18"/>
                <w:szCs w:val="18"/>
                <w:lang w:val="en-GB"/>
              </w:rPr>
              <w:t xml:space="preserve">to the Leasing Team </w:t>
            </w:r>
            <w:r w:rsidR="00D318FE">
              <w:rPr>
                <w:sz w:val="18"/>
                <w:szCs w:val="18"/>
                <w:lang w:val="en-GB"/>
              </w:rPr>
              <w:t xml:space="preserve">(in order to inform new lease </w:t>
            </w:r>
            <w:r w:rsidR="007B46E4">
              <w:rPr>
                <w:sz w:val="18"/>
                <w:szCs w:val="18"/>
                <w:lang w:val="en-GB"/>
              </w:rPr>
              <w:t>pricing decisions</w:t>
            </w:r>
            <w:r w:rsidR="00D318FE">
              <w:rPr>
                <w:sz w:val="18"/>
                <w:szCs w:val="18"/>
                <w:lang w:val="en-GB"/>
              </w:rPr>
              <w:t>)</w:t>
            </w:r>
            <w:r w:rsidR="007B46E4">
              <w:rPr>
                <w:sz w:val="18"/>
                <w:szCs w:val="18"/>
                <w:lang w:val="en-GB"/>
              </w:rPr>
              <w:t>.</w:t>
            </w:r>
          </w:p>
          <w:p w14:paraId="1917C478" w14:textId="4049C721" w:rsidR="007B46E4" w:rsidRPr="00DC6D0D" w:rsidRDefault="0044697D" w:rsidP="00D318FE">
            <w:pPr>
              <w:pStyle w:val="ListParagraph"/>
              <w:numPr>
                <w:ilvl w:val="0"/>
                <w:numId w:val="45"/>
              </w:numPr>
              <w:spacing w:before="40" w:after="100" w:line="280" w:lineRule="atLeast"/>
              <w:ind w:left="464"/>
              <w:contextualSpacing w:val="0"/>
              <w:rPr>
                <w:rFonts w:eastAsia="Verdana"/>
                <w:sz w:val="18"/>
                <w:szCs w:val="18"/>
                <w:lang w:val="en-GB"/>
              </w:rPr>
            </w:pPr>
            <w:r>
              <w:rPr>
                <w:sz w:val="18"/>
                <w:szCs w:val="18"/>
                <w:lang w:val="en-GB"/>
              </w:rPr>
              <w:t>Provide a</w:t>
            </w:r>
            <w:r w:rsidR="00D318FE">
              <w:rPr>
                <w:sz w:val="18"/>
                <w:szCs w:val="18"/>
                <w:lang w:val="en-GB"/>
              </w:rPr>
              <w:t xml:space="preserve"> single renewals dashboard and renewal reports. </w:t>
            </w:r>
          </w:p>
        </w:tc>
      </w:tr>
      <w:tr w:rsidR="007B46E4" w:rsidRPr="00F1565E" w14:paraId="22177872" w14:textId="77777777" w:rsidTr="00B82860">
        <w:tc>
          <w:tcPr>
            <w:tcW w:w="9783" w:type="dxa"/>
            <w:gridSpan w:val="6"/>
            <w:shd w:val="clear" w:color="auto" w:fill="CEE069"/>
            <w:vAlign w:val="center"/>
          </w:tcPr>
          <w:p w14:paraId="7E807BBA" w14:textId="77777777" w:rsidR="007B46E4" w:rsidRPr="006A534A" w:rsidRDefault="007B46E4"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Assumptions</w:t>
            </w:r>
          </w:p>
        </w:tc>
      </w:tr>
      <w:tr w:rsidR="007B46E4" w:rsidRPr="00F1565E" w14:paraId="74D0C2EE" w14:textId="77777777" w:rsidTr="00B82860">
        <w:trPr>
          <w:trHeight w:val="447"/>
        </w:trPr>
        <w:tc>
          <w:tcPr>
            <w:tcW w:w="9783" w:type="dxa"/>
            <w:gridSpan w:val="6"/>
            <w:shd w:val="clear" w:color="auto" w:fill="auto"/>
            <w:vAlign w:val="center"/>
          </w:tcPr>
          <w:p w14:paraId="454BE88D" w14:textId="77777777" w:rsidR="0053527A" w:rsidRDefault="00CA1D1B"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Salesforce contains s</w:t>
            </w:r>
            <w:r w:rsidR="00E33C25">
              <w:rPr>
                <w:rFonts w:eastAsia="Verdana" w:cs="Verdana"/>
                <w:sz w:val="18"/>
                <w:szCs w:val="18"/>
                <w:lang w:val="en-GB"/>
              </w:rPr>
              <w:t>ufficiently up-to-date tenancy information (</w:t>
            </w:r>
            <w:r w:rsidR="0053527A">
              <w:rPr>
                <w:rFonts w:eastAsia="Verdana" w:cs="Verdana"/>
                <w:sz w:val="18"/>
                <w:szCs w:val="18"/>
                <w:lang w:val="en-GB"/>
              </w:rPr>
              <w:t xml:space="preserve">for example accurate </w:t>
            </w:r>
            <w:r w:rsidR="00E33C25">
              <w:rPr>
                <w:rFonts w:eastAsia="Verdana" w:cs="Verdana"/>
                <w:sz w:val="18"/>
                <w:szCs w:val="18"/>
                <w:lang w:val="en-GB"/>
              </w:rPr>
              <w:t>lease end date</w:t>
            </w:r>
            <w:r w:rsidR="0053527A">
              <w:rPr>
                <w:rFonts w:eastAsia="Verdana" w:cs="Verdana"/>
                <w:sz w:val="18"/>
                <w:szCs w:val="18"/>
                <w:lang w:val="en-GB"/>
              </w:rPr>
              <w:t>s</w:t>
            </w:r>
            <w:r w:rsidR="00E33C25">
              <w:rPr>
                <w:rFonts w:eastAsia="Verdana" w:cs="Verdana"/>
                <w:sz w:val="18"/>
                <w:szCs w:val="18"/>
                <w:lang w:val="en-GB"/>
              </w:rPr>
              <w:t xml:space="preserve">) </w:t>
            </w:r>
            <w:r w:rsidR="0053527A">
              <w:rPr>
                <w:rFonts w:eastAsia="Verdana" w:cs="Verdana"/>
                <w:sz w:val="18"/>
                <w:szCs w:val="18"/>
                <w:lang w:val="en-GB"/>
              </w:rPr>
              <w:t xml:space="preserve">to support the renewals process. </w:t>
            </w:r>
          </w:p>
          <w:p w14:paraId="460E2543" w14:textId="77777777" w:rsidR="0089390D" w:rsidRDefault="0089390D"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Any new or enhanced </w:t>
            </w:r>
            <w:r w:rsidRPr="006A534A">
              <w:rPr>
                <w:rFonts w:eastAsia="Verdana" w:cs="Verdana"/>
                <w:sz w:val="18"/>
                <w:szCs w:val="18"/>
                <w:lang w:val="en-GB"/>
              </w:rPr>
              <w:t>Qube integration</w:t>
            </w:r>
            <w:r w:rsidR="000675DE">
              <w:rPr>
                <w:rFonts w:eastAsia="Verdana" w:cs="Verdana"/>
                <w:sz w:val="18"/>
                <w:szCs w:val="18"/>
                <w:lang w:val="en-GB"/>
              </w:rPr>
              <w:t xml:space="preserve"> required</w:t>
            </w:r>
            <w:r w:rsidRPr="006A534A">
              <w:rPr>
                <w:rFonts w:eastAsia="Verdana" w:cs="Verdana"/>
                <w:sz w:val="18"/>
                <w:szCs w:val="18"/>
                <w:lang w:val="en-GB"/>
              </w:rPr>
              <w:t xml:space="preserve"> will be developed</w:t>
            </w:r>
            <w:r w:rsidR="000675DE">
              <w:rPr>
                <w:rFonts w:eastAsia="Verdana" w:cs="Verdana"/>
                <w:sz w:val="18"/>
                <w:szCs w:val="18"/>
                <w:lang w:val="en-GB"/>
              </w:rPr>
              <w:t xml:space="preserve"> and tested</w:t>
            </w:r>
            <w:r w:rsidR="00C71007">
              <w:rPr>
                <w:rFonts w:eastAsia="Verdana" w:cs="Verdana"/>
                <w:sz w:val="18"/>
                <w:szCs w:val="18"/>
                <w:lang w:val="en-GB"/>
              </w:rPr>
              <w:t xml:space="preserve"> </w:t>
            </w:r>
            <w:r w:rsidRPr="006A534A">
              <w:rPr>
                <w:rFonts w:eastAsia="Verdana" w:cs="Verdana"/>
                <w:sz w:val="18"/>
                <w:szCs w:val="18"/>
                <w:lang w:val="en-GB"/>
              </w:rPr>
              <w:t>by Grainger.</w:t>
            </w:r>
          </w:p>
          <w:p w14:paraId="048170CB" w14:textId="02A9A605" w:rsidR="008355B3" w:rsidRPr="00DC6D0D" w:rsidRDefault="008355B3"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sidRPr="00904F72">
              <w:rPr>
                <w:rFonts w:eastAsia="Verdana" w:cs="Verdana"/>
                <w:sz w:val="18"/>
                <w:szCs w:val="18"/>
                <w:highlight w:val="yellow"/>
                <w:lang w:val="en-GB"/>
              </w:rPr>
              <w:t xml:space="preserve">Pricing playbook </w:t>
            </w:r>
            <w:r w:rsidR="003345B9" w:rsidRPr="00904F72">
              <w:rPr>
                <w:rFonts w:eastAsia="Verdana" w:cs="Verdana"/>
                <w:sz w:val="18"/>
                <w:szCs w:val="18"/>
                <w:highlight w:val="yellow"/>
                <w:lang w:val="en-GB"/>
              </w:rPr>
              <w:t xml:space="preserve">will have already been </w:t>
            </w:r>
            <w:r w:rsidR="00904F72" w:rsidRPr="00904F72">
              <w:rPr>
                <w:rFonts w:eastAsia="Verdana" w:cs="Verdana"/>
                <w:sz w:val="18"/>
                <w:szCs w:val="18"/>
                <w:highlight w:val="yellow"/>
                <w:lang w:val="en-GB"/>
              </w:rPr>
              <w:t>migrated into Salesforce.</w:t>
            </w:r>
            <w:r w:rsidR="00904F72">
              <w:rPr>
                <w:rFonts w:eastAsia="Verdana" w:cs="Verdana"/>
                <w:sz w:val="18"/>
                <w:szCs w:val="18"/>
                <w:lang w:val="en-GB"/>
              </w:rPr>
              <w:t xml:space="preserve"> </w:t>
            </w:r>
          </w:p>
        </w:tc>
      </w:tr>
      <w:tr w:rsidR="007B46E4" w:rsidRPr="00F1565E" w14:paraId="4A2F7FB5" w14:textId="77777777" w:rsidTr="00B82860">
        <w:tc>
          <w:tcPr>
            <w:tcW w:w="9783" w:type="dxa"/>
            <w:gridSpan w:val="6"/>
            <w:shd w:val="clear" w:color="auto" w:fill="CEE069"/>
            <w:vAlign w:val="center"/>
          </w:tcPr>
          <w:p w14:paraId="07D32498" w14:textId="77777777" w:rsidR="007B46E4" w:rsidRPr="006A534A" w:rsidRDefault="007B46E4"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Exclusions &amp; Limitations</w:t>
            </w:r>
          </w:p>
        </w:tc>
      </w:tr>
      <w:tr w:rsidR="007B46E4" w:rsidRPr="00F1565E" w14:paraId="53A0B763" w14:textId="77777777" w:rsidTr="00B82860">
        <w:tc>
          <w:tcPr>
            <w:tcW w:w="9783" w:type="dxa"/>
            <w:gridSpan w:val="6"/>
            <w:shd w:val="clear" w:color="auto" w:fill="FFFFFF" w:themeFill="background1"/>
            <w:vAlign w:val="center"/>
          </w:tcPr>
          <w:p w14:paraId="5078AB23" w14:textId="71AF23DC" w:rsidR="00FE2419" w:rsidRDefault="00FE2419"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The scope of work excludes new/</w:t>
            </w:r>
            <w:r w:rsidRPr="00C86FCB">
              <w:rPr>
                <w:rFonts w:eastAsia="Verdana" w:cs="Verdana"/>
                <w:sz w:val="18"/>
                <w:szCs w:val="18"/>
                <w:lang w:val="en-GB"/>
              </w:rPr>
              <w:t>enhanc</w:t>
            </w:r>
            <w:r>
              <w:rPr>
                <w:rFonts w:eastAsia="Verdana" w:cs="Verdana"/>
                <w:sz w:val="18"/>
                <w:szCs w:val="18"/>
                <w:lang w:val="en-GB"/>
              </w:rPr>
              <w:t xml:space="preserve">ed </w:t>
            </w:r>
            <w:r w:rsidRPr="00C86FCB">
              <w:rPr>
                <w:rFonts w:eastAsia="Verdana" w:cs="Verdana"/>
                <w:sz w:val="18"/>
                <w:szCs w:val="18"/>
                <w:lang w:val="en-GB"/>
              </w:rPr>
              <w:t xml:space="preserve">integration </w:t>
            </w:r>
            <w:r>
              <w:rPr>
                <w:rFonts w:eastAsia="Verdana" w:cs="Verdana"/>
                <w:sz w:val="18"/>
                <w:szCs w:val="18"/>
                <w:lang w:val="en-GB"/>
              </w:rPr>
              <w:t xml:space="preserve">between Salesforce and </w:t>
            </w:r>
            <w:r w:rsidRPr="00C86FCB">
              <w:rPr>
                <w:rFonts w:eastAsia="Verdana" w:cs="Verdana"/>
                <w:sz w:val="18"/>
                <w:szCs w:val="18"/>
                <w:lang w:val="en-GB"/>
              </w:rPr>
              <w:t>other applications</w:t>
            </w:r>
            <w:r>
              <w:rPr>
                <w:rFonts w:eastAsia="Verdana" w:cs="Verdana"/>
                <w:sz w:val="18"/>
                <w:szCs w:val="18"/>
                <w:lang w:val="en-GB"/>
              </w:rPr>
              <w:t>.</w:t>
            </w:r>
          </w:p>
          <w:p w14:paraId="21C1C8EA" w14:textId="350119CE" w:rsidR="000675DE" w:rsidRDefault="001F34FA"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sidRPr="008219A0">
              <w:rPr>
                <w:rFonts w:eastAsia="Verdana" w:cs="Verdana"/>
                <w:sz w:val="18"/>
                <w:szCs w:val="18"/>
                <w:lang w:val="en-GB"/>
              </w:rPr>
              <w:t xml:space="preserve">Only key renewal factors that are currently saved in Salesforce will be visible </w:t>
            </w:r>
            <w:r w:rsidR="00C71007">
              <w:rPr>
                <w:rFonts w:eastAsia="Verdana" w:cs="Verdana"/>
                <w:sz w:val="18"/>
                <w:szCs w:val="18"/>
                <w:lang w:val="en-GB"/>
              </w:rPr>
              <w:t xml:space="preserve">as part of the </w:t>
            </w:r>
            <w:r w:rsidR="000675DE" w:rsidRPr="008219A0">
              <w:rPr>
                <w:rFonts w:eastAsia="Verdana" w:cs="Verdana"/>
                <w:sz w:val="18"/>
                <w:szCs w:val="18"/>
                <w:lang w:val="en-GB"/>
              </w:rPr>
              <w:t xml:space="preserve">initial </w:t>
            </w:r>
            <w:r w:rsidR="00C71007">
              <w:rPr>
                <w:rFonts w:eastAsia="Verdana" w:cs="Verdana"/>
                <w:sz w:val="18"/>
                <w:szCs w:val="18"/>
                <w:lang w:val="en-GB"/>
              </w:rPr>
              <w:t>renewal process</w:t>
            </w:r>
            <w:r w:rsidRPr="008219A0">
              <w:rPr>
                <w:rFonts w:eastAsia="Verdana" w:cs="Verdana"/>
                <w:sz w:val="18"/>
                <w:szCs w:val="18"/>
                <w:lang w:val="en-GB"/>
              </w:rPr>
              <w:t xml:space="preserve">. </w:t>
            </w:r>
          </w:p>
          <w:p w14:paraId="069922AD" w14:textId="0E7DEAF3" w:rsidR="001F34FA" w:rsidRPr="00982021" w:rsidRDefault="001F34FA" w:rsidP="00DF69FD">
            <w:pPr>
              <w:pStyle w:val="ListParagraph"/>
              <w:numPr>
                <w:ilvl w:val="1"/>
                <w:numId w:val="26"/>
              </w:numPr>
              <w:spacing w:before="40" w:after="100" w:line="280" w:lineRule="atLeast"/>
              <w:ind w:left="885"/>
              <w:contextualSpacing w:val="0"/>
              <w:rPr>
                <w:rFonts w:eastAsia="Verdana" w:cs="Verdana"/>
                <w:sz w:val="18"/>
                <w:szCs w:val="18"/>
                <w:lang w:val="en-GB"/>
              </w:rPr>
            </w:pPr>
            <w:r w:rsidRPr="000F4CD0">
              <w:rPr>
                <w:rFonts w:eastAsia="Verdana" w:cs="Verdana"/>
                <w:sz w:val="18"/>
                <w:szCs w:val="18"/>
                <w:lang w:val="en-GB"/>
              </w:rPr>
              <w:t xml:space="preserve">Key renewal factors </w:t>
            </w:r>
            <w:r w:rsidR="005207DA">
              <w:rPr>
                <w:rFonts w:eastAsia="Verdana" w:cs="Verdana"/>
                <w:sz w:val="18"/>
                <w:szCs w:val="18"/>
                <w:lang w:val="en-GB"/>
              </w:rPr>
              <w:t xml:space="preserve">that are available in the initial or future releases </w:t>
            </w:r>
            <w:r w:rsidRPr="000F4CD0">
              <w:rPr>
                <w:rFonts w:eastAsia="Verdana" w:cs="Verdana"/>
                <w:sz w:val="18"/>
                <w:szCs w:val="18"/>
                <w:lang w:val="en-GB"/>
              </w:rPr>
              <w:t>may include</w:t>
            </w:r>
            <w:r w:rsidR="000E6490" w:rsidRPr="000F4CD0">
              <w:rPr>
                <w:rFonts w:eastAsia="Verdana" w:cs="Verdana"/>
                <w:sz w:val="18"/>
                <w:szCs w:val="18"/>
                <w:lang w:val="en-GB"/>
              </w:rPr>
              <w:t xml:space="preserve">: </w:t>
            </w:r>
            <w:r w:rsidR="005207DA">
              <w:rPr>
                <w:rFonts w:eastAsia="Verdana" w:cs="Verdana"/>
                <w:sz w:val="18"/>
                <w:szCs w:val="18"/>
                <w:lang w:val="en-GB"/>
              </w:rPr>
              <w:t>N</w:t>
            </w:r>
            <w:r w:rsidRPr="000F4CD0">
              <w:rPr>
                <w:rFonts w:eastAsia="Verdana" w:cs="Verdana"/>
                <w:sz w:val="18"/>
                <w:szCs w:val="18"/>
                <w:lang w:val="en-GB"/>
              </w:rPr>
              <w:t xml:space="preserve">umber of </w:t>
            </w:r>
            <w:r w:rsidRPr="00DF69FD">
              <w:rPr>
                <w:rFonts w:eastAsia="Verdana" w:cs="Verdana"/>
                <w:sz w:val="18"/>
                <w:szCs w:val="18"/>
                <w:lang w:val="en-GB"/>
              </w:rPr>
              <w:t xml:space="preserve">maintenance jobs </w:t>
            </w:r>
            <w:r w:rsidR="00C17E2A" w:rsidRPr="00DF69FD">
              <w:rPr>
                <w:rFonts w:eastAsia="Verdana" w:cs="Verdana"/>
                <w:sz w:val="18"/>
                <w:szCs w:val="18"/>
                <w:lang w:val="en-GB"/>
              </w:rPr>
              <w:t>in the past year</w:t>
            </w:r>
            <w:r w:rsidRPr="00DF69FD">
              <w:rPr>
                <w:rFonts w:eastAsia="Verdana" w:cs="Verdana"/>
                <w:sz w:val="18"/>
                <w:szCs w:val="18"/>
                <w:lang w:val="en-GB"/>
              </w:rPr>
              <w:t xml:space="preserve"> &amp; currently in progress</w:t>
            </w:r>
            <w:r w:rsidR="000E6490" w:rsidRPr="00DF69FD">
              <w:rPr>
                <w:rFonts w:eastAsia="Verdana" w:cs="Verdana"/>
                <w:sz w:val="18"/>
                <w:szCs w:val="18"/>
                <w:lang w:val="en-GB"/>
              </w:rPr>
              <w:t xml:space="preserve">; </w:t>
            </w:r>
            <w:r w:rsidR="00FE2419" w:rsidRPr="000F4CD0">
              <w:rPr>
                <w:rFonts w:eastAsia="Verdana" w:cs="Verdana"/>
                <w:sz w:val="18"/>
                <w:szCs w:val="18"/>
                <w:lang w:val="en-GB"/>
              </w:rPr>
              <w:t>tenancy arrears</w:t>
            </w:r>
            <w:r w:rsidR="000E6490" w:rsidRPr="000F4CD0">
              <w:rPr>
                <w:rFonts w:eastAsia="Verdana" w:cs="Verdana"/>
                <w:sz w:val="18"/>
                <w:szCs w:val="18"/>
                <w:lang w:val="en-GB"/>
              </w:rPr>
              <w:t xml:space="preserve">; </w:t>
            </w:r>
            <w:r w:rsidRPr="00DF69FD">
              <w:rPr>
                <w:rFonts w:eastAsia="Verdana" w:cs="Verdana"/>
                <w:sz w:val="18"/>
                <w:szCs w:val="18"/>
                <w:lang w:val="en-GB"/>
              </w:rPr>
              <w:t xml:space="preserve">where inspections picked up tenant issues or </w:t>
            </w:r>
            <w:r w:rsidR="00C17E2A" w:rsidRPr="00DF69FD">
              <w:rPr>
                <w:rFonts w:eastAsia="Verdana" w:cs="Verdana"/>
                <w:sz w:val="18"/>
                <w:szCs w:val="18"/>
                <w:lang w:val="en-GB"/>
              </w:rPr>
              <w:t xml:space="preserve">there are </w:t>
            </w:r>
            <w:r w:rsidRPr="00DF69FD">
              <w:rPr>
                <w:rFonts w:eastAsia="Verdana" w:cs="Verdana"/>
                <w:sz w:val="18"/>
                <w:szCs w:val="18"/>
                <w:lang w:val="en-GB"/>
              </w:rPr>
              <w:t>negative reviews</w:t>
            </w:r>
            <w:r w:rsidR="000E6490" w:rsidRPr="00DF69FD">
              <w:rPr>
                <w:rFonts w:eastAsia="Verdana" w:cs="Verdana"/>
                <w:sz w:val="18"/>
                <w:szCs w:val="18"/>
                <w:lang w:val="en-GB"/>
              </w:rPr>
              <w:t xml:space="preserve">; the customer </w:t>
            </w:r>
            <w:r w:rsidR="000F4CD0" w:rsidRPr="00DF69FD">
              <w:rPr>
                <w:rFonts w:eastAsia="Verdana" w:cs="Verdana"/>
                <w:sz w:val="18"/>
                <w:szCs w:val="18"/>
                <w:lang w:val="en-GB"/>
              </w:rPr>
              <w:t>lifetime value.</w:t>
            </w:r>
          </w:p>
          <w:p w14:paraId="4776BB16" w14:textId="5E22EE56" w:rsidR="00982021" w:rsidRPr="000F4CD0" w:rsidRDefault="000D65BE" w:rsidP="00DF69FD">
            <w:pPr>
              <w:pStyle w:val="ListParagraph"/>
              <w:numPr>
                <w:ilvl w:val="1"/>
                <w:numId w:val="26"/>
              </w:numPr>
              <w:spacing w:before="40" w:after="100" w:line="280" w:lineRule="atLeast"/>
              <w:ind w:left="885"/>
              <w:contextualSpacing w:val="0"/>
              <w:rPr>
                <w:rFonts w:eastAsia="Verdana" w:cs="Verdana"/>
                <w:sz w:val="18"/>
                <w:szCs w:val="18"/>
                <w:lang w:val="en-GB"/>
              </w:rPr>
            </w:pPr>
            <w:r w:rsidRPr="00DF69FD">
              <w:rPr>
                <w:rFonts w:eastAsia="Verdana" w:cs="Verdana"/>
                <w:sz w:val="18"/>
                <w:szCs w:val="18"/>
                <w:lang w:val="en-GB"/>
              </w:rPr>
              <w:t xml:space="preserve">Any customer </w:t>
            </w:r>
            <w:r w:rsidR="00982021" w:rsidRPr="00DF69FD">
              <w:rPr>
                <w:rFonts w:eastAsia="Verdana" w:cs="Verdana"/>
                <w:sz w:val="18"/>
                <w:szCs w:val="18"/>
                <w:lang w:val="en-GB"/>
              </w:rPr>
              <w:t>opportunity score or likelihood of renewing</w:t>
            </w:r>
            <w:r w:rsidRPr="00DF69FD">
              <w:rPr>
                <w:rFonts w:eastAsia="Verdana" w:cs="Verdana"/>
                <w:sz w:val="18"/>
                <w:szCs w:val="18"/>
                <w:lang w:val="en-GB"/>
              </w:rPr>
              <w:t xml:space="preserve"> </w:t>
            </w:r>
            <w:r w:rsidR="005207DA" w:rsidRPr="00DF69FD">
              <w:rPr>
                <w:rFonts w:eastAsia="Verdana" w:cs="Verdana"/>
                <w:sz w:val="18"/>
                <w:szCs w:val="18"/>
                <w:lang w:val="en-GB"/>
              </w:rPr>
              <w:t>would</w:t>
            </w:r>
            <w:r w:rsidRPr="00DF69FD">
              <w:rPr>
                <w:rFonts w:eastAsia="Verdana" w:cs="Verdana"/>
                <w:sz w:val="18"/>
                <w:szCs w:val="18"/>
                <w:lang w:val="en-GB"/>
              </w:rPr>
              <w:t xml:space="preserve"> be sourced from existing </w:t>
            </w:r>
            <w:r w:rsidR="00AE0BA1">
              <w:rPr>
                <w:rFonts w:eastAsia="Verdana" w:cs="Verdana"/>
                <w:sz w:val="18"/>
                <w:szCs w:val="18"/>
                <w:lang w:val="en-GB"/>
              </w:rPr>
              <w:t xml:space="preserve">Salesforce </w:t>
            </w:r>
            <w:r w:rsidRPr="00793F62">
              <w:rPr>
                <w:rFonts w:eastAsia="Verdana" w:cs="Verdana"/>
                <w:sz w:val="18"/>
                <w:szCs w:val="18"/>
                <w:lang w:val="en-GB"/>
              </w:rPr>
              <w:t>data</w:t>
            </w:r>
            <w:r w:rsidR="00982021" w:rsidRPr="00DF69FD">
              <w:rPr>
                <w:rFonts w:eastAsia="Verdana" w:cs="Verdana"/>
                <w:sz w:val="18"/>
                <w:szCs w:val="18"/>
                <w:lang w:val="en-GB"/>
              </w:rPr>
              <w:t>.</w:t>
            </w:r>
          </w:p>
          <w:p w14:paraId="6DDE98A6" w14:textId="3E602DB1" w:rsidR="001F34FA" w:rsidRDefault="001F34FA"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There will be a single renewal opportunity workflow with a single set of tasks</w:t>
            </w:r>
            <w:r w:rsidR="00AE0BA1">
              <w:rPr>
                <w:rFonts w:eastAsia="Verdana" w:cs="Verdana"/>
                <w:sz w:val="18"/>
                <w:szCs w:val="18"/>
                <w:lang w:val="en-GB"/>
              </w:rPr>
              <w:t>/</w:t>
            </w:r>
            <w:r>
              <w:rPr>
                <w:rFonts w:eastAsia="Verdana" w:cs="Verdana"/>
                <w:sz w:val="18"/>
                <w:szCs w:val="18"/>
                <w:lang w:val="en-GB"/>
              </w:rPr>
              <w:t xml:space="preserve">sequence of phases. </w:t>
            </w:r>
          </w:p>
          <w:p w14:paraId="53800A20" w14:textId="30F2A736" w:rsidR="000D65BE" w:rsidRDefault="000D65BE" w:rsidP="00DF69FD">
            <w:pPr>
              <w:pStyle w:val="ListParagraph"/>
              <w:numPr>
                <w:ilvl w:val="1"/>
                <w:numId w:val="26"/>
              </w:numPr>
              <w:spacing w:before="40" w:after="100" w:line="280" w:lineRule="atLeast"/>
              <w:ind w:left="885"/>
              <w:contextualSpacing w:val="0"/>
              <w:rPr>
                <w:rFonts w:eastAsia="Verdana" w:cs="Verdana"/>
                <w:sz w:val="18"/>
                <w:szCs w:val="18"/>
                <w:lang w:val="en-GB"/>
              </w:rPr>
            </w:pPr>
            <w:r>
              <w:rPr>
                <w:rFonts w:eastAsia="Verdana" w:cs="Verdana"/>
                <w:sz w:val="18"/>
                <w:szCs w:val="18"/>
                <w:lang w:val="en-GB"/>
              </w:rPr>
              <w:t>Any variations from the standard renewal process (for example if a tenant moves to a new unit) will be handled manually or through other, exiting processes.</w:t>
            </w:r>
          </w:p>
          <w:p w14:paraId="316AE35F" w14:textId="66308B47" w:rsidR="00B727F8" w:rsidRPr="008219A0" w:rsidRDefault="00B727F8" w:rsidP="00DF69FD">
            <w:pPr>
              <w:pStyle w:val="ListParagraph"/>
              <w:numPr>
                <w:ilvl w:val="1"/>
                <w:numId w:val="26"/>
              </w:numPr>
              <w:spacing w:before="40" w:after="100" w:line="280" w:lineRule="atLeast"/>
              <w:ind w:left="885"/>
              <w:contextualSpacing w:val="0"/>
              <w:rPr>
                <w:rFonts w:eastAsia="Verdana" w:cs="Verdana"/>
                <w:sz w:val="18"/>
                <w:szCs w:val="18"/>
                <w:lang w:val="en-GB"/>
              </w:rPr>
            </w:pPr>
            <w:r>
              <w:rPr>
                <w:rFonts w:eastAsia="Verdana" w:cs="Verdana"/>
                <w:sz w:val="18"/>
                <w:szCs w:val="18"/>
                <w:lang w:val="en-GB"/>
              </w:rPr>
              <w:t xml:space="preserve">There will be limited ability to accommodate any </w:t>
            </w:r>
            <w:r w:rsidR="00B63488">
              <w:rPr>
                <w:rFonts w:eastAsia="Verdana" w:cs="Verdana"/>
                <w:sz w:val="18"/>
                <w:szCs w:val="18"/>
                <w:lang w:val="en-GB"/>
              </w:rPr>
              <w:t>detailed</w:t>
            </w:r>
            <w:r>
              <w:rPr>
                <w:rFonts w:eastAsia="Verdana" w:cs="Verdana"/>
                <w:sz w:val="18"/>
                <w:szCs w:val="18"/>
                <w:lang w:val="en-GB"/>
              </w:rPr>
              <w:t xml:space="preserve"> Notice to Vacate process</w:t>
            </w:r>
            <w:r w:rsidR="00B63488">
              <w:rPr>
                <w:rFonts w:eastAsia="Verdana" w:cs="Verdana"/>
                <w:sz w:val="18"/>
                <w:szCs w:val="18"/>
                <w:lang w:val="en-GB"/>
              </w:rPr>
              <w:t>.</w:t>
            </w:r>
          </w:p>
          <w:p w14:paraId="0614DA54" w14:textId="76D455A4" w:rsidR="00006777" w:rsidRDefault="007B46E4"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Enhanc</w:t>
            </w:r>
            <w:r w:rsidR="0006336B">
              <w:rPr>
                <w:rFonts w:eastAsia="Verdana" w:cs="Verdana"/>
                <w:sz w:val="18"/>
                <w:szCs w:val="18"/>
                <w:lang w:val="en-GB"/>
              </w:rPr>
              <w:t xml:space="preserve">ements to the End of Tenancy </w:t>
            </w:r>
            <w:r w:rsidR="00006777">
              <w:rPr>
                <w:rFonts w:eastAsia="Verdana" w:cs="Verdana"/>
                <w:sz w:val="18"/>
                <w:szCs w:val="18"/>
                <w:lang w:val="en-GB"/>
              </w:rPr>
              <w:t xml:space="preserve">process </w:t>
            </w:r>
            <w:r>
              <w:rPr>
                <w:rFonts w:eastAsia="Verdana" w:cs="Verdana"/>
                <w:sz w:val="18"/>
                <w:szCs w:val="18"/>
                <w:lang w:val="en-GB"/>
              </w:rPr>
              <w:t xml:space="preserve">to incorporate </w:t>
            </w:r>
            <w:r w:rsidR="00006777">
              <w:rPr>
                <w:rFonts w:eastAsia="Verdana" w:cs="Verdana"/>
                <w:sz w:val="18"/>
                <w:szCs w:val="18"/>
                <w:lang w:val="en-GB"/>
              </w:rPr>
              <w:t xml:space="preserve">a </w:t>
            </w:r>
            <w:r>
              <w:rPr>
                <w:rFonts w:eastAsia="Verdana" w:cs="Verdana"/>
                <w:sz w:val="18"/>
                <w:szCs w:val="18"/>
                <w:lang w:val="en-GB"/>
              </w:rPr>
              <w:t>Notice to Vacate</w:t>
            </w:r>
            <w:r w:rsidR="00006777">
              <w:rPr>
                <w:rFonts w:eastAsia="Verdana" w:cs="Verdana"/>
                <w:sz w:val="18"/>
                <w:szCs w:val="18"/>
                <w:lang w:val="en-GB"/>
              </w:rPr>
              <w:t xml:space="preserve"> workflow may be addressed as a future enhancement.</w:t>
            </w:r>
          </w:p>
          <w:p w14:paraId="2D0179F7" w14:textId="5A85CA5E" w:rsidR="007B46E4" w:rsidRDefault="0091775D"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Modifications </w:t>
            </w:r>
            <w:r w:rsidR="006C456B">
              <w:rPr>
                <w:rFonts w:eastAsia="Verdana" w:cs="Verdana"/>
                <w:sz w:val="18"/>
                <w:szCs w:val="18"/>
                <w:lang w:val="en-GB"/>
              </w:rPr>
              <w:t>to the r</w:t>
            </w:r>
            <w:r w:rsidR="007B46E4">
              <w:rPr>
                <w:rFonts w:eastAsia="Verdana" w:cs="Verdana"/>
                <w:sz w:val="18"/>
                <w:szCs w:val="18"/>
                <w:lang w:val="en-GB"/>
              </w:rPr>
              <w:t xml:space="preserve">enewal payment processing </w:t>
            </w:r>
            <w:r w:rsidR="00006777">
              <w:rPr>
                <w:rFonts w:eastAsia="Verdana" w:cs="Verdana"/>
                <w:sz w:val="18"/>
                <w:szCs w:val="18"/>
                <w:lang w:val="en-GB"/>
              </w:rPr>
              <w:t xml:space="preserve">and </w:t>
            </w:r>
            <w:r w:rsidR="007B46E4">
              <w:rPr>
                <w:rFonts w:eastAsia="Verdana" w:cs="Verdana"/>
                <w:sz w:val="18"/>
                <w:szCs w:val="18"/>
                <w:lang w:val="en-GB"/>
              </w:rPr>
              <w:t>collections</w:t>
            </w:r>
            <w:r w:rsidR="00006777">
              <w:rPr>
                <w:rFonts w:eastAsia="Verdana" w:cs="Verdana"/>
                <w:sz w:val="18"/>
                <w:szCs w:val="18"/>
                <w:lang w:val="en-GB"/>
              </w:rPr>
              <w:t xml:space="preserve"> functionality </w:t>
            </w:r>
            <w:r w:rsidR="007B46E4">
              <w:rPr>
                <w:rFonts w:eastAsia="Verdana" w:cs="Verdana"/>
                <w:sz w:val="18"/>
                <w:szCs w:val="18"/>
                <w:lang w:val="en-GB"/>
              </w:rPr>
              <w:t>already in Salesforce.</w:t>
            </w:r>
            <w:r w:rsidR="007B46E4" w:rsidRPr="0086047F">
              <w:rPr>
                <w:rFonts w:eastAsia="Verdana" w:cs="Verdana"/>
                <w:sz w:val="18"/>
                <w:szCs w:val="18"/>
                <w:lang w:val="en-GB"/>
              </w:rPr>
              <w:t xml:space="preserve"> </w:t>
            </w:r>
          </w:p>
          <w:p w14:paraId="60AC78BC" w14:textId="70198BD2" w:rsidR="00B200A3" w:rsidRPr="0086047F" w:rsidRDefault="00B200A3"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Data migration </w:t>
            </w:r>
            <w:r w:rsidR="00006777">
              <w:rPr>
                <w:rFonts w:eastAsia="Verdana" w:cs="Verdana"/>
                <w:sz w:val="18"/>
                <w:szCs w:val="18"/>
                <w:lang w:val="en-GB"/>
              </w:rPr>
              <w:t xml:space="preserve">and/or data </w:t>
            </w:r>
            <w:r>
              <w:rPr>
                <w:rFonts w:eastAsia="Verdana" w:cs="Verdana"/>
                <w:sz w:val="18"/>
                <w:szCs w:val="18"/>
                <w:lang w:val="en-GB"/>
              </w:rPr>
              <w:t>clean up</w:t>
            </w:r>
            <w:r w:rsidR="00006777">
              <w:rPr>
                <w:rFonts w:eastAsia="Verdana" w:cs="Verdana"/>
                <w:sz w:val="18"/>
                <w:szCs w:val="18"/>
                <w:lang w:val="en-GB"/>
              </w:rPr>
              <w:t>.</w:t>
            </w:r>
          </w:p>
        </w:tc>
      </w:tr>
      <w:tr w:rsidR="006F693F" w:rsidRPr="00F1565E" w14:paraId="46897FFB" w14:textId="77777777" w:rsidTr="00B82860">
        <w:tc>
          <w:tcPr>
            <w:tcW w:w="4537" w:type="dxa"/>
            <w:gridSpan w:val="2"/>
            <w:tcBorders>
              <w:bottom w:val="single" w:sz="4" w:space="0" w:color="BFBFBF" w:themeColor="background1" w:themeShade="BF"/>
            </w:tcBorders>
            <w:shd w:val="clear" w:color="auto" w:fill="CEE069"/>
            <w:vAlign w:val="center"/>
          </w:tcPr>
          <w:p w14:paraId="6A9822E0" w14:textId="77777777" w:rsidR="007B46E4" w:rsidRPr="00012FA4" w:rsidRDefault="007B46E4" w:rsidP="00904F72">
            <w:pPr>
              <w:spacing w:before="40" w:after="100" w:line="280" w:lineRule="atLeast"/>
              <w:rPr>
                <w:rFonts w:eastAsia="Verdana" w:cs="Verdana"/>
                <w:color w:val="4A442A" w:themeColor="background2" w:themeShade="40"/>
                <w:sz w:val="18"/>
                <w:szCs w:val="18"/>
                <w:lang w:val="en-GB"/>
              </w:rPr>
            </w:pPr>
            <w:r>
              <w:rPr>
                <w:rFonts w:eastAsia="Verdana" w:cs="Verdana"/>
                <w:b/>
                <w:color w:val="4A442A" w:themeColor="background2" w:themeShade="40"/>
                <w:sz w:val="18"/>
                <w:szCs w:val="18"/>
                <w:lang w:val="en-GB"/>
              </w:rPr>
              <w:t xml:space="preserve">Project Phase </w:t>
            </w:r>
          </w:p>
        </w:tc>
        <w:tc>
          <w:tcPr>
            <w:tcW w:w="1559" w:type="dxa"/>
            <w:tcBorders>
              <w:bottom w:val="single" w:sz="4" w:space="0" w:color="BFBFBF" w:themeColor="background1" w:themeShade="BF"/>
            </w:tcBorders>
            <w:shd w:val="clear" w:color="auto" w:fill="CEE069"/>
            <w:vAlign w:val="center"/>
          </w:tcPr>
          <w:p w14:paraId="697EDDB7" w14:textId="77777777" w:rsidR="007B46E4" w:rsidRPr="00012FA4" w:rsidRDefault="007B46E4" w:rsidP="00904F72">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430C965D" w14:textId="77777777" w:rsidR="007B46E4" w:rsidRPr="00012FA4" w:rsidRDefault="007B46E4"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Pr>
                <w:rFonts w:eastAsia="Verdana" w:cs="Verdana"/>
                <w:b/>
                <w:color w:val="4A442A" w:themeColor="background2" w:themeShade="40"/>
                <w:sz w:val="18"/>
                <w:szCs w:val="18"/>
                <w:lang w:val="en-GB"/>
              </w:rPr>
              <w:t xml:space="preserve"> (excl. VAT)</w:t>
            </w:r>
          </w:p>
        </w:tc>
        <w:tc>
          <w:tcPr>
            <w:tcW w:w="1561" w:type="dxa"/>
            <w:tcBorders>
              <w:bottom w:val="single" w:sz="4" w:space="0" w:color="BFBFBF" w:themeColor="background1" w:themeShade="BF"/>
            </w:tcBorders>
            <w:shd w:val="clear" w:color="auto" w:fill="CEE069"/>
            <w:vAlign w:val="center"/>
          </w:tcPr>
          <w:p w14:paraId="54F1424E" w14:textId="77777777" w:rsidR="007B46E4" w:rsidRPr="00012FA4" w:rsidRDefault="007B46E4"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005D39B9" w:rsidRPr="00833599" w14:paraId="14F3BBFB" w14:textId="77777777" w:rsidTr="00B82860">
        <w:trPr>
          <w:trHeight w:val="593"/>
        </w:trPr>
        <w:tc>
          <w:tcPr>
            <w:tcW w:w="4537" w:type="dxa"/>
            <w:gridSpan w:val="2"/>
            <w:shd w:val="clear" w:color="auto" w:fill="auto"/>
            <w:vAlign w:val="center"/>
          </w:tcPr>
          <w:p w14:paraId="23FF8B44" w14:textId="5E33E117"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shd w:val="clear" w:color="auto" w:fill="auto"/>
          </w:tcPr>
          <w:p w14:paraId="1D8E6355" w14:textId="58ED0CD4" w:rsidR="005D39B9" w:rsidRPr="00833599" w:rsidRDefault="005D39B9" w:rsidP="005D39B9">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7A856D1F"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1" w:type="dxa"/>
            <w:shd w:val="clear" w:color="auto" w:fill="auto"/>
          </w:tcPr>
          <w:p w14:paraId="6BB835C5"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EB4250" w:rsidRPr="00833599" w14:paraId="3504DA3A" w14:textId="77777777" w:rsidTr="00B82860">
        <w:tc>
          <w:tcPr>
            <w:tcW w:w="4537" w:type="dxa"/>
            <w:gridSpan w:val="2"/>
            <w:shd w:val="clear" w:color="auto" w:fill="auto"/>
            <w:vAlign w:val="center"/>
          </w:tcPr>
          <w:p w14:paraId="657F57EF" w14:textId="77777777" w:rsidR="00EB4250" w:rsidRPr="001C17FC" w:rsidRDefault="00EB4250" w:rsidP="00EB4250">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shd w:val="clear" w:color="auto" w:fill="auto"/>
          </w:tcPr>
          <w:p w14:paraId="615D5E2A" w14:textId="658EAA2A" w:rsidR="00EB4250" w:rsidRPr="00833599" w:rsidRDefault="00EB4250" w:rsidP="00EB4250">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55F25224" w14:textId="77777777" w:rsidR="00EB4250" w:rsidRPr="00833599" w:rsidRDefault="00EB4250" w:rsidP="00EB4250">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1" w:type="dxa"/>
            <w:shd w:val="clear" w:color="auto" w:fill="auto"/>
          </w:tcPr>
          <w:p w14:paraId="4C460399" w14:textId="77777777" w:rsidR="00EB4250" w:rsidRPr="00833599" w:rsidRDefault="00EB4250" w:rsidP="00EB4250">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EB4250" w:rsidRPr="00F1565E" w14:paraId="493E8C3A" w14:textId="77777777" w:rsidTr="00B82860">
        <w:tc>
          <w:tcPr>
            <w:tcW w:w="4537" w:type="dxa"/>
            <w:gridSpan w:val="2"/>
            <w:shd w:val="clear" w:color="auto" w:fill="auto"/>
            <w:vAlign w:val="center"/>
          </w:tcPr>
          <w:p w14:paraId="1634AE27" w14:textId="77777777" w:rsidR="00EB4250" w:rsidRPr="00F1565E" w:rsidRDefault="00EB4250" w:rsidP="00EB4250">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shd w:val="clear" w:color="auto" w:fill="auto"/>
          </w:tcPr>
          <w:p w14:paraId="7E09C1CA" w14:textId="30478D66" w:rsidR="00EB4250" w:rsidRPr="00833599" w:rsidRDefault="00EB4250" w:rsidP="00EB4250">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575C685A" w14:textId="77777777" w:rsidR="00EB4250" w:rsidRPr="00833599" w:rsidRDefault="00EB4250" w:rsidP="00EB4250">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1" w:type="dxa"/>
            <w:shd w:val="clear" w:color="auto" w:fill="auto"/>
          </w:tcPr>
          <w:p w14:paraId="0F1C3C36" w14:textId="77777777" w:rsidR="00EB4250" w:rsidRPr="00833599" w:rsidRDefault="00EB4250" w:rsidP="00EB4250">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EB4250" w:rsidRPr="00F1565E" w14:paraId="6BA790F0" w14:textId="77777777" w:rsidTr="00B82860">
        <w:tc>
          <w:tcPr>
            <w:tcW w:w="4537" w:type="dxa"/>
            <w:gridSpan w:val="2"/>
            <w:shd w:val="clear" w:color="auto" w:fill="auto"/>
            <w:vAlign w:val="center"/>
          </w:tcPr>
          <w:p w14:paraId="7F967824" w14:textId="3D043ECC" w:rsidR="00EB4250" w:rsidRPr="00F1565E" w:rsidRDefault="00EB4250" w:rsidP="00EB4250">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shd w:val="clear" w:color="auto" w:fill="auto"/>
          </w:tcPr>
          <w:p w14:paraId="4A8BEC92" w14:textId="10190D99" w:rsidR="00EB4250" w:rsidRPr="009F5CBB" w:rsidRDefault="00EB4250" w:rsidP="00EB4250">
            <w:pPr>
              <w:pStyle w:val="NormalIndent"/>
              <w:spacing w:before="40" w:after="100" w:line="280" w:lineRule="atLeast"/>
              <w:ind w:left="0"/>
              <w:rPr>
                <w:rFonts w:eastAsia="Verdana" w:cs="Verdana"/>
                <w:bCs/>
                <w:sz w:val="18"/>
                <w:szCs w:val="18"/>
                <w:lang w:val="en-GB"/>
              </w:rPr>
            </w:pPr>
            <w:r w:rsidRPr="00F1565E">
              <w:rPr>
                <w:rFonts w:eastAsia="Verdana" w:cs="Verdana"/>
                <w:sz w:val="18"/>
                <w:szCs w:val="18"/>
                <w:lang w:val="en-GB"/>
              </w:rPr>
              <w:t>20 hour</w:t>
            </w:r>
            <w:r>
              <w:rPr>
                <w:rFonts w:eastAsia="Verdana" w:cs="Verdana"/>
                <w:sz w:val="18"/>
                <w:szCs w:val="18"/>
                <w:lang w:val="en-GB"/>
              </w:rPr>
              <w:t>s</w:t>
            </w:r>
          </w:p>
        </w:tc>
        <w:tc>
          <w:tcPr>
            <w:tcW w:w="2126" w:type="dxa"/>
            <w:gridSpan w:val="2"/>
            <w:shd w:val="clear" w:color="auto" w:fill="auto"/>
          </w:tcPr>
          <w:p w14:paraId="74FF81AA" w14:textId="77777777" w:rsidR="00EB4250" w:rsidRPr="00F1565E" w:rsidRDefault="00EB4250" w:rsidP="00EB4250">
            <w:pPr>
              <w:pStyle w:val="NormalIndent"/>
              <w:spacing w:before="40" w:after="100" w:line="280" w:lineRule="atLeast"/>
              <w:ind w:left="0"/>
              <w:jc w:val="right"/>
              <w:rPr>
                <w:rFonts w:eastAsia="Verdana" w:cs="Verdana"/>
                <w:sz w:val="18"/>
                <w:szCs w:val="18"/>
                <w:lang w:val="en-GB"/>
              </w:rPr>
            </w:pPr>
            <w:r w:rsidRPr="009F5CBB">
              <w:rPr>
                <w:rFonts w:eastAsia="Verdana" w:cs="Verdana"/>
                <w:bCs/>
                <w:sz w:val="18"/>
                <w:szCs w:val="18"/>
                <w:lang w:val="en-GB"/>
              </w:rPr>
              <w:t>£1</w:t>
            </w:r>
            <w:r>
              <w:rPr>
                <w:rFonts w:eastAsia="Verdana" w:cs="Verdana"/>
                <w:bCs/>
                <w:sz w:val="18"/>
                <w:szCs w:val="18"/>
                <w:lang w:val="en-GB"/>
              </w:rPr>
              <w:t xml:space="preserve"> </w:t>
            </w:r>
            <w:r w:rsidRPr="009F5CBB">
              <w:rPr>
                <w:rFonts w:eastAsia="Verdana" w:cs="Verdana"/>
                <w:bCs/>
                <w:sz w:val="18"/>
                <w:szCs w:val="18"/>
                <w:lang w:val="en-GB"/>
              </w:rPr>
              <w:t>600</w:t>
            </w:r>
          </w:p>
        </w:tc>
        <w:tc>
          <w:tcPr>
            <w:tcW w:w="1561" w:type="dxa"/>
            <w:shd w:val="clear" w:color="auto" w:fill="auto"/>
          </w:tcPr>
          <w:p w14:paraId="091E54CA" w14:textId="77777777" w:rsidR="00EB4250" w:rsidRPr="00F1565E" w:rsidRDefault="00EB4250" w:rsidP="00EB4250">
            <w:pPr>
              <w:pStyle w:val="NormalIndent"/>
              <w:spacing w:before="40" w:after="100" w:line="280" w:lineRule="atLeast"/>
              <w:ind w:left="0"/>
              <w:jc w:val="right"/>
              <w:rPr>
                <w:rFonts w:eastAsia="Verdana" w:cs="Verdana"/>
                <w:sz w:val="18"/>
                <w:szCs w:val="18"/>
                <w:lang w:val="en-GB"/>
              </w:rPr>
            </w:pPr>
            <w:r w:rsidRPr="00F1565E">
              <w:rPr>
                <w:rFonts w:eastAsia="Verdana" w:cs="Verdana"/>
                <w:sz w:val="18"/>
                <w:szCs w:val="18"/>
                <w:lang w:val="en-GB"/>
              </w:rPr>
              <w:t>2 weeks</w:t>
            </w:r>
          </w:p>
        </w:tc>
      </w:tr>
      <w:tr w:rsidR="006F693F" w:rsidRPr="006F693F" w14:paraId="124AC816" w14:textId="77777777" w:rsidTr="00B82860">
        <w:tc>
          <w:tcPr>
            <w:tcW w:w="4537" w:type="dxa"/>
            <w:gridSpan w:val="2"/>
            <w:shd w:val="clear" w:color="auto" w:fill="F2F2F2" w:themeFill="background1" w:themeFillShade="F2"/>
            <w:vAlign w:val="center"/>
          </w:tcPr>
          <w:p w14:paraId="167032F0" w14:textId="77777777" w:rsidR="007B46E4" w:rsidRPr="00F1565E" w:rsidRDefault="007B46E4" w:rsidP="00904F72">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shd w:val="clear" w:color="auto" w:fill="F2F2F2" w:themeFill="background1" w:themeFillShade="F2"/>
          </w:tcPr>
          <w:p w14:paraId="695EDC74" w14:textId="77777777" w:rsidR="007B46E4" w:rsidRPr="006F693F" w:rsidRDefault="007B46E4" w:rsidP="00904F72">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773C41FA" w14:textId="68BD5978" w:rsidR="007B46E4" w:rsidRPr="005D39B9" w:rsidRDefault="007B46E4" w:rsidP="00904F72">
            <w:pPr>
              <w:pStyle w:val="NormalIndent"/>
              <w:spacing w:before="40" w:after="100" w:line="280" w:lineRule="atLeast"/>
              <w:ind w:left="0"/>
              <w:jc w:val="right"/>
              <w:rPr>
                <w:rFonts w:eastAsia="Verdana" w:cs="Verdana"/>
                <w:b/>
                <w:sz w:val="18"/>
                <w:szCs w:val="18"/>
                <w:highlight w:val="yellow"/>
                <w:lang w:val="en-GB"/>
              </w:rPr>
            </w:pPr>
            <w:r w:rsidRPr="005D39B9">
              <w:rPr>
                <w:rFonts w:eastAsia="Verdana" w:cs="Verdana"/>
                <w:b/>
                <w:sz w:val="18"/>
                <w:szCs w:val="18"/>
                <w:highlight w:val="yellow"/>
                <w:lang w:val="en-GB"/>
              </w:rPr>
              <w:t>£54</w:t>
            </w:r>
            <w:r w:rsidR="006F693F" w:rsidRPr="005D39B9">
              <w:rPr>
                <w:rFonts w:eastAsia="Verdana" w:cs="Verdana"/>
                <w:b/>
                <w:sz w:val="18"/>
                <w:szCs w:val="18"/>
                <w:highlight w:val="yellow"/>
                <w:lang w:val="en-GB"/>
              </w:rPr>
              <w:t> </w:t>
            </w:r>
            <w:r w:rsidRPr="005D39B9">
              <w:rPr>
                <w:rFonts w:eastAsia="Verdana" w:cs="Verdana"/>
                <w:b/>
                <w:sz w:val="18"/>
                <w:szCs w:val="18"/>
                <w:highlight w:val="yellow"/>
                <w:lang w:val="en-GB"/>
              </w:rPr>
              <w:t>550</w:t>
            </w:r>
            <w:r w:rsidR="006F693F" w:rsidRPr="005D39B9">
              <w:rPr>
                <w:rFonts w:eastAsia="Verdana" w:cs="Verdana"/>
                <w:b/>
                <w:sz w:val="18"/>
                <w:szCs w:val="18"/>
                <w:highlight w:val="yellow"/>
                <w:lang w:val="en-GB"/>
              </w:rPr>
              <w:t xml:space="preserve"> </w:t>
            </w:r>
            <w:r w:rsidRPr="005D39B9">
              <w:rPr>
                <w:rFonts w:eastAsia="Verdana" w:cs="Verdana"/>
                <w:b/>
                <w:sz w:val="18"/>
                <w:szCs w:val="18"/>
                <w:highlight w:val="yellow"/>
                <w:lang w:val="en-GB"/>
              </w:rPr>
              <w:t>-</w:t>
            </w:r>
            <w:r w:rsidR="006F693F" w:rsidRPr="005D39B9">
              <w:rPr>
                <w:rFonts w:eastAsia="Verdana" w:cs="Verdana"/>
                <w:b/>
                <w:sz w:val="18"/>
                <w:szCs w:val="18"/>
                <w:highlight w:val="yellow"/>
                <w:lang w:val="en-GB"/>
              </w:rPr>
              <w:t xml:space="preserve"> </w:t>
            </w:r>
            <w:r w:rsidRPr="005D39B9">
              <w:rPr>
                <w:rFonts w:eastAsia="Verdana" w:cs="Verdana"/>
                <w:b/>
                <w:sz w:val="18"/>
                <w:szCs w:val="18"/>
                <w:highlight w:val="yellow"/>
                <w:lang w:val="en-GB"/>
              </w:rPr>
              <w:t>£79 450</w:t>
            </w:r>
          </w:p>
        </w:tc>
        <w:tc>
          <w:tcPr>
            <w:tcW w:w="1561" w:type="dxa"/>
            <w:shd w:val="clear" w:color="auto" w:fill="F2F2F2" w:themeFill="background1" w:themeFillShade="F2"/>
          </w:tcPr>
          <w:p w14:paraId="5DBC0CFA" w14:textId="77777777" w:rsidR="007B46E4" w:rsidRPr="005D39B9" w:rsidRDefault="007B46E4" w:rsidP="00904F72">
            <w:pPr>
              <w:pStyle w:val="NormalIndent"/>
              <w:spacing w:before="40" w:after="100" w:line="280" w:lineRule="atLeast"/>
              <w:ind w:left="0"/>
              <w:jc w:val="right"/>
              <w:rPr>
                <w:rFonts w:eastAsia="Verdana" w:cs="Verdana"/>
                <w:b/>
                <w:sz w:val="18"/>
                <w:szCs w:val="18"/>
                <w:highlight w:val="yellow"/>
                <w:lang w:val="en-GB"/>
              </w:rPr>
            </w:pPr>
            <w:r w:rsidRPr="005D39B9">
              <w:rPr>
                <w:rFonts w:eastAsia="Verdana" w:cs="Verdana"/>
                <w:b/>
                <w:sz w:val="18"/>
                <w:szCs w:val="18"/>
                <w:highlight w:val="yellow"/>
                <w:lang w:val="en-GB"/>
              </w:rPr>
              <w:t>14-18 weeks</w:t>
            </w:r>
          </w:p>
        </w:tc>
      </w:tr>
    </w:tbl>
    <w:p w14:paraId="048B9C12" w14:textId="77777777" w:rsidR="007B46E4" w:rsidRDefault="007B46E4" w:rsidP="00C57F19">
      <w:pPr>
        <w:pStyle w:val="NormalIndent"/>
        <w:spacing w:before="120" w:after="0" w:line="240" w:lineRule="atLeast"/>
        <w:ind w:left="0"/>
        <w:jc w:val="both"/>
        <w:rPr>
          <w:b/>
          <w:sz w:val="17"/>
          <w:szCs w:val="17"/>
          <w:u w:val="single"/>
          <w:lang w:val="en-GB"/>
        </w:rPr>
      </w:pPr>
    </w:p>
    <w:p w14:paraId="2AD069AF" w14:textId="77777777" w:rsidR="0086047F" w:rsidRDefault="0086047F">
      <w:r>
        <w:br w:type="page"/>
      </w:r>
    </w:p>
    <w:tbl>
      <w:tblPr>
        <w:tblW w:w="978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7B46E4" w:rsidRPr="00F1565E" w14:paraId="56572CB9" w14:textId="77777777" w:rsidTr="00B82860">
        <w:trPr>
          <w:trHeight w:val="420"/>
        </w:trPr>
        <w:tc>
          <w:tcPr>
            <w:tcW w:w="9782" w:type="dxa"/>
            <w:gridSpan w:val="7"/>
            <w:shd w:val="clear" w:color="auto" w:fill="CEE069"/>
            <w:vAlign w:val="center"/>
          </w:tcPr>
          <w:p w14:paraId="7AEC4D1C" w14:textId="02E1C85E" w:rsidR="007B46E4" w:rsidRPr="00F1565E" w:rsidRDefault="007B46E4" w:rsidP="00904F72">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007B46E4" w:rsidRPr="00F1565E" w14:paraId="78E1CD26" w14:textId="77777777" w:rsidTr="00B82860">
        <w:trPr>
          <w:trHeight w:val="420"/>
        </w:trPr>
        <w:tc>
          <w:tcPr>
            <w:tcW w:w="9782" w:type="dxa"/>
            <w:gridSpan w:val="7"/>
            <w:shd w:val="clear" w:color="auto" w:fill="auto"/>
            <w:vAlign w:val="center"/>
          </w:tcPr>
          <w:p w14:paraId="695B914B" w14:textId="379571BF" w:rsidR="007B46E4" w:rsidRPr="00F1565E" w:rsidRDefault="0086047F" w:rsidP="00904F72">
            <w:pPr>
              <w:spacing w:line="240" w:lineRule="atLeast"/>
              <w:rPr>
                <w:rFonts w:eastAsia="Verdana" w:cs="Verdana"/>
                <w:b/>
                <w:sz w:val="18"/>
                <w:szCs w:val="18"/>
                <w:lang w:val="en-GB"/>
              </w:rPr>
            </w:pPr>
            <w:r>
              <w:rPr>
                <w:rFonts w:eastAsia="Verdana" w:cs="Verdana"/>
                <w:b/>
                <w:sz w:val="18"/>
                <w:szCs w:val="18"/>
                <w:lang w:val="en-GB"/>
              </w:rPr>
              <w:t>Change of Sharer Process</w:t>
            </w:r>
            <w:r w:rsidR="007B46E4">
              <w:rPr>
                <w:rFonts w:eastAsia="Verdana" w:cs="Verdana"/>
                <w:b/>
                <w:sz w:val="18"/>
                <w:szCs w:val="18"/>
                <w:lang w:val="en-GB"/>
              </w:rPr>
              <w:t xml:space="preserve"> </w:t>
            </w:r>
            <w:r w:rsidR="007B46E4" w:rsidRPr="00F1565E">
              <w:rPr>
                <w:rFonts w:eastAsia="Verdana" w:cs="Verdana"/>
                <w:b/>
                <w:sz w:val="18"/>
                <w:szCs w:val="18"/>
                <w:lang w:val="en-GB"/>
              </w:rPr>
              <w:t>– Granger plc</w:t>
            </w:r>
          </w:p>
        </w:tc>
      </w:tr>
      <w:tr w:rsidR="00A6549A" w:rsidRPr="00F1565E" w14:paraId="2AF49541" w14:textId="77777777" w:rsidTr="00B82860">
        <w:tc>
          <w:tcPr>
            <w:tcW w:w="1710" w:type="dxa"/>
            <w:shd w:val="clear" w:color="auto" w:fill="A6A6A6" w:themeFill="background1" w:themeFillShade="A6"/>
            <w:vAlign w:val="center"/>
          </w:tcPr>
          <w:p w14:paraId="09882205"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Request Date </w:t>
            </w:r>
          </w:p>
        </w:tc>
        <w:tc>
          <w:tcPr>
            <w:tcW w:w="3252" w:type="dxa"/>
            <w:gridSpan w:val="2"/>
            <w:vAlign w:val="center"/>
          </w:tcPr>
          <w:p w14:paraId="468DCCFE" w14:textId="77777777"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lang w:val="en-GB"/>
              </w:rPr>
              <w:t>28</w:t>
            </w:r>
            <w:r w:rsidRPr="000C66CF">
              <w:rPr>
                <w:rFonts w:eastAsia="Verdana" w:cs="Verdana"/>
                <w:sz w:val="18"/>
                <w:szCs w:val="18"/>
                <w:vertAlign w:val="superscript"/>
                <w:lang w:val="en-GB"/>
              </w:rPr>
              <w:t>th</w:t>
            </w:r>
            <w:r>
              <w:rPr>
                <w:rFonts w:eastAsia="Verdana" w:cs="Verdana"/>
                <w:sz w:val="18"/>
                <w:szCs w:val="18"/>
                <w:lang w:val="en-GB"/>
              </w:rPr>
              <w:t xml:space="preserve"> March</w:t>
            </w:r>
            <w:r w:rsidRPr="00F1565E">
              <w:rPr>
                <w:rFonts w:eastAsia="Verdana" w:cs="Verdana"/>
                <w:sz w:val="18"/>
                <w:szCs w:val="18"/>
                <w:lang w:val="en-GB"/>
              </w:rPr>
              <w:t xml:space="preserve"> 2024</w:t>
            </w:r>
          </w:p>
        </w:tc>
        <w:tc>
          <w:tcPr>
            <w:tcW w:w="1701" w:type="dxa"/>
            <w:gridSpan w:val="2"/>
            <w:shd w:val="clear" w:color="auto" w:fill="A6A6A6" w:themeFill="background1" w:themeFillShade="A6"/>
            <w:vAlign w:val="center"/>
          </w:tcPr>
          <w:p w14:paraId="48FE086F"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ROM Date </w:t>
            </w:r>
          </w:p>
        </w:tc>
        <w:tc>
          <w:tcPr>
            <w:tcW w:w="3119" w:type="dxa"/>
            <w:gridSpan w:val="2"/>
            <w:vAlign w:val="center"/>
          </w:tcPr>
          <w:p w14:paraId="54967432" w14:textId="7639E8DD"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highlight w:val="yellow"/>
                <w:lang w:val="en-GB"/>
              </w:rPr>
              <w:t>19</w:t>
            </w:r>
            <w:r w:rsidRPr="00CB7461">
              <w:rPr>
                <w:rFonts w:eastAsia="Verdana" w:cs="Verdana"/>
                <w:sz w:val="18"/>
                <w:szCs w:val="18"/>
                <w:highlight w:val="yellow"/>
                <w:vertAlign w:val="superscript"/>
                <w:lang w:val="en-GB"/>
              </w:rPr>
              <w:t>th</w:t>
            </w:r>
            <w:r>
              <w:rPr>
                <w:rFonts w:eastAsia="Verdana" w:cs="Verdana"/>
                <w:sz w:val="18"/>
                <w:szCs w:val="18"/>
                <w:highlight w:val="yellow"/>
                <w:lang w:val="en-GB"/>
              </w:rPr>
              <w:t xml:space="preserve"> </w:t>
            </w:r>
            <w:r w:rsidRPr="00241BF6">
              <w:rPr>
                <w:rFonts w:eastAsia="Verdana" w:cs="Verdana"/>
                <w:sz w:val="18"/>
                <w:szCs w:val="18"/>
                <w:highlight w:val="yellow"/>
                <w:lang w:val="en-GB"/>
              </w:rPr>
              <w:t>April 2024</w:t>
            </w:r>
          </w:p>
        </w:tc>
      </w:tr>
      <w:tr w:rsidR="007B46E4" w:rsidRPr="00F1565E" w14:paraId="43C70BD0" w14:textId="77777777" w:rsidTr="00B82860">
        <w:tc>
          <w:tcPr>
            <w:tcW w:w="9782" w:type="dxa"/>
            <w:gridSpan w:val="7"/>
            <w:shd w:val="clear" w:color="auto" w:fill="CEE069"/>
            <w:vAlign w:val="center"/>
          </w:tcPr>
          <w:p w14:paraId="040EB875" w14:textId="77777777" w:rsidR="007B46E4" w:rsidRPr="00F1565E" w:rsidRDefault="007B46E4"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007B46E4" w:rsidRPr="00F1565E" w14:paraId="08111AED" w14:textId="77777777" w:rsidTr="00B82860">
        <w:tc>
          <w:tcPr>
            <w:tcW w:w="9782" w:type="dxa"/>
            <w:gridSpan w:val="7"/>
            <w:shd w:val="clear" w:color="auto" w:fill="auto"/>
            <w:vAlign w:val="center"/>
          </w:tcPr>
          <w:p w14:paraId="4B654B93" w14:textId="34E4E37A" w:rsidR="00122D12" w:rsidRPr="00F1565E" w:rsidRDefault="00C66D96" w:rsidP="00044A15">
            <w:pPr>
              <w:pStyle w:val="NormalIndent"/>
              <w:spacing w:before="40" w:after="100" w:line="280" w:lineRule="atLeast"/>
              <w:ind w:left="0"/>
              <w:jc w:val="both"/>
              <w:rPr>
                <w:rFonts w:eastAsia="Verdana" w:cs="Verdana"/>
                <w:sz w:val="18"/>
                <w:szCs w:val="18"/>
                <w:lang w:val="en-GB"/>
              </w:rPr>
            </w:pPr>
            <w:r>
              <w:rPr>
                <w:rFonts w:eastAsia="Verdana" w:cs="Verdana"/>
                <w:sz w:val="18"/>
                <w:szCs w:val="18"/>
                <w:lang w:val="en-GB"/>
              </w:rPr>
              <w:t xml:space="preserve">Occupancy of a unit may change during </w:t>
            </w:r>
            <w:r w:rsidR="007A07B6">
              <w:rPr>
                <w:rFonts w:eastAsia="Verdana" w:cs="Verdana"/>
                <w:sz w:val="18"/>
                <w:szCs w:val="18"/>
                <w:lang w:val="en-GB"/>
              </w:rPr>
              <w:t xml:space="preserve">the </w:t>
            </w:r>
            <w:r>
              <w:rPr>
                <w:rFonts w:eastAsia="Verdana" w:cs="Verdana"/>
                <w:sz w:val="18"/>
                <w:szCs w:val="18"/>
                <w:lang w:val="en-GB"/>
              </w:rPr>
              <w:t>lease term, or on renewal</w:t>
            </w:r>
            <w:r w:rsidR="002F55C2">
              <w:rPr>
                <w:rFonts w:eastAsia="Verdana" w:cs="Verdana"/>
                <w:sz w:val="18"/>
                <w:szCs w:val="18"/>
                <w:lang w:val="en-GB"/>
              </w:rPr>
              <w:t xml:space="preserve">. </w:t>
            </w:r>
            <w:r w:rsidR="007A07B6">
              <w:rPr>
                <w:rFonts w:eastAsia="Verdana" w:cs="Verdana"/>
                <w:sz w:val="18"/>
                <w:szCs w:val="18"/>
                <w:lang w:val="en-GB"/>
              </w:rPr>
              <w:t xml:space="preserve">This </w:t>
            </w:r>
            <w:r w:rsidR="007B46E4" w:rsidRPr="007A07B6">
              <w:rPr>
                <w:rFonts w:eastAsia="Verdana" w:cs="Verdana"/>
                <w:i/>
                <w:iCs/>
                <w:sz w:val="18"/>
                <w:szCs w:val="18"/>
                <w:lang w:val="en-GB"/>
              </w:rPr>
              <w:t>Change of Sharer</w:t>
            </w:r>
            <w:r w:rsidR="007B46E4">
              <w:rPr>
                <w:rFonts w:eastAsia="Verdana" w:cs="Verdana"/>
                <w:sz w:val="18"/>
                <w:szCs w:val="18"/>
                <w:lang w:val="en-GB"/>
              </w:rPr>
              <w:t xml:space="preserve"> </w:t>
            </w:r>
            <w:r w:rsidR="002F55C2">
              <w:rPr>
                <w:rFonts w:eastAsia="Verdana" w:cs="Verdana"/>
                <w:sz w:val="18"/>
                <w:szCs w:val="18"/>
                <w:lang w:val="en-GB"/>
              </w:rPr>
              <w:t xml:space="preserve">process </w:t>
            </w:r>
            <w:r w:rsidR="007B46E4">
              <w:rPr>
                <w:rFonts w:eastAsia="Verdana" w:cs="Verdana"/>
                <w:sz w:val="18"/>
                <w:szCs w:val="18"/>
                <w:lang w:val="en-GB"/>
              </w:rPr>
              <w:t xml:space="preserve">is </w:t>
            </w:r>
            <w:r w:rsidR="002F55C2">
              <w:rPr>
                <w:rFonts w:eastAsia="Verdana" w:cs="Verdana"/>
                <w:sz w:val="18"/>
                <w:szCs w:val="18"/>
                <w:lang w:val="en-GB"/>
              </w:rPr>
              <w:t xml:space="preserve">currently </w:t>
            </w:r>
            <w:r w:rsidR="00263052">
              <w:rPr>
                <w:rFonts w:eastAsia="Verdana" w:cs="Verdana"/>
                <w:sz w:val="18"/>
                <w:szCs w:val="18"/>
                <w:lang w:val="en-GB"/>
              </w:rPr>
              <w:t xml:space="preserve">manged by the Renewals Team </w:t>
            </w:r>
            <w:r w:rsidR="007A07B6">
              <w:rPr>
                <w:rFonts w:eastAsia="Verdana" w:cs="Verdana"/>
                <w:sz w:val="18"/>
                <w:szCs w:val="18"/>
                <w:lang w:val="en-GB"/>
              </w:rPr>
              <w:t xml:space="preserve">entirely </w:t>
            </w:r>
            <w:r w:rsidR="007B46E4">
              <w:rPr>
                <w:rFonts w:eastAsia="Verdana" w:cs="Verdana"/>
                <w:sz w:val="18"/>
                <w:szCs w:val="18"/>
                <w:lang w:val="en-GB"/>
              </w:rPr>
              <w:t>offline</w:t>
            </w:r>
            <w:r w:rsidR="003A5C30">
              <w:rPr>
                <w:rFonts w:eastAsia="Verdana" w:cs="Verdana"/>
                <w:sz w:val="18"/>
                <w:szCs w:val="18"/>
                <w:lang w:val="en-GB"/>
              </w:rPr>
              <w:t xml:space="preserve"> and </w:t>
            </w:r>
            <w:r w:rsidR="008512B2">
              <w:rPr>
                <w:rFonts w:eastAsia="Verdana" w:cs="Verdana"/>
                <w:sz w:val="18"/>
                <w:szCs w:val="18"/>
                <w:lang w:val="en-GB"/>
              </w:rPr>
              <w:t xml:space="preserve">often requires </w:t>
            </w:r>
            <w:r w:rsidR="003A5C30">
              <w:rPr>
                <w:rFonts w:eastAsia="Verdana" w:cs="Verdana"/>
                <w:sz w:val="18"/>
                <w:szCs w:val="18"/>
                <w:lang w:val="en-GB"/>
              </w:rPr>
              <w:t xml:space="preserve">tenants to complete </w:t>
            </w:r>
            <w:r w:rsidR="006206CC">
              <w:rPr>
                <w:rFonts w:eastAsia="Verdana" w:cs="Verdana"/>
                <w:sz w:val="18"/>
                <w:szCs w:val="18"/>
                <w:lang w:val="en-GB"/>
              </w:rPr>
              <w:t>multiple forms with duplicate information</w:t>
            </w:r>
            <w:r w:rsidR="007A07B6">
              <w:rPr>
                <w:rFonts w:eastAsia="Verdana" w:cs="Verdana"/>
                <w:sz w:val="18"/>
                <w:szCs w:val="18"/>
                <w:lang w:val="en-GB"/>
              </w:rPr>
              <w:t>.</w:t>
            </w:r>
            <w:r w:rsidR="008512B2">
              <w:rPr>
                <w:rFonts w:eastAsia="Verdana" w:cs="Verdana"/>
                <w:sz w:val="18"/>
                <w:szCs w:val="18"/>
                <w:lang w:val="en-GB"/>
              </w:rPr>
              <w:t xml:space="preserve"> </w:t>
            </w:r>
            <w:r w:rsidR="00122D12">
              <w:rPr>
                <w:rFonts w:eastAsia="Verdana" w:cs="Verdana"/>
                <w:sz w:val="18"/>
                <w:szCs w:val="18"/>
                <w:lang w:val="en-GB"/>
              </w:rPr>
              <w:t xml:space="preserve">Grainger have identified that moving this process into SharePoint would </w:t>
            </w:r>
            <w:r w:rsidR="006206CC">
              <w:rPr>
                <w:rFonts w:eastAsia="Verdana" w:cs="Verdana"/>
                <w:sz w:val="18"/>
                <w:szCs w:val="18"/>
                <w:lang w:val="en-GB"/>
              </w:rPr>
              <w:t xml:space="preserve">make the </w:t>
            </w:r>
            <w:r w:rsidR="008512B2">
              <w:rPr>
                <w:rFonts w:eastAsia="Verdana" w:cs="Verdana"/>
                <w:sz w:val="18"/>
                <w:szCs w:val="18"/>
                <w:lang w:val="en-GB"/>
              </w:rPr>
              <w:t xml:space="preserve">time-consuming process more efficient </w:t>
            </w:r>
            <w:r w:rsidR="00E85C1F">
              <w:rPr>
                <w:rFonts w:eastAsia="Verdana" w:cs="Verdana"/>
                <w:sz w:val="18"/>
                <w:szCs w:val="18"/>
                <w:lang w:val="en-GB"/>
              </w:rPr>
              <w:t>as well as</w:t>
            </w:r>
            <w:r w:rsidR="008512B2">
              <w:rPr>
                <w:rFonts w:eastAsia="Verdana" w:cs="Verdana"/>
                <w:sz w:val="18"/>
                <w:szCs w:val="18"/>
                <w:lang w:val="en-GB"/>
              </w:rPr>
              <w:t xml:space="preserve"> improve customer experience. </w:t>
            </w:r>
          </w:p>
        </w:tc>
      </w:tr>
      <w:tr w:rsidR="007B46E4" w:rsidRPr="00F1565E" w14:paraId="7ECF4550" w14:textId="77777777" w:rsidTr="00B82860">
        <w:tc>
          <w:tcPr>
            <w:tcW w:w="9782" w:type="dxa"/>
            <w:gridSpan w:val="7"/>
            <w:shd w:val="clear" w:color="auto" w:fill="CEE069"/>
            <w:vAlign w:val="center"/>
          </w:tcPr>
          <w:p w14:paraId="1342A561" w14:textId="77777777" w:rsidR="007B46E4" w:rsidRPr="00F1565E" w:rsidRDefault="007B46E4"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r>
              <w:rPr>
                <w:rFonts w:eastAsia="Verdana" w:cs="Verdana"/>
                <w:b/>
                <w:bCs/>
                <w:color w:val="4A442A" w:themeColor="background2" w:themeShade="40"/>
                <w:sz w:val="18"/>
                <w:szCs w:val="18"/>
                <w:lang w:val="en-GB"/>
              </w:rPr>
              <w:t>Changes</w:t>
            </w:r>
          </w:p>
        </w:tc>
      </w:tr>
      <w:tr w:rsidR="007B46E4" w:rsidRPr="00F1565E" w14:paraId="2B027A60" w14:textId="77777777" w:rsidTr="00B82860">
        <w:tc>
          <w:tcPr>
            <w:tcW w:w="9782" w:type="dxa"/>
            <w:gridSpan w:val="7"/>
            <w:shd w:val="clear" w:color="auto" w:fill="auto"/>
            <w:vAlign w:val="center"/>
          </w:tcPr>
          <w:p w14:paraId="39D698CF" w14:textId="2DCF1C74" w:rsidR="00CA0523" w:rsidRDefault="003F4531" w:rsidP="00904F72">
            <w:pPr>
              <w:pStyle w:val="ListParagraph"/>
              <w:numPr>
                <w:ilvl w:val="0"/>
                <w:numId w:val="48"/>
              </w:numPr>
              <w:spacing w:before="40" w:after="100" w:line="280" w:lineRule="atLeast"/>
              <w:ind w:left="464"/>
              <w:contextualSpacing w:val="0"/>
              <w:rPr>
                <w:sz w:val="18"/>
                <w:szCs w:val="18"/>
                <w:lang w:val="en-GB"/>
              </w:rPr>
            </w:pPr>
            <w:r w:rsidRPr="006F4153">
              <w:rPr>
                <w:sz w:val="18"/>
                <w:szCs w:val="18"/>
                <w:lang w:val="en-GB"/>
              </w:rPr>
              <w:t xml:space="preserve">Create a </w:t>
            </w:r>
            <w:r w:rsidR="0056562D">
              <w:rPr>
                <w:sz w:val="18"/>
                <w:szCs w:val="18"/>
                <w:lang w:val="en-GB"/>
              </w:rPr>
              <w:t xml:space="preserve">new </w:t>
            </w:r>
            <w:r w:rsidRPr="006F4153">
              <w:rPr>
                <w:sz w:val="18"/>
                <w:szCs w:val="18"/>
                <w:lang w:val="en-GB"/>
              </w:rPr>
              <w:t xml:space="preserve">opportunity workflow </w:t>
            </w:r>
            <w:r w:rsidR="001A3E23" w:rsidRPr="006F4153">
              <w:rPr>
                <w:sz w:val="18"/>
                <w:szCs w:val="18"/>
                <w:lang w:val="en-GB"/>
              </w:rPr>
              <w:t xml:space="preserve">within Salesforce </w:t>
            </w:r>
            <w:r w:rsidRPr="006F4153">
              <w:rPr>
                <w:sz w:val="18"/>
                <w:szCs w:val="18"/>
                <w:lang w:val="en-GB"/>
              </w:rPr>
              <w:t>for</w:t>
            </w:r>
            <w:r w:rsidR="003C7B20">
              <w:rPr>
                <w:sz w:val="18"/>
                <w:szCs w:val="18"/>
                <w:lang w:val="en-GB"/>
              </w:rPr>
              <w:t xml:space="preserve"> the </w:t>
            </w:r>
            <w:r w:rsidR="001A3E23" w:rsidRPr="006F4153">
              <w:rPr>
                <w:sz w:val="18"/>
                <w:szCs w:val="18"/>
                <w:lang w:val="en-GB"/>
              </w:rPr>
              <w:t>change of sharer</w:t>
            </w:r>
            <w:r w:rsidR="003C7B20">
              <w:rPr>
                <w:sz w:val="18"/>
                <w:szCs w:val="18"/>
                <w:lang w:val="en-GB"/>
              </w:rPr>
              <w:t xml:space="preserve"> process</w:t>
            </w:r>
            <w:r w:rsidR="000E42B6">
              <w:rPr>
                <w:sz w:val="18"/>
                <w:szCs w:val="18"/>
                <w:lang w:val="en-GB"/>
              </w:rPr>
              <w:t xml:space="preserve">. The workflow will </w:t>
            </w:r>
            <w:r w:rsidR="003C7B20">
              <w:rPr>
                <w:sz w:val="18"/>
                <w:szCs w:val="18"/>
                <w:lang w:val="en-GB"/>
              </w:rPr>
              <w:t xml:space="preserve">be </w:t>
            </w:r>
            <w:r w:rsidR="006F4153" w:rsidRPr="006F4153">
              <w:rPr>
                <w:sz w:val="18"/>
                <w:szCs w:val="18"/>
                <w:lang w:val="en-GB"/>
              </w:rPr>
              <w:t xml:space="preserve">a subset of the new lease opportunity </w:t>
            </w:r>
            <w:r w:rsidR="001E2CB5">
              <w:rPr>
                <w:sz w:val="18"/>
                <w:szCs w:val="18"/>
                <w:lang w:val="en-GB"/>
              </w:rPr>
              <w:t>process</w:t>
            </w:r>
            <w:r w:rsidR="000E42B6">
              <w:rPr>
                <w:sz w:val="18"/>
                <w:szCs w:val="18"/>
                <w:lang w:val="en-GB"/>
              </w:rPr>
              <w:t>, f</w:t>
            </w:r>
            <w:r w:rsidR="00CA0523">
              <w:rPr>
                <w:sz w:val="18"/>
                <w:szCs w:val="18"/>
                <w:lang w:val="en-GB"/>
              </w:rPr>
              <w:t xml:space="preserve">or example </w:t>
            </w:r>
            <w:r w:rsidR="00DE1BFE">
              <w:rPr>
                <w:sz w:val="18"/>
                <w:szCs w:val="18"/>
                <w:lang w:val="en-GB"/>
              </w:rPr>
              <w:t xml:space="preserve">reference checks are only required for any new tenant(s) and </w:t>
            </w:r>
            <w:r w:rsidR="006F4153" w:rsidRPr="006F4153">
              <w:rPr>
                <w:sz w:val="18"/>
                <w:szCs w:val="18"/>
                <w:lang w:val="en-GB"/>
              </w:rPr>
              <w:t>no holding deposit</w:t>
            </w:r>
            <w:r w:rsidR="00CA0523">
              <w:rPr>
                <w:sz w:val="18"/>
                <w:szCs w:val="18"/>
                <w:lang w:val="en-GB"/>
              </w:rPr>
              <w:t xml:space="preserve"> is </w:t>
            </w:r>
            <w:r w:rsidR="00A00777">
              <w:rPr>
                <w:sz w:val="18"/>
                <w:szCs w:val="18"/>
                <w:lang w:val="en-GB"/>
              </w:rPr>
              <w:t>paid</w:t>
            </w:r>
            <w:r w:rsidR="00CA0523">
              <w:rPr>
                <w:sz w:val="18"/>
                <w:szCs w:val="18"/>
                <w:lang w:val="en-GB"/>
              </w:rPr>
              <w:t>.</w:t>
            </w:r>
          </w:p>
          <w:p w14:paraId="544B7EC7" w14:textId="70C171C8" w:rsidR="003F4531" w:rsidRDefault="00261052" w:rsidP="00F27323">
            <w:pPr>
              <w:pStyle w:val="ListParagraph"/>
              <w:numPr>
                <w:ilvl w:val="0"/>
                <w:numId w:val="48"/>
              </w:numPr>
              <w:spacing w:before="40" w:after="100" w:line="280" w:lineRule="atLeast"/>
              <w:ind w:left="464"/>
              <w:contextualSpacing w:val="0"/>
              <w:rPr>
                <w:sz w:val="18"/>
                <w:szCs w:val="18"/>
                <w:lang w:val="en-GB"/>
              </w:rPr>
            </w:pPr>
            <w:r>
              <w:rPr>
                <w:sz w:val="18"/>
                <w:szCs w:val="18"/>
                <w:lang w:val="en-GB"/>
              </w:rPr>
              <w:t>En</w:t>
            </w:r>
            <w:r w:rsidRPr="007F6209">
              <w:rPr>
                <w:sz w:val="18"/>
                <w:szCs w:val="18"/>
                <w:lang w:val="en-GB"/>
              </w:rPr>
              <w:t xml:space="preserve">able the Renewals Team to </w:t>
            </w:r>
            <w:r>
              <w:rPr>
                <w:sz w:val="18"/>
                <w:szCs w:val="18"/>
                <w:lang w:val="en-GB"/>
              </w:rPr>
              <w:t xml:space="preserve">process </w:t>
            </w:r>
            <w:r w:rsidRPr="007F6209">
              <w:rPr>
                <w:sz w:val="18"/>
                <w:szCs w:val="18"/>
                <w:lang w:val="en-GB"/>
              </w:rPr>
              <w:t>a change of sharer mid-lease ter</w:t>
            </w:r>
            <w:r>
              <w:rPr>
                <w:sz w:val="18"/>
                <w:szCs w:val="18"/>
                <w:lang w:val="en-GB"/>
              </w:rPr>
              <w:t>m</w:t>
            </w:r>
            <w:r w:rsidR="005700ED">
              <w:rPr>
                <w:sz w:val="18"/>
                <w:szCs w:val="18"/>
                <w:lang w:val="en-GB"/>
              </w:rPr>
              <w:t xml:space="preserve">, </w:t>
            </w:r>
            <w:r w:rsidR="00F27323">
              <w:rPr>
                <w:sz w:val="18"/>
                <w:szCs w:val="18"/>
                <w:lang w:val="en-GB"/>
              </w:rPr>
              <w:t xml:space="preserve">creating a change of sharer opportunity that is </w:t>
            </w:r>
            <w:r w:rsidR="000C7EA8">
              <w:rPr>
                <w:sz w:val="18"/>
                <w:szCs w:val="18"/>
                <w:lang w:val="en-GB"/>
              </w:rPr>
              <w:t>a child of the original lease opportunity</w:t>
            </w:r>
            <w:r w:rsidR="003F4531" w:rsidRPr="003F4531">
              <w:rPr>
                <w:sz w:val="18"/>
                <w:szCs w:val="18"/>
                <w:lang w:val="en-GB"/>
              </w:rPr>
              <w:t>.</w:t>
            </w:r>
          </w:p>
          <w:p w14:paraId="38587296" w14:textId="0487419A" w:rsidR="004729F5" w:rsidRDefault="004729F5" w:rsidP="3ADA1DC5">
            <w:pPr>
              <w:pStyle w:val="ListParagraph"/>
              <w:numPr>
                <w:ilvl w:val="0"/>
                <w:numId w:val="48"/>
              </w:numPr>
              <w:spacing w:before="40" w:after="100" w:line="280" w:lineRule="atLeast"/>
              <w:ind w:left="464"/>
              <w:rPr>
                <w:sz w:val="18"/>
                <w:szCs w:val="18"/>
                <w:lang w:val="en-GB"/>
              </w:rPr>
            </w:pPr>
            <w:commentRangeStart w:id="0"/>
            <w:commentRangeStart w:id="1"/>
            <w:r>
              <w:rPr>
                <w:sz w:val="18"/>
                <w:szCs w:val="18"/>
                <w:lang w:val="en-GB"/>
              </w:rPr>
              <w:t xml:space="preserve">Generate and email a single form to the lead tenant to complete details of all vacating &amp; new tenants. </w:t>
            </w:r>
            <w:commentRangeEnd w:id="0"/>
            <w:r>
              <w:rPr>
                <w:rStyle w:val="CommentReference"/>
              </w:rPr>
              <w:commentReference w:id="0"/>
            </w:r>
            <w:commentRangeEnd w:id="1"/>
            <w:r>
              <w:rPr>
                <w:rStyle w:val="CommentReference"/>
              </w:rPr>
              <w:commentReference w:id="1"/>
            </w:r>
          </w:p>
          <w:p w14:paraId="79EC2B45" w14:textId="109EBFF3" w:rsidR="004729F5" w:rsidRDefault="004729F5" w:rsidP="004729F5">
            <w:pPr>
              <w:pStyle w:val="ListParagraph"/>
              <w:numPr>
                <w:ilvl w:val="0"/>
                <w:numId w:val="48"/>
              </w:numPr>
              <w:spacing w:before="40" w:after="100" w:line="280" w:lineRule="atLeast"/>
              <w:ind w:left="464"/>
              <w:contextualSpacing w:val="0"/>
              <w:rPr>
                <w:sz w:val="18"/>
                <w:szCs w:val="18"/>
                <w:lang w:val="en-GB"/>
              </w:rPr>
            </w:pPr>
            <w:r w:rsidRPr="0094388C">
              <w:rPr>
                <w:sz w:val="18"/>
                <w:szCs w:val="18"/>
                <w:lang w:val="en-GB"/>
              </w:rPr>
              <w:t xml:space="preserve">Generate </w:t>
            </w:r>
            <w:r w:rsidR="00A00777">
              <w:rPr>
                <w:sz w:val="18"/>
                <w:szCs w:val="18"/>
                <w:lang w:val="en-GB"/>
              </w:rPr>
              <w:t xml:space="preserve">a </w:t>
            </w:r>
            <w:r w:rsidRPr="0094388C">
              <w:rPr>
                <w:sz w:val="18"/>
                <w:szCs w:val="18"/>
                <w:lang w:val="en-GB"/>
              </w:rPr>
              <w:t xml:space="preserve">new tenancy agreement for new </w:t>
            </w:r>
            <w:r w:rsidR="00593871">
              <w:rPr>
                <w:sz w:val="18"/>
                <w:szCs w:val="18"/>
                <w:lang w:val="en-GB"/>
              </w:rPr>
              <w:t xml:space="preserve">and </w:t>
            </w:r>
            <w:r w:rsidRPr="0094388C">
              <w:rPr>
                <w:sz w:val="18"/>
                <w:szCs w:val="18"/>
                <w:lang w:val="en-GB"/>
              </w:rPr>
              <w:t xml:space="preserve">remaining tenants to sign digitally.  </w:t>
            </w:r>
          </w:p>
          <w:p w14:paraId="7444EAF4" w14:textId="69649B69" w:rsidR="004729F5" w:rsidRDefault="00124918" w:rsidP="004729F5">
            <w:pPr>
              <w:pStyle w:val="ListParagraph"/>
              <w:numPr>
                <w:ilvl w:val="0"/>
                <w:numId w:val="48"/>
              </w:numPr>
              <w:spacing w:before="40" w:after="100" w:line="280" w:lineRule="atLeast"/>
              <w:ind w:left="464"/>
              <w:contextualSpacing w:val="0"/>
              <w:rPr>
                <w:sz w:val="18"/>
                <w:szCs w:val="18"/>
                <w:lang w:val="en-GB"/>
              </w:rPr>
            </w:pPr>
            <w:r>
              <w:rPr>
                <w:sz w:val="18"/>
                <w:szCs w:val="18"/>
                <w:lang w:val="en-GB"/>
              </w:rPr>
              <w:t>Automatically g</w:t>
            </w:r>
            <w:r w:rsidR="004729F5" w:rsidRPr="0094388C">
              <w:rPr>
                <w:sz w:val="18"/>
                <w:szCs w:val="18"/>
                <w:lang w:val="en-GB"/>
              </w:rPr>
              <w:t>enerate a new tenancy in Salesforce</w:t>
            </w:r>
            <w:r w:rsidR="00C235D0">
              <w:rPr>
                <w:sz w:val="18"/>
                <w:szCs w:val="18"/>
                <w:lang w:val="en-GB"/>
              </w:rPr>
              <w:t xml:space="preserve"> with the updated </w:t>
            </w:r>
            <w:r w:rsidR="004729F5">
              <w:rPr>
                <w:sz w:val="18"/>
                <w:szCs w:val="18"/>
                <w:lang w:val="en-GB"/>
              </w:rPr>
              <w:t xml:space="preserve">contact roles. </w:t>
            </w:r>
          </w:p>
          <w:p w14:paraId="15B3BA65" w14:textId="00DFD3F8" w:rsidR="007B46E4" w:rsidRPr="001B482A" w:rsidRDefault="00546F16" w:rsidP="001B482A">
            <w:pPr>
              <w:pStyle w:val="ListParagraph"/>
              <w:numPr>
                <w:ilvl w:val="0"/>
                <w:numId w:val="48"/>
              </w:numPr>
              <w:spacing w:before="40" w:after="100" w:line="280" w:lineRule="atLeast"/>
              <w:ind w:left="464"/>
              <w:contextualSpacing w:val="0"/>
              <w:rPr>
                <w:sz w:val="18"/>
                <w:szCs w:val="18"/>
                <w:lang w:val="en-GB"/>
              </w:rPr>
            </w:pPr>
            <w:r w:rsidRPr="004004C6">
              <w:rPr>
                <w:sz w:val="18"/>
                <w:szCs w:val="18"/>
                <w:lang w:val="en-GB"/>
              </w:rPr>
              <w:t xml:space="preserve">Incorporate the change of sharer process into the renewal </w:t>
            </w:r>
            <w:r w:rsidR="00124918">
              <w:rPr>
                <w:sz w:val="18"/>
                <w:szCs w:val="18"/>
                <w:lang w:val="en-GB"/>
              </w:rPr>
              <w:t xml:space="preserve">opportunity </w:t>
            </w:r>
            <w:r w:rsidR="00F66A4A">
              <w:rPr>
                <w:rFonts w:eastAsia="Verdana" w:cs="Verdana"/>
                <w:sz w:val="18"/>
                <w:szCs w:val="18"/>
                <w:lang w:val="en-GB"/>
              </w:rPr>
              <w:t>workflow, e</w:t>
            </w:r>
            <w:r w:rsidR="00F27323" w:rsidRPr="004004C6">
              <w:rPr>
                <w:sz w:val="18"/>
                <w:szCs w:val="18"/>
                <w:lang w:val="en-GB"/>
              </w:rPr>
              <w:t>nabl</w:t>
            </w:r>
            <w:r w:rsidR="00F66A4A">
              <w:rPr>
                <w:sz w:val="18"/>
                <w:szCs w:val="18"/>
                <w:lang w:val="en-GB"/>
              </w:rPr>
              <w:t>ing</w:t>
            </w:r>
            <w:r w:rsidR="00F27323" w:rsidRPr="004004C6">
              <w:rPr>
                <w:sz w:val="18"/>
                <w:szCs w:val="18"/>
                <w:lang w:val="en-GB"/>
              </w:rPr>
              <w:t xml:space="preserve"> the Renewals Team to process a change of sharer on lease renewal</w:t>
            </w:r>
            <w:r w:rsidR="00F66A4A">
              <w:rPr>
                <w:sz w:val="18"/>
                <w:szCs w:val="18"/>
                <w:lang w:val="en-GB"/>
              </w:rPr>
              <w:t xml:space="preserve"> (</w:t>
            </w:r>
            <w:r w:rsidR="002758FF" w:rsidRPr="004004C6">
              <w:rPr>
                <w:rFonts w:eastAsia="Verdana" w:cs="Verdana"/>
                <w:sz w:val="18"/>
                <w:szCs w:val="18"/>
                <w:lang w:val="en-GB"/>
              </w:rPr>
              <w:t>where required</w:t>
            </w:r>
            <w:r w:rsidR="00F66A4A">
              <w:rPr>
                <w:rFonts w:eastAsia="Verdana" w:cs="Verdana"/>
                <w:sz w:val="18"/>
                <w:szCs w:val="18"/>
                <w:lang w:val="en-GB"/>
              </w:rPr>
              <w:t>)</w:t>
            </w:r>
            <w:r w:rsidR="001B482A">
              <w:rPr>
                <w:rFonts w:eastAsia="Verdana" w:cs="Verdana"/>
                <w:sz w:val="18"/>
                <w:szCs w:val="18"/>
                <w:lang w:val="en-GB"/>
              </w:rPr>
              <w:t>.</w:t>
            </w:r>
            <w:r w:rsidR="00584632" w:rsidRPr="004004C6">
              <w:rPr>
                <w:rFonts w:eastAsia="Verdana" w:cs="Verdana"/>
                <w:sz w:val="18"/>
                <w:szCs w:val="18"/>
                <w:lang w:val="en-GB"/>
              </w:rPr>
              <w:t xml:space="preserve"> </w:t>
            </w:r>
          </w:p>
        </w:tc>
      </w:tr>
      <w:tr w:rsidR="007B46E4" w:rsidRPr="00F1565E" w14:paraId="1D8B9912" w14:textId="77777777" w:rsidTr="00B82860">
        <w:tc>
          <w:tcPr>
            <w:tcW w:w="9782" w:type="dxa"/>
            <w:gridSpan w:val="7"/>
            <w:shd w:val="clear" w:color="auto" w:fill="CEE069"/>
            <w:vAlign w:val="center"/>
          </w:tcPr>
          <w:p w14:paraId="191D8BDF" w14:textId="77777777" w:rsidR="007B46E4" w:rsidRPr="006A534A" w:rsidRDefault="007B46E4"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Assumptions</w:t>
            </w:r>
          </w:p>
        </w:tc>
      </w:tr>
      <w:tr w:rsidR="007B46E4" w:rsidRPr="00F1565E" w14:paraId="64617B14" w14:textId="77777777" w:rsidTr="00B82860">
        <w:trPr>
          <w:trHeight w:val="447"/>
        </w:trPr>
        <w:tc>
          <w:tcPr>
            <w:tcW w:w="9782" w:type="dxa"/>
            <w:gridSpan w:val="7"/>
            <w:shd w:val="clear" w:color="auto" w:fill="auto"/>
            <w:vAlign w:val="center"/>
          </w:tcPr>
          <w:p w14:paraId="4FBC9A0E" w14:textId="6DD5F380" w:rsidR="00F00AA8" w:rsidRDefault="005B2BCB"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Any new or enhanced </w:t>
            </w:r>
            <w:r w:rsidRPr="006A534A">
              <w:rPr>
                <w:rFonts w:eastAsia="Verdana" w:cs="Verdana"/>
                <w:sz w:val="18"/>
                <w:szCs w:val="18"/>
                <w:lang w:val="en-GB"/>
              </w:rPr>
              <w:t>integration</w:t>
            </w:r>
            <w:r w:rsidR="0051291F">
              <w:rPr>
                <w:rFonts w:eastAsia="Verdana" w:cs="Verdana"/>
                <w:sz w:val="18"/>
                <w:szCs w:val="18"/>
                <w:lang w:val="en-GB"/>
              </w:rPr>
              <w:t xml:space="preserve"> between Salesforce and other applications </w:t>
            </w:r>
            <w:r w:rsidR="004F3780">
              <w:rPr>
                <w:rFonts w:eastAsia="Verdana" w:cs="Verdana"/>
                <w:sz w:val="18"/>
                <w:szCs w:val="18"/>
                <w:lang w:val="en-GB"/>
              </w:rPr>
              <w:t xml:space="preserve">that may be </w:t>
            </w:r>
            <w:r>
              <w:rPr>
                <w:rFonts w:eastAsia="Verdana" w:cs="Verdana"/>
                <w:sz w:val="18"/>
                <w:szCs w:val="18"/>
                <w:lang w:val="en-GB"/>
              </w:rPr>
              <w:t>required</w:t>
            </w:r>
            <w:r w:rsidRPr="006A534A">
              <w:rPr>
                <w:rFonts w:eastAsia="Verdana" w:cs="Verdana"/>
                <w:sz w:val="18"/>
                <w:szCs w:val="18"/>
                <w:lang w:val="en-GB"/>
              </w:rPr>
              <w:t xml:space="preserve"> </w:t>
            </w:r>
            <w:r w:rsidR="00192618">
              <w:rPr>
                <w:rFonts w:eastAsia="Verdana" w:cs="Verdana"/>
                <w:sz w:val="18"/>
                <w:szCs w:val="18"/>
                <w:lang w:val="en-GB"/>
              </w:rPr>
              <w:t>(</w:t>
            </w:r>
            <w:r w:rsidR="00D7216E">
              <w:rPr>
                <w:rFonts w:eastAsia="Verdana" w:cs="Verdana"/>
                <w:sz w:val="18"/>
                <w:szCs w:val="18"/>
                <w:lang w:val="en-GB"/>
              </w:rPr>
              <w:t>e.g.,</w:t>
            </w:r>
            <w:r w:rsidR="00192618">
              <w:rPr>
                <w:rFonts w:eastAsia="Verdana" w:cs="Verdana"/>
                <w:sz w:val="18"/>
                <w:szCs w:val="18"/>
                <w:lang w:val="en-GB"/>
              </w:rPr>
              <w:t xml:space="preserve"> </w:t>
            </w:r>
            <w:r w:rsidR="00A13C46">
              <w:rPr>
                <w:rFonts w:eastAsia="Verdana" w:cs="Verdana"/>
                <w:sz w:val="18"/>
                <w:szCs w:val="18"/>
                <w:lang w:val="en-GB"/>
              </w:rPr>
              <w:t>generating a new lease and transferring the deposit</w:t>
            </w:r>
            <w:r w:rsidR="0051291F">
              <w:rPr>
                <w:rFonts w:eastAsia="Verdana" w:cs="Verdana"/>
                <w:sz w:val="18"/>
                <w:szCs w:val="18"/>
                <w:lang w:val="en-GB"/>
              </w:rPr>
              <w:t xml:space="preserve"> in Qube</w:t>
            </w:r>
            <w:r w:rsidR="00A13C46">
              <w:rPr>
                <w:rFonts w:eastAsia="Verdana" w:cs="Verdana"/>
                <w:sz w:val="18"/>
                <w:szCs w:val="18"/>
                <w:lang w:val="en-GB"/>
              </w:rPr>
              <w:t xml:space="preserve">) </w:t>
            </w:r>
            <w:r w:rsidRPr="006A534A">
              <w:rPr>
                <w:rFonts w:eastAsia="Verdana" w:cs="Verdana"/>
                <w:sz w:val="18"/>
                <w:szCs w:val="18"/>
                <w:lang w:val="en-GB"/>
              </w:rPr>
              <w:t>will be developed</w:t>
            </w:r>
            <w:r>
              <w:rPr>
                <w:rFonts w:eastAsia="Verdana" w:cs="Verdana"/>
                <w:sz w:val="18"/>
                <w:szCs w:val="18"/>
                <w:lang w:val="en-GB"/>
              </w:rPr>
              <w:t xml:space="preserve"> </w:t>
            </w:r>
            <w:r w:rsidRPr="006A534A">
              <w:rPr>
                <w:rFonts w:eastAsia="Verdana" w:cs="Verdana"/>
                <w:sz w:val="18"/>
                <w:szCs w:val="18"/>
                <w:lang w:val="en-GB"/>
              </w:rPr>
              <w:t>by Grainger.</w:t>
            </w:r>
            <w:r w:rsidR="00192618">
              <w:rPr>
                <w:rFonts w:eastAsia="Verdana" w:cs="Verdana"/>
                <w:sz w:val="18"/>
                <w:szCs w:val="18"/>
                <w:lang w:val="en-GB"/>
              </w:rPr>
              <w:t xml:space="preserve"> </w:t>
            </w:r>
          </w:p>
          <w:p w14:paraId="22C11579" w14:textId="7508DACB" w:rsidR="009148D5" w:rsidRPr="006A534A" w:rsidRDefault="009148D5"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The existing </w:t>
            </w:r>
            <w:r w:rsidRPr="00F00AA8">
              <w:rPr>
                <w:rFonts w:eastAsia="Verdana" w:cs="Verdana"/>
                <w:sz w:val="18"/>
                <w:szCs w:val="18"/>
                <w:lang w:val="en-GB"/>
              </w:rPr>
              <w:t>referenc</w:t>
            </w:r>
            <w:r>
              <w:rPr>
                <w:rFonts w:eastAsia="Verdana" w:cs="Verdana"/>
                <w:sz w:val="18"/>
                <w:szCs w:val="18"/>
                <w:lang w:val="en-GB"/>
              </w:rPr>
              <w:t xml:space="preserve">e check </w:t>
            </w:r>
            <w:r w:rsidRPr="00F00AA8">
              <w:rPr>
                <w:rFonts w:eastAsia="Verdana" w:cs="Verdana"/>
                <w:sz w:val="18"/>
                <w:szCs w:val="18"/>
                <w:lang w:val="en-GB"/>
              </w:rPr>
              <w:t>functionality</w:t>
            </w:r>
            <w:r>
              <w:rPr>
                <w:rFonts w:eastAsia="Verdana" w:cs="Verdana"/>
                <w:sz w:val="18"/>
                <w:szCs w:val="18"/>
                <w:lang w:val="en-GB"/>
              </w:rPr>
              <w:t xml:space="preserve"> can be used without any modifications. </w:t>
            </w:r>
          </w:p>
        </w:tc>
      </w:tr>
      <w:tr w:rsidR="007B46E4" w:rsidRPr="00F1565E" w14:paraId="57A9223F" w14:textId="77777777" w:rsidTr="00B82860">
        <w:tc>
          <w:tcPr>
            <w:tcW w:w="9782" w:type="dxa"/>
            <w:gridSpan w:val="7"/>
            <w:shd w:val="clear" w:color="auto" w:fill="CEE069"/>
            <w:vAlign w:val="center"/>
          </w:tcPr>
          <w:p w14:paraId="0ABB89FB" w14:textId="77777777" w:rsidR="007B46E4" w:rsidRPr="006A534A" w:rsidRDefault="007B46E4"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Exclusions &amp; Limitations</w:t>
            </w:r>
          </w:p>
        </w:tc>
      </w:tr>
      <w:tr w:rsidR="007B46E4" w:rsidRPr="00F1565E" w14:paraId="604D5617" w14:textId="77777777" w:rsidTr="00B82860">
        <w:tc>
          <w:tcPr>
            <w:tcW w:w="9782" w:type="dxa"/>
            <w:gridSpan w:val="7"/>
            <w:shd w:val="clear" w:color="auto" w:fill="FFFFFF" w:themeFill="background1"/>
            <w:vAlign w:val="center"/>
          </w:tcPr>
          <w:p w14:paraId="4F5A8FD9" w14:textId="61E80148" w:rsidR="00F00AA8" w:rsidRPr="00C86FCB" w:rsidRDefault="00092CF8"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There will be a single</w:t>
            </w:r>
            <w:r w:rsidR="001B482A">
              <w:rPr>
                <w:rFonts w:eastAsia="Verdana" w:cs="Verdana"/>
                <w:sz w:val="18"/>
                <w:szCs w:val="18"/>
                <w:lang w:val="en-GB"/>
              </w:rPr>
              <w:t xml:space="preserve"> </w:t>
            </w:r>
            <w:r>
              <w:rPr>
                <w:rFonts w:eastAsia="Verdana" w:cs="Verdana"/>
                <w:sz w:val="18"/>
                <w:szCs w:val="18"/>
                <w:lang w:val="en-GB"/>
              </w:rPr>
              <w:t>workflow</w:t>
            </w:r>
            <w:r w:rsidR="00F52AEA">
              <w:rPr>
                <w:rFonts w:eastAsia="Verdana" w:cs="Verdana"/>
                <w:sz w:val="18"/>
                <w:szCs w:val="18"/>
                <w:lang w:val="en-GB"/>
              </w:rPr>
              <w:t xml:space="preserve"> for </w:t>
            </w:r>
            <w:r w:rsidR="00044A15">
              <w:rPr>
                <w:rFonts w:eastAsia="Verdana" w:cs="Verdana"/>
                <w:sz w:val="18"/>
                <w:szCs w:val="18"/>
                <w:lang w:val="en-GB"/>
              </w:rPr>
              <w:t xml:space="preserve">mid-lease changes </w:t>
            </w:r>
            <w:r w:rsidR="00793F62">
              <w:rPr>
                <w:rFonts w:eastAsia="Verdana" w:cs="Verdana"/>
                <w:sz w:val="18"/>
                <w:szCs w:val="18"/>
                <w:lang w:val="en-GB"/>
              </w:rPr>
              <w:t>&amp;</w:t>
            </w:r>
            <w:r w:rsidR="00044A15">
              <w:rPr>
                <w:rFonts w:eastAsia="Verdana" w:cs="Verdana"/>
                <w:sz w:val="18"/>
                <w:szCs w:val="18"/>
                <w:lang w:val="en-GB"/>
              </w:rPr>
              <w:t xml:space="preserve"> a single process for </w:t>
            </w:r>
            <w:r w:rsidR="005977CC">
              <w:rPr>
                <w:rFonts w:eastAsia="Verdana" w:cs="Verdana"/>
                <w:sz w:val="18"/>
                <w:szCs w:val="18"/>
                <w:lang w:val="en-GB"/>
              </w:rPr>
              <w:t xml:space="preserve">changes on </w:t>
            </w:r>
            <w:r w:rsidR="00F52AEA">
              <w:rPr>
                <w:rFonts w:eastAsia="Verdana" w:cs="Verdana"/>
                <w:sz w:val="18"/>
                <w:szCs w:val="18"/>
                <w:lang w:val="en-GB"/>
              </w:rPr>
              <w:t>renewal</w:t>
            </w:r>
            <w:r>
              <w:rPr>
                <w:rFonts w:eastAsia="Verdana" w:cs="Verdana"/>
                <w:sz w:val="18"/>
                <w:szCs w:val="18"/>
                <w:lang w:val="en-GB"/>
              </w:rPr>
              <w:t>.</w:t>
            </w:r>
          </w:p>
        </w:tc>
      </w:tr>
      <w:tr w:rsidR="00EB4250" w:rsidRPr="00F1565E" w14:paraId="6F6975B5" w14:textId="77777777" w:rsidTr="00B82860">
        <w:tc>
          <w:tcPr>
            <w:tcW w:w="4537" w:type="dxa"/>
            <w:gridSpan w:val="2"/>
            <w:tcBorders>
              <w:bottom w:val="single" w:sz="4" w:space="0" w:color="BFBFBF" w:themeColor="background1" w:themeShade="BF"/>
            </w:tcBorders>
            <w:shd w:val="clear" w:color="auto" w:fill="CEE069"/>
            <w:vAlign w:val="center"/>
          </w:tcPr>
          <w:p w14:paraId="2B644CB8" w14:textId="77777777" w:rsidR="007B46E4" w:rsidRPr="00012FA4" w:rsidRDefault="007B46E4" w:rsidP="00904F72">
            <w:pPr>
              <w:spacing w:before="40" w:after="100" w:line="280" w:lineRule="atLeast"/>
              <w:rPr>
                <w:rFonts w:eastAsia="Verdana" w:cs="Verdana"/>
                <w:color w:val="4A442A" w:themeColor="background2" w:themeShade="40"/>
                <w:sz w:val="18"/>
                <w:szCs w:val="18"/>
                <w:lang w:val="en-GB"/>
              </w:rPr>
            </w:pPr>
            <w:r>
              <w:rPr>
                <w:rFonts w:eastAsia="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41E00B28" w14:textId="39923032" w:rsidR="007B46E4" w:rsidRPr="00012FA4" w:rsidRDefault="007B46E4" w:rsidP="00904F72">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00653A4E">
              <w:rPr>
                <w:rFonts w:eastAsia="Verdana" w:cs="Verdana"/>
                <w:b/>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Effort</w:t>
            </w:r>
          </w:p>
        </w:tc>
        <w:tc>
          <w:tcPr>
            <w:tcW w:w="2126" w:type="dxa"/>
            <w:gridSpan w:val="2"/>
            <w:tcBorders>
              <w:bottom w:val="single" w:sz="4" w:space="0" w:color="BFBFBF" w:themeColor="background1" w:themeShade="BF"/>
            </w:tcBorders>
            <w:shd w:val="clear" w:color="auto" w:fill="CEE069"/>
            <w:vAlign w:val="center"/>
          </w:tcPr>
          <w:p w14:paraId="4B18CEFA" w14:textId="77777777" w:rsidR="007B46E4" w:rsidRPr="00012FA4" w:rsidRDefault="007B46E4"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Pr>
                <w:rFonts w:eastAsia="Verdana" w:cs="Verdana"/>
                <w:b/>
                <w:color w:val="4A442A" w:themeColor="background2" w:themeShade="40"/>
                <w:sz w:val="18"/>
                <w:szCs w:val="18"/>
                <w:lang w:val="en-GB"/>
              </w:rPr>
              <w:t xml:space="preserve"> (excl. VAT)</w:t>
            </w:r>
          </w:p>
        </w:tc>
        <w:tc>
          <w:tcPr>
            <w:tcW w:w="1560" w:type="dxa"/>
            <w:tcBorders>
              <w:bottom w:val="single" w:sz="4" w:space="0" w:color="BFBFBF" w:themeColor="background1" w:themeShade="BF"/>
            </w:tcBorders>
            <w:shd w:val="clear" w:color="auto" w:fill="CEE069"/>
            <w:vAlign w:val="center"/>
          </w:tcPr>
          <w:p w14:paraId="11C937AC" w14:textId="77777777" w:rsidR="007B46E4" w:rsidRPr="00012FA4" w:rsidRDefault="007B46E4"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00FB54B7" w:rsidRPr="00833599" w14:paraId="3D1481E3" w14:textId="77777777" w:rsidTr="00B82860">
        <w:trPr>
          <w:trHeight w:val="593"/>
        </w:trPr>
        <w:tc>
          <w:tcPr>
            <w:tcW w:w="4537" w:type="dxa"/>
            <w:gridSpan w:val="2"/>
            <w:shd w:val="clear" w:color="auto" w:fill="auto"/>
            <w:vAlign w:val="center"/>
          </w:tcPr>
          <w:p w14:paraId="3BD591BF" w14:textId="24F33E8E" w:rsidR="00FB54B7" w:rsidRPr="00F1565E" w:rsidRDefault="00FB54B7" w:rsidP="00FB54B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gridSpan w:val="2"/>
            <w:shd w:val="clear" w:color="auto" w:fill="auto"/>
          </w:tcPr>
          <w:p w14:paraId="0B4522EF" w14:textId="77777777" w:rsidR="00FB54B7" w:rsidRPr="00833599" w:rsidRDefault="00FB54B7" w:rsidP="00FB54B7">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7659D66E"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0" w:type="dxa"/>
            <w:shd w:val="clear" w:color="auto" w:fill="auto"/>
          </w:tcPr>
          <w:p w14:paraId="6F842F39"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FB54B7" w:rsidRPr="00833599" w14:paraId="4C025A12" w14:textId="77777777" w:rsidTr="00B82860">
        <w:tc>
          <w:tcPr>
            <w:tcW w:w="4537" w:type="dxa"/>
            <w:gridSpan w:val="2"/>
            <w:shd w:val="clear" w:color="auto" w:fill="auto"/>
            <w:vAlign w:val="center"/>
          </w:tcPr>
          <w:p w14:paraId="56C7B5C2" w14:textId="5D81BC6E" w:rsidR="00FB54B7" w:rsidRPr="001C17FC" w:rsidRDefault="00FB54B7" w:rsidP="00FB54B7">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gridSpan w:val="2"/>
            <w:shd w:val="clear" w:color="auto" w:fill="auto"/>
          </w:tcPr>
          <w:p w14:paraId="4694BA94" w14:textId="77777777" w:rsidR="00FB54B7" w:rsidRPr="00833599" w:rsidRDefault="00FB54B7" w:rsidP="00FB54B7">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52C69735"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0" w:type="dxa"/>
            <w:shd w:val="clear" w:color="auto" w:fill="auto"/>
          </w:tcPr>
          <w:p w14:paraId="27A3A51F"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FB54B7" w:rsidRPr="00F1565E" w14:paraId="2C2BFE95" w14:textId="77777777" w:rsidTr="00B82860">
        <w:tc>
          <w:tcPr>
            <w:tcW w:w="4537" w:type="dxa"/>
            <w:gridSpan w:val="2"/>
            <w:shd w:val="clear" w:color="auto" w:fill="auto"/>
            <w:vAlign w:val="center"/>
          </w:tcPr>
          <w:p w14:paraId="11464D24" w14:textId="462586A1" w:rsidR="00FB54B7" w:rsidRPr="00F1565E" w:rsidRDefault="00FB54B7" w:rsidP="00FB54B7">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gridSpan w:val="2"/>
            <w:shd w:val="clear" w:color="auto" w:fill="auto"/>
          </w:tcPr>
          <w:p w14:paraId="510A276F" w14:textId="77777777" w:rsidR="00FB54B7" w:rsidRPr="00833599" w:rsidRDefault="00FB54B7" w:rsidP="00FB54B7">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0D97A07F"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0" w:type="dxa"/>
            <w:shd w:val="clear" w:color="auto" w:fill="auto"/>
          </w:tcPr>
          <w:p w14:paraId="0CF4F371" w14:textId="77777777" w:rsidR="00FB54B7" w:rsidRPr="00833599" w:rsidRDefault="00FB54B7" w:rsidP="00FB54B7">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FB54B7" w:rsidRPr="00F1565E" w14:paraId="7A83BBB1" w14:textId="77777777" w:rsidTr="00B82860">
        <w:tc>
          <w:tcPr>
            <w:tcW w:w="4537" w:type="dxa"/>
            <w:gridSpan w:val="2"/>
            <w:shd w:val="clear" w:color="auto" w:fill="auto"/>
            <w:vAlign w:val="center"/>
          </w:tcPr>
          <w:p w14:paraId="2ED26D60" w14:textId="337ECD6B" w:rsidR="00FB54B7" w:rsidRPr="00F1565E" w:rsidRDefault="00FB54B7" w:rsidP="00FB54B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gridSpan w:val="2"/>
            <w:shd w:val="clear" w:color="auto" w:fill="auto"/>
          </w:tcPr>
          <w:p w14:paraId="59BACE25" w14:textId="77777777" w:rsidR="00FB54B7" w:rsidRPr="009F5CBB" w:rsidRDefault="00FB54B7" w:rsidP="00FB54B7">
            <w:pPr>
              <w:pStyle w:val="NormalIndent"/>
              <w:spacing w:before="40" w:after="100" w:line="280" w:lineRule="atLeast"/>
              <w:ind w:left="0"/>
              <w:rPr>
                <w:rFonts w:eastAsia="Verdana" w:cs="Verdana"/>
                <w:bCs/>
                <w:sz w:val="18"/>
                <w:szCs w:val="18"/>
                <w:lang w:val="en-GB"/>
              </w:rPr>
            </w:pPr>
            <w:r w:rsidRPr="00F1565E">
              <w:rPr>
                <w:rFonts w:eastAsia="Verdana" w:cs="Verdana"/>
                <w:sz w:val="18"/>
                <w:szCs w:val="18"/>
                <w:lang w:val="en-GB"/>
              </w:rPr>
              <w:t>20 hour</w:t>
            </w:r>
            <w:r>
              <w:rPr>
                <w:rFonts w:eastAsia="Verdana" w:cs="Verdana"/>
                <w:sz w:val="18"/>
                <w:szCs w:val="18"/>
                <w:lang w:val="en-GB"/>
              </w:rPr>
              <w:t>s</w:t>
            </w:r>
          </w:p>
        </w:tc>
        <w:tc>
          <w:tcPr>
            <w:tcW w:w="2126" w:type="dxa"/>
            <w:gridSpan w:val="2"/>
            <w:shd w:val="clear" w:color="auto" w:fill="auto"/>
          </w:tcPr>
          <w:p w14:paraId="6E834C36" w14:textId="77777777" w:rsidR="00FB54B7" w:rsidRPr="00F1565E" w:rsidRDefault="00FB54B7" w:rsidP="00FB54B7">
            <w:pPr>
              <w:pStyle w:val="NormalIndent"/>
              <w:spacing w:before="40" w:after="100" w:line="280" w:lineRule="atLeast"/>
              <w:ind w:left="0"/>
              <w:jc w:val="right"/>
              <w:rPr>
                <w:rFonts w:eastAsia="Verdana" w:cs="Verdana"/>
                <w:sz w:val="18"/>
                <w:szCs w:val="18"/>
                <w:lang w:val="en-GB"/>
              </w:rPr>
            </w:pPr>
            <w:r w:rsidRPr="009F5CBB">
              <w:rPr>
                <w:rFonts w:eastAsia="Verdana" w:cs="Verdana"/>
                <w:bCs/>
                <w:sz w:val="18"/>
                <w:szCs w:val="18"/>
                <w:lang w:val="en-GB"/>
              </w:rPr>
              <w:t>£1</w:t>
            </w:r>
            <w:r>
              <w:rPr>
                <w:rFonts w:eastAsia="Verdana" w:cs="Verdana"/>
                <w:bCs/>
                <w:sz w:val="18"/>
                <w:szCs w:val="18"/>
                <w:lang w:val="en-GB"/>
              </w:rPr>
              <w:t xml:space="preserve"> </w:t>
            </w:r>
            <w:r w:rsidRPr="009F5CBB">
              <w:rPr>
                <w:rFonts w:eastAsia="Verdana" w:cs="Verdana"/>
                <w:bCs/>
                <w:sz w:val="18"/>
                <w:szCs w:val="18"/>
                <w:lang w:val="en-GB"/>
              </w:rPr>
              <w:t>600</w:t>
            </w:r>
          </w:p>
        </w:tc>
        <w:tc>
          <w:tcPr>
            <w:tcW w:w="1560" w:type="dxa"/>
            <w:shd w:val="clear" w:color="auto" w:fill="auto"/>
          </w:tcPr>
          <w:p w14:paraId="3E0FAD9A" w14:textId="77777777" w:rsidR="00FB54B7" w:rsidRPr="00F1565E" w:rsidRDefault="00FB54B7" w:rsidP="00FB54B7">
            <w:pPr>
              <w:pStyle w:val="NormalIndent"/>
              <w:spacing w:before="40" w:after="100" w:line="280" w:lineRule="atLeast"/>
              <w:ind w:left="0"/>
              <w:jc w:val="right"/>
              <w:rPr>
                <w:rFonts w:eastAsia="Verdana" w:cs="Verdana"/>
                <w:sz w:val="18"/>
                <w:szCs w:val="18"/>
                <w:lang w:val="en-GB"/>
              </w:rPr>
            </w:pPr>
            <w:r w:rsidRPr="00F1565E">
              <w:rPr>
                <w:rFonts w:eastAsia="Verdana" w:cs="Verdana"/>
                <w:sz w:val="18"/>
                <w:szCs w:val="18"/>
                <w:lang w:val="en-GB"/>
              </w:rPr>
              <w:t>2 weeks</w:t>
            </w:r>
          </w:p>
        </w:tc>
      </w:tr>
      <w:tr w:rsidR="00EB4250" w:rsidRPr="00F1565E" w14:paraId="606E8B56" w14:textId="77777777" w:rsidTr="00B82860">
        <w:tc>
          <w:tcPr>
            <w:tcW w:w="4537" w:type="dxa"/>
            <w:gridSpan w:val="2"/>
            <w:shd w:val="clear" w:color="auto" w:fill="F2F2F2" w:themeFill="background1" w:themeFillShade="F2"/>
            <w:vAlign w:val="center"/>
          </w:tcPr>
          <w:p w14:paraId="2AC471D5" w14:textId="77777777" w:rsidR="007B46E4" w:rsidRPr="00F1565E" w:rsidRDefault="007B46E4" w:rsidP="00904F72">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gridSpan w:val="2"/>
            <w:shd w:val="clear" w:color="auto" w:fill="F2F2F2" w:themeFill="background1" w:themeFillShade="F2"/>
          </w:tcPr>
          <w:p w14:paraId="4D4FCE05" w14:textId="77777777" w:rsidR="007B46E4" w:rsidRPr="00FB54B7" w:rsidRDefault="007B46E4" w:rsidP="00904F72">
            <w:pPr>
              <w:pStyle w:val="NormalIndent"/>
              <w:spacing w:before="40" w:after="100" w:line="280" w:lineRule="atLeast"/>
              <w:ind w:left="0"/>
              <w:rPr>
                <w:rFonts w:eastAsia="Verdana" w:cs="Verdana"/>
                <w:b/>
                <w:sz w:val="18"/>
                <w:szCs w:val="18"/>
                <w:lang w:val="en-GB"/>
              </w:rPr>
            </w:pPr>
          </w:p>
        </w:tc>
        <w:tc>
          <w:tcPr>
            <w:tcW w:w="2126" w:type="dxa"/>
            <w:gridSpan w:val="2"/>
            <w:shd w:val="clear" w:color="auto" w:fill="F2F2F2" w:themeFill="background1" w:themeFillShade="F2"/>
          </w:tcPr>
          <w:p w14:paraId="099F8743" w14:textId="77777777" w:rsidR="007B46E4" w:rsidRPr="00FB54B7" w:rsidRDefault="007B46E4" w:rsidP="00904F72">
            <w:pPr>
              <w:pStyle w:val="NormalIndent"/>
              <w:spacing w:before="40" w:after="100" w:line="280" w:lineRule="atLeast"/>
              <w:ind w:left="0"/>
              <w:jc w:val="right"/>
              <w:rPr>
                <w:rFonts w:eastAsia="Verdana" w:cs="Verdana"/>
                <w:b/>
                <w:sz w:val="18"/>
                <w:szCs w:val="18"/>
                <w:highlight w:val="yellow"/>
                <w:lang w:val="en-GB"/>
              </w:rPr>
            </w:pPr>
            <w:r w:rsidRPr="00FB54B7">
              <w:rPr>
                <w:rFonts w:eastAsia="Verdana" w:cs="Verdana"/>
                <w:b/>
                <w:sz w:val="18"/>
                <w:szCs w:val="18"/>
                <w:highlight w:val="yellow"/>
                <w:lang w:val="en-GB"/>
              </w:rPr>
              <w:t>£54 550 - £79 450</w:t>
            </w:r>
          </w:p>
        </w:tc>
        <w:tc>
          <w:tcPr>
            <w:tcW w:w="1560" w:type="dxa"/>
            <w:shd w:val="clear" w:color="auto" w:fill="F2F2F2" w:themeFill="background1" w:themeFillShade="F2"/>
          </w:tcPr>
          <w:p w14:paraId="4814C8F7" w14:textId="77777777" w:rsidR="007B46E4" w:rsidRPr="00FB54B7" w:rsidRDefault="007B46E4" w:rsidP="00904F72">
            <w:pPr>
              <w:pStyle w:val="NormalIndent"/>
              <w:spacing w:before="40" w:after="100" w:line="280" w:lineRule="atLeast"/>
              <w:ind w:left="0"/>
              <w:jc w:val="right"/>
              <w:rPr>
                <w:rFonts w:eastAsia="Verdana" w:cs="Verdana"/>
                <w:b/>
                <w:sz w:val="18"/>
                <w:szCs w:val="18"/>
                <w:highlight w:val="yellow"/>
                <w:lang w:val="en-GB"/>
              </w:rPr>
            </w:pPr>
            <w:r w:rsidRPr="00FB54B7">
              <w:rPr>
                <w:rFonts w:eastAsia="Verdana" w:cs="Verdana"/>
                <w:b/>
                <w:sz w:val="18"/>
                <w:szCs w:val="18"/>
                <w:highlight w:val="yellow"/>
                <w:lang w:val="en-GB"/>
              </w:rPr>
              <w:t>14-18 weeks</w:t>
            </w:r>
          </w:p>
        </w:tc>
      </w:tr>
      <w:tr w:rsidR="007B46E4" w:rsidRPr="00F1565E" w14:paraId="7BEDE04D" w14:textId="77777777" w:rsidTr="00B82860">
        <w:trPr>
          <w:trHeight w:val="420"/>
        </w:trPr>
        <w:tc>
          <w:tcPr>
            <w:tcW w:w="9782" w:type="dxa"/>
            <w:gridSpan w:val="7"/>
            <w:shd w:val="clear" w:color="auto" w:fill="CEE069"/>
            <w:vAlign w:val="center"/>
          </w:tcPr>
          <w:p w14:paraId="7DFA0710" w14:textId="755CF04A" w:rsidR="007B46E4" w:rsidRPr="00F1565E" w:rsidRDefault="007B46E4" w:rsidP="00904F72">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007B46E4" w:rsidRPr="00F1565E" w14:paraId="253C7F79" w14:textId="77777777" w:rsidTr="00B82860">
        <w:trPr>
          <w:trHeight w:val="420"/>
        </w:trPr>
        <w:tc>
          <w:tcPr>
            <w:tcW w:w="9782" w:type="dxa"/>
            <w:gridSpan w:val="7"/>
            <w:shd w:val="clear" w:color="auto" w:fill="auto"/>
            <w:vAlign w:val="center"/>
          </w:tcPr>
          <w:p w14:paraId="6FC2F4F6" w14:textId="715B406D" w:rsidR="007B46E4" w:rsidRPr="00F1565E" w:rsidRDefault="00943733" w:rsidP="00904F72">
            <w:pPr>
              <w:spacing w:line="240" w:lineRule="atLeast"/>
              <w:rPr>
                <w:rFonts w:eastAsia="Verdana" w:cs="Verdana"/>
                <w:b/>
                <w:sz w:val="18"/>
                <w:szCs w:val="18"/>
                <w:lang w:val="en-GB"/>
              </w:rPr>
            </w:pPr>
            <w:commentRangeStart w:id="3"/>
            <w:r>
              <w:rPr>
                <w:rFonts w:eastAsia="Verdana" w:cs="Verdana"/>
                <w:b/>
                <w:sz w:val="18"/>
                <w:szCs w:val="18"/>
                <w:lang w:val="en-GB"/>
              </w:rPr>
              <w:t>Customer</w:t>
            </w:r>
            <w:r w:rsidR="007B46E4">
              <w:rPr>
                <w:rFonts w:eastAsia="Verdana" w:cs="Verdana"/>
                <w:b/>
                <w:sz w:val="18"/>
                <w:szCs w:val="18"/>
                <w:lang w:val="en-GB"/>
              </w:rPr>
              <w:t xml:space="preserve"> Renewals</w:t>
            </w:r>
            <w:r w:rsidR="007B46E4" w:rsidRPr="00F1565E">
              <w:rPr>
                <w:rFonts w:eastAsia="Verdana" w:cs="Verdana"/>
                <w:b/>
                <w:sz w:val="18"/>
                <w:szCs w:val="18"/>
                <w:lang w:val="en-GB"/>
              </w:rPr>
              <w:t xml:space="preserve"> </w:t>
            </w:r>
            <w:r w:rsidR="007B46E4">
              <w:rPr>
                <w:rFonts w:eastAsia="Verdana" w:cs="Verdana"/>
                <w:b/>
                <w:sz w:val="18"/>
                <w:szCs w:val="18"/>
                <w:lang w:val="en-GB"/>
              </w:rPr>
              <w:t xml:space="preserve">Journey </w:t>
            </w:r>
            <w:commentRangeEnd w:id="3"/>
            <w:r w:rsidR="00E60BCD">
              <w:rPr>
                <w:rStyle w:val="CommentReference"/>
              </w:rPr>
              <w:commentReference w:id="3"/>
            </w:r>
            <w:r w:rsidR="007B46E4" w:rsidRPr="00F1565E">
              <w:rPr>
                <w:rFonts w:eastAsia="Verdana" w:cs="Verdana"/>
                <w:b/>
                <w:sz w:val="18"/>
                <w:szCs w:val="18"/>
                <w:lang w:val="en-GB"/>
              </w:rPr>
              <w:t>– Granger plc</w:t>
            </w:r>
          </w:p>
        </w:tc>
      </w:tr>
      <w:tr w:rsidR="00A6549A" w:rsidRPr="00F1565E" w14:paraId="0434A729" w14:textId="77777777" w:rsidTr="00B82860">
        <w:tc>
          <w:tcPr>
            <w:tcW w:w="1710" w:type="dxa"/>
            <w:shd w:val="clear" w:color="auto" w:fill="A6A6A6" w:themeFill="background1" w:themeFillShade="A6"/>
            <w:vAlign w:val="center"/>
          </w:tcPr>
          <w:p w14:paraId="1CF31369"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Request Date </w:t>
            </w:r>
          </w:p>
        </w:tc>
        <w:tc>
          <w:tcPr>
            <w:tcW w:w="3252" w:type="dxa"/>
            <w:gridSpan w:val="2"/>
            <w:vAlign w:val="center"/>
          </w:tcPr>
          <w:p w14:paraId="343C5D71" w14:textId="77777777"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lang w:val="en-GB"/>
              </w:rPr>
              <w:t>28</w:t>
            </w:r>
            <w:r w:rsidRPr="000C66CF">
              <w:rPr>
                <w:rFonts w:eastAsia="Verdana" w:cs="Verdana"/>
                <w:sz w:val="18"/>
                <w:szCs w:val="18"/>
                <w:vertAlign w:val="superscript"/>
                <w:lang w:val="en-GB"/>
              </w:rPr>
              <w:t>th</w:t>
            </w:r>
            <w:r>
              <w:rPr>
                <w:rFonts w:eastAsia="Verdana" w:cs="Verdana"/>
                <w:sz w:val="18"/>
                <w:szCs w:val="18"/>
                <w:lang w:val="en-GB"/>
              </w:rPr>
              <w:t xml:space="preserve"> March</w:t>
            </w:r>
            <w:r w:rsidRPr="00F1565E">
              <w:rPr>
                <w:rFonts w:eastAsia="Verdana" w:cs="Verdana"/>
                <w:sz w:val="18"/>
                <w:szCs w:val="18"/>
                <w:lang w:val="en-GB"/>
              </w:rPr>
              <w:t xml:space="preserve"> 2024</w:t>
            </w:r>
          </w:p>
        </w:tc>
        <w:tc>
          <w:tcPr>
            <w:tcW w:w="1701" w:type="dxa"/>
            <w:gridSpan w:val="2"/>
            <w:shd w:val="clear" w:color="auto" w:fill="A6A6A6" w:themeFill="background1" w:themeFillShade="A6"/>
            <w:vAlign w:val="center"/>
          </w:tcPr>
          <w:p w14:paraId="0AD977AB" w14:textId="77777777" w:rsidR="00A6549A" w:rsidRPr="00F1565E"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ROM Date </w:t>
            </w:r>
          </w:p>
        </w:tc>
        <w:tc>
          <w:tcPr>
            <w:tcW w:w="3119" w:type="dxa"/>
            <w:gridSpan w:val="2"/>
            <w:vAlign w:val="center"/>
          </w:tcPr>
          <w:p w14:paraId="53D096C3" w14:textId="4B3756C3" w:rsidR="00A6549A" w:rsidRPr="00F1565E" w:rsidRDefault="00A6549A" w:rsidP="00A6549A">
            <w:pPr>
              <w:pStyle w:val="NormalIndent"/>
              <w:spacing w:before="40" w:after="100" w:line="280" w:lineRule="atLeast"/>
              <w:ind w:left="0"/>
              <w:rPr>
                <w:rFonts w:eastAsia="Verdana" w:cs="Verdana"/>
                <w:sz w:val="18"/>
                <w:szCs w:val="18"/>
                <w:lang w:val="en-GB"/>
              </w:rPr>
            </w:pPr>
            <w:r>
              <w:rPr>
                <w:rFonts w:eastAsia="Verdana" w:cs="Verdana"/>
                <w:sz w:val="18"/>
                <w:szCs w:val="18"/>
                <w:highlight w:val="yellow"/>
                <w:lang w:val="en-GB"/>
              </w:rPr>
              <w:t>19</w:t>
            </w:r>
            <w:r w:rsidRPr="00CB7461">
              <w:rPr>
                <w:rFonts w:eastAsia="Verdana" w:cs="Verdana"/>
                <w:sz w:val="18"/>
                <w:szCs w:val="18"/>
                <w:highlight w:val="yellow"/>
                <w:vertAlign w:val="superscript"/>
                <w:lang w:val="en-GB"/>
              </w:rPr>
              <w:t>th</w:t>
            </w:r>
            <w:r>
              <w:rPr>
                <w:rFonts w:eastAsia="Verdana" w:cs="Verdana"/>
                <w:sz w:val="18"/>
                <w:szCs w:val="18"/>
                <w:highlight w:val="yellow"/>
                <w:lang w:val="en-GB"/>
              </w:rPr>
              <w:t xml:space="preserve"> </w:t>
            </w:r>
            <w:r w:rsidRPr="00241BF6">
              <w:rPr>
                <w:rFonts w:eastAsia="Verdana" w:cs="Verdana"/>
                <w:sz w:val="18"/>
                <w:szCs w:val="18"/>
                <w:highlight w:val="yellow"/>
                <w:lang w:val="en-GB"/>
              </w:rPr>
              <w:t>April 2024</w:t>
            </w:r>
          </w:p>
        </w:tc>
      </w:tr>
      <w:tr w:rsidR="00A6549A" w:rsidRPr="00F1565E" w14:paraId="0440B2B2" w14:textId="77777777" w:rsidTr="00B82860">
        <w:tc>
          <w:tcPr>
            <w:tcW w:w="9782" w:type="dxa"/>
            <w:gridSpan w:val="7"/>
            <w:shd w:val="clear" w:color="auto" w:fill="CEE069"/>
            <w:vAlign w:val="center"/>
          </w:tcPr>
          <w:p w14:paraId="72FD8E15" w14:textId="77777777" w:rsidR="00A6549A" w:rsidRPr="00F1565E" w:rsidRDefault="00A6549A" w:rsidP="00A6549A">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00A6549A" w:rsidRPr="00F1565E" w14:paraId="20EE201C" w14:textId="77777777" w:rsidTr="00B82860">
        <w:tc>
          <w:tcPr>
            <w:tcW w:w="9782" w:type="dxa"/>
            <w:gridSpan w:val="7"/>
            <w:shd w:val="clear" w:color="auto" w:fill="auto"/>
            <w:vAlign w:val="center"/>
          </w:tcPr>
          <w:p w14:paraId="1CE539FB" w14:textId="469DD397" w:rsidR="00A6549A" w:rsidRPr="00F1565E" w:rsidRDefault="008F284E" w:rsidP="009D0FBF">
            <w:pPr>
              <w:pStyle w:val="NormalIndent"/>
              <w:spacing w:before="40" w:after="100" w:line="280" w:lineRule="atLeast"/>
              <w:ind w:left="0"/>
              <w:jc w:val="both"/>
              <w:rPr>
                <w:rFonts w:eastAsia="Verdana" w:cs="Verdana"/>
                <w:sz w:val="18"/>
                <w:szCs w:val="18"/>
                <w:lang w:val="en-GB"/>
              </w:rPr>
            </w:pPr>
            <w:r>
              <w:rPr>
                <w:rFonts w:eastAsia="Verdana" w:cs="Verdana"/>
                <w:sz w:val="18"/>
                <w:szCs w:val="18"/>
                <w:lang w:val="en-GB"/>
              </w:rPr>
              <w:t>The existing customer journey to renew a lease is often a poor experience</w:t>
            </w:r>
            <w:r w:rsidR="00EF7B7C">
              <w:rPr>
                <w:rFonts w:eastAsia="Verdana" w:cs="Verdana"/>
                <w:sz w:val="18"/>
                <w:szCs w:val="18"/>
                <w:lang w:val="en-GB"/>
              </w:rPr>
              <w:t>. The intended functionality only works 30% time</w:t>
            </w:r>
            <w:r w:rsidR="009B7EE1">
              <w:rPr>
                <w:rFonts w:eastAsia="Verdana" w:cs="Verdana"/>
                <w:sz w:val="18"/>
                <w:szCs w:val="18"/>
                <w:lang w:val="en-GB"/>
              </w:rPr>
              <w:t xml:space="preserve">; </w:t>
            </w:r>
            <w:r w:rsidR="0096053D">
              <w:rPr>
                <w:rFonts w:eastAsia="Verdana" w:cs="Verdana"/>
                <w:sz w:val="18"/>
                <w:szCs w:val="18"/>
                <w:lang w:val="en-GB"/>
              </w:rPr>
              <w:t>many</w:t>
            </w:r>
            <w:r w:rsidR="00B80E35">
              <w:rPr>
                <w:rFonts w:eastAsia="Verdana" w:cs="Verdana"/>
                <w:sz w:val="18"/>
                <w:szCs w:val="18"/>
                <w:lang w:val="en-GB"/>
              </w:rPr>
              <w:t xml:space="preserve"> renewing customers </w:t>
            </w:r>
            <w:r w:rsidR="009B7EE1">
              <w:rPr>
                <w:rFonts w:eastAsia="Verdana" w:cs="Verdana"/>
                <w:sz w:val="18"/>
                <w:szCs w:val="18"/>
                <w:lang w:val="en-GB"/>
              </w:rPr>
              <w:t xml:space="preserve">receive new tenancy agreements via emails with new lease wording. </w:t>
            </w:r>
            <w:r w:rsidR="00E87122">
              <w:rPr>
                <w:rFonts w:eastAsia="Verdana" w:cs="Verdana"/>
                <w:sz w:val="18"/>
                <w:szCs w:val="18"/>
                <w:lang w:val="en-GB"/>
              </w:rPr>
              <w:t>Additionally, t</w:t>
            </w:r>
            <w:r w:rsidR="00D95DDB">
              <w:rPr>
                <w:rFonts w:eastAsia="Verdana" w:cs="Verdana"/>
                <w:sz w:val="18"/>
                <w:szCs w:val="18"/>
                <w:lang w:val="en-GB"/>
              </w:rPr>
              <w:t>he current process does not facilitate interaction, for example when negotiating renewal terms.</w:t>
            </w:r>
            <w:r w:rsidR="009D0FBF">
              <w:rPr>
                <w:rFonts w:eastAsia="Verdana" w:cs="Verdana"/>
                <w:sz w:val="18"/>
                <w:szCs w:val="18"/>
                <w:lang w:val="en-GB"/>
              </w:rPr>
              <w:t xml:space="preserve"> </w:t>
            </w:r>
            <w:r w:rsidR="009B7EE1">
              <w:rPr>
                <w:rFonts w:eastAsia="Verdana" w:cs="Verdana"/>
                <w:sz w:val="18"/>
                <w:szCs w:val="18"/>
                <w:lang w:val="en-GB"/>
              </w:rPr>
              <w:t xml:space="preserve">Grainger have identified that </w:t>
            </w:r>
            <w:r w:rsidR="004C2CBC">
              <w:rPr>
                <w:rFonts w:eastAsia="Verdana" w:cs="Verdana"/>
                <w:sz w:val="18"/>
                <w:szCs w:val="18"/>
                <w:lang w:val="en-GB"/>
              </w:rPr>
              <w:t>enhancing</w:t>
            </w:r>
            <w:r w:rsidR="009B7EE1">
              <w:rPr>
                <w:rFonts w:eastAsia="Verdana" w:cs="Verdana"/>
                <w:sz w:val="18"/>
                <w:szCs w:val="18"/>
                <w:lang w:val="en-GB"/>
              </w:rPr>
              <w:t xml:space="preserve"> this process </w:t>
            </w:r>
            <w:r w:rsidR="004C2CBC">
              <w:rPr>
                <w:rFonts w:eastAsia="Verdana" w:cs="Verdana"/>
                <w:sz w:val="18"/>
                <w:szCs w:val="18"/>
                <w:lang w:val="en-GB"/>
              </w:rPr>
              <w:t xml:space="preserve">will improve </w:t>
            </w:r>
            <w:r w:rsidR="00CB75E0">
              <w:rPr>
                <w:rFonts w:eastAsia="Verdana" w:cs="Verdana"/>
                <w:sz w:val="18"/>
                <w:szCs w:val="18"/>
                <w:lang w:val="en-GB"/>
              </w:rPr>
              <w:t>customer experience</w:t>
            </w:r>
            <w:r w:rsidR="00D95DDB">
              <w:rPr>
                <w:rFonts w:eastAsia="Verdana" w:cs="Verdana"/>
                <w:sz w:val="18"/>
                <w:szCs w:val="18"/>
                <w:lang w:val="en-GB"/>
              </w:rPr>
              <w:t>.</w:t>
            </w:r>
          </w:p>
        </w:tc>
      </w:tr>
      <w:tr w:rsidR="00A6549A" w:rsidRPr="00F1565E" w14:paraId="0013C6F9" w14:textId="77777777" w:rsidTr="00B82860">
        <w:tc>
          <w:tcPr>
            <w:tcW w:w="9782" w:type="dxa"/>
            <w:gridSpan w:val="7"/>
            <w:shd w:val="clear" w:color="auto" w:fill="CEE069"/>
            <w:vAlign w:val="center"/>
          </w:tcPr>
          <w:p w14:paraId="6A52A869" w14:textId="77777777" w:rsidR="00A6549A" w:rsidRPr="00F1565E" w:rsidRDefault="00A6549A" w:rsidP="00A6549A">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commentRangeStart w:id="4"/>
            <w:r>
              <w:rPr>
                <w:rFonts w:eastAsia="Verdana" w:cs="Verdana"/>
                <w:b/>
                <w:bCs/>
                <w:color w:val="4A442A" w:themeColor="background2" w:themeShade="40"/>
                <w:sz w:val="18"/>
                <w:szCs w:val="18"/>
                <w:lang w:val="en-GB"/>
              </w:rPr>
              <w:t>Changes</w:t>
            </w:r>
            <w:commentRangeEnd w:id="4"/>
            <w:r w:rsidR="008D030A">
              <w:rPr>
                <w:rStyle w:val="CommentReference"/>
              </w:rPr>
              <w:commentReference w:id="4"/>
            </w:r>
          </w:p>
        </w:tc>
      </w:tr>
      <w:tr w:rsidR="00A6549A" w:rsidRPr="00F1565E" w14:paraId="05629278" w14:textId="77777777" w:rsidTr="00B82860">
        <w:tc>
          <w:tcPr>
            <w:tcW w:w="9782" w:type="dxa"/>
            <w:gridSpan w:val="7"/>
            <w:shd w:val="clear" w:color="auto" w:fill="auto"/>
            <w:vAlign w:val="center"/>
          </w:tcPr>
          <w:p w14:paraId="4A78D964" w14:textId="77777777" w:rsidR="009D2A0C" w:rsidRDefault="00B62097" w:rsidP="009D2A0C">
            <w:pPr>
              <w:pStyle w:val="ListParagraph"/>
              <w:numPr>
                <w:ilvl w:val="0"/>
                <w:numId w:val="47"/>
              </w:numPr>
              <w:spacing w:before="40" w:after="100" w:line="280" w:lineRule="atLeast"/>
              <w:ind w:left="464"/>
              <w:contextualSpacing w:val="0"/>
              <w:rPr>
                <w:sz w:val="18"/>
                <w:szCs w:val="18"/>
                <w:lang w:val="en-GB"/>
              </w:rPr>
            </w:pPr>
            <w:r w:rsidRPr="009D2A0C">
              <w:rPr>
                <w:sz w:val="18"/>
                <w:szCs w:val="18"/>
                <w:lang w:val="en-GB"/>
              </w:rPr>
              <w:t xml:space="preserve">Enable the Renewals team to email </w:t>
            </w:r>
            <w:r w:rsidR="00AC70F1" w:rsidRPr="009D2A0C">
              <w:rPr>
                <w:sz w:val="18"/>
                <w:szCs w:val="18"/>
                <w:lang w:val="en-GB"/>
              </w:rPr>
              <w:t xml:space="preserve">offer details to </w:t>
            </w:r>
            <w:r w:rsidRPr="009D2A0C">
              <w:rPr>
                <w:sz w:val="18"/>
                <w:szCs w:val="18"/>
                <w:lang w:val="en-GB"/>
              </w:rPr>
              <w:t xml:space="preserve">the lead tenant </w:t>
            </w:r>
            <w:r w:rsidR="00AC70F1" w:rsidRPr="009D2A0C">
              <w:rPr>
                <w:sz w:val="18"/>
                <w:szCs w:val="18"/>
                <w:lang w:val="en-GB"/>
              </w:rPr>
              <w:t>for a</w:t>
            </w:r>
            <w:r w:rsidRPr="009D2A0C">
              <w:rPr>
                <w:sz w:val="18"/>
                <w:szCs w:val="18"/>
                <w:lang w:val="en-GB"/>
              </w:rPr>
              <w:t xml:space="preserve"> renewal opportunity.</w:t>
            </w:r>
            <w:r w:rsidR="00244F97" w:rsidRPr="009D2A0C">
              <w:rPr>
                <w:sz w:val="18"/>
                <w:szCs w:val="18"/>
                <w:lang w:val="en-GB"/>
              </w:rPr>
              <w:t xml:space="preserve"> </w:t>
            </w:r>
          </w:p>
          <w:p w14:paraId="63D6BD68" w14:textId="7C75B39F" w:rsidR="00244F97" w:rsidRPr="009D2A0C" w:rsidRDefault="00244F97" w:rsidP="009D2A0C">
            <w:pPr>
              <w:pStyle w:val="ListParagraph"/>
              <w:numPr>
                <w:ilvl w:val="0"/>
                <w:numId w:val="47"/>
              </w:numPr>
              <w:spacing w:before="40" w:after="100" w:line="280" w:lineRule="atLeast"/>
              <w:ind w:left="464"/>
              <w:contextualSpacing w:val="0"/>
              <w:rPr>
                <w:sz w:val="18"/>
                <w:szCs w:val="18"/>
                <w:lang w:val="en-GB"/>
              </w:rPr>
            </w:pPr>
            <w:r w:rsidRPr="009D2A0C">
              <w:rPr>
                <w:sz w:val="18"/>
                <w:szCs w:val="18"/>
                <w:lang w:val="en-GB"/>
              </w:rPr>
              <w:t xml:space="preserve">A link in the email will enable the tenant to login </w:t>
            </w:r>
            <w:r w:rsidRPr="009D2A0C">
              <w:rPr>
                <w:sz w:val="18"/>
                <w:szCs w:val="18"/>
                <w:highlight w:val="yellow"/>
                <w:lang w:val="en-GB"/>
              </w:rPr>
              <w:t>to ???</w:t>
            </w:r>
            <w:r w:rsidR="00BD4730" w:rsidRPr="009D2A0C">
              <w:rPr>
                <w:sz w:val="18"/>
                <w:szCs w:val="18"/>
                <w:lang w:val="en-GB"/>
              </w:rPr>
              <w:t xml:space="preserve"> and see the details of the offer to renew.</w:t>
            </w:r>
          </w:p>
          <w:p w14:paraId="0C4EABA3" w14:textId="77777777" w:rsidR="00923A07" w:rsidRDefault="009D2A0C" w:rsidP="009D2A0C">
            <w:pPr>
              <w:pStyle w:val="ListParagraph"/>
              <w:numPr>
                <w:ilvl w:val="0"/>
                <w:numId w:val="47"/>
              </w:numPr>
              <w:spacing w:before="40" w:after="100" w:line="280" w:lineRule="atLeast"/>
              <w:ind w:left="464"/>
              <w:contextualSpacing w:val="0"/>
              <w:rPr>
                <w:sz w:val="18"/>
                <w:szCs w:val="18"/>
                <w:lang w:val="en-GB"/>
              </w:rPr>
            </w:pPr>
            <w:r>
              <w:rPr>
                <w:sz w:val="18"/>
                <w:szCs w:val="18"/>
                <w:lang w:val="en-GB"/>
              </w:rPr>
              <w:t xml:space="preserve">The </w:t>
            </w:r>
            <w:r w:rsidR="00A6549A">
              <w:rPr>
                <w:sz w:val="18"/>
                <w:szCs w:val="18"/>
                <w:lang w:val="en-GB"/>
              </w:rPr>
              <w:t xml:space="preserve">tenant </w:t>
            </w:r>
            <w:r>
              <w:rPr>
                <w:sz w:val="18"/>
                <w:szCs w:val="18"/>
                <w:lang w:val="en-GB"/>
              </w:rPr>
              <w:t xml:space="preserve">will be able to: </w:t>
            </w:r>
          </w:p>
          <w:p w14:paraId="040708D6" w14:textId="7BD72388" w:rsidR="009D2A0C" w:rsidRDefault="00923A07" w:rsidP="00923A07">
            <w:pPr>
              <w:pStyle w:val="ListParagraph"/>
              <w:numPr>
                <w:ilvl w:val="1"/>
                <w:numId w:val="47"/>
              </w:numPr>
              <w:spacing w:before="40" w:after="100" w:line="280" w:lineRule="atLeast"/>
              <w:ind w:left="892"/>
              <w:contextualSpacing w:val="0"/>
              <w:rPr>
                <w:sz w:val="18"/>
                <w:szCs w:val="18"/>
                <w:lang w:val="en-GB"/>
              </w:rPr>
            </w:pPr>
            <w:r>
              <w:rPr>
                <w:sz w:val="18"/>
                <w:szCs w:val="18"/>
                <w:lang w:val="en-GB"/>
              </w:rPr>
              <w:t>Indicate their intention to not renew</w:t>
            </w:r>
            <w:r w:rsidR="00EB29BB">
              <w:rPr>
                <w:sz w:val="18"/>
                <w:szCs w:val="18"/>
                <w:lang w:val="en-GB"/>
              </w:rPr>
              <w:t xml:space="preserve">, thereby notifying </w:t>
            </w:r>
            <w:r w:rsidR="00701831">
              <w:rPr>
                <w:sz w:val="18"/>
                <w:szCs w:val="18"/>
                <w:lang w:val="en-GB"/>
              </w:rPr>
              <w:t xml:space="preserve">the Property Manager and Renewals Team. </w:t>
            </w:r>
          </w:p>
          <w:p w14:paraId="3BBCA7DD" w14:textId="102BC856" w:rsidR="00A6549A" w:rsidRDefault="00923A07" w:rsidP="00923A07">
            <w:pPr>
              <w:pStyle w:val="ListParagraph"/>
              <w:numPr>
                <w:ilvl w:val="1"/>
                <w:numId w:val="47"/>
              </w:numPr>
              <w:spacing w:before="40" w:after="100" w:line="280" w:lineRule="atLeast"/>
              <w:ind w:left="892"/>
              <w:contextualSpacing w:val="0"/>
              <w:rPr>
                <w:sz w:val="18"/>
                <w:szCs w:val="18"/>
                <w:lang w:val="en-GB"/>
              </w:rPr>
            </w:pPr>
            <w:r w:rsidRPr="00923A07">
              <w:rPr>
                <w:sz w:val="18"/>
                <w:szCs w:val="18"/>
                <w:lang w:val="en-GB"/>
              </w:rPr>
              <w:t xml:space="preserve">Reject the offer and </w:t>
            </w:r>
            <w:r w:rsidR="00A6549A" w:rsidRPr="00923A07">
              <w:rPr>
                <w:sz w:val="18"/>
                <w:szCs w:val="18"/>
                <w:lang w:val="en-GB"/>
              </w:rPr>
              <w:t>make a counteroffer</w:t>
            </w:r>
            <w:r>
              <w:rPr>
                <w:sz w:val="18"/>
                <w:szCs w:val="18"/>
                <w:lang w:val="en-GB"/>
              </w:rPr>
              <w:t xml:space="preserve">, requesting </w:t>
            </w:r>
            <w:r w:rsidRPr="00923A07">
              <w:rPr>
                <w:sz w:val="18"/>
                <w:szCs w:val="18"/>
                <w:lang w:val="en-GB"/>
              </w:rPr>
              <w:t>different terms</w:t>
            </w:r>
            <w:r>
              <w:rPr>
                <w:sz w:val="18"/>
                <w:szCs w:val="18"/>
                <w:lang w:val="en-GB"/>
              </w:rPr>
              <w:t>.</w:t>
            </w:r>
            <w:r w:rsidR="00701831">
              <w:rPr>
                <w:sz w:val="18"/>
                <w:szCs w:val="18"/>
                <w:lang w:val="en-GB"/>
              </w:rPr>
              <w:t xml:space="preserve"> The renewals opportunity would be automatically updated with the counteroffer and the Renewals Team will be alerted.</w:t>
            </w:r>
          </w:p>
          <w:p w14:paraId="2D54F8B7" w14:textId="235F2CEE" w:rsidR="00923A07" w:rsidRPr="00923A07" w:rsidRDefault="00152D19" w:rsidP="00923A07">
            <w:pPr>
              <w:pStyle w:val="ListParagraph"/>
              <w:numPr>
                <w:ilvl w:val="1"/>
                <w:numId w:val="47"/>
              </w:numPr>
              <w:spacing w:before="40" w:after="100" w:line="280" w:lineRule="atLeast"/>
              <w:ind w:left="892"/>
              <w:contextualSpacing w:val="0"/>
              <w:rPr>
                <w:sz w:val="18"/>
                <w:szCs w:val="18"/>
                <w:lang w:val="en-GB"/>
              </w:rPr>
            </w:pPr>
            <w:r>
              <w:rPr>
                <w:sz w:val="18"/>
                <w:szCs w:val="18"/>
                <w:lang w:val="en-GB"/>
              </w:rPr>
              <w:t xml:space="preserve">Accept the offer, signing the new </w:t>
            </w:r>
            <w:commentRangeStart w:id="5"/>
            <w:r>
              <w:rPr>
                <w:sz w:val="18"/>
                <w:szCs w:val="18"/>
                <w:lang w:val="en-GB"/>
              </w:rPr>
              <w:t>tenancy agreement online</w:t>
            </w:r>
            <w:commentRangeEnd w:id="5"/>
            <w:r>
              <w:rPr>
                <w:rStyle w:val="CommentReference"/>
              </w:rPr>
              <w:commentReference w:id="5"/>
            </w:r>
            <w:r>
              <w:rPr>
                <w:sz w:val="18"/>
                <w:szCs w:val="18"/>
                <w:lang w:val="en-GB"/>
              </w:rPr>
              <w:t xml:space="preserve">. </w:t>
            </w:r>
          </w:p>
          <w:p w14:paraId="146F1AC4" w14:textId="34E80235" w:rsidR="00452AB7" w:rsidRPr="00100A6A" w:rsidRDefault="00452AB7" w:rsidP="00100A6A">
            <w:pPr>
              <w:pStyle w:val="ListParagraph"/>
              <w:numPr>
                <w:ilvl w:val="0"/>
                <w:numId w:val="47"/>
              </w:numPr>
              <w:spacing w:before="40" w:after="100" w:line="280" w:lineRule="atLeast"/>
              <w:ind w:left="464"/>
              <w:contextualSpacing w:val="0"/>
              <w:rPr>
                <w:sz w:val="18"/>
                <w:szCs w:val="18"/>
                <w:lang w:val="en-GB"/>
              </w:rPr>
            </w:pPr>
            <w:r w:rsidRPr="00452AB7">
              <w:rPr>
                <w:sz w:val="18"/>
                <w:szCs w:val="18"/>
                <w:lang w:val="en-GB"/>
              </w:rPr>
              <w:t>Send reminders and chaser emails.</w:t>
            </w:r>
          </w:p>
        </w:tc>
      </w:tr>
      <w:tr w:rsidR="00A6549A" w:rsidRPr="00F1565E" w14:paraId="72914B5F" w14:textId="77777777" w:rsidTr="00B82860">
        <w:tc>
          <w:tcPr>
            <w:tcW w:w="9782" w:type="dxa"/>
            <w:gridSpan w:val="7"/>
            <w:shd w:val="clear" w:color="auto" w:fill="CEE069"/>
            <w:vAlign w:val="center"/>
          </w:tcPr>
          <w:p w14:paraId="3199C117" w14:textId="77777777" w:rsidR="00A6549A" w:rsidRPr="006A534A" w:rsidRDefault="00A6549A" w:rsidP="00A6549A">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Assumptions</w:t>
            </w:r>
          </w:p>
        </w:tc>
      </w:tr>
      <w:tr w:rsidR="00A6549A" w:rsidRPr="00F1565E" w14:paraId="18C4A8E1" w14:textId="77777777" w:rsidTr="00B82860">
        <w:trPr>
          <w:trHeight w:val="447"/>
        </w:trPr>
        <w:tc>
          <w:tcPr>
            <w:tcW w:w="9782" w:type="dxa"/>
            <w:gridSpan w:val="7"/>
            <w:shd w:val="clear" w:color="auto" w:fill="auto"/>
            <w:vAlign w:val="center"/>
          </w:tcPr>
          <w:p w14:paraId="297F6EA6" w14:textId="00730EEB" w:rsidR="00A6549A" w:rsidRPr="006A534A" w:rsidRDefault="00A6549A" w:rsidP="005C149F">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xxx</w:t>
            </w:r>
          </w:p>
        </w:tc>
      </w:tr>
      <w:tr w:rsidR="00A6549A" w:rsidRPr="00F1565E" w14:paraId="5A3B0B87" w14:textId="77777777" w:rsidTr="00B82860">
        <w:tc>
          <w:tcPr>
            <w:tcW w:w="9782" w:type="dxa"/>
            <w:gridSpan w:val="7"/>
            <w:shd w:val="clear" w:color="auto" w:fill="CEE069"/>
            <w:vAlign w:val="center"/>
          </w:tcPr>
          <w:p w14:paraId="4B8F79A8" w14:textId="77777777" w:rsidR="00A6549A" w:rsidRPr="006A534A" w:rsidRDefault="00A6549A" w:rsidP="00A6549A">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Exclusions &amp; Limitations</w:t>
            </w:r>
          </w:p>
        </w:tc>
      </w:tr>
      <w:tr w:rsidR="00A6549A" w:rsidRPr="00F1565E" w14:paraId="62CCD4A0" w14:textId="77777777" w:rsidTr="00B82860">
        <w:tc>
          <w:tcPr>
            <w:tcW w:w="9782" w:type="dxa"/>
            <w:gridSpan w:val="7"/>
            <w:shd w:val="clear" w:color="auto" w:fill="FFFFFF" w:themeFill="background1"/>
            <w:vAlign w:val="center"/>
          </w:tcPr>
          <w:p w14:paraId="263630A8" w14:textId="7BEA12DD" w:rsidR="00A6549A" w:rsidRDefault="00A6549A" w:rsidP="005C149F">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New </w:t>
            </w:r>
            <w:r w:rsidR="0045375E">
              <w:rPr>
                <w:rFonts w:eastAsia="Verdana" w:cs="Verdana"/>
                <w:sz w:val="18"/>
                <w:szCs w:val="18"/>
                <w:lang w:val="en-GB"/>
              </w:rPr>
              <w:t xml:space="preserve">or </w:t>
            </w:r>
            <w:r w:rsidRPr="00C86FCB">
              <w:rPr>
                <w:rFonts w:eastAsia="Verdana" w:cs="Verdana"/>
                <w:sz w:val="18"/>
                <w:szCs w:val="18"/>
                <w:lang w:val="en-GB"/>
              </w:rPr>
              <w:t>enhanc</w:t>
            </w:r>
            <w:r>
              <w:rPr>
                <w:rFonts w:eastAsia="Verdana" w:cs="Verdana"/>
                <w:sz w:val="18"/>
                <w:szCs w:val="18"/>
                <w:lang w:val="en-GB"/>
              </w:rPr>
              <w:t xml:space="preserve">ed </w:t>
            </w:r>
            <w:r w:rsidRPr="00C86FCB">
              <w:rPr>
                <w:rFonts w:eastAsia="Verdana" w:cs="Verdana"/>
                <w:sz w:val="18"/>
                <w:szCs w:val="18"/>
                <w:lang w:val="en-GB"/>
              </w:rPr>
              <w:t xml:space="preserve">integration </w:t>
            </w:r>
            <w:r>
              <w:rPr>
                <w:rFonts w:eastAsia="Verdana" w:cs="Verdana"/>
                <w:sz w:val="18"/>
                <w:szCs w:val="18"/>
                <w:lang w:val="en-GB"/>
              </w:rPr>
              <w:t xml:space="preserve">between Salesforce and </w:t>
            </w:r>
            <w:r w:rsidRPr="00C86FCB">
              <w:rPr>
                <w:rFonts w:eastAsia="Verdana" w:cs="Verdana"/>
                <w:sz w:val="18"/>
                <w:szCs w:val="18"/>
                <w:lang w:val="en-GB"/>
              </w:rPr>
              <w:t>other applications</w:t>
            </w:r>
            <w:r>
              <w:rPr>
                <w:rFonts w:eastAsia="Verdana" w:cs="Verdana"/>
                <w:sz w:val="18"/>
                <w:szCs w:val="18"/>
                <w:lang w:val="en-GB"/>
              </w:rPr>
              <w:t xml:space="preserve">, </w:t>
            </w:r>
            <w:r w:rsidR="0045375E">
              <w:rPr>
                <w:rFonts w:eastAsia="Verdana" w:cs="Verdana"/>
                <w:sz w:val="18"/>
                <w:szCs w:val="18"/>
                <w:highlight w:val="yellow"/>
                <w:lang w:val="en-GB"/>
              </w:rPr>
              <w:t>including / excluding</w:t>
            </w:r>
            <w:r w:rsidRPr="0045375E">
              <w:rPr>
                <w:rFonts w:eastAsia="Verdana" w:cs="Verdana"/>
                <w:sz w:val="18"/>
                <w:szCs w:val="18"/>
                <w:highlight w:val="yellow"/>
                <w:lang w:val="en-GB"/>
              </w:rPr>
              <w:t xml:space="preserve"> the Grainger Tenant Portal</w:t>
            </w:r>
            <w:r>
              <w:rPr>
                <w:rFonts w:eastAsia="Verdana" w:cs="Verdana"/>
                <w:sz w:val="18"/>
                <w:szCs w:val="18"/>
                <w:lang w:val="en-GB"/>
              </w:rPr>
              <w:t>.</w:t>
            </w:r>
          </w:p>
          <w:p w14:paraId="7306B14D" w14:textId="01B5F73A" w:rsidR="00A6549A" w:rsidRPr="001A6B89" w:rsidRDefault="00622E72" w:rsidP="001A6B89">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Modifications to the renewal payment processing and collections functionality already in Salesforce</w:t>
            </w:r>
            <w:r w:rsidR="001A6B89">
              <w:rPr>
                <w:rFonts w:eastAsia="Verdana" w:cs="Verdana"/>
                <w:sz w:val="18"/>
                <w:szCs w:val="18"/>
                <w:lang w:val="en-GB"/>
              </w:rPr>
              <w:t>.</w:t>
            </w:r>
            <w:r w:rsidR="00A6549A" w:rsidRPr="001A6B89">
              <w:rPr>
                <w:rFonts w:eastAsia="Verdana" w:cs="Verdana"/>
                <w:sz w:val="18"/>
                <w:szCs w:val="18"/>
                <w:lang w:val="en-GB"/>
              </w:rPr>
              <w:t xml:space="preserve"> </w:t>
            </w:r>
          </w:p>
        </w:tc>
      </w:tr>
      <w:tr w:rsidR="00A6549A" w:rsidRPr="00F1565E" w14:paraId="06C0DB70" w14:textId="77777777" w:rsidTr="00B82860">
        <w:tc>
          <w:tcPr>
            <w:tcW w:w="4537" w:type="dxa"/>
            <w:gridSpan w:val="2"/>
            <w:tcBorders>
              <w:bottom w:val="single" w:sz="4" w:space="0" w:color="BFBFBF" w:themeColor="background1" w:themeShade="BF"/>
            </w:tcBorders>
            <w:shd w:val="clear" w:color="auto" w:fill="CEE069"/>
            <w:vAlign w:val="center"/>
          </w:tcPr>
          <w:p w14:paraId="59A62A37" w14:textId="77777777" w:rsidR="00A6549A" w:rsidRPr="00012FA4" w:rsidRDefault="00A6549A" w:rsidP="00A6549A">
            <w:pPr>
              <w:spacing w:before="40" w:after="100" w:line="280" w:lineRule="atLeast"/>
              <w:rPr>
                <w:rFonts w:eastAsia="Verdana" w:cs="Verdana"/>
                <w:color w:val="4A442A" w:themeColor="background2" w:themeShade="40"/>
                <w:sz w:val="18"/>
                <w:szCs w:val="18"/>
                <w:lang w:val="en-GB"/>
              </w:rPr>
            </w:pPr>
            <w:r>
              <w:rPr>
                <w:rFonts w:eastAsia="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56AE594B" w14:textId="77777777" w:rsidR="00A6549A" w:rsidRPr="00012FA4" w:rsidRDefault="00A6549A" w:rsidP="00A6549A">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79A47FDD" w14:textId="77777777" w:rsidR="00A6549A" w:rsidRPr="00012FA4" w:rsidRDefault="00A6549A" w:rsidP="00A6549A">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Pr>
                <w:rFonts w:eastAsia="Verdana" w:cs="Verdana"/>
                <w:b/>
                <w:color w:val="4A442A" w:themeColor="background2" w:themeShade="40"/>
                <w:sz w:val="18"/>
                <w:szCs w:val="18"/>
                <w:lang w:val="en-GB"/>
              </w:rPr>
              <w:t xml:space="preserve"> (excl. VAT)</w:t>
            </w:r>
          </w:p>
        </w:tc>
        <w:tc>
          <w:tcPr>
            <w:tcW w:w="1560" w:type="dxa"/>
            <w:tcBorders>
              <w:bottom w:val="single" w:sz="4" w:space="0" w:color="BFBFBF" w:themeColor="background1" w:themeShade="BF"/>
            </w:tcBorders>
            <w:shd w:val="clear" w:color="auto" w:fill="CEE069"/>
            <w:vAlign w:val="center"/>
          </w:tcPr>
          <w:p w14:paraId="36CA3786" w14:textId="77777777" w:rsidR="00A6549A" w:rsidRPr="00012FA4" w:rsidRDefault="00A6549A" w:rsidP="00A6549A">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00A6549A" w:rsidRPr="00833599" w14:paraId="1BBEAECD" w14:textId="77777777" w:rsidTr="00B82860">
        <w:trPr>
          <w:trHeight w:val="593"/>
        </w:trPr>
        <w:tc>
          <w:tcPr>
            <w:tcW w:w="4537" w:type="dxa"/>
            <w:gridSpan w:val="2"/>
            <w:shd w:val="clear" w:color="auto" w:fill="auto"/>
            <w:vAlign w:val="center"/>
          </w:tcPr>
          <w:p w14:paraId="2FAEFD4E" w14:textId="62BB851A" w:rsidR="00A6549A" w:rsidRPr="00F1565E" w:rsidRDefault="00A6549A" w:rsidP="00A6549A">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gridSpan w:val="2"/>
            <w:shd w:val="clear" w:color="auto" w:fill="auto"/>
          </w:tcPr>
          <w:p w14:paraId="673853DA" w14:textId="77777777" w:rsidR="00A6549A" w:rsidRPr="00833599" w:rsidRDefault="00A6549A" w:rsidP="00A6549A">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76F5CD13"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0" w:type="dxa"/>
            <w:shd w:val="clear" w:color="auto" w:fill="auto"/>
          </w:tcPr>
          <w:p w14:paraId="4EC94DE8"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A6549A" w:rsidRPr="00833599" w14:paraId="665BA107" w14:textId="77777777" w:rsidTr="00B82860">
        <w:tc>
          <w:tcPr>
            <w:tcW w:w="4537" w:type="dxa"/>
            <w:gridSpan w:val="2"/>
            <w:shd w:val="clear" w:color="auto" w:fill="auto"/>
            <w:vAlign w:val="center"/>
          </w:tcPr>
          <w:p w14:paraId="7D44A910" w14:textId="1EB70966" w:rsidR="00A6549A" w:rsidRPr="001C17FC" w:rsidRDefault="00A6549A" w:rsidP="00A6549A">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gridSpan w:val="2"/>
            <w:shd w:val="clear" w:color="auto" w:fill="auto"/>
          </w:tcPr>
          <w:p w14:paraId="4E16CCAA" w14:textId="77777777" w:rsidR="00A6549A" w:rsidRPr="00833599" w:rsidRDefault="00A6549A" w:rsidP="00A6549A">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5BB6675A"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0" w:type="dxa"/>
            <w:shd w:val="clear" w:color="auto" w:fill="auto"/>
          </w:tcPr>
          <w:p w14:paraId="7FA7E07A"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A6549A" w:rsidRPr="00F1565E" w14:paraId="3FBC15C9" w14:textId="77777777" w:rsidTr="00B82860">
        <w:tc>
          <w:tcPr>
            <w:tcW w:w="4537" w:type="dxa"/>
            <w:gridSpan w:val="2"/>
            <w:shd w:val="clear" w:color="auto" w:fill="auto"/>
            <w:vAlign w:val="center"/>
          </w:tcPr>
          <w:p w14:paraId="643D7B5B" w14:textId="15FCE2D1" w:rsidR="00A6549A" w:rsidRPr="00F1565E" w:rsidRDefault="00A6549A" w:rsidP="00A6549A">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gridSpan w:val="2"/>
            <w:shd w:val="clear" w:color="auto" w:fill="auto"/>
          </w:tcPr>
          <w:p w14:paraId="25B24EE4" w14:textId="77777777" w:rsidR="00A6549A" w:rsidRPr="00833599" w:rsidRDefault="00A6549A" w:rsidP="00A6549A">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44894BD5"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0" w:type="dxa"/>
            <w:shd w:val="clear" w:color="auto" w:fill="auto"/>
          </w:tcPr>
          <w:p w14:paraId="622EFD66"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A6549A" w:rsidRPr="00F1565E" w14:paraId="068FA3AA" w14:textId="77777777" w:rsidTr="00B82860">
        <w:tc>
          <w:tcPr>
            <w:tcW w:w="4537" w:type="dxa"/>
            <w:gridSpan w:val="2"/>
            <w:shd w:val="clear" w:color="auto" w:fill="auto"/>
            <w:vAlign w:val="center"/>
          </w:tcPr>
          <w:p w14:paraId="2D9C90CB" w14:textId="197E6A3A" w:rsidR="00A6549A" w:rsidRPr="00F1565E" w:rsidRDefault="00A6549A" w:rsidP="00A6549A">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gridSpan w:val="2"/>
            <w:shd w:val="clear" w:color="auto" w:fill="auto"/>
          </w:tcPr>
          <w:p w14:paraId="6A6B8E3D" w14:textId="77777777" w:rsidR="00A6549A" w:rsidRPr="004E1F37" w:rsidRDefault="00A6549A" w:rsidP="00A6549A">
            <w:pPr>
              <w:pStyle w:val="NormalIndent"/>
              <w:spacing w:before="40" w:after="100" w:line="280" w:lineRule="atLeast"/>
              <w:ind w:left="0"/>
              <w:rPr>
                <w:rFonts w:eastAsia="Verdana" w:cs="Verdana"/>
                <w:bCs/>
                <w:sz w:val="18"/>
                <w:szCs w:val="18"/>
                <w:highlight w:val="yellow"/>
                <w:lang w:val="en-GB"/>
              </w:rPr>
            </w:pPr>
            <w:r w:rsidRPr="004E1F37">
              <w:rPr>
                <w:rFonts w:eastAsia="Verdana" w:cs="Verdana"/>
                <w:sz w:val="18"/>
                <w:szCs w:val="18"/>
                <w:highlight w:val="yellow"/>
                <w:lang w:val="en-GB"/>
              </w:rPr>
              <w:t>20 hours</w:t>
            </w:r>
          </w:p>
        </w:tc>
        <w:tc>
          <w:tcPr>
            <w:tcW w:w="2126" w:type="dxa"/>
            <w:gridSpan w:val="2"/>
            <w:shd w:val="clear" w:color="auto" w:fill="auto"/>
          </w:tcPr>
          <w:p w14:paraId="3B3CB9D7" w14:textId="77777777" w:rsidR="00A6549A" w:rsidRPr="004E1F37" w:rsidRDefault="00A6549A" w:rsidP="00A6549A">
            <w:pPr>
              <w:pStyle w:val="NormalIndent"/>
              <w:spacing w:before="40" w:after="100" w:line="280" w:lineRule="atLeast"/>
              <w:ind w:left="0"/>
              <w:jc w:val="right"/>
              <w:rPr>
                <w:rFonts w:eastAsia="Verdana" w:cs="Verdana"/>
                <w:sz w:val="18"/>
                <w:szCs w:val="18"/>
                <w:highlight w:val="yellow"/>
                <w:lang w:val="en-GB"/>
              </w:rPr>
            </w:pPr>
            <w:r w:rsidRPr="004E1F37">
              <w:rPr>
                <w:rFonts w:eastAsia="Verdana" w:cs="Verdana"/>
                <w:bCs/>
                <w:sz w:val="18"/>
                <w:szCs w:val="18"/>
                <w:highlight w:val="yellow"/>
                <w:lang w:val="en-GB"/>
              </w:rPr>
              <w:t>£1 600</w:t>
            </w:r>
          </w:p>
        </w:tc>
        <w:tc>
          <w:tcPr>
            <w:tcW w:w="1560" w:type="dxa"/>
            <w:shd w:val="clear" w:color="auto" w:fill="auto"/>
          </w:tcPr>
          <w:p w14:paraId="23B2345D" w14:textId="77777777" w:rsidR="00A6549A" w:rsidRPr="004E1F37" w:rsidRDefault="00A6549A" w:rsidP="00A6549A">
            <w:pPr>
              <w:pStyle w:val="NormalIndent"/>
              <w:spacing w:before="40" w:after="100" w:line="280" w:lineRule="atLeast"/>
              <w:ind w:left="0"/>
              <w:jc w:val="right"/>
              <w:rPr>
                <w:rFonts w:eastAsia="Verdana" w:cs="Verdana"/>
                <w:sz w:val="18"/>
                <w:szCs w:val="18"/>
                <w:highlight w:val="yellow"/>
                <w:lang w:val="en-GB"/>
              </w:rPr>
            </w:pPr>
            <w:r w:rsidRPr="004E1F37">
              <w:rPr>
                <w:rFonts w:eastAsia="Verdana" w:cs="Verdana"/>
                <w:sz w:val="18"/>
                <w:szCs w:val="18"/>
                <w:highlight w:val="yellow"/>
                <w:lang w:val="en-GB"/>
              </w:rPr>
              <w:t>2 weeks</w:t>
            </w:r>
          </w:p>
        </w:tc>
      </w:tr>
      <w:tr w:rsidR="00A6549A" w:rsidRPr="00F1565E" w14:paraId="79834F71" w14:textId="77777777" w:rsidTr="00B82860">
        <w:tc>
          <w:tcPr>
            <w:tcW w:w="4537" w:type="dxa"/>
            <w:gridSpan w:val="2"/>
            <w:shd w:val="clear" w:color="auto" w:fill="F2F2F2" w:themeFill="background1" w:themeFillShade="F2"/>
            <w:vAlign w:val="center"/>
          </w:tcPr>
          <w:p w14:paraId="4F8655FF" w14:textId="77777777" w:rsidR="00A6549A" w:rsidRPr="00F1565E" w:rsidRDefault="00A6549A" w:rsidP="00A6549A">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gridSpan w:val="2"/>
            <w:shd w:val="clear" w:color="auto" w:fill="F2F2F2" w:themeFill="background1" w:themeFillShade="F2"/>
          </w:tcPr>
          <w:p w14:paraId="6F9DFC0A" w14:textId="77777777" w:rsidR="00A6549A" w:rsidRPr="009F5CBB" w:rsidRDefault="00A6549A" w:rsidP="00A6549A">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1ADAF4C3" w14:textId="77777777" w:rsidR="00A6549A" w:rsidRPr="00833599" w:rsidRDefault="00A6549A" w:rsidP="00A6549A">
            <w:pPr>
              <w:pStyle w:val="NormalIndent"/>
              <w:spacing w:before="40" w:after="100" w:line="280" w:lineRule="atLeast"/>
              <w:ind w:left="0"/>
              <w:jc w:val="right"/>
              <w:rPr>
                <w:rFonts w:eastAsia="Verdana" w:cs="Verdana"/>
                <w:b/>
                <w:sz w:val="18"/>
                <w:szCs w:val="18"/>
                <w:highlight w:val="yellow"/>
                <w:lang w:val="en-GB"/>
              </w:rPr>
            </w:pPr>
            <w:r w:rsidRPr="00833599">
              <w:rPr>
                <w:rFonts w:eastAsia="Verdana" w:cs="Verdana"/>
                <w:b/>
                <w:sz w:val="18"/>
                <w:szCs w:val="18"/>
                <w:highlight w:val="yellow"/>
                <w:lang w:val="en-GB"/>
              </w:rPr>
              <w:t>£54 550 - £79 450</w:t>
            </w:r>
          </w:p>
        </w:tc>
        <w:tc>
          <w:tcPr>
            <w:tcW w:w="1560" w:type="dxa"/>
            <w:shd w:val="clear" w:color="auto" w:fill="F2F2F2" w:themeFill="background1" w:themeFillShade="F2"/>
          </w:tcPr>
          <w:p w14:paraId="5CEC8A52" w14:textId="77777777" w:rsidR="00A6549A" w:rsidRPr="00833599" w:rsidRDefault="00A6549A" w:rsidP="00A6549A">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
                <w:sz w:val="18"/>
                <w:szCs w:val="18"/>
                <w:highlight w:val="yellow"/>
                <w:lang w:val="en-GB"/>
              </w:rPr>
              <w:t>14-18 weeks</w:t>
            </w:r>
          </w:p>
        </w:tc>
      </w:tr>
    </w:tbl>
    <w:p w14:paraId="64F7F286" w14:textId="6BE2EC0F" w:rsidR="00C57F19" w:rsidRPr="00F1565E" w:rsidRDefault="00C57F19" w:rsidP="00B82860">
      <w:pPr>
        <w:pStyle w:val="NormalIndent"/>
        <w:spacing w:before="240" w:after="0" w:line="240" w:lineRule="atLeast"/>
        <w:ind w:left="0"/>
        <w:jc w:val="both"/>
        <w:rPr>
          <w:b/>
          <w:sz w:val="17"/>
          <w:szCs w:val="17"/>
          <w:u w:val="single"/>
          <w:lang w:val="en-GB"/>
        </w:rPr>
      </w:pPr>
      <w:r w:rsidRPr="00F1565E">
        <w:rPr>
          <w:b/>
          <w:sz w:val="17"/>
          <w:szCs w:val="17"/>
          <w:u w:val="single"/>
          <w:lang w:val="en-GB"/>
        </w:rPr>
        <w:t>Terms and Conditions:</w:t>
      </w:r>
    </w:p>
    <w:p w14:paraId="3E11F625" w14:textId="5644DCC4" w:rsidR="00C57F19" w:rsidRPr="00F1565E" w:rsidRDefault="00C57F19" w:rsidP="00B82860">
      <w:pPr>
        <w:pStyle w:val="NormalIndent"/>
        <w:numPr>
          <w:ilvl w:val="0"/>
          <w:numId w:val="21"/>
        </w:numPr>
        <w:spacing w:before="60" w:after="0" w:line="240" w:lineRule="atLeast"/>
        <w:ind w:left="284" w:hanging="284"/>
        <w:rPr>
          <w:sz w:val="17"/>
          <w:szCs w:val="17"/>
          <w:lang w:val="en-GB"/>
        </w:rPr>
      </w:pPr>
      <w:r w:rsidRPr="00F1565E">
        <w:rPr>
          <w:sz w:val="17"/>
          <w:szCs w:val="17"/>
          <w:lang w:val="en-GB"/>
        </w:rPr>
        <w:t xml:space="preserve">This is not a quote but an indication of cost. The estimates and proposed changes in this document </w:t>
      </w:r>
      <w:r w:rsidR="00BA384F" w:rsidRPr="00F1565E">
        <w:rPr>
          <w:sz w:val="17"/>
          <w:szCs w:val="17"/>
          <w:lang w:val="en-GB"/>
        </w:rPr>
        <w:t>were</w:t>
      </w:r>
      <w:r w:rsidRPr="00F1565E">
        <w:rPr>
          <w:sz w:val="17"/>
          <w:szCs w:val="17"/>
          <w:lang w:val="en-GB"/>
        </w:rPr>
        <w:t xml:space="preserve"> made prior to any detailed analysis and are subject to change on further analysis. The final </w:t>
      </w:r>
      <w:r w:rsidR="007E7A43" w:rsidRPr="00F1565E">
        <w:rPr>
          <w:sz w:val="17"/>
          <w:szCs w:val="17"/>
          <w:lang w:val="en-GB"/>
        </w:rPr>
        <w:t xml:space="preserve">estimated </w:t>
      </w:r>
      <w:r w:rsidRPr="00F1565E">
        <w:rPr>
          <w:sz w:val="17"/>
          <w:szCs w:val="17"/>
          <w:lang w:val="en-GB"/>
        </w:rPr>
        <w:t xml:space="preserve">cost and timeline will be delivered on completion of the project’s </w:t>
      </w:r>
      <w:r w:rsidR="00611638" w:rsidRPr="00F1565E">
        <w:rPr>
          <w:sz w:val="17"/>
          <w:szCs w:val="17"/>
          <w:lang w:val="en-GB"/>
        </w:rPr>
        <w:t>analysis phase</w:t>
      </w:r>
      <w:r w:rsidR="001F0C68">
        <w:rPr>
          <w:sz w:val="17"/>
          <w:szCs w:val="17"/>
          <w:lang w:val="en-GB"/>
        </w:rPr>
        <w:t xml:space="preserve"> / sprint zero</w:t>
      </w:r>
      <w:r w:rsidRPr="00F1565E">
        <w:rPr>
          <w:sz w:val="17"/>
          <w:szCs w:val="17"/>
          <w:lang w:val="en-GB"/>
        </w:rPr>
        <w:t>.</w:t>
      </w:r>
      <w:r w:rsidR="00A17CE6">
        <w:rPr>
          <w:sz w:val="17"/>
          <w:szCs w:val="17"/>
          <w:lang w:val="en-GB"/>
        </w:rPr>
        <w:t xml:space="preserve"> </w:t>
      </w:r>
      <w:r w:rsidRPr="00F1565E">
        <w:rPr>
          <w:sz w:val="17"/>
          <w:szCs w:val="17"/>
          <w:lang w:val="en-GB"/>
        </w:rPr>
        <w:t xml:space="preserve">Regular updates regarding any significant changes in cost or scope will be delivered to </w:t>
      </w:r>
      <w:r w:rsidR="004154F1" w:rsidRPr="00F1565E">
        <w:rPr>
          <w:sz w:val="17"/>
          <w:szCs w:val="17"/>
          <w:lang w:val="en-GB"/>
        </w:rPr>
        <w:t xml:space="preserve">Grainger plc </w:t>
      </w:r>
      <w:r w:rsidRPr="00F1565E">
        <w:rPr>
          <w:sz w:val="17"/>
          <w:szCs w:val="17"/>
          <w:lang w:val="en-GB"/>
        </w:rPr>
        <w:fldChar w:fldCharType="begin"/>
      </w:r>
      <w:r w:rsidRPr="00F1565E">
        <w:rPr>
          <w:sz w:val="17"/>
          <w:szCs w:val="17"/>
          <w:lang w:val="en-GB"/>
        </w:rPr>
        <w:instrText xml:space="preserve"> DOCPROPERTY  Category  \* MERGEFORMAT </w:instrText>
      </w:r>
      <w:r w:rsidR="00904F72">
        <w:rPr>
          <w:sz w:val="17"/>
          <w:szCs w:val="17"/>
          <w:lang w:val="en-GB"/>
        </w:rPr>
        <w:fldChar w:fldCharType="separate"/>
      </w:r>
      <w:r w:rsidRPr="00F1565E">
        <w:rPr>
          <w:sz w:val="17"/>
          <w:szCs w:val="17"/>
          <w:lang w:val="en-GB"/>
        </w:rPr>
        <w:fldChar w:fldCharType="end"/>
      </w:r>
      <w:r w:rsidRPr="00F1565E">
        <w:rPr>
          <w:sz w:val="17"/>
          <w:szCs w:val="17"/>
          <w:lang w:val="en-GB"/>
        </w:rPr>
        <w:t>as and when they occur.</w:t>
      </w:r>
    </w:p>
    <w:p w14:paraId="46A7FCDF" w14:textId="3789C4D2" w:rsidR="00943733" w:rsidRDefault="00C57F19" w:rsidP="00B82860">
      <w:pPr>
        <w:pStyle w:val="NormalIndent"/>
        <w:numPr>
          <w:ilvl w:val="0"/>
          <w:numId w:val="21"/>
        </w:numPr>
        <w:spacing w:before="60" w:after="0" w:line="240" w:lineRule="atLeast"/>
        <w:ind w:left="284" w:hanging="284"/>
        <w:rPr>
          <w:sz w:val="17"/>
          <w:szCs w:val="17"/>
          <w:lang w:val="en-GB"/>
        </w:rPr>
      </w:pPr>
      <w:r w:rsidRPr="00F1565E">
        <w:rPr>
          <w:sz w:val="17"/>
          <w:szCs w:val="17"/>
          <w:lang w:val="en-GB"/>
        </w:rPr>
        <w:t>Cost estimates are based on billing rates as at the ROM date, which are subject to change.</w:t>
      </w:r>
    </w:p>
    <w:p w14:paraId="591EBE7E" w14:textId="77777777" w:rsidR="00100A6A" w:rsidRDefault="00100A6A" w:rsidP="00100A6A">
      <w:pPr>
        <w:pStyle w:val="NormalIndent"/>
        <w:spacing w:before="60" w:after="0" w:line="240" w:lineRule="atLeast"/>
        <w:rPr>
          <w:sz w:val="17"/>
          <w:szCs w:val="17"/>
          <w:lang w:val="en-GB"/>
        </w:rPr>
      </w:pPr>
    </w:p>
    <w:p w14:paraId="1C181034" w14:textId="62326E6F" w:rsidR="00100A6A" w:rsidRDefault="00100A6A">
      <w:pPr>
        <w:spacing w:after="200" w:line="276" w:lineRule="auto"/>
        <w:rPr>
          <w:sz w:val="17"/>
          <w:szCs w:val="17"/>
          <w:lang w:val="en-GB"/>
        </w:rPr>
      </w:pPr>
      <w:r>
        <w:rPr>
          <w:sz w:val="17"/>
          <w:szCs w:val="17"/>
          <w:lang w:val="en-GB"/>
        </w:rPr>
        <w:br w:type="page"/>
      </w:r>
    </w:p>
    <w:p w14:paraId="43C38678" w14:textId="77777777" w:rsidR="00100A6A" w:rsidRPr="00B82860" w:rsidRDefault="00100A6A" w:rsidP="00100A6A">
      <w:pPr>
        <w:pStyle w:val="NormalIndent"/>
        <w:spacing w:before="60" w:after="0" w:line="240" w:lineRule="atLeast"/>
        <w:rPr>
          <w:sz w:val="17"/>
          <w:szCs w:val="17"/>
          <w:lang w:val="en-GB"/>
        </w:rPr>
      </w:pPr>
    </w:p>
    <w:tbl>
      <w:tblPr>
        <w:tblW w:w="9782" w:type="dxa"/>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943733" w:rsidRPr="00970524" w14:paraId="3468A978" w14:textId="77777777">
        <w:trPr>
          <w:trHeight w:val="420"/>
        </w:trPr>
        <w:tc>
          <w:tcPr>
            <w:tcW w:w="9782" w:type="dxa"/>
            <w:gridSpan w:val="7"/>
            <w:shd w:val="clear" w:color="auto" w:fill="CEE069"/>
            <w:vAlign w:val="center"/>
          </w:tcPr>
          <w:p w14:paraId="438A86F8" w14:textId="77777777" w:rsidR="00943733" w:rsidRPr="00970524" w:rsidRDefault="00943733" w:rsidP="00904F72">
            <w:pPr>
              <w:spacing w:line="240" w:lineRule="atLeast"/>
              <w:rPr>
                <w:rFonts w:eastAsia="Verdana" w:cs="Verdana"/>
                <w:b/>
                <w:color w:val="4A442A" w:themeColor="background2" w:themeShade="40"/>
                <w:sz w:val="18"/>
                <w:szCs w:val="18"/>
                <w:lang w:val="en-GB"/>
              </w:rPr>
            </w:pPr>
            <w:r w:rsidRPr="00970524">
              <w:rPr>
                <w:rFonts w:eastAsia="Verdana" w:cs="Verdana"/>
                <w:b/>
                <w:color w:val="4A442A" w:themeColor="background2" w:themeShade="40"/>
                <w:sz w:val="18"/>
                <w:szCs w:val="18"/>
                <w:lang w:val="en-GB"/>
              </w:rPr>
              <w:t>Project</w:t>
            </w:r>
          </w:p>
        </w:tc>
      </w:tr>
      <w:tr w:rsidR="00943733" w:rsidRPr="00970524" w14:paraId="06A1F6E3" w14:textId="77777777">
        <w:trPr>
          <w:trHeight w:val="420"/>
        </w:trPr>
        <w:tc>
          <w:tcPr>
            <w:tcW w:w="9782" w:type="dxa"/>
            <w:gridSpan w:val="7"/>
            <w:shd w:val="clear" w:color="auto" w:fill="auto"/>
            <w:vAlign w:val="center"/>
          </w:tcPr>
          <w:p w14:paraId="2E3A1E1C" w14:textId="77777777" w:rsidR="00943733" w:rsidRPr="00970524" w:rsidRDefault="00943733" w:rsidP="00904F72">
            <w:pPr>
              <w:spacing w:line="240" w:lineRule="atLeast"/>
              <w:rPr>
                <w:rFonts w:eastAsia="Verdana" w:cs="Verdana"/>
                <w:b/>
                <w:sz w:val="18"/>
                <w:szCs w:val="18"/>
                <w:lang w:val="en-GB"/>
              </w:rPr>
            </w:pPr>
            <w:r w:rsidRPr="00970524">
              <w:rPr>
                <w:rFonts w:eastAsia="Verdana" w:cs="Verdana"/>
                <w:b/>
                <w:sz w:val="18"/>
                <w:szCs w:val="18"/>
                <w:lang w:val="en-GB"/>
              </w:rPr>
              <w:t>Salesforce Renewals Journey – Granger plc</w:t>
            </w:r>
          </w:p>
        </w:tc>
      </w:tr>
      <w:tr w:rsidR="00943733" w:rsidRPr="00970524" w14:paraId="120432B4" w14:textId="77777777">
        <w:tc>
          <w:tcPr>
            <w:tcW w:w="1710" w:type="dxa"/>
            <w:shd w:val="clear" w:color="auto" w:fill="A6A6A6" w:themeFill="background1" w:themeFillShade="A6"/>
            <w:vAlign w:val="center"/>
          </w:tcPr>
          <w:p w14:paraId="0E89065C" w14:textId="77777777" w:rsidR="00943733" w:rsidRPr="00970524" w:rsidRDefault="00943733" w:rsidP="00904F72">
            <w:pPr>
              <w:pStyle w:val="NormalIndent"/>
              <w:spacing w:before="40" w:after="100" w:line="280" w:lineRule="atLeast"/>
              <w:ind w:left="0"/>
              <w:rPr>
                <w:rFonts w:eastAsia="Verdana" w:cs="Verdana"/>
                <w:b/>
                <w:color w:val="FFFFFF" w:themeColor="background1"/>
                <w:sz w:val="18"/>
                <w:szCs w:val="18"/>
                <w:lang w:val="en-GB"/>
              </w:rPr>
            </w:pPr>
            <w:r w:rsidRPr="00970524">
              <w:rPr>
                <w:rFonts w:eastAsia="Verdana" w:cs="Verdana"/>
                <w:b/>
                <w:color w:val="FFFFFF" w:themeColor="background1"/>
                <w:sz w:val="18"/>
                <w:szCs w:val="18"/>
                <w:lang w:val="en-GB"/>
              </w:rPr>
              <w:t xml:space="preserve">Request Date </w:t>
            </w:r>
          </w:p>
        </w:tc>
        <w:tc>
          <w:tcPr>
            <w:tcW w:w="3252" w:type="dxa"/>
            <w:gridSpan w:val="2"/>
            <w:vAlign w:val="center"/>
          </w:tcPr>
          <w:p w14:paraId="39C5AB20" w14:textId="77777777" w:rsidR="00943733" w:rsidRPr="00970524" w:rsidRDefault="00943733" w:rsidP="00904F72">
            <w:pPr>
              <w:pStyle w:val="NormalIndent"/>
              <w:spacing w:before="40" w:after="100" w:line="280" w:lineRule="atLeast"/>
              <w:ind w:left="0"/>
              <w:rPr>
                <w:rFonts w:eastAsia="Verdana" w:cs="Verdana"/>
                <w:sz w:val="18"/>
                <w:szCs w:val="18"/>
                <w:lang w:val="en-GB"/>
              </w:rPr>
            </w:pPr>
            <w:r w:rsidRPr="00970524">
              <w:rPr>
                <w:rFonts w:eastAsia="Verdana" w:cs="Verdana"/>
                <w:sz w:val="18"/>
                <w:szCs w:val="18"/>
                <w:lang w:val="en-GB"/>
              </w:rPr>
              <w:t>28</w:t>
            </w:r>
            <w:r w:rsidRPr="00970524">
              <w:rPr>
                <w:rFonts w:eastAsia="Verdana" w:cs="Verdana"/>
                <w:sz w:val="18"/>
                <w:szCs w:val="18"/>
                <w:vertAlign w:val="superscript"/>
                <w:lang w:val="en-GB"/>
              </w:rPr>
              <w:t>th</w:t>
            </w:r>
            <w:r w:rsidRPr="00970524">
              <w:rPr>
                <w:rFonts w:eastAsia="Verdana" w:cs="Verdana"/>
                <w:sz w:val="18"/>
                <w:szCs w:val="18"/>
                <w:lang w:val="en-GB"/>
              </w:rPr>
              <w:t xml:space="preserve"> March 2024</w:t>
            </w:r>
          </w:p>
        </w:tc>
        <w:tc>
          <w:tcPr>
            <w:tcW w:w="1701" w:type="dxa"/>
            <w:gridSpan w:val="2"/>
            <w:shd w:val="clear" w:color="auto" w:fill="A6A6A6" w:themeFill="background1" w:themeFillShade="A6"/>
            <w:vAlign w:val="center"/>
          </w:tcPr>
          <w:p w14:paraId="6F42AAD6" w14:textId="77777777" w:rsidR="00943733" w:rsidRPr="00970524" w:rsidRDefault="00943733" w:rsidP="00904F72">
            <w:pPr>
              <w:pStyle w:val="NormalIndent"/>
              <w:spacing w:before="40" w:after="100" w:line="280" w:lineRule="atLeast"/>
              <w:ind w:left="0"/>
              <w:rPr>
                <w:rFonts w:eastAsia="Verdana" w:cs="Verdana"/>
                <w:b/>
                <w:color w:val="FFFFFF" w:themeColor="background1"/>
                <w:sz w:val="18"/>
                <w:szCs w:val="18"/>
                <w:lang w:val="en-GB"/>
              </w:rPr>
            </w:pPr>
            <w:r w:rsidRPr="00970524">
              <w:rPr>
                <w:rFonts w:eastAsia="Verdana" w:cs="Verdana"/>
                <w:b/>
                <w:color w:val="FFFFFF" w:themeColor="background1"/>
                <w:sz w:val="18"/>
                <w:szCs w:val="18"/>
                <w:lang w:val="en-GB"/>
              </w:rPr>
              <w:t xml:space="preserve">ROM Date </w:t>
            </w:r>
          </w:p>
        </w:tc>
        <w:tc>
          <w:tcPr>
            <w:tcW w:w="3119" w:type="dxa"/>
            <w:gridSpan w:val="2"/>
            <w:vAlign w:val="center"/>
          </w:tcPr>
          <w:p w14:paraId="6BA0C721" w14:textId="77777777" w:rsidR="00943733" w:rsidRPr="00970524" w:rsidRDefault="00943733" w:rsidP="00904F72">
            <w:pPr>
              <w:pStyle w:val="NormalIndent"/>
              <w:spacing w:before="40" w:after="100" w:line="280" w:lineRule="atLeast"/>
              <w:ind w:left="0"/>
              <w:rPr>
                <w:rFonts w:eastAsia="Verdana" w:cs="Verdana"/>
                <w:sz w:val="18"/>
                <w:szCs w:val="18"/>
                <w:lang w:val="en-GB"/>
              </w:rPr>
            </w:pPr>
            <w:r w:rsidRPr="00970524">
              <w:rPr>
                <w:rFonts w:eastAsia="Verdana" w:cs="Verdana"/>
                <w:sz w:val="18"/>
                <w:szCs w:val="18"/>
                <w:lang w:val="en-GB"/>
              </w:rPr>
              <w:t>1</w:t>
            </w:r>
            <w:r w:rsidRPr="00970524">
              <w:rPr>
                <w:rFonts w:eastAsia="Verdana" w:cs="Verdana"/>
                <w:sz w:val="18"/>
                <w:szCs w:val="18"/>
                <w:vertAlign w:val="superscript"/>
                <w:lang w:val="en-GB"/>
              </w:rPr>
              <w:t>st</w:t>
            </w:r>
            <w:r w:rsidRPr="00970524">
              <w:rPr>
                <w:rFonts w:eastAsia="Verdana" w:cs="Verdana"/>
                <w:sz w:val="18"/>
                <w:szCs w:val="18"/>
                <w:lang w:val="en-GB"/>
              </w:rPr>
              <w:t xml:space="preserve"> April 2024</w:t>
            </w:r>
          </w:p>
        </w:tc>
      </w:tr>
      <w:tr w:rsidR="00943733" w:rsidRPr="00970524" w14:paraId="6A65BC86" w14:textId="77777777">
        <w:tc>
          <w:tcPr>
            <w:tcW w:w="9782" w:type="dxa"/>
            <w:gridSpan w:val="7"/>
            <w:shd w:val="clear" w:color="auto" w:fill="CEE069"/>
            <w:vAlign w:val="center"/>
          </w:tcPr>
          <w:p w14:paraId="4619E4A7" w14:textId="77777777" w:rsidR="00943733" w:rsidRPr="00970524" w:rsidRDefault="00943733" w:rsidP="00904F72">
            <w:pPr>
              <w:pStyle w:val="NormalIndent"/>
              <w:spacing w:before="40" w:after="100" w:line="280" w:lineRule="atLeast"/>
              <w:ind w:left="0"/>
              <w:rPr>
                <w:rFonts w:eastAsia="Verdana" w:cs="Verdana"/>
                <w:sz w:val="18"/>
                <w:szCs w:val="18"/>
                <w:lang w:val="en-GB"/>
              </w:rPr>
            </w:pPr>
            <w:r w:rsidRPr="00970524">
              <w:rPr>
                <w:rFonts w:eastAsia="Verdana" w:cs="Verdana"/>
                <w:b/>
                <w:color w:val="4A442A" w:themeColor="background2" w:themeShade="40"/>
                <w:sz w:val="18"/>
                <w:szCs w:val="18"/>
                <w:lang w:val="en-GB"/>
              </w:rPr>
              <w:t>Background &amp; Context</w:t>
            </w:r>
          </w:p>
        </w:tc>
      </w:tr>
      <w:tr w:rsidR="00943733" w:rsidRPr="00970524" w14:paraId="03A19979" w14:textId="77777777">
        <w:tc>
          <w:tcPr>
            <w:tcW w:w="9782" w:type="dxa"/>
            <w:gridSpan w:val="7"/>
            <w:shd w:val="clear" w:color="auto" w:fill="auto"/>
            <w:vAlign w:val="center"/>
          </w:tcPr>
          <w:p w14:paraId="032D8059" w14:textId="68424449" w:rsidR="00943733" w:rsidRPr="00970524" w:rsidRDefault="00943733" w:rsidP="00904F72">
            <w:pPr>
              <w:pStyle w:val="NormalIndent"/>
              <w:spacing w:before="40" w:after="100" w:line="280" w:lineRule="atLeast"/>
              <w:ind w:left="0"/>
              <w:jc w:val="both"/>
              <w:rPr>
                <w:rFonts w:eastAsia="Verdana" w:cs="Verdana"/>
                <w:sz w:val="18"/>
                <w:szCs w:val="18"/>
                <w:lang w:val="en-GB"/>
              </w:rPr>
            </w:pPr>
          </w:p>
        </w:tc>
      </w:tr>
      <w:tr w:rsidR="00943733" w:rsidRPr="00970524" w14:paraId="56551D8B" w14:textId="77777777">
        <w:tc>
          <w:tcPr>
            <w:tcW w:w="9782" w:type="dxa"/>
            <w:gridSpan w:val="7"/>
            <w:shd w:val="clear" w:color="auto" w:fill="CEE069"/>
            <w:vAlign w:val="center"/>
          </w:tcPr>
          <w:p w14:paraId="698960D8" w14:textId="77777777" w:rsidR="00943733" w:rsidRPr="00970524" w:rsidRDefault="00943733" w:rsidP="00904F72">
            <w:pPr>
              <w:pStyle w:val="NormalIndent"/>
              <w:spacing w:before="40" w:after="100" w:line="280" w:lineRule="atLeast"/>
              <w:ind w:left="0"/>
              <w:rPr>
                <w:rFonts w:eastAsia="Verdana" w:cs="Verdana"/>
                <w:sz w:val="18"/>
                <w:szCs w:val="18"/>
                <w:lang w:val="en-GB"/>
              </w:rPr>
            </w:pPr>
            <w:r w:rsidRPr="00970524">
              <w:rPr>
                <w:rFonts w:eastAsia="Verdana" w:cs="Verdana"/>
                <w:b/>
                <w:color w:val="4A442A" w:themeColor="background2" w:themeShade="40"/>
                <w:sz w:val="18"/>
                <w:szCs w:val="18"/>
                <w:lang w:val="en-GB"/>
              </w:rPr>
              <w:t xml:space="preserve">Summary of Proposed </w:t>
            </w:r>
            <w:r w:rsidRPr="00970524">
              <w:rPr>
                <w:rFonts w:eastAsia="Verdana" w:cs="Verdana"/>
                <w:b/>
                <w:bCs/>
                <w:color w:val="4A442A" w:themeColor="background2" w:themeShade="40"/>
                <w:sz w:val="18"/>
                <w:szCs w:val="18"/>
                <w:lang w:val="en-GB"/>
              </w:rPr>
              <w:t>Changes</w:t>
            </w:r>
          </w:p>
        </w:tc>
      </w:tr>
      <w:tr w:rsidR="00943733" w:rsidRPr="00970524" w14:paraId="0ADAADB3" w14:textId="77777777">
        <w:tc>
          <w:tcPr>
            <w:tcW w:w="9782" w:type="dxa"/>
            <w:gridSpan w:val="7"/>
            <w:shd w:val="clear" w:color="auto" w:fill="auto"/>
            <w:vAlign w:val="center"/>
          </w:tcPr>
          <w:p w14:paraId="183D8316" w14:textId="3AC592CF" w:rsidR="00943733" w:rsidRPr="00970524" w:rsidRDefault="00943733" w:rsidP="00904F72">
            <w:pPr>
              <w:pStyle w:val="ListParagraph"/>
              <w:numPr>
                <w:ilvl w:val="1"/>
                <w:numId w:val="10"/>
              </w:numPr>
              <w:tabs>
                <w:tab w:val="num" w:pos="360"/>
              </w:tabs>
              <w:spacing w:before="40" w:after="100" w:line="280" w:lineRule="atLeast"/>
              <w:ind w:left="357" w:hanging="357"/>
              <w:contextualSpacing w:val="0"/>
              <w:rPr>
                <w:sz w:val="18"/>
                <w:szCs w:val="18"/>
                <w:lang w:val="en-GB"/>
              </w:rPr>
            </w:pPr>
          </w:p>
        </w:tc>
      </w:tr>
      <w:tr w:rsidR="00943733" w:rsidRPr="00970524" w14:paraId="61578332" w14:textId="77777777">
        <w:tc>
          <w:tcPr>
            <w:tcW w:w="9782" w:type="dxa"/>
            <w:gridSpan w:val="7"/>
            <w:shd w:val="clear" w:color="auto" w:fill="CEE069"/>
            <w:vAlign w:val="center"/>
          </w:tcPr>
          <w:p w14:paraId="0246632E" w14:textId="77777777" w:rsidR="00943733" w:rsidRPr="00970524" w:rsidRDefault="00943733" w:rsidP="00904F72">
            <w:pPr>
              <w:spacing w:before="40" w:after="100" w:line="280" w:lineRule="atLeast"/>
              <w:rPr>
                <w:rFonts w:eastAsia="Verdana" w:cs="Verdana"/>
                <w:sz w:val="18"/>
                <w:szCs w:val="18"/>
                <w:lang w:val="en-GB"/>
              </w:rPr>
            </w:pPr>
            <w:r w:rsidRPr="00970524">
              <w:rPr>
                <w:rFonts w:eastAsia="Verdana" w:cs="Verdana"/>
                <w:b/>
                <w:color w:val="4A442A" w:themeColor="background2" w:themeShade="40"/>
                <w:sz w:val="18"/>
                <w:szCs w:val="18"/>
                <w:lang w:val="en-GB"/>
              </w:rPr>
              <w:t>Assumptions</w:t>
            </w:r>
          </w:p>
        </w:tc>
      </w:tr>
      <w:tr w:rsidR="00943733" w:rsidRPr="00970524" w14:paraId="5D10DF64" w14:textId="77777777">
        <w:trPr>
          <w:trHeight w:val="447"/>
        </w:trPr>
        <w:tc>
          <w:tcPr>
            <w:tcW w:w="9782" w:type="dxa"/>
            <w:gridSpan w:val="7"/>
            <w:shd w:val="clear" w:color="auto" w:fill="auto"/>
            <w:vAlign w:val="center"/>
          </w:tcPr>
          <w:p w14:paraId="4118520F" w14:textId="4F92E065" w:rsidR="00943733" w:rsidRPr="00970524" w:rsidRDefault="00943733" w:rsidP="00904F72">
            <w:pPr>
              <w:pStyle w:val="ListParagraph"/>
              <w:numPr>
                <w:ilvl w:val="0"/>
                <w:numId w:val="26"/>
              </w:numPr>
              <w:spacing w:before="40" w:after="100" w:line="280" w:lineRule="atLeast"/>
              <w:ind w:left="606"/>
              <w:contextualSpacing w:val="0"/>
              <w:rPr>
                <w:rFonts w:eastAsia="Verdana" w:cs="Verdana"/>
                <w:sz w:val="18"/>
                <w:szCs w:val="18"/>
                <w:lang w:val="en-GB"/>
              </w:rPr>
            </w:pPr>
          </w:p>
        </w:tc>
      </w:tr>
      <w:tr w:rsidR="00943733" w:rsidRPr="00970524" w14:paraId="7FCD21A8" w14:textId="77777777">
        <w:tc>
          <w:tcPr>
            <w:tcW w:w="9782" w:type="dxa"/>
            <w:gridSpan w:val="7"/>
            <w:shd w:val="clear" w:color="auto" w:fill="CEE069"/>
            <w:vAlign w:val="center"/>
          </w:tcPr>
          <w:p w14:paraId="6B56E647" w14:textId="77777777" w:rsidR="00943733" w:rsidRPr="00970524" w:rsidRDefault="00943733" w:rsidP="00904F72">
            <w:pPr>
              <w:spacing w:before="40" w:after="100" w:line="280" w:lineRule="atLeast"/>
              <w:rPr>
                <w:rFonts w:eastAsia="Verdana" w:cs="Verdana"/>
                <w:sz w:val="18"/>
                <w:szCs w:val="18"/>
                <w:lang w:val="en-GB"/>
              </w:rPr>
            </w:pPr>
            <w:r w:rsidRPr="00970524">
              <w:rPr>
                <w:rFonts w:eastAsia="Verdana" w:cs="Verdana"/>
                <w:b/>
                <w:color w:val="4A442A" w:themeColor="background2" w:themeShade="40"/>
                <w:sz w:val="18"/>
                <w:szCs w:val="18"/>
                <w:lang w:val="en-GB"/>
              </w:rPr>
              <w:t>Exclusions &amp; Limitations</w:t>
            </w:r>
          </w:p>
        </w:tc>
      </w:tr>
      <w:tr w:rsidR="00943733" w:rsidRPr="00970524" w14:paraId="5D787163" w14:textId="77777777">
        <w:tc>
          <w:tcPr>
            <w:tcW w:w="9782" w:type="dxa"/>
            <w:gridSpan w:val="7"/>
            <w:shd w:val="clear" w:color="auto" w:fill="FFFFFF" w:themeFill="background1"/>
            <w:vAlign w:val="center"/>
          </w:tcPr>
          <w:p w14:paraId="0F9EE308" w14:textId="6CC28D90" w:rsidR="00943733" w:rsidRPr="00970524" w:rsidRDefault="00943733" w:rsidP="00904F72">
            <w:pPr>
              <w:pStyle w:val="ListParagraph"/>
              <w:numPr>
                <w:ilvl w:val="0"/>
                <w:numId w:val="26"/>
              </w:numPr>
              <w:spacing w:before="40" w:after="100" w:line="280" w:lineRule="atLeast"/>
              <w:ind w:left="606"/>
              <w:contextualSpacing w:val="0"/>
              <w:rPr>
                <w:rFonts w:eastAsia="Verdana" w:cs="Verdana"/>
                <w:sz w:val="18"/>
                <w:szCs w:val="18"/>
                <w:lang w:val="en-GB"/>
              </w:rPr>
            </w:pPr>
          </w:p>
        </w:tc>
      </w:tr>
      <w:tr w:rsidR="00943733" w:rsidRPr="00970524" w14:paraId="2FD5A9A1" w14:textId="77777777">
        <w:tc>
          <w:tcPr>
            <w:tcW w:w="9782" w:type="dxa"/>
            <w:gridSpan w:val="7"/>
            <w:shd w:val="clear" w:color="auto" w:fill="CEE069"/>
            <w:vAlign w:val="center"/>
          </w:tcPr>
          <w:p w14:paraId="70A2C7BE" w14:textId="77777777" w:rsidR="00943733" w:rsidRPr="00970524" w:rsidRDefault="00943733" w:rsidP="00904F72">
            <w:pPr>
              <w:spacing w:before="40" w:after="100" w:line="280" w:lineRule="atLeast"/>
              <w:rPr>
                <w:rFonts w:eastAsia="Verdana" w:cs="Verdana"/>
                <w:sz w:val="18"/>
                <w:szCs w:val="18"/>
                <w:lang w:val="en-GB"/>
              </w:rPr>
            </w:pPr>
            <w:r w:rsidRPr="00970524">
              <w:rPr>
                <w:rFonts w:eastAsia="Verdana" w:cs="Verdana"/>
                <w:b/>
                <w:color w:val="4A442A" w:themeColor="background2" w:themeShade="40"/>
                <w:sz w:val="18"/>
                <w:szCs w:val="18"/>
                <w:lang w:val="en-GB"/>
              </w:rPr>
              <w:t>References</w:t>
            </w:r>
          </w:p>
        </w:tc>
      </w:tr>
      <w:tr w:rsidR="00943733" w:rsidRPr="00970524" w14:paraId="542B993A" w14:textId="77777777">
        <w:tc>
          <w:tcPr>
            <w:tcW w:w="9782" w:type="dxa"/>
            <w:gridSpan w:val="7"/>
            <w:shd w:val="clear" w:color="auto" w:fill="auto"/>
            <w:vAlign w:val="center"/>
          </w:tcPr>
          <w:p w14:paraId="32D944A7" w14:textId="77777777" w:rsidR="00943733" w:rsidRPr="00970524" w:rsidRDefault="00943733" w:rsidP="00904F72">
            <w:pPr>
              <w:pStyle w:val="ListParagraph"/>
              <w:numPr>
                <w:ilvl w:val="0"/>
                <w:numId w:val="26"/>
              </w:numPr>
              <w:spacing w:before="40" w:after="100" w:line="280" w:lineRule="atLeast"/>
              <w:ind w:left="606"/>
              <w:contextualSpacing w:val="0"/>
              <w:rPr>
                <w:rFonts w:eastAsia="Verdana" w:cs="Verdana"/>
                <w:color w:val="4A442A" w:themeColor="background2" w:themeShade="40"/>
                <w:sz w:val="18"/>
                <w:szCs w:val="18"/>
                <w:lang w:val="en-GB"/>
              </w:rPr>
            </w:pPr>
            <w:r w:rsidRPr="00970524">
              <w:rPr>
                <w:rFonts w:eastAsia="Verdana" w:cs="Verdana"/>
                <w:i/>
                <w:iCs/>
                <w:color w:val="4A442A" w:themeColor="background2" w:themeShade="40"/>
                <w:sz w:val="18"/>
                <w:szCs w:val="18"/>
                <w:lang w:val="en-GB"/>
              </w:rPr>
              <w:t>New Project Discussion/High Level Scoping</w:t>
            </w:r>
            <w:r w:rsidRPr="00970524">
              <w:rPr>
                <w:rFonts w:eastAsia="Verdana" w:cs="Verdana"/>
                <w:color w:val="4A442A" w:themeColor="background2" w:themeShade="40"/>
                <w:sz w:val="18"/>
                <w:szCs w:val="18"/>
                <w:lang w:val="en-GB"/>
              </w:rPr>
              <w:t xml:space="preserve"> Teams meeting on 28</w:t>
            </w:r>
            <w:r w:rsidRPr="00970524">
              <w:rPr>
                <w:rFonts w:eastAsia="Verdana" w:cs="Verdana"/>
                <w:color w:val="4A442A" w:themeColor="background2" w:themeShade="40"/>
                <w:sz w:val="18"/>
                <w:szCs w:val="18"/>
                <w:vertAlign w:val="superscript"/>
                <w:lang w:val="en-GB"/>
              </w:rPr>
              <w:t>th</w:t>
            </w:r>
            <w:r w:rsidRPr="00970524">
              <w:rPr>
                <w:rFonts w:eastAsia="Verdana" w:cs="Verdana"/>
                <w:color w:val="4A442A" w:themeColor="background2" w:themeShade="40"/>
                <w:sz w:val="18"/>
                <w:szCs w:val="18"/>
                <w:lang w:val="en-GB"/>
              </w:rPr>
              <w:t xml:space="preserve"> March 2024.</w:t>
            </w:r>
          </w:p>
        </w:tc>
      </w:tr>
      <w:tr w:rsidR="00943733" w:rsidRPr="00970524" w14:paraId="0E4A6077" w14:textId="77777777">
        <w:tc>
          <w:tcPr>
            <w:tcW w:w="4537" w:type="dxa"/>
            <w:gridSpan w:val="2"/>
            <w:tcBorders>
              <w:bottom w:val="single" w:sz="4" w:space="0" w:color="BFBFBF" w:themeColor="background1" w:themeShade="BF"/>
            </w:tcBorders>
            <w:shd w:val="clear" w:color="auto" w:fill="CEE069"/>
            <w:vAlign w:val="center"/>
          </w:tcPr>
          <w:p w14:paraId="27A228C1" w14:textId="77777777" w:rsidR="00943733" w:rsidRPr="00970524" w:rsidRDefault="00943733" w:rsidP="00904F72">
            <w:pPr>
              <w:spacing w:before="40" w:after="100" w:line="280" w:lineRule="atLeast"/>
              <w:rPr>
                <w:rFonts w:eastAsia="Verdana" w:cs="Verdana"/>
                <w:color w:val="4A442A" w:themeColor="background2" w:themeShade="40"/>
                <w:sz w:val="18"/>
                <w:szCs w:val="18"/>
                <w:lang w:val="en-GB"/>
              </w:rPr>
            </w:pPr>
            <w:r w:rsidRPr="00970524">
              <w:rPr>
                <w:rFonts w:eastAsia="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1302300F" w14:textId="77777777" w:rsidR="00943733" w:rsidRPr="00970524" w:rsidRDefault="00943733" w:rsidP="00904F72">
            <w:pPr>
              <w:spacing w:before="40" w:after="100" w:line="280" w:lineRule="atLeast"/>
              <w:rPr>
                <w:rFonts w:eastAsia="Verdana" w:cs="Verdana"/>
                <w:color w:val="4A442A" w:themeColor="background2" w:themeShade="40"/>
                <w:sz w:val="18"/>
                <w:szCs w:val="18"/>
                <w:lang w:val="en-GB"/>
              </w:rPr>
            </w:pPr>
            <w:r w:rsidRPr="00970524">
              <w:rPr>
                <w:rFonts w:eastAsia="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55FA6EEA" w14:textId="77777777" w:rsidR="00943733" w:rsidRPr="00970524" w:rsidRDefault="00943733" w:rsidP="00904F72">
            <w:pPr>
              <w:spacing w:before="40" w:after="100" w:line="280" w:lineRule="atLeast"/>
              <w:jc w:val="right"/>
              <w:rPr>
                <w:rFonts w:eastAsia="Verdana" w:cs="Verdana"/>
                <w:color w:val="4A442A" w:themeColor="background2" w:themeShade="40"/>
                <w:sz w:val="18"/>
                <w:szCs w:val="18"/>
                <w:lang w:val="en-GB"/>
              </w:rPr>
            </w:pPr>
            <w:r w:rsidRPr="00970524">
              <w:rPr>
                <w:rFonts w:eastAsia="Verdana" w:cs="Verdana"/>
                <w:b/>
                <w:color w:val="4A442A" w:themeColor="background2" w:themeShade="40"/>
                <w:sz w:val="18"/>
                <w:szCs w:val="18"/>
                <w:lang w:val="en-GB"/>
              </w:rPr>
              <w:t>Estimated Cost (excl. VAT)</w:t>
            </w:r>
          </w:p>
        </w:tc>
        <w:tc>
          <w:tcPr>
            <w:tcW w:w="1560" w:type="dxa"/>
            <w:tcBorders>
              <w:bottom w:val="single" w:sz="4" w:space="0" w:color="BFBFBF" w:themeColor="background1" w:themeShade="BF"/>
            </w:tcBorders>
            <w:shd w:val="clear" w:color="auto" w:fill="CEE069"/>
            <w:vAlign w:val="center"/>
          </w:tcPr>
          <w:p w14:paraId="037DDB15" w14:textId="77777777" w:rsidR="00943733" w:rsidRPr="00970524" w:rsidRDefault="00943733" w:rsidP="00904F72">
            <w:pPr>
              <w:spacing w:before="40" w:after="100" w:line="280" w:lineRule="atLeast"/>
              <w:jc w:val="right"/>
              <w:rPr>
                <w:rFonts w:eastAsia="Verdana" w:cs="Verdana"/>
                <w:color w:val="4A442A" w:themeColor="background2" w:themeShade="40"/>
                <w:sz w:val="18"/>
                <w:szCs w:val="18"/>
                <w:lang w:val="en-GB"/>
              </w:rPr>
            </w:pPr>
            <w:r w:rsidRPr="00970524">
              <w:rPr>
                <w:rFonts w:eastAsia="Verdana" w:cs="Verdana"/>
                <w:b/>
                <w:color w:val="4A442A" w:themeColor="background2" w:themeShade="40"/>
                <w:sz w:val="18"/>
                <w:szCs w:val="18"/>
                <w:lang w:val="en-GB"/>
              </w:rPr>
              <w:t>Estimated</w:t>
            </w:r>
            <w:r w:rsidRPr="00970524">
              <w:rPr>
                <w:rFonts w:eastAsia="Verdana" w:cs="Verdana"/>
                <w:color w:val="4A442A" w:themeColor="background2" w:themeShade="40"/>
                <w:sz w:val="18"/>
                <w:szCs w:val="18"/>
                <w:lang w:val="en-GB"/>
              </w:rPr>
              <w:t xml:space="preserve"> </w:t>
            </w:r>
            <w:r w:rsidRPr="00970524">
              <w:rPr>
                <w:rFonts w:eastAsia="Verdana" w:cs="Verdana"/>
                <w:b/>
                <w:color w:val="4A442A" w:themeColor="background2" w:themeShade="40"/>
                <w:sz w:val="18"/>
                <w:szCs w:val="18"/>
                <w:lang w:val="en-GB"/>
              </w:rPr>
              <w:t>Duration</w:t>
            </w:r>
          </w:p>
        </w:tc>
      </w:tr>
      <w:tr w:rsidR="00970524" w:rsidRPr="00970524" w14:paraId="014D818D" w14:textId="77777777">
        <w:trPr>
          <w:trHeight w:val="593"/>
        </w:trPr>
        <w:tc>
          <w:tcPr>
            <w:tcW w:w="4537" w:type="dxa"/>
            <w:gridSpan w:val="2"/>
            <w:shd w:val="clear" w:color="auto" w:fill="auto"/>
            <w:vAlign w:val="center"/>
          </w:tcPr>
          <w:p w14:paraId="566372AC" w14:textId="4958443F" w:rsidR="00970524" w:rsidRPr="00970524" w:rsidRDefault="00970524" w:rsidP="00970524">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gridSpan w:val="2"/>
            <w:shd w:val="clear" w:color="auto" w:fill="auto"/>
          </w:tcPr>
          <w:p w14:paraId="4033083A" w14:textId="5A3F023F" w:rsidR="00970524" w:rsidRPr="00970524" w:rsidRDefault="00970524" w:rsidP="00970524">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00CF6773" w14:textId="3E46112A"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0" w:type="dxa"/>
            <w:shd w:val="clear" w:color="auto" w:fill="auto"/>
          </w:tcPr>
          <w:p w14:paraId="2FC05A1B" w14:textId="210D4FC7"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970524" w:rsidRPr="00970524" w14:paraId="7135C9A4" w14:textId="77777777">
        <w:tc>
          <w:tcPr>
            <w:tcW w:w="4537" w:type="dxa"/>
            <w:gridSpan w:val="2"/>
            <w:shd w:val="clear" w:color="auto" w:fill="auto"/>
            <w:vAlign w:val="center"/>
          </w:tcPr>
          <w:p w14:paraId="156F9EA2" w14:textId="16BA3EC4" w:rsidR="00970524" w:rsidRPr="00970524" w:rsidRDefault="00970524" w:rsidP="00970524">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gridSpan w:val="2"/>
            <w:shd w:val="clear" w:color="auto" w:fill="auto"/>
          </w:tcPr>
          <w:p w14:paraId="7625629C" w14:textId="0206A4E5" w:rsidR="00970524" w:rsidRPr="00970524" w:rsidRDefault="00970524" w:rsidP="00970524">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1344FFBF" w14:textId="53F0A7CD"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0" w:type="dxa"/>
            <w:shd w:val="clear" w:color="auto" w:fill="auto"/>
          </w:tcPr>
          <w:p w14:paraId="59140CA4" w14:textId="52624FAC"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970524" w:rsidRPr="00970524" w14:paraId="1A4B19FD" w14:textId="77777777">
        <w:tc>
          <w:tcPr>
            <w:tcW w:w="4537" w:type="dxa"/>
            <w:gridSpan w:val="2"/>
            <w:shd w:val="clear" w:color="auto" w:fill="auto"/>
            <w:vAlign w:val="center"/>
          </w:tcPr>
          <w:p w14:paraId="37857F28" w14:textId="20974F0E" w:rsidR="00970524" w:rsidRPr="00970524" w:rsidRDefault="00970524" w:rsidP="00970524">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gridSpan w:val="2"/>
            <w:shd w:val="clear" w:color="auto" w:fill="auto"/>
          </w:tcPr>
          <w:p w14:paraId="176BEEA3" w14:textId="67C09032" w:rsidR="00970524" w:rsidRPr="00970524" w:rsidRDefault="00970524" w:rsidP="00970524">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22AE932C" w14:textId="6168AC46"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0" w:type="dxa"/>
            <w:shd w:val="clear" w:color="auto" w:fill="auto"/>
          </w:tcPr>
          <w:p w14:paraId="1E50BC0E" w14:textId="07A5D8AB"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970524" w:rsidRPr="00970524" w14:paraId="7C626989" w14:textId="77777777">
        <w:tc>
          <w:tcPr>
            <w:tcW w:w="4537" w:type="dxa"/>
            <w:gridSpan w:val="2"/>
            <w:shd w:val="clear" w:color="auto" w:fill="auto"/>
            <w:vAlign w:val="center"/>
          </w:tcPr>
          <w:p w14:paraId="4E30BB87" w14:textId="0075C66E" w:rsidR="00970524" w:rsidRPr="00970524" w:rsidRDefault="00970524" w:rsidP="00970524">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gridSpan w:val="2"/>
            <w:shd w:val="clear" w:color="auto" w:fill="auto"/>
          </w:tcPr>
          <w:p w14:paraId="3E9701DC" w14:textId="414A272D" w:rsidR="00970524" w:rsidRPr="00970524" w:rsidRDefault="00970524" w:rsidP="00970524">
            <w:pPr>
              <w:pStyle w:val="NormalIndent"/>
              <w:spacing w:before="40" w:after="100" w:line="280" w:lineRule="atLeast"/>
              <w:ind w:left="0"/>
              <w:rPr>
                <w:rFonts w:eastAsia="Verdana" w:cs="Verdana"/>
                <w:bCs/>
                <w:sz w:val="18"/>
                <w:szCs w:val="18"/>
                <w:lang w:val="en-GB"/>
              </w:rPr>
            </w:pPr>
            <w:r w:rsidRPr="004E1F37">
              <w:rPr>
                <w:rFonts w:eastAsia="Verdana" w:cs="Verdana"/>
                <w:sz w:val="18"/>
                <w:szCs w:val="18"/>
                <w:highlight w:val="yellow"/>
                <w:lang w:val="en-GB"/>
              </w:rPr>
              <w:t>20 hours</w:t>
            </w:r>
          </w:p>
        </w:tc>
        <w:tc>
          <w:tcPr>
            <w:tcW w:w="2126" w:type="dxa"/>
            <w:gridSpan w:val="2"/>
            <w:shd w:val="clear" w:color="auto" w:fill="auto"/>
          </w:tcPr>
          <w:p w14:paraId="422F2A44" w14:textId="54CDD28C" w:rsidR="00970524" w:rsidRPr="00970524" w:rsidRDefault="00970524" w:rsidP="00970524">
            <w:pPr>
              <w:pStyle w:val="NormalIndent"/>
              <w:spacing w:before="40" w:after="100" w:line="280" w:lineRule="atLeast"/>
              <w:ind w:left="0"/>
              <w:jc w:val="right"/>
              <w:rPr>
                <w:rFonts w:eastAsia="Verdana" w:cs="Verdana"/>
                <w:sz w:val="18"/>
                <w:szCs w:val="18"/>
                <w:lang w:val="en-GB"/>
              </w:rPr>
            </w:pPr>
            <w:r w:rsidRPr="004E1F37">
              <w:rPr>
                <w:rFonts w:eastAsia="Verdana" w:cs="Verdana"/>
                <w:bCs/>
                <w:sz w:val="18"/>
                <w:szCs w:val="18"/>
                <w:highlight w:val="yellow"/>
                <w:lang w:val="en-GB"/>
              </w:rPr>
              <w:t>£1 600</w:t>
            </w:r>
          </w:p>
        </w:tc>
        <w:tc>
          <w:tcPr>
            <w:tcW w:w="1560" w:type="dxa"/>
            <w:shd w:val="clear" w:color="auto" w:fill="auto"/>
          </w:tcPr>
          <w:p w14:paraId="26754846" w14:textId="77132B0F" w:rsidR="00970524" w:rsidRPr="00970524" w:rsidRDefault="00970524" w:rsidP="00970524">
            <w:pPr>
              <w:pStyle w:val="NormalIndent"/>
              <w:spacing w:before="40" w:after="100" w:line="280" w:lineRule="atLeast"/>
              <w:ind w:left="0"/>
              <w:jc w:val="right"/>
              <w:rPr>
                <w:rFonts w:eastAsia="Verdana" w:cs="Verdana"/>
                <w:sz w:val="18"/>
                <w:szCs w:val="18"/>
                <w:lang w:val="en-GB"/>
              </w:rPr>
            </w:pPr>
            <w:r w:rsidRPr="004E1F37">
              <w:rPr>
                <w:rFonts w:eastAsia="Verdana" w:cs="Verdana"/>
                <w:sz w:val="18"/>
                <w:szCs w:val="18"/>
                <w:highlight w:val="yellow"/>
                <w:lang w:val="en-GB"/>
              </w:rPr>
              <w:t>2 weeks</w:t>
            </w:r>
          </w:p>
        </w:tc>
      </w:tr>
      <w:tr w:rsidR="00970524" w:rsidRPr="00970524" w14:paraId="5C10A904" w14:textId="77777777">
        <w:tc>
          <w:tcPr>
            <w:tcW w:w="4537" w:type="dxa"/>
            <w:gridSpan w:val="2"/>
            <w:shd w:val="clear" w:color="auto" w:fill="F2F2F2" w:themeFill="background1" w:themeFillShade="F2"/>
            <w:vAlign w:val="center"/>
          </w:tcPr>
          <w:p w14:paraId="6677B13E" w14:textId="3567D55D" w:rsidR="00970524" w:rsidRPr="00970524" w:rsidRDefault="00970524" w:rsidP="00970524">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gridSpan w:val="2"/>
            <w:shd w:val="clear" w:color="auto" w:fill="F2F2F2" w:themeFill="background1" w:themeFillShade="F2"/>
          </w:tcPr>
          <w:p w14:paraId="18D776C3" w14:textId="77777777" w:rsidR="00970524" w:rsidRPr="00970524" w:rsidRDefault="00970524" w:rsidP="00970524">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1CF3C526" w14:textId="6B710E73" w:rsidR="00970524" w:rsidRPr="00970524" w:rsidRDefault="00970524" w:rsidP="00970524">
            <w:pPr>
              <w:pStyle w:val="NormalIndent"/>
              <w:spacing w:before="40" w:after="100" w:line="280" w:lineRule="atLeast"/>
              <w:ind w:left="0"/>
              <w:jc w:val="right"/>
              <w:rPr>
                <w:rFonts w:eastAsia="Verdana" w:cs="Verdana"/>
                <w:b/>
                <w:sz w:val="18"/>
                <w:szCs w:val="18"/>
                <w:highlight w:val="yellow"/>
                <w:lang w:val="en-GB"/>
              </w:rPr>
            </w:pPr>
            <w:r w:rsidRPr="00833599">
              <w:rPr>
                <w:rFonts w:eastAsia="Verdana" w:cs="Verdana"/>
                <w:b/>
                <w:sz w:val="18"/>
                <w:szCs w:val="18"/>
                <w:highlight w:val="yellow"/>
                <w:lang w:val="en-GB"/>
              </w:rPr>
              <w:t>£54 550 - £79 450</w:t>
            </w:r>
          </w:p>
        </w:tc>
        <w:tc>
          <w:tcPr>
            <w:tcW w:w="1560" w:type="dxa"/>
            <w:shd w:val="clear" w:color="auto" w:fill="F2F2F2" w:themeFill="background1" w:themeFillShade="F2"/>
          </w:tcPr>
          <w:p w14:paraId="4EDF0005" w14:textId="6B443E6C" w:rsidR="00970524" w:rsidRPr="00970524" w:rsidRDefault="00970524" w:rsidP="00970524">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
                <w:sz w:val="18"/>
                <w:szCs w:val="18"/>
                <w:highlight w:val="yellow"/>
                <w:lang w:val="en-GB"/>
              </w:rPr>
              <w:t>14-18 weeks</w:t>
            </w:r>
          </w:p>
        </w:tc>
      </w:tr>
    </w:tbl>
    <w:p w14:paraId="0F1569DA" w14:textId="77777777" w:rsidR="0016542A" w:rsidRPr="00F1565E" w:rsidRDefault="0016542A">
      <w:pPr>
        <w:spacing w:after="200" w:line="276" w:lineRule="auto"/>
        <w:rPr>
          <w:sz w:val="17"/>
          <w:szCs w:val="17"/>
          <w:lang w:val="en-GB"/>
        </w:rPr>
      </w:pPr>
    </w:p>
    <w:sectPr w:rsidR="0016542A" w:rsidRPr="00F1565E" w:rsidSect="00917A03">
      <w:headerReference w:type="default" r:id="rId16"/>
      <w:footerReference w:type="default" r:id="rId17"/>
      <w:headerReference w:type="first" r:id="rId18"/>
      <w:footerReference w:type="first" r:id="rId19"/>
      <w:pgSz w:w="12242" w:h="15842" w:code="1"/>
      <w:pgMar w:top="1418" w:right="1134" w:bottom="1701" w:left="1418" w:header="709" w:footer="567" w:gutter="0"/>
      <w:paperSrc w:first="15" w:other="15"/>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ikki Papenfus" w:date="2024-04-09T11:53:00Z" w:initials="NP">
    <w:p w14:paraId="3430C2C1" w14:textId="77777777" w:rsidR="004729F5" w:rsidRDefault="004729F5" w:rsidP="004729F5">
      <w:pPr>
        <w:pStyle w:val="CommentText"/>
      </w:pPr>
      <w:r>
        <w:rPr>
          <w:rStyle w:val="CommentReference"/>
        </w:rPr>
        <w:annotationRef/>
      </w:r>
      <w:r>
        <w:t>What is the scope of this? Is this an online form that automatically updates Salesforce or is this generating a PDF and Renewals must type the info back into Salesforce?</w:t>
      </w:r>
    </w:p>
  </w:comment>
  <w:comment w:id="1" w:author="Sam Duncan" w:date="2024-04-15T16:02:00Z" w:initials="SD">
    <w:p w14:paraId="7BF8811B" w14:textId="0EA0475E" w:rsidR="3ADA1DC5" w:rsidRDefault="3ADA1DC5">
      <w:pPr>
        <w:pStyle w:val="CommentText"/>
      </w:pPr>
      <w:r>
        <w:fldChar w:fldCharType="begin"/>
      </w:r>
      <w:r>
        <w:instrText xml:space="preserve"> HYPERLINK "mailto:npapenfus@openboxsoftware.com"</w:instrText>
      </w:r>
      <w:bookmarkStart w:id="2" w:name="_@_C78AE8E0DA5640A5B63F30AD6258882FZ"/>
      <w:r>
        <w:fldChar w:fldCharType="separate"/>
      </w:r>
      <w:bookmarkEnd w:id="2"/>
      <w:r w:rsidRPr="3ADA1DC5">
        <w:rPr>
          <w:rStyle w:val="Mention"/>
          <w:noProof/>
        </w:rPr>
        <w:t>@Nikki Papenfus</w:t>
      </w:r>
      <w:r>
        <w:fldChar w:fldCharType="end"/>
      </w:r>
      <w:r>
        <w:t xml:space="preserve"> as far as I remember, the idea was to use Salesforce Experience Cloud to create a portal where they can enter their details, thereby directly updating Salesforce</w:t>
      </w:r>
      <w:r>
        <w:rPr>
          <w:rStyle w:val="CommentReference"/>
        </w:rPr>
        <w:annotationRef/>
      </w:r>
    </w:p>
  </w:comment>
  <w:comment w:id="3" w:author="Nikki Papenfus" w:date="2024-04-09T14:43:00Z" w:initials="NP">
    <w:p w14:paraId="653E1CBE" w14:textId="77777777" w:rsidR="00E60BCD" w:rsidRDefault="00E60BCD" w:rsidP="00E60BCD">
      <w:pPr>
        <w:pStyle w:val="CommentText"/>
      </w:pPr>
      <w:r>
        <w:rPr>
          <w:rStyle w:val="CommentReference"/>
        </w:rPr>
        <w:annotationRef/>
      </w:r>
      <w:r>
        <w:t xml:space="preserve">I don’t understand the scope of this request. </w:t>
      </w:r>
    </w:p>
    <w:p w14:paraId="1AE190C6" w14:textId="77777777" w:rsidR="00E60BCD" w:rsidRDefault="00E60BCD" w:rsidP="00E60BCD">
      <w:pPr>
        <w:pStyle w:val="CommentText"/>
      </w:pPr>
    </w:p>
    <w:p w14:paraId="5A7BB70C" w14:textId="77777777" w:rsidR="00E60BCD" w:rsidRDefault="00E60BCD" w:rsidP="00E60BCD">
      <w:pPr>
        <w:pStyle w:val="CommentText"/>
      </w:pPr>
      <w:r>
        <w:t>Is the tenant doing this on the tenant portal, or via documents emailed around?</w:t>
      </w:r>
    </w:p>
    <w:p w14:paraId="572A2D43" w14:textId="77777777" w:rsidR="00E60BCD" w:rsidRDefault="00E60BCD" w:rsidP="00E60BCD">
      <w:pPr>
        <w:pStyle w:val="CommentText"/>
      </w:pPr>
    </w:p>
    <w:p w14:paraId="5F3806A3" w14:textId="77777777" w:rsidR="00E60BCD" w:rsidRDefault="00E60BCD" w:rsidP="00E60BCD">
      <w:pPr>
        <w:pStyle w:val="CommentText"/>
      </w:pPr>
      <w:r>
        <w:t>Where do they input counteroffers?</w:t>
      </w:r>
    </w:p>
  </w:comment>
  <w:comment w:id="4" w:author="Nikki Papenfus" w:date="2024-04-09T14:44:00Z" w:initials="NP">
    <w:p w14:paraId="5DF2AF89" w14:textId="77777777" w:rsidR="00CD59E7" w:rsidRDefault="008D030A" w:rsidP="00CD59E7">
      <w:pPr>
        <w:pStyle w:val="CommentText"/>
      </w:pPr>
      <w:r>
        <w:rPr>
          <w:rStyle w:val="CommentReference"/>
        </w:rPr>
        <w:annotationRef/>
      </w:r>
      <w:r w:rsidR="00CD59E7">
        <w:t>Already in Renewals Opportunity section:</w:t>
      </w:r>
    </w:p>
    <w:p w14:paraId="5307E269" w14:textId="77777777" w:rsidR="00CD59E7" w:rsidRDefault="00CD59E7" w:rsidP="00CD59E7">
      <w:pPr>
        <w:pStyle w:val="CommentText"/>
        <w:numPr>
          <w:ilvl w:val="0"/>
          <w:numId w:val="49"/>
        </w:numPr>
      </w:pPr>
      <w:r>
        <w:rPr>
          <w:lang w:val="en-GB"/>
        </w:rPr>
        <w:t xml:space="preserve">Generate and send new tenancy agreement documents to the tenant. </w:t>
      </w:r>
    </w:p>
  </w:comment>
  <w:comment w:id="5" w:author="Nikki Papenfus" w:date="2024-04-09T14:55:00Z" w:initials="NP">
    <w:p w14:paraId="154B59A4" w14:textId="77777777" w:rsidR="00152D19" w:rsidRDefault="00152D19" w:rsidP="00152D19">
      <w:pPr>
        <w:pStyle w:val="CommentText"/>
      </w:pPr>
      <w:r>
        <w:rPr>
          <w:rStyle w:val="CommentReference"/>
        </w:rPr>
        <w:annotationRef/>
      </w:r>
      <w:r>
        <w:t>Is this different to the Adobe signing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30C2C1" w15:done="0"/>
  <w15:commentEx w15:paraId="7BF8811B" w15:paraIdParent="3430C2C1" w15:done="0"/>
  <w15:commentEx w15:paraId="5F3806A3" w15:done="0"/>
  <w15:commentEx w15:paraId="5307E269" w15:done="0"/>
  <w15:commentEx w15:paraId="154B59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2CAD15" w16cex:dateUtc="2024-04-09T09:53:00Z"/>
  <w16cex:commentExtensible w16cex:durableId="5B8B233C" w16cex:dateUtc="2024-04-15T15:02:00Z"/>
  <w16cex:commentExtensible w16cex:durableId="14C092EC" w16cex:dateUtc="2024-04-09T12:43:00Z"/>
  <w16cex:commentExtensible w16cex:durableId="5C1D7AFB" w16cex:dateUtc="2024-04-09T12:44:00Z"/>
  <w16cex:commentExtensible w16cex:durableId="54F7FF55" w16cex:dateUtc="2024-04-09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30C2C1" w16cid:durableId="2B2CAD15"/>
  <w16cid:commentId w16cid:paraId="7BF8811B" w16cid:durableId="5B8B233C"/>
  <w16cid:commentId w16cid:paraId="5F3806A3" w16cid:durableId="14C092EC"/>
  <w16cid:commentId w16cid:paraId="5307E269" w16cid:durableId="5C1D7AFB"/>
  <w16cid:commentId w16cid:paraId="154B59A4" w16cid:durableId="54F7FF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722C2" w14:textId="77777777" w:rsidR="00917A03" w:rsidRDefault="00917A03">
      <w:pPr>
        <w:spacing w:line="240" w:lineRule="auto"/>
      </w:pPr>
      <w:r>
        <w:separator/>
      </w:r>
    </w:p>
  </w:endnote>
  <w:endnote w:type="continuationSeparator" w:id="0">
    <w:p w14:paraId="4B4078B6" w14:textId="77777777" w:rsidR="00917A03" w:rsidRDefault="00917A03">
      <w:pPr>
        <w:spacing w:line="240" w:lineRule="auto"/>
      </w:pPr>
      <w:r>
        <w:continuationSeparator/>
      </w:r>
    </w:p>
  </w:endnote>
  <w:endnote w:type="continuationNotice" w:id="1">
    <w:p w14:paraId="242A7CF4" w14:textId="77777777" w:rsidR="00917A03" w:rsidRDefault="00917A0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6" w14:textId="10D4E6E0" w:rsidR="00DF27B0" w:rsidRDefault="00F40D14" w:rsidP="00D65F75">
    <w:pPr>
      <w:spacing w:line="240" w:lineRule="atLeast"/>
      <w:rPr>
        <w:rFonts w:eastAsia="Proxima Nova Light" w:cs="Proxima Nova Light"/>
        <w:i/>
        <w:color w:val="999999"/>
        <w:spacing w:val="3"/>
        <w:position w:val="1"/>
      </w:rPr>
    </w:pPr>
    <w:r w:rsidRPr="00685156">
      <w:rPr>
        <w:rFonts w:eastAsia="Proxima Nova Light" w:cs="Proxima Nova Light"/>
        <w:i/>
        <w:color w:val="999999"/>
        <w:spacing w:val="3"/>
        <w:position w:val="1"/>
      </w:rPr>
      <w:t>Grainger plc</w:t>
    </w:r>
    <w:r w:rsidR="00685156" w:rsidRPr="00685156">
      <w:rPr>
        <w:rFonts w:eastAsia="Proxima Nova Light" w:cs="Proxima Nova Light"/>
        <w:i/>
        <w:color w:val="999999"/>
        <w:spacing w:val="3"/>
        <w:position w:val="1"/>
      </w:rPr>
      <w:t xml:space="preserve"> </w:t>
    </w:r>
    <w:r w:rsidR="00826D6D" w:rsidRPr="00685156">
      <w:rPr>
        <w:rFonts w:eastAsia="Proxima Nova Light" w:cs="Proxima Nova Light"/>
        <w:i/>
        <w:color w:val="BDD626"/>
        <w:spacing w:val="3"/>
        <w:position w:val="1"/>
      </w:rPr>
      <w:t>/</w:t>
    </w:r>
    <w:r w:rsidR="0053393C">
      <w:rPr>
        <w:rFonts w:eastAsia="Proxima Nova Light" w:cs="Proxima Nova Light"/>
        <w:i/>
        <w:color w:val="BDD626"/>
        <w:spacing w:val="3"/>
        <w:position w:val="1"/>
      </w:rPr>
      <w:t xml:space="preserve"> </w:t>
    </w:r>
    <w:r w:rsidR="00826D6D" w:rsidRPr="00685156">
      <w:rPr>
        <w:rFonts w:eastAsia="Proxima Nova Light" w:cs="Proxima Nova Light"/>
        <w:i/>
        <w:color w:val="999999"/>
        <w:spacing w:val="3"/>
        <w:position w:val="1"/>
      </w:rPr>
      <w:fldChar w:fldCharType="begin"/>
    </w:r>
    <w:r w:rsidR="00826D6D" w:rsidRPr="00685156">
      <w:rPr>
        <w:rFonts w:eastAsia="Proxima Nova Light" w:cs="Proxima Nova Light"/>
        <w:i/>
        <w:color w:val="999999"/>
        <w:spacing w:val="3"/>
        <w:position w:val="1"/>
      </w:rPr>
      <w:instrText xml:space="preserve"> DOCPROPERTY  Title  \* MERGEFORMAT </w:instrText>
    </w:r>
    <w:r w:rsidR="00826D6D" w:rsidRPr="00685156">
      <w:rPr>
        <w:rFonts w:eastAsia="Proxima Nova Light" w:cs="Proxima Nova Light"/>
        <w:i/>
        <w:color w:val="999999"/>
        <w:spacing w:val="3"/>
        <w:position w:val="1"/>
      </w:rPr>
      <w:fldChar w:fldCharType="separate"/>
    </w:r>
    <w:r w:rsidR="0053470A">
      <w:rPr>
        <w:rFonts w:eastAsia="Proxima Nova Light" w:cs="Proxima Nova Light"/>
        <w:i/>
        <w:color w:val="999999"/>
        <w:spacing w:val="3"/>
        <w:position w:val="1"/>
      </w:rPr>
      <w:t>Renewals Journey</w:t>
    </w:r>
    <w:r w:rsidR="00826D6D" w:rsidRPr="00685156">
      <w:rPr>
        <w:rFonts w:eastAsia="Proxima Nova Light" w:cs="Proxima Nova Light"/>
        <w:i/>
        <w:color w:val="999999"/>
        <w:spacing w:val="3"/>
        <w:position w:val="1"/>
      </w:rPr>
      <w:fldChar w:fldCharType="end"/>
    </w:r>
    <w:r w:rsidR="004E739D">
      <w:rPr>
        <w:rFonts w:eastAsia="Proxima Nova Light" w:cs="Proxima Nova Light"/>
        <w:i/>
        <w:color w:val="999999"/>
        <w:spacing w:val="3"/>
        <w:position w:val="1"/>
      </w:rPr>
      <w:tab/>
    </w:r>
    <w:r w:rsidR="004E739D">
      <w:rPr>
        <w:rFonts w:eastAsia="Proxima Nova Light" w:cs="Proxima Nova Light"/>
        <w:i/>
        <w:color w:val="999999"/>
        <w:spacing w:val="3"/>
        <w:position w:val="1"/>
      </w:rPr>
      <w:tab/>
    </w:r>
    <w:r w:rsidR="00826D6D">
      <w:rPr>
        <w:b/>
        <w:color w:val="808080"/>
        <w:sz w:val="18"/>
      </w:rPr>
      <w:t xml:space="preserve"> </w:t>
    </w:r>
    <w:r w:rsidR="00826D6D">
      <w:rPr>
        <w:b/>
        <w:color w:val="808080"/>
        <w:sz w:val="18"/>
      </w:rPr>
      <w:tab/>
    </w:r>
    <w:r w:rsidR="00041154">
      <w:rPr>
        <w:b/>
        <w:color w:val="808080"/>
        <w:sz w:val="18"/>
      </w:rPr>
      <w:t xml:space="preserve"> </w:t>
    </w:r>
    <w:r w:rsidR="00826D6D">
      <w:rPr>
        <w:b/>
        <w:color w:val="808080"/>
        <w:sz w:val="18"/>
      </w:rPr>
      <w:tab/>
    </w:r>
    <w:r w:rsidR="00826D6D">
      <w:rPr>
        <w:b/>
        <w:color w:val="808080"/>
        <w:sz w:val="18"/>
      </w:rPr>
      <w:tab/>
    </w:r>
    <w:r w:rsidR="00826D6D">
      <w:rPr>
        <w:b/>
        <w:color w:val="808080"/>
        <w:sz w:val="18"/>
      </w:rPr>
      <w:tab/>
      <w:t xml:space="preserve">        </w:t>
    </w:r>
    <w:r w:rsidR="00041154">
      <w:rPr>
        <w:b/>
        <w:color w:val="808080"/>
        <w:sz w:val="18"/>
      </w:rPr>
      <w:t xml:space="preserve">       </w:t>
    </w:r>
    <w:r w:rsidR="00826D6D" w:rsidRPr="00A71B19">
      <w:rPr>
        <w:rFonts w:eastAsia="Proxima Nova Light" w:cs="Proxima Nova Light"/>
        <w:i/>
        <w:color w:val="999999"/>
        <w:spacing w:val="3"/>
        <w:position w:val="1"/>
      </w:rPr>
      <w:t xml:space="preserve">Page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PAGE  \* Arabic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r w:rsidR="00826D6D" w:rsidRPr="00A71B19">
      <w:rPr>
        <w:rFonts w:eastAsia="Proxima Nova Light" w:cs="Proxima Nova Light"/>
        <w:i/>
        <w:color w:val="999999"/>
        <w:spacing w:val="3"/>
        <w:position w:val="1"/>
      </w:rPr>
      <w:t xml:space="preserve"> of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NUMPAGES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p>
  <w:p w14:paraId="03DA635F" w14:textId="77777777" w:rsidR="00826D6D" w:rsidRPr="00826D6D" w:rsidRDefault="00826D6D" w:rsidP="00D65F75">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8" w14:textId="46B5FFEB" w:rsidR="00DF27B0" w:rsidRDefault="009558B4" w:rsidP="00C703EC">
    <w:pPr>
      <w:pStyle w:val="Footer"/>
      <w:pBdr>
        <w:top w:val="none" w:sz="0" w:space="0" w:color="auto"/>
        <w:between w:val="none" w:sz="0" w:space="0" w:color="auto"/>
      </w:pBdr>
    </w:pPr>
    <w:r>
      <w:rPr>
        <w:noProof/>
        <w:lang w:val="en-ZA" w:eastAsia="en-ZA"/>
      </w:rPr>
      <mc:AlternateContent>
        <mc:Choice Requires="wps">
          <w:drawing>
            <wp:anchor distT="0" distB="0" distL="114300" distR="114300" simplePos="0" relativeHeight="251658241" behindDoc="0" locked="0" layoutInCell="1" allowOverlap="1" wp14:anchorId="2A4D900C" wp14:editId="4806C4BA">
              <wp:simplePos x="0" y="0"/>
              <wp:positionH relativeFrom="column">
                <wp:posOffset>-635</wp:posOffset>
              </wp:positionH>
              <wp:positionV relativeFrom="paragraph">
                <wp:posOffset>-20320</wp:posOffset>
              </wp:positionV>
              <wp:extent cx="7930515" cy="804545"/>
              <wp:effectExtent l="0" t="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051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904F72" w:rsidP="00C703EC">
                          <w:pPr>
                            <w:spacing w:line="240" w:lineRule="atLeast"/>
                            <w:rPr>
                              <w:b/>
                              <w:color w:val="808080"/>
                              <w:sz w:val="18"/>
                            </w:rPr>
                          </w:pPr>
                          <w:fldSimple w:instr="DOCPROPERTY  Title  \* MERGEFORMAT">
                            <w:r w:rsidR="007262E7">
                              <w:t>Asset Commercial Property Reporting</w:t>
                            </w:r>
                          </w:fldSimple>
                          <w:r w:rsidR="005B01F4">
                            <w:rPr>
                              <w:b/>
                              <w:color w:val="808080"/>
                              <w:sz w:val="18"/>
                            </w:rPr>
                            <w:t xml:space="preserve"> – </w:t>
                          </w:r>
                          <w:fldSimple w:instr="SUBJECT   \* MERGEFORMAT">
                            <w:r w:rsidR="00D42D01" w:rsidRPr="00D42D01">
                              <w:rPr>
                                <w:b/>
                                <w:color w:val="808080"/>
                                <w:sz w:val="18"/>
                              </w:rPr>
                              <w:t>Project Name</w:t>
                            </w:r>
                          </w:fldSimple>
                        </w:p>
                        <w:p w14:paraId="2A4D9010" w14:textId="77777777" w:rsidR="00DF27B0" w:rsidRPr="00206813" w:rsidRDefault="00DF27B0" w:rsidP="00C703EC">
                          <w:pPr>
                            <w:spacing w:line="240" w:lineRule="atLeast"/>
                            <w:rPr>
                              <w:b/>
                              <w:color w:val="808080"/>
                              <w:sz w:val="18"/>
                            </w:rPr>
                          </w:pPr>
                        </w:p>
                      </w:txbxContent>
                    </wps:txbx>
                    <wps:bodyPr rot="0" vert="horz" wrap="square" lIns="72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A4D900C" id="_x0000_t202" coordsize="21600,21600" o:spt="202" path="m,l,21600r21600,l21600,xe">
              <v:stroke joinstyle="miter"/>
              <v:path gradientshapeok="t" o:connecttype="rect"/>
            </v:shapetype>
            <v:shape id="Text Box 3" o:spid="_x0000_s1026" type="#_x0000_t202" style="position:absolute;margin-left:-.05pt;margin-top:-1.6pt;width:624.45pt;height:6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" filled="f" stroked="f">
              <v:textbox inset="2mm">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000000" w:rsidP="00C703EC">
                    <w:pPr>
                      <w:spacing w:line="240" w:lineRule="atLeast"/>
                      <w:rPr>
                        <w:b/>
                        <w:color w:val="808080"/>
                        <w:sz w:val="18"/>
                      </w:rPr>
                    </w:pPr>
                    <w:fldSimple w:instr="DOCPROPERTY  Title  \* MERGEFORMAT">
                      <w:r w:rsidR="007262E7">
                        <w:t>Asset Commercial Property Reporting</w:t>
                      </w:r>
                    </w:fldSimple>
                    <w:r w:rsidR="005B01F4">
                      <w:rPr>
                        <w:b/>
                        <w:color w:val="808080"/>
                        <w:sz w:val="18"/>
                      </w:rPr>
                      <w:t xml:space="preserve"> – </w:t>
                    </w:r>
                    <w:fldSimple w:instr="SUBJECT   \* MERGEFORMAT">
                      <w:r w:rsidR="00D42D01" w:rsidRPr="00D42D01">
                        <w:rPr>
                          <w:b/>
                          <w:color w:val="808080"/>
                          <w:sz w:val="18"/>
                        </w:rPr>
                        <w:t>Project Name</w:t>
                      </w:r>
                    </w:fldSimple>
                  </w:p>
                  <w:p w14:paraId="2A4D9010" w14:textId="77777777" w:rsidR="00DF27B0" w:rsidRPr="00206813" w:rsidRDefault="00DF27B0" w:rsidP="00C703EC">
                    <w:pPr>
                      <w:spacing w:line="240" w:lineRule="atLeast"/>
                      <w:rPr>
                        <w:b/>
                        <w:color w:val="808080"/>
                        <w:sz w:val="18"/>
                      </w:rPr>
                    </w:pPr>
                  </w:p>
                </w:txbxContent>
              </v:textbox>
            </v:shape>
          </w:pict>
        </mc:Fallback>
      </mc:AlternateContent>
    </w:r>
    <w:r>
      <w:rPr>
        <w:noProof/>
        <w:lang w:val="en-ZA" w:eastAsia="en-ZA"/>
      </w:rPr>
      <w:drawing>
        <wp:anchor distT="0" distB="0" distL="114300" distR="114300" simplePos="0" relativeHeight="251658240" behindDoc="0" locked="0" layoutInCell="1" allowOverlap="1" wp14:anchorId="2A4D900D" wp14:editId="1067A67B">
          <wp:simplePos x="0" y="0"/>
          <wp:positionH relativeFrom="column">
            <wp:posOffset>6550660</wp:posOffset>
          </wp:positionH>
          <wp:positionV relativeFrom="paragraph">
            <wp:posOffset>-20320</wp:posOffset>
          </wp:positionV>
          <wp:extent cx="1374775" cy="436880"/>
          <wp:effectExtent l="0" t="0" r="0" b="1270"/>
          <wp:wrapNone/>
          <wp:docPr id="50" name="Picture 50" descr="o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75332" w14:textId="77777777" w:rsidR="00917A03" w:rsidRDefault="00917A03">
      <w:pPr>
        <w:spacing w:line="240" w:lineRule="auto"/>
      </w:pPr>
      <w:r>
        <w:separator/>
      </w:r>
    </w:p>
  </w:footnote>
  <w:footnote w:type="continuationSeparator" w:id="0">
    <w:p w14:paraId="17AEBEBB" w14:textId="77777777" w:rsidR="00917A03" w:rsidRDefault="00917A03">
      <w:pPr>
        <w:spacing w:line="240" w:lineRule="auto"/>
      </w:pPr>
      <w:r>
        <w:continuationSeparator/>
      </w:r>
    </w:p>
  </w:footnote>
  <w:footnote w:type="continuationNotice" w:id="1">
    <w:p w14:paraId="648006A7" w14:textId="77777777" w:rsidR="00917A03" w:rsidRDefault="00917A0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4" w14:textId="13E17124" w:rsidR="00DF27B0" w:rsidRPr="00826D6D" w:rsidRDefault="00826D6D" w:rsidP="00D42D01">
    <w:pPr>
      <w:jc w:val="center"/>
      <w:rPr>
        <w:sz w:val="36"/>
      </w:rPr>
    </w:pPr>
    <w:r w:rsidRPr="00826D6D">
      <w:rPr>
        <w:sz w:val="32"/>
      </w:rPr>
      <w:t>Rough Order of Magnitude Estimate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7" w14:textId="6FF64575" w:rsidR="00DF27B0" w:rsidRDefault="009558B4" w:rsidP="00C703EC">
    <w:pPr>
      <w:pStyle w:val="Header"/>
      <w:pBdr>
        <w:bottom w:val="none" w:sz="0" w:space="0" w:color="auto"/>
        <w:between w:val="none" w:sz="0" w:space="0" w:color="auto"/>
      </w:pBdr>
      <w:jc w:val="center"/>
    </w:pPr>
    <w:r>
      <w:rPr>
        <w:noProof/>
        <w:lang w:val="en-ZA" w:eastAsia="en-ZA"/>
      </w:rPr>
      <w:drawing>
        <wp:inline distT="0" distB="0" distL="0" distR="0" wp14:anchorId="2A4D900B" wp14:editId="46276263">
          <wp:extent cx="4429125" cy="38100"/>
          <wp:effectExtent l="0" t="0" r="9525" b="0"/>
          <wp:docPr id="49" name="Picture 49" descr="word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ord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9125"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0538"/>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806EC6"/>
    <w:multiLevelType w:val="multilevel"/>
    <w:tmpl w:val="D8E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B6E07"/>
    <w:multiLevelType w:val="hybridMultilevel"/>
    <w:tmpl w:val="25C8B374"/>
    <w:lvl w:ilvl="0" w:tplc="FFFFFFFF">
      <w:start w:val="1"/>
      <w:numFmt w:val="decimal"/>
      <w:lvlText w:val="%1."/>
      <w:lvlJc w:val="left"/>
      <w:pPr>
        <w:tabs>
          <w:tab w:val="num" w:pos="360"/>
        </w:tabs>
        <w:ind w:left="360" w:hanging="360"/>
      </w:pPr>
    </w:lvl>
    <w:lvl w:ilvl="1" w:tplc="1C090019">
      <w:start w:val="1"/>
      <w:numFmt w:val="lowerLetter"/>
      <w:lvlText w:val="%2."/>
      <w:lvlJc w:val="left"/>
      <w:pPr>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0D604D4E"/>
    <w:multiLevelType w:val="hybridMultilevel"/>
    <w:tmpl w:val="C0946766"/>
    <w:lvl w:ilvl="0" w:tplc="1EA4D08E">
      <w:start w:val="1"/>
      <w:numFmt w:val="bullet"/>
      <w:lvlText w:val=""/>
      <w:lvlJc w:val="left"/>
      <w:pPr>
        <w:ind w:left="720" w:hanging="360"/>
      </w:pPr>
      <w:rPr>
        <w:rFonts w:ascii="Symbol" w:hAnsi="Symbol"/>
      </w:rPr>
    </w:lvl>
    <w:lvl w:ilvl="1" w:tplc="94D64BD8">
      <w:start w:val="1"/>
      <w:numFmt w:val="bullet"/>
      <w:lvlText w:val=""/>
      <w:lvlJc w:val="left"/>
      <w:pPr>
        <w:ind w:left="720" w:hanging="360"/>
      </w:pPr>
      <w:rPr>
        <w:rFonts w:ascii="Symbol" w:hAnsi="Symbol"/>
      </w:rPr>
    </w:lvl>
    <w:lvl w:ilvl="2" w:tplc="248433AE">
      <w:start w:val="1"/>
      <w:numFmt w:val="bullet"/>
      <w:lvlText w:val=""/>
      <w:lvlJc w:val="left"/>
      <w:pPr>
        <w:ind w:left="720" w:hanging="360"/>
      </w:pPr>
      <w:rPr>
        <w:rFonts w:ascii="Symbol" w:hAnsi="Symbol"/>
      </w:rPr>
    </w:lvl>
    <w:lvl w:ilvl="3" w:tplc="F25C7C48">
      <w:start w:val="1"/>
      <w:numFmt w:val="bullet"/>
      <w:lvlText w:val=""/>
      <w:lvlJc w:val="left"/>
      <w:pPr>
        <w:ind w:left="720" w:hanging="360"/>
      </w:pPr>
      <w:rPr>
        <w:rFonts w:ascii="Symbol" w:hAnsi="Symbol"/>
      </w:rPr>
    </w:lvl>
    <w:lvl w:ilvl="4" w:tplc="498AAF3C">
      <w:start w:val="1"/>
      <w:numFmt w:val="bullet"/>
      <w:lvlText w:val=""/>
      <w:lvlJc w:val="left"/>
      <w:pPr>
        <w:ind w:left="720" w:hanging="360"/>
      </w:pPr>
      <w:rPr>
        <w:rFonts w:ascii="Symbol" w:hAnsi="Symbol"/>
      </w:rPr>
    </w:lvl>
    <w:lvl w:ilvl="5" w:tplc="2CFE90DC">
      <w:start w:val="1"/>
      <w:numFmt w:val="bullet"/>
      <w:lvlText w:val=""/>
      <w:lvlJc w:val="left"/>
      <w:pPr>
        <w:ind w:left="720" w:hanging="360"/>
      </w:pPr>
      <w:rPr>
        <w:rFonts w:ascii="Symbol" w:hAnsi="Symbol"/>
      </w:rPr>
    </w:lvl>
    <w:lvl w:ilvl="6" w:tplc="E104F8DE">
      <w:start w:val="1"/>
      <w:numFmt w:val="bullet"/>
      <w:lvlText w:val=""/>
      <w:lvlJc w:val="left"/>
      <w:pPr>
        <w:ind w:left="720" w:hanging="360"/>
      </w:pPr>
      <w:rPr>
        <w:rFonts w:ascii="Symbol" w:hAnsi="Symbol"/>
      </w:rPr>
    </w:lvl>
    <w:lvl w:ilvl="7" w:tplc="0CB27BD6">
      <w:start w:val="1"/>
      <w:numFmt w:val="bullet"/>
      <w:lvlText w:val=""/>
      <w:lvlJc w:val="left"/>
      <w:pPr>
        <w:ind w:left="720" w:hanging="360"/>
      </w:pPr>
      <w:rPr>
        <w:rFonts w:ascii="Symbol" w:hAnsi="Symbol"/>
      </w:rPr>
    </w:lvl>
    <w:lvl w:ilvl="8" w:tplc="513E3856">
      <w:start w:val="1"/>
      <w:numFmt w:val="bullet"/>
      <w:lvlText w:val=""/>
      <w:lvlJc w:val="left"/>
      <w:pPr>
        <w:ind w:left="720" w:hanging="360"/>
      </w:pPr>
      <w:rPr>
        <w:rFonts w:ascii="Symbol" w:hAnsi="Symbol"/>
      </w:rPr>
    </w:lvl>
  </w:abstractNum>
  <w:abstractNum w:abstractNumId="4" w15:restartNumberingAfterBreak="0">
    <w:nsid w:val="0ED06E2C"/>
    <w:multiLevelType w:val="hybridMultilevel"/>
    <w:tmpl w:val="A350C5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19E1C14"/>
    <w:multiLevelType w:val="hybridMultilevel"/>
    <w:tmpl w:val="C4F6C270"/>
    <w:lvl w:ilvl="0" w:tplc="1C090001">
      <w:start w:val="1"/>
      <w:numFmt w:val="bullet"/>
      <w:lvlText w:val=""/>
      <w:lvlJc w:val="left"/>
      <w:pPr>
        <w:ind w:left="633" w:hanging="360"/>
      </w:pPr>
      <w:rPr>
        <w:rFonts w:ascii="Symbol" w:hAnsi="Symbol" w:hint="default"/>
      </w:rPr>
    </w:lvl>
    <w:lvl w:ilvl="1" w:tplc="1C090003" w:tentative="1">
      <w:start w:val="1"/>
      <w:numFmt w:val="bullet"/>
      <w:lvlText w:val="o"/>
      <w:lvlJc w:val="left"/>
      <w:pPr>
        <w:ind w:left="1353" w:hanging="360"/>
      </w:pPr>
      <w:rPr>
        <w:rFonts w:ascii="Courier New" w:hAnsi="Courier New" w:cs="Courier New" w:hint="default"/>
      </w:rPr>
    </w:lvl>
    <w:lvl w:ilvl="2" w:tplc="1C090005" w:tentative="1">
      <w:start w:val="1"/>
      <w:numFmt w:val="bullet"/>
      <w:lvlText w:val=""/>
      <w:lvlJc w:val="left"/>
      <w:pPr>
        <w:ind w:left="2073" w:hanging="360"/>
      </w:pPr>
      <w:rPr>
        <w:rFonts w:ascii="Wingdings" w:hAnsi="Wingdings" w:hint="default"/>
      </w:rPr>
    </w:lvl>
    <w:lvl w:ilvl="3" w:tplc="1C090001" w:tentative="1">
      <w:start w:val="1"/>
      <w:numFmt w:val="bullet"/>
      <w:lvlText w:val=""/>
      <w:lvlJc w:val="left"/>
      <w:pPr>
        <w:ind w:left="2793" w:hanging="360"/>
      </w:pPr>
      <w:rPr>
        <w:rFonts w:ascii="Symbol" w:hAnsi="Symbol" w:hint="default"/>
      </w:rPr>
    </w:lvl>
    <w:lvl w:ilvl="4" w:tplc="1C090003" w:tentative="1">
      <w:start w:val="1"/>
      <w:numFmt w:val="bullet"/>
      <w:lvlText w:val="o"/>
      <w:lvlJc w:val="left"/>
      <w:pPr>
        <w:ind w:left="3513" w:hanging="360"/>
      </w:pPr>
      <w:rPr>
        <w:rFonts w:ascii="Courier New" w:hAnsi="Courier New" w:cs="Courier New" w:hint="default"/>
      </w:rPr>
    </w:lvl>
    <w:lvl w:ilvl="5" w:tplc="1C090005" w:tentative="1">
      <w:start w:val="1"/>
      <w:numFmt w:val="bullet"/>
      <w:lvlText w:val=""/>
      <w:lvlJc w:val="left"/>
      <w:pPr>
        <w:ind w:left="4233" w:hanging="360"/>
      </w:pPr>
      <w:rPr>
        <w:rFonts w:ascii="Wingdings" w:hAnsi="Wingdings" w:hint="default"/>
      </w:rPr>
    </w:lvl>
    <w:lvl w:ilvl="6" w:tplc="1C090001" w:tentative="1">
      <w:start w:val="1"/>
      <w:numFmt w:val="bullet"/>
      <w:lvlText w:val=""/>
      <w:lvlJc w:val="left"/>
      <w:pPr>
        <w:ind w:left="4953" w:hanging="360"/>
      </w:pPr>
      <w:rPr>
        <w:rFonts w:ascii="Symbol" w:hAnsi="Symbol" w:hint="default"/>
      </w:rPr>
    </w:lvl>
    <w:lvl w:ilvl="7" w:tplc="1C090003" w:tentative="1">
      <w:start w:val="1"/>
      <w:numFmt w:val="bullet"/>
      <w:lvlText w:val="o"/>
      <w:lvlJc w:val="left"/>
      <w:pPr>
        <w:ind w:left="5673" w:hanging="360"/>
      </w:pPr>
      <w:rPr>
        <w:rFonts w:ascii="Courier New" w:hAnsi="Courier New" w:cs="Courier New" w:hint="default"/>
      </w:rPr>
    </w:lvl>
    <w:lvl w:ilvl="8" w:tplc="1C090005" w:tentative="1">
      <w:start w:val="1"/>
      <w:numFmt w:val="bullet"/>
      <w:lvlText w:val=""/>
      <w:lvlJc w:val="left"/>
      <w:pPr>
        <w:ind w:left="6393" w:hanging="360"/>
      </w:pPr>
      <w:rPr>
        <w:rFonts w:ascii="Wingdings" w:hAnsi="Wingdings" w:hint="default"/>
      </w:rPr>
    </w:lvl>
  </w:abstractNum>
  <w:abstractNum w:abstractNumId="6" w15:restartNumberingAfterBreak="0">
    <w:nsid w:val="12504DC9"/>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027ED"/>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A12C4E"/>
    <w:multiLevelType w:val="multilevel"/>
    <w:tmpl w:val="DCAA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0" w15:restartNumberingAfterBreak="0">
    <w:nsid w:val="1E70616F"/>
    <w:multiLevelType w:val="hybridMultilevel"/>
    <w:tmpl w:val="5E008AB6"/>
    <w:lvl w:ilvl="0" w:tplc="1C09000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tentative="1">
      <w:start w:val="1"/>
      <w:numFmt w:val="bullet"/>
      <w:lvlText w:val=""/>
      <w:lvlJc w:val="left"/>
      <w:pPr>
        <w:tabs>
          <w:tab w:val="num" w:pos="2869"/>
        </w:tabs>
        <w:ind w:left="2869" w:hanging="360"/>
      </w:pPr>
      <w:rPr>
        <w:rFonts w:ascii="Wingdings" w:hAnsi="Wingdings" w:hint="default"/>
      </w:rPr>
    </w:lvl>
    <w:lvl w:ilvl="3" w:tplc="08090001" w:tentative="1">
      <w:start w:val="1"/>
      <w:numFmt w:val="bullet"/>
      <w:lvlText w:val=""/>
      <w:lvlJc w:val="left"/>
      <w:pPr>
        <w:tabs>
          <w:tab w:val="num" w:pos="3589"/>
        </w:tabs>
        <w:ind w:left="3589" w:hanging="360"/>
      </w:pPr>
      <w:rPr>
        <w:rFonts w:ascii="Symbol" w:hAnsi="Symbol" w:hint="default"/>
      </w:rPr>
    </w:lvl>
    <w:lvl w:ilvl="4" w:tplc="08090003" w:tentative="1">
      <w:start w:val="1"/>
      <w:numFmt w:val="bullet"/>
      <w:lvlText w:val="o"/>
      <w:lvlJc w:val="left"/>
      <w:pPr>
        <w:tabs>
          <w:tab w:val="num" w:pos="4309"/>
        </w:tabs>
        <w:ind w:left="4309" w:hanging="360"/>
      </w:pPr>
      <w:rPr>
        <w:rFonts w:ascii="Courier New" w:hAnsi="Courier New" w:cs="Courier New" w:hint="default"/>
      </w:rPr>
    </w:lvl>
    <w:lvl w:ilvl="5" w:tplc="08090005" w:tentative="1">
      <w:start w:val="1"/>
      <w:numFmt w:val="bullet"/>
      <w:lvlText w:val=""/>
      <w:lvlJc w:val="left"/>
      <w:pPr>
        <w:tabs>
          <w:tab w:val="num" w:pos="5029"/>
        </w:tabs>
        <w:ind w:left="5029" w:hanging="360"/>
      </w:pPr>
      <w:rPr>
        <w:rFonts w:ascii="Wingdings" w:hAnsi="Wingdings" w:hint="default"/>
      </w:rPr>
    </w:lvl>
    <w:lvl w:ilvl="6" w:tplc="08090001" w:tentative="1">
      <w:start w:val="1"/>
      <w:numFmt w:val="bullet"/>
      <w:lvlText w:val=""/>
      <w:lvlJc w:val="left"/>
      <w:pPr>
        <w:tabs>
          <w:tab w:val="num" w:pos="5749"/>
        </w:tabs>
        <w:ind w:left="5749" w:hanging="360"/>
      </w:pPr>
      <w:rPr>
        <w:rFonts w:ascii="Symbol" w:hAnsi="Symbol" w:hint="default"/>
      </w:rPr>
    </w:lvl>
    <w:lvl w:ilvl="7" w:tplc="08090003" w:tentative="1">
      <w:start w:val="1"/>
      <w:numFmt w:val="bullet"/>
      <w:lvlText w:val="o"/>
      <w:lvlJc w:val="left"/>
      <w:pPr>
        <w:tabs>
          <w:tab w:val="num" w:pos="6469"/>
        </w:tabs>
        <w:ind w:left="6469" w:hanging="360"/>
      </w:pPr>
      <w:rPr>
        <w:rFonts w:ascii="Courier New" w:hAnsi="Courier New" w:cs="Courier New" w:hint="default"/>
      </w:rPr>
    </w:lvl>
    <w:lvl w:ilvl="8" w:tplc="0809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1F95511A"/>
    <w:multiLevelType w:val="hybridMultilevel"/>
    <w:tmpl w:val="722A2B0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216009F2"/>
    <w:multiLevelType w:val="hybridMultilevel"/>
    <w:tmpl w:val="65365EC6"/>
    <w:lvl w:ilvl="0" w:tplc="1C090001">
      <w:start w:val="1"/>
      <w:numFmt w:val="bullet"/>
      <w:pStyle w:val="ListBullet"/>
      <w:lvlText w:val="???"/>
      <w:lvlJc w:val="left"/>
      <w:pPr>
        <w:tabs>
          <w:tab w:val="num" w:pos="547"/>
        </w:tabs>
        <w:ind w:left="547" w:hanging="360"/>
      </w:pPr>
      <w:rPr>
        <w:rFonts w:ascii="Symbol" w:hAnsi="Symbol" w:hint="default"/>
      </w:rPr>
    </w:lvl>
    <w:lvl w:ilvl="1" w:tplc="1C090003" w:tentative="1">
      <w:start w:val="1"/>
      <w:numFmt w:val="bullet"/>
      <w:lvlText w:val="o"/>
      <w:lvlJc w:val="left"/>
      <w:pPr>
        <w:tabs>
          <w:tab w:val="num" w:pos="1267"/>
        </w:tabs>
        <w:ind w:left="1267" w:hanging="360"/>
      </w:pPr>
      <w:rPr>
        <w:rFonts w:ascii="Courier New" w:hAnsi="Courier New" w:cs="Courier New" w:hint="default"/>
      </w:rPr>
    </w:lvl>
    <w:lvl w:ilvl="2" w:tplc="1C090005" w:tentative="1">
      <w:start w:val="1"/>
      <w:numFmt w:val="bullet"/>
      <w:lvlText w:val="???"/>
      <w:lvlJc w:val="left"/>
      <w:pPr>
        <w:tabs>
          <w:tab w:val="num" w:pos="1987"/>
        </w:tabs>
        <w:ind w:left="1987" w:hanging="360"/>
      </w:pPr>
      <w:rPr>
        <w:rFonts w:ascii="Wingdings" w:hAnsi="Wingdings" w:hint="default"/>
      </w:rPr>
    </w:lvl>
    <w:lvl w:ilvl="3" w:tplc="1C090001" w:tentative="1">
      <w:start w:val="1"/>
      <w:numFmt w:val="bullet"/>
      <w:lvlText w:val="???"/>
      <w:lvlJc w:val="left"/>
      <w:pPr>
        <w:tabs>
          <w:tab w:val="num" w:pos="2707"/>
        </w:tabs>
        <w:ind w:left="2707" w:hanging="360"/>
      </w:pPr>
      <w:rPr>
        <w:rFonts w:ascii="Symbol" w:hAnsi="Symbol" w:hint="default"/>
      </w:rPr>
    </w:lvl>
    <w:lvl w:ilvl="4" w:tplc="1C090003" w:tentative="1">
      <w:start w:val="1"/>
      <w:numFmt w:val="bullet"/>
      <w:lvlText w:val="o"/>
      <w:lvlJc w:val="left"/>
      <w:pPr>
        <w:tabs>
          <w:tab w:val="num" w:pos="3427"/>
        </w:tabs>
        <w:ind w:left="3427" w:hanging="360"/>
      </w:pPr>
      <w:rPr>
        <w:rFonts w:ascii="Courier New" w:hAnsi="Courier New" w:cs="Courier New" w:hint="default"/>
      </w:rPr>
    </w:lvl>
    <w:lvl w:ilvl="5" w:tplc="1C090005" w:tentative="1">
      <w:start w:val="1"/>
      <w:numFmt w:val="bullet"/>
      <w:lvlText w:val="???"/>
      <w:lvlJc w:val="left"/>
      <w:pPr>
        <w:tabs>
          <w:tab w:val="num" w:pos="4147"/>
        </w:tabs>
        <w:ind w:left="4147" w:hanging="360"/>
      </w:pPr>
      <w:rPr>
        <w:rFonts w:ascii="Wingdings" w:hAnsi="Wingdings" w:hint="default"/>
      </w:rPr>
    </w:lvl>
    <w:lvl w:ilvl="6" w:tplc="1C090001" w:tentative="1">
      <w:start w:val="1"/>
      <w:numFmt w:val="bullet"/>
      <w:lvlText w:val="???"/>
      <w:lvlJc w:val="left"/>
      <w:pPr>
        <w:tabs>
          <w:tab w:val="num" w:pos="4867"/>
        </w:tabs>
        <w:ind w:left="4867" w:hanging="360"/>
      </w:pPr>
      <w:rPr>
        <w:rFonts w:ascii="Symbol" w:hAnsi="Symbol" w:hint="default"/>
      </w:rPr>
    </w:lvl>
    <w:lvl w:ilvl="7" w:tplc="1C090003" w:tentative="1">
      <w:start w:val="1"/>
      <w:numFmt w:val="bullet"/>
      <w:lvlText w:val="o"/>
      <w:lvlJc w:val="left"/>
      <w:pPr>
        <w:tabs>
          <w:tab w:val="num" w:pos="5587"/>
        </w:tabs>
        <w:ind w:left="5587" w:hanging="360"/>
      </w:pPr>
      <w:rPr>
        <w:rFonts w:ascii="Courier New" w:hAnsi="Courier New" w:cs="Courier New" w:hint="default"/>
      </w:rPr>
    </w:lvl>
    <w:lvl w:ilvl="8" w:tplc="1C090005" w:tentative="1">
      <w:start w:val="1"/>
      <w:numFmt w:val="bullet"/>
      <w:lvlText w:val="???"/>
      <w:lvlJc w:val="left"/>
      <w:pPr>
        <w:tabs>
          <w:tab w:val="num" w:pos="6307"/>
        </w:tabs>
        <w:ind w:left="6307" w:hanging="360"/>
      </w:pPr>
      <w:rPr>
        <w:rFonts w:ascii="Wingdings" w:hAnsi="Wingdings" w:hint="default"/>
      </w:rPr>
    </w:lvl>
  </w:abstractNum>
  <w:abstractNum w:abstractNumId="14"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EA06283"/>
    <w:multiLevelType w:val="multilevel"/>
    <w:tmpl w:val="0E0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C222B"/>
    <w:multiLevelType w:val="hybridMultilevel"/>
    <w:tmpl w:val="240AE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0F72AA2"/>
    <w:multiLevelType w:val="hybridMultilevel"/>
    <w:tmpl w:val="72721B4E"/>
    <w:lvl w:ilvl="0" w:tplc="D760259E">
      <w:start w:val="1"/>
      <w:numFmt w:val="decimal"/>
      <w:lvlText w:val="%1."/>
      <w:lvlJc w:val="left"/>
      <w:pPr>
        <w:tabs>
          <w:tab w:val="num" w:pos="340"/>
        </w:tabs>
        <w:ind w:left="360" w:hanging="360"/>
      </w:pPr>
      <w:rPr>
        <w:rFonts w:hint="default"/>
      </w:rPr>
    </w:lvl>
    <w:lvl w:ilvl="1" w:tplc="2E4C8506">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9432D1"/>
    <w:multiLevelType w:val="hybridMultilevel"/>
    <w:tmpl w:val="9116804A"/>
    <w:lvl w:ilvl="0" w:tplc="070A56CA">
      <w:numFmt w:val="bullet"/>
      <w:lvlText w:val=""/>
      <w:lvlJc w:val="left"/>
      <w:pPr>
        <w:ind w:left="739" w:hanging="360"/>
      </w:pPr>
      <w:rPr>
        <w:rFonts w:ascii="Symbol" w:eastAsia="Symbol" w:hAnsi="Symbol" w:cs="Symbol" w:hint="default"/>
        <w:w w:val="100"/>
        <w:sz w:val="18"/>
        <w:szCs w:val="18"/>
        <w:lang w:val="en-US" w:eastAsia="en-US" w:bidi="ar-SA"/>
      </w:rPr>
    </w:lvl>
    <w:lvl w:ilvl="1" w:tplc="0F72CD6A">
      <w:numFmt w:val="bullet"/>
      <w:lvlText w:val="•"/>
      <w:lvlJc w:val="left"/>
      <w:pPr>
        <w:ind w:left="1643" w:hanging="360"/>
      </w:pPr>
      <w:rPr>
        <w:lang w:val="en-US" w:eastAsia="en-US" w:bidi="ar-SA"/>
      </w:rPr>
    </w:lvl>
    <w:lvl w:ilvl="2" w:tplc="19DECF00">
      <w:numFmt w:val="bullet"/>
      <w:lvlText w:val="•"/>
      <w:lvlJc w:val="left"/>
      <w:pPr>
        <w:ind w:left="2547" w:hanging="360"/>
      </w:pPr>
      <w:rPr>
        <w:lang w:val="en-US" w:eastAsia="en-US" w:bidi="ar-SA"/>
      </w:rPr>
    </w:lvl>
    <w:lvl w:ilvl="3" w:tplc="DAB00D0C">
      <w:numFmt w:val="bullet"/>
      <w:lvlText w:val="•"/>
      <w:lvlJc w:val="left"/>
      <w:pPr>
        <w:ind w:left="3450" w:hanging="360"/>
      </w:pPr>
      <w:rPr>
        <w:lang w:val="en-US" w:eastAsia="en-US" w:bidi="ar-SA"/>
      </w:rPr>
    </w:lvl>
    <w:lvl w:ilvl="4" w:tplc="038A2384">
      <w:numFmt w:val="bullet"/>
      <w:lvlText w:val="•"/>
      <w:lvlJc w:val="left"/>
      <w:pPr>
        <w:ind w:left="4354" w:hanging="360"/>
      </w:pPr>
      <w:rPr>
        <w:lang w:val="en-US" w:eastAsia="en-US" w:bidi="ar-SA"/>
      </w:rPr>
    </w:lvl>
    <w:lvl w:ilvl="5" w:tplc="D592C6BC">
      <w:numFmt w:val="bullet"/>
      <w:lvlText w:val="•"/>
      <w:lvlJc w:val="left"/>
      <w:pPr>
        <w:ind w:left="5257" w:hanging="360"/>
      </w:pPr>
      <w:rPr>
        <w:lang w:val="en-US" w:eastAsia="en-US" w:bidi="ar-SA"/>
      </w:rPr>
    </w:lvl>
    <w:lvl w:ilvl="6" w:tplc="91004E44">
      <w:numFmt w:val="bullet"/>
      <w:lvlText w:val="•"/>
      <w:lvlJc w:val="left"/>
      <w:pPr>
        <w:ind w:left="6161" w:hanging="360"/>
      </w:pPr>
      <w:rPr>
        <w:lang w:val="en-US" w:eastAsia="en-US" w:bidi="ar-SA"/>
      </w:rPr>
    </w:lvl>
    <w:lvl w:ilvl="7" w:tplc="189EE3F8">
      <w:numFmt w:val="bullet"/>
      <w:lvlText w:val="•"/>
      <w:lvlJc w:val="left"/>
      <w:pPr>
        <w:ind w:left="7064" w:hanging="360"/>
      </w:pPr>
      <w:rPr>
        <w:lang w:val="en-US" w:eastAsia="en-US" w:bidi="ar-SA"/>
      </w:rPr>
    </w:lvl>
    <w:lvl w:ilvl="8" w:tplc="2A7A0F94">
      <w:numFmt w:val="bullet"/>
      <w:lvlText w:val="•"/>
      <w:lvlJc w:val="left"/>
      <w:pPr>
        <w:ind w:left="7968" w:hanging="360"/>
      </w:pPr>
      <w:rPr>
        <w:lang w:val="en-US" w:eastAsia="en-US" w:bidi="ar-SA"/>
      </w:rPr>
    </w:lvl>
  </w:abstractNum>
  <w:abstractNum w:abstractNumId="19" w15:restartNumberingAfterBreak="0">
    <w:nsid w:val="361633FB"/>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F40371"/>
    <w:multiLevelType w:val="hybridMultilevel"/>
    <w:tmpl w:val="37F64B62"/>
    <w:lvl w:ilvl="0" w:tplc="0809000F">
      <w:start w:val="1"/>
      <w:numFmt w:val="decimal"/>
      <w:lvlText w:val="%1."/>
      <w:lvlJc w:val="left"/>
      <w:pPr>
        <w:tabs>
          <w:tab w:val="num" w:pos="360"/>
        </w:tabs>
        <w:ind w:left="360" w:hanging="360"/>
      </w:pPr>
    </w:lvl>
    <w:lvl w:ilvl="1" w:tplc="1C09000F">
      <w:start w:val="1"/>
      <w:numFmt w:val="decimal"/>
      <w:lvlText w:val="%2."/>
      <w:lvlJc w:val="left"/>
      <w:pPr>
        <w:ind w:left="1080" w:hanging="360"/>
      </w:p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1" w15:restartNumberingAfterBreak="0">
    <w:nsid w:val="3A174F18"/>
    <w:multiLevelType w:val="multilevel"/>
    <w:tmpl w:val="16AE59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3A435A42"/>
    <w:multiLevelType w:val="hybridMultilevel"/>
    <w:tmpl w:val="A5261B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DB62531"/>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24" w15:restartNumberingAfterBreak="0">
    <w:nsid w:val="40E01257"/>
    <w:multiLevelType w:val="hybridMultilevel"/>
    <w:tmpl w:val="7902D620"/>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3165E17"/>
    <w:multiLevelType w:val="hybridMultilevel"/>
    <w:tmpl w:val="BD248F40"/>
    <w:lvl w:ilvl="0" w:tplc="1C090001">
      <w:start w:val="1"/>
      <w:numFmt w:val="bullet"/>
      <w:lvlText w:val=""/>
      <w:lvlJc w:val="left"/>
      <w:pPr>
        <w:tabs>
          <w:tab w:val="num" w:pos="633"/>
        </w:tabs>
        <w:ind w:left="633" w:hanging="360"/>
      </w:pPr>
      <w:rPr>
        <w:rFonts w:ascii="Symbol" w:hAnsi="Symbol" w:hint="default"/>
      </w:rPr>
    </w:lvl>
    <w:lvl w:ilvl="1" w:tplc="FFFFFFFF">
      <w:start w:val="1"/>
      <w:numFmt w:val="lowerLetter"/>
      <w:lvlText w:val="%2."/>
      <w:lvlJc w:val="left"/>
      <w:pPr>
        <w:tabs>
          <w:tab w:val="num" w:pos="1353"/>
        </w:tabs>
        <w:ind w:left="1353" w:hanging="360"/>
      </w:pPr>
    </w:lvl>
    <w:lvl w:ilvl="2" w:tplc="FFFFFFFF">
      <w:start w:val="1"/>
      <w:numFmt w:val="lowerRoman"/>
      <w:lvlText w:val="%3."/>
      <w:lvlJc w:val="right"/>
      <w:pPr>
        <w:tabs>
          <w:tab w:val="num" w:pos="2073"/>
        </w:tabs>
        <w:ind w:left="2073" w:hanging="180"/>
      </w:pPr>
    </w:lvl>
    <w:lvl w:ilvl="3" w:tplc="FFFFFFFF" w:tentative="1">
      <w:start w:val="1"/>
      <w:numFmt w:val="decimal"/>
      <w:lvlText w:val="%4."/>
      <w:lvlJc w:val="left"/>
      <w:pPr>
        <w:tabs>
          <w:tab w:val="num" w:pos="2793"/>
        </w:tabs>
        <w:ind w:left="2793" w:hanging="360"/>
      </w:pPr>
    </w:lvl>
    <w:lvl w:ilvl="4" w:tplc="FFFFFFFF" w:tentative="1">
      <w:start w:val="1"/>
      <w:numFmt w:val="lowerLetter"/>
      <w:lvlText w:val="%5."/>
      <w:lvlJc w:val="left"/>
      <w:pPr>
        <w:tabs>
          <w:tab w:val="num" w:pos="3513"/>
        </w:tabs>
        <w:ind w:left="3513" w:hanging="360"/>
      </w:pPr>
    </w:lvl>
    <w:lvl w:ilvl="5" w:tplc="FFFFFFFF" w:tentative="1">
      <w:start w:val="1"/>
      <w:numFmt w:val="lowerRoman"/>
      <w:lvlText w:val="%6."/>
      <w:lvlJc w:val="right"/>
      <w:pPr>
        <w:tabs>
          <w:tab w:val="num" w:pos="4233"/>
        </w:tabs>
        <w:ind w:left="4233" w:hanging="180"/>
      </w:pPr>
    </w:lvl>
    <w:lvl w:ilvl="6" w:tplc="FFFFFFFF" w:tentative="1">
      <w:start w:val="1"/>
      <w:numFmt w:val="decimal"/>
      <w:lvlText w:val="%7."/>
      <w:lvlJc w:val="left"/>
      <w:pPr>
        <w:tabs>
          <w:tab w:val="num" w:pos="4953"/>
        </w:tabs>
        <w:ind w:left="4953" w:hanging="360"/>
      </w:pPr>
    </w:lvl>
    <w:lvl w:ilvl="7" w:tplc="FFFFFFFF" w:tentative="1">
      <w:start w:val="1"/>
      <w:numFmt w:val="lowerLetter"/>
      <w:lvlText w:val="%8."/>
      <w:lvlJc w:val="left"/>
      <w:pPr>
        <w:tabs>
          <w:tab w:val="num" w:pos="5673"/>
        </w:tabs>
        <w:ind w:left="5673" w:hanging="360"/>
      </w:pPr>
    </w:lvl>
    <w:lvl w:ilvl="8" w:tplc="FFFFFFFF" w:tentative="1">
      <w:start w:val="1"/>
      <w:numFmt w:val="lowerRoman"/>
      <w:lvlText w:val="%9."/>
      <w:lvlJc w:val="right"/>
      <w:pPr>
        <w:tabs>
          <w:tab w:val="num" w:pos="6393"/>
        </w:tabs>
        <w:ind w:left="6393" w:hanging="180"/>
      </w:pPr>
    </w:lvl>
  </w:abstractNum>
  <w:abstractNum w:abstractNumId="26" w15:restartNumberingAfterBreak="0">
    <w:nsid w:val="4E491F31"/>
    <w:multiLevelType w:val="multilevel"/>
    <w:tmpl w:val="A6C8E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B5313"/>
    <w:multiLevelType w:val="multilevel"/>
    <w:tmpl w:val="9F5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92485F"/>
    <w:multiLevelType w:val="multilevel"/>
    <w:tmpl w:val="5B92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BD3300"/>
    <w:multiLevelType w:val="hybridMultilevel"/>
    <w:tmpl w:val="710E9CE8"/>
    <w:lvl w:ilvl="0" w:tplc="F5766DAC">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CC7D5F"/>
    <w:multiLevelType w:val="hybridMultilevel"/>
    <w:tmpl w:val="F8E8A454"/>
    <w:lvl w:ilvl="0" w:tplc="08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C1B3F5E"/>
    <w:multiLevelType w:val="multilevel"/>
    <w:tmpl w:val="5658F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42975"/>
    <w:multiLevelType w:val="hybridMultilevel"/>
    <w:tmpl w:val="73BEDF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088141C"/>
    <w:multiLevelType w:val="multilevel"/>
    <w:tmpl w:val="4D30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BC6041"/>
    <w:multiLevelType w:val="hybridMultilevel"/>
    <w:tmpl w:val="5428DBE8"/>
    <w:lvl w:ilvl="0" w:tplc="1C090001">
      <w:start w:val="1"/>
      <w:numFmt w:val="bullet"/>
      <w:lvlText w:val=""/>
      <w:lvlJc w:val="left"/>
      <w:pPr>
        <w:tabs>
          <w:tab w:val="num" w:pos="273"/>
        </w:tabs>
        <w:ind w:left="273" w:hanging="360"/>
      </w:pPr>
      <w:rPr>
        <w:rFonts w:ascii="Symbol" w:hAnsi="Symbol" w:hint="default"/>
      </w:rPr>
    </w:lvl>
    <w:lvl w:ilvl="1" w:tplc="1C090003">
      <w:start w:val="1"/>
      <w:numFmt w:val="bullet"/>
      <w:lvlText w:val="o"/>
      <w:lvlJc w:val="left"/>
      <w:pPr>
        <w:ind w:left="993" w:hanging="360"/>
      </w:pPr>
      <w:rPr>
        <w:rFonts w:ascii="Courier New" w:hAnsi="Courier New" w:cs="Courier New" w:hint="default"/>
      </w:rPr>
    </w:lvl>
    <w:lvl w:ilvl="2" w:tplc="FFFFFFFF" w:tentative="1">
      <w:start w:val="1"/>
      <w:numFmt w:val="lowerRoman"/>
      <w:lvlText w:val="%3."/>
      <w:lvlJc w:val="right"/>
      <w:pPr>
        <w:tabs>
          <w:tab w:val="num" w:pos="1713"/>
        </w:tabs>
        <w:ind w:left="1713" w:hanging="180"/>
      </w:pPr>
    </w:lvl>
    <w:lvl w:ilvl="3" w:tplc="FFFFFFFF" w:tentative="1">
      <w:start w:val="1"/>
      <w:numFmt w:val="decimal"/>
      <w:lvlText w:val="%4."/>
      <w:lvlJc w:val="left"/>
      <w:pPr>
        <w:tabs>
          <w:tab w:val="num" w:pos="2433"/>
        </w:tabs>
        <w:ind w:left="2433" w:hanging="360"/>
      </w:pPr>
    </w:lvl>
    <w:lvl w:ilvl="4" w:tplc="FFFFFFFF" w:tentative="1">
      <w:start w:val="1"/>
      <w:numFmt w:val="lowerLetter"/>
      <w:lvlText w:val="%5."/>
      <w:lvlJc w:val="left"/>
      <w:pPr>
        <w:tabs>
          <w:tab w:val="num" w:pos="3153"/>
        </w:tabs>
        <w:ind w:left="3153" w:hanging="360"/>
      </w:pPr>
    </w:lvl>
    <w:lvl w:ilvl="5" w:tplc="FFFFFFFF" w:tentative="1">
      <w:start w:val="1"/>
      <w:numFmt w:val="lowerRoman"/>
      <w:lvlText w:val="%6."/>
      <w:lvlJc w:val="right"/>
      <w:pPr>
        <w:tabs>
          <w:tab w:val="num" w:pos="3873"/>
        </w:tabs>
        <w:ind w:left="3873" w:hanging="180"/>
      </w:pPr>
    </w:lvl>
    <w:lvl w:ilvl="6" w:tplc="FFFFFFFF" w:tentative="1">
      <w:start w:val="1"/>
      <w:numFmt w:val="decimal"/>
      <w:lvlText w:val="%7."/>
      <w:lvlJc w:val="left"/>
      <w:pPr>
        <w:tabs>
          <w:tab w:val="num" w:pos="4593"/>
        </w:tabs>
        <w:ind w:left="4593" w:hanging="360"/>
      </w:pPr>
    </w:lvl>
    <w:lvl w:ilvl="7" w:tplc="FFFFFFFF" w:tentative="1">
      <w:start w:val="1"/>
      <w:numFmt w:val="lowerLetter"/>
      <w:lvlText w:val="%8."/>
      <w:lvlJc w:val="left"/>
      <w:pPr>
        <w:tabs>
          <w:tab w:val="num" w:pos="5313"/>
        </w:tabs>
        <w:ind w:left="5313" w:hanging="360"/>
      </w:pPr>
    </w:lvl>
    <w:lvl w:ilvl="8" w:tplc="FFFFFFFF" w:tentative="1">
      <w:start w:val="1"/>
      <w:numFmt w:val="lowerRoman"/>
      <w:lvlText w:val="%9."/>
      <w:lvlJc w:val="right"/>
      <w:pPr>
        <w:tabs>
          <w:tab w:val="num" w:pos="6033"/>
        </w:tabs>
        <w:ind w:left="6033" w:hanging="180"/>
      </w:pPr>
    </w:lvl>
  </w:abstractNum>
  <w:abstractNum w:abstractNumId="35" w15:restartNumberingAfterBreak="0">
    <w:nsid w:val="6655272F"/>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C8215A"/>
    <w:multiLevelType w:val="hybridMultilevel"/>
    <w:tmpl w:val="BB8A2362"/>
    <w:lvl w:ilvl="0" w:tplc="E4E26E38">
      <w:start w:val="9"/>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CE718F"/>
    <w:multiLevelType w:val="hybridMultilevel"/>
    <w:tmpl w:val="8E0AA0EC"/>
    <w:lvl w:ilvl="0" w:tplc="B3DECA0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6A1C08B7"/>
    <w:multiLevelType w:val="hybridMultilevel"/>
    <w:tmpl w:val="0928C3CC"/>
    <w:lvl w:ilvl="0" w:tplc="1C090001">
      <w:start w:val="1"/>
      <w:numFmt w:val="bullet"/>
      <w:lvlText w:val=""/>
      <w:lvlJc w:val="left"/>
      <w:pPr>
        <w:ind w:left="1069" w:hanging="360"/>
      </w:pPr>
      <w:rPr>
        <w:rFonts w:ascii="Symbol" w:hAnsi="Symbol" w:hint="default"/>
      </w:rPr>
    </w:lvl>
    <w:lvl w:ilvl="1" w:tplc="1C090003">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39" w15:restartNumberingAfterBreak="0">
    <w:nsid w:val="70A40F13"/>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40" w15:restartNumberingAfterBreak="0">
    <w:nsid w:val="70F23A1D"/>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41" w15:restartNumberingAfterBreak="0">
    <w:nsid w:val="72D52BD9"/>
    <w:multiLevelType w:val="hybridMultilevel"/>
    <w:tmpl w:val="E04433FA"/>
    <w:lvl w:ilvl="0" w:tplc="1C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4400CDF"/>
    <w:multiLevelType w:val="multilevel"/>
    <w:tmpl w:val="F53E0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F54FA7"/>
    <w:multiLevelType w:val="multilevel"/>
    <w:tmpl w:val="13FE7A3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D770C16"/>
    <w:multiLevelType w:val="hybridMultilevel"/>
    <w:tmpl w:val="D032AF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D877189"/>
    <w:multiLevelType w:val="hybridMultilevel"/>
    <w:tmpl w:val="DFC29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98382406">
    <w:abstractNumId w:val="21"/>
  </w:num>
  <w:num w:numId="2" w16cid:durableId="1089960631">
    <w:abstractNumId w:val="11"/>
  </w:num>
  <w:num w:numId="3" w16cid:durableId="1997302082">
    <w:abstractNumId w:val="21"/>
  </w:num>
  <w:num w:numId="4" w16cid:durableId="1261252343">
    <w:abstractNumId w:val="13"/>
  </w:num>
  <w:num w:numId="5" w16cid:durableId="452402796">
    <w:abstractNumId w:val="37"/>
  </w:num>
  <w:num w:numId="6" w16cid:durableId="240524320">
    <w:abstractNumId w:val="38"/>
  </w:num>
  <w:num w:numId="7" w16cid:durableId="87628540">
    <w:abstractNumId w:val="21"/>
  </w:num>
  <w:num w:numId="8" w16cid:durableId="1360350152">
    <w:abstractNumId w:val="21"/>
  </w:num>
  <w:num w:numId="9" w16cid:durableId="1428887726">
    <w:abstractNumId w:val="17"/>
  </w:num>
  <w:num w:numId="10" w16cid:durableId="1048995132">
    <w:abstractNumId w:val="20"/>
  </w:num>
  <w:num w:numId="11" w16cid:durableId="615646699">
    <w:abstractNumId w:val="14"/>
  </w:num>
  <w:num w:numId="12" w16cid:durableId="275677113">
    <w:abstractNumId w:val="43"/>
  </w:num>
  <w:num w:numId="13" w16cid:durableId="2108043119">
    <w:abstractNumId w:val="9"/>
  </w:num>
  <w:num w:numId="14" w16cid:durableId="562444272">
    <w:abstractNumId w:val="23"/>
  </w:num>
  <w:num w:numId="15" w16cid:durableId="2052000000">
    <w:abstractNumId w:val="4"/>
  </w:num>
  <w:num w:numId="16" w16cid:durableId="1624773041">
    <w:abstractNumId w:val="40"/>
  </w:num>
  <w:num w:numId="17" w16cid:durableId="1467696195">
    <w:abstractNumId w:val="39"/>
  </w:num>
  <w:num w:numId="18" w16cid:durableId="1799103282">
    <w:abstractNumId w:val="45"/>
  </w:num>
  <w:num w:numId="19" w16cid:durableId="222526057">
    <w:abstractNumId w:val="30"/>
  </w:num>
  <w:num w:numId="20" w16cid:durableId="1366640974">
    <w:abstractNumId w:val="16"/>
  </w:num>
  <w:num w:numId="21" w16cid:durableId="1450053307">
    <w:abstractNumId w:val="24"/>
  </w:num>
  <w:num w:numId="22" w16cid:durableId="286936540">
    <w:abstractNumId w:val="22"/>
  </w:num>
  <w:num w:numId="23" w16cid:durableId="1516460544">
    <w:abstractNumId w:val="44"/>
  </w:num>
  <w:num w:numId="24" w16cid:durableId="1459227690">
    <w:abstractNumId w:val="25"/>
  </w:num>
  <w:num w:numId="25" w16cid:durableId="1225872454">
    <w:abstractNumId w:val="27"/>
  </w:num>
  <w:num w:numId="26" w16cid:durableId="2050302212">
    <w:abstractNumId w:val="34"/>
  </w:num>
  <w:num w:numId="27" w16cid:durableId="57829686">
    <w:abstractNumId w:val="5"/>
  </w:num>
  <w:num w:numId="28" w16cid:durableId="1934586064">
    <w:abstractNumId w:val="1"/>
  </w:num>
  <w:num w:numId="29" w16cid:durableId="1845432940">
    <w:abstractNumId w:val="32"/>
  </w:num>
  <w:num w:numId="30" w16cid:durableId="861238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7314474">
    <w:abstractNumId w:val="18"/>
  </w:num>
  <w:num w:numId="32" w16cid:durableId="230238078">
    <w:abstractNumId w:val="12"/>
  </w:num>
  <w:num w:numId="33" w16cid:durableId="1875849515">
    <w:abstractNumId w:val="36"/>
  </w:num>
  <w:num w:numId="34" w16cid:durableId="1775901883">
    <w:abstractNumId w:val="29"/>
  </w:num>
  <w:num w:numId="35" w16cid:durableId="1866821892">
    <w:abstractNumId w:val="8"/>
  </w:num>
  <w:num w:numId="36" w16cid:durableId="1507591242">
    <w:abstractNumId w:val="26"/>
  </w:num>
  <w:num w:numId="37" w16cid:durableId="1083114010">
    <w:abstractNumId w:val="31"/>
  </w:num>
  <w:num w:numId="38" w16cid:durableId="1589339267">
    <w:abstractNumId w:val="28"/>
  </w:num>
  <w:num w:numId="39" w16cid:durableId="976102947">
    <w:abstractNumId w:val="42"/>
  </w:num>
  <w:num w:numId="40" w16cid:durableId="606161897">
    <w:abstractNumId w:val="33"/>
  </w:num>
  <w:num w:numId="41" w16cid:durableId="178979738">
    <w:abstractNumId w:val="15"/>
  </w:num>
  <w:num w:numId="42" w16cid:durableId="1397818464">
    <w:abstractNumId w:val="2"/>
  </w:num>
  <w:num w:numId="43" w16cid:durableId="37554572">
    <w:abstractNumId w:val="41"/>
  </w:num>
  <w:num w:numId="44" w16cid:durableId="1771851714">
    <w:abstractNumId w:val="10"/>
  </w:num>
  <w:num w:numId="45" w16cid:durableId="1589728328">
    <w:abstractNumId w:val="6"/>
  </w:num>
  <w:num w:numId="46" w16cid:durableId="1723820674">
    <w:abstractNumId w:val="35"/>
  </w:num>
  <w:num w:numId="47" w16cid:durableId="1554536149">
    <w:abstractNumId w:val="0"/>
  </w:num>
  <w:num w:numId="48" w16cid:durableId="1459956489">
    <w:abstractNumId w:val="7"/>
  </w:num>
  <w:num w:numId="49" w16cid:durableId="1314603496">
    <w:abstractNumId w:val="3"/>
  </w:num>
  <w:num w:numId="50" w16cid:durableId="135430554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81"/>
    <w:rsid w:val="00000412"/>
    <w:rsid w:val="000039F7"/>
    <w:rsid w:val="00004ACD"/>
    <w:rsid w:val="00006209"/>
    <w:rsid w:val="00006777"/>
    <w:rsid w:val="00007C56"/>
    <w:rsid w:val="0001151A"/>
    <w:rsid w:val="00012837"/>
    <w:rsid w:val="00012938"/>
    <w:rsid w:val="00012FA4"/>
    <w:rsid w:val="00014BFE"/>
    <w:rsid w:val="00014EBA"/>
    <w:rsid w:val="000161E6"/>
    <w:rsid w:val="000163CD"/>
    <w:rsid w:val="00016BAE"/>
    <w:rsid w:val="00016E1F"/>
    <w:rsid w:val="000209EF"/>
    <w:rsid w:val="00021D89"/>
    <w:rsid w:val="000227B8"/>
    <w:rsid w:val="00023214"/>
    <w:rsid w:val="00027E63"/>
    <w:rsid w:val="000303B0"/>
    <w:rsid w:val="000307CD"/>
    <w:rsid w:val="00031223"/>
    <w:rsid w:val="000323BD"/>
    <w:rsid w:val="0003240C"/>
    <w:rsid w:val="000326A1"/>
    <w:rsid w:val="00033CE1"/>
    <w:rsid w:val="00034577"/>
    <w:rsid w:val="00034E61"/>
    <w:rsid w:val="00036612"/>
    <w:rsid w:val="00036C9B"/>
    <w:rsid w:val="00041154"/>
    <w:rsid w:val="00041496"/>
    <w:rsid w:val="00043D70"/>
    <w:rsid w:val="00043F31"/>
    <w:rsid w:val="0004415A"/>
    <w:rsid w:val="00044A15"/>
    <w:rsid w:val="00046554"/>
    <w:rsid w:val="00050BA1"/>
    <w:rsid w:val="00050E3E"/>
    <w:rsid w:val="00052957"/>
    <w:rsid w:val="00052E6A"/>
    <w:rsid w:val="00054BE1"/>
    <w:rsid w:val="000550B7"/>
    <w:rsid w:val="00056001"/>
    <w:rsid w:val="000569FC"/>
    <w:rsid w:val="00060A23"/>
    <w:rsid w:val="00060C06"/>
    <w:rsid w:val="00061502"/>
    <w:rsid w:val="000615B3"/>
    <w:rsid w:val="00061B31"/>
    <w:rsid w:val="000624C4"/>
    <w:rsid w:val="0006336B"/>
    <w:rsid w:val="00063710"/>
    <w:rsid w:val="00065165"/>
    <w:rsid w:val="00066D60"/>
    <w:rsid w:val="000675DE"/>
    <w:rsid w:val="00067BF4"/>
    <w:rsid w:val="00070A6E"/>
    <w:rsid w:val="00070CBB"/>
    <w:rsid w:val="00071821"/>
    <w:rsid w:val="000727A0"/>
    <w:rsid w:val="000732A0"/>
    <w:rsid w:val="00073C22"/>
    <w:rsid w:val="00073CEA"/>
    <w:rsid w:val="00074674"/>
    <w:rsid w:val="0007483C"/>
    <w:rsid w:val="00080CD9"/>
    <w:rsid w:val="00080F97"/>
    <w:rsid w:val="000812FD"/>
    <w:rsid w:val="0008131D"/>
    <w:rsid w:val="000825A4"/>
    <w:rsid w:val="00083A47"/>
    <w:rsid w:val="00090514"/>
    <w:rsid w:val="0009157A"/>
    <w:rsid w:val="00091AAB"/>
    <w:rsid w:val="00092A34"/>
    <w:rsid w:val="00092BB0"/>
    <w:rsid w:val="00092CF8"/>
    <w:rsid w:val="00092D61"/>
    <w:rsid w:val="00093478"/>
    <w:rsid w:val="000950B9"/>
    <w:rsid w:val="00095B72"/>
    <w:rsid w:val="000978F4"/>
    <w:rsid w:val="000A1136"/>
    <w:rsid w:val="000A2EE4"/>
    <w:rsid w:val="000A3729"/>
    <w:rsid w:val="000A51B8"/>
    <w:rsid w:val="000B09EB"/>
    <w:rsid w:val="000B1C61"/>
    <w:rsid w:val="000B2C4D"/>
    <w:rsid w:val="000B2C58"/>
    <w:rsid w:val="000B37F3"/>
    <w:rsid w:val="000B607E"/>
    <w:rsid w:val="000B65C5"/>
    <w:rsid w:val="000B6A76"/>
    <w:rsid w:val="000B7054"/>
    <w:rsid w:val="000C234F"/>
    <w:rsid w:val="000C3866"/>
    <w:rsid w:val="000C3D42"/>
    <w:rsid w:val="000C486B"/>
    <w:rsid w:val="000C4F57"/>
    <w:rsid w:val="000C5A72"/>
    <w:rsid w:val="000C66CF"/>
    <w:rsid w:val="000C6C02"/>
    <w:rsid w:val="000C6C2E"/>
    <w:rsid w:val="000C6E8C"/>
    <w:rsid w:val="000C77B0"/>
    <w:rsid w:val="000C7EA8"/>
    <w:rsid w:val="000D04E8"/>
    <w:rsid w:val="000D0837"/>
    <w:rsid w:val="000D501F"/>
    <w:rsid w:val="000D55E6"/>
    <w:rsid w:val="000D65BE"/>
    <w:rsid w:val="000E1425"/>
    <w:rsid w:val="000E239B"/>
    <w:rsid w:val="000E2ADD"/>
    <w:rsid w:val="000E42B6"/>
    <w:rsid w:val="000E6490"/>
    <w:rsid w:val="000E6B9F"/>
    <w:rsid w:val="000F1758"/>
    <w:rsid w:val="000F4CD0"/>
    <w:rsid w:val="000F7CAF"/>
    <w:rsid w:val="000F7CC8"/>
    <w:rsid w:val="00100A6A"/>
    <w:rsid w:val="00101948"/>
    <w:rsid w:val="00101E39"/>
    <w:rsid w:val="00102D39"/>
    <w:rsid w:val="00104C13"/>
    <w:rsid w:val="0010578E"/>
    <w:rsid w:val="00107864"/>
    <w:rsid w:val="00111049"/>
    <w:rsid w:val="0011281A"/>
    <w:rsid w:val="00112B8C"/>
    <w:rsid w:val="00113CBA"/>
    <w:rsid w:val="0011619D"/>
    <w:rsid w:val="0011681F"/>
    <w:rsid w:val="00121A44"/>
    <w:rsid w:val="00122D12"/>
    <w:rsid w:val="00124918"/>
    <w:rsid w:val="0012581F"/>
    <w:rsid w:val="00131EB8"/>
    <w:rsid w:val="001328A2"/>
    <w:rsid w:val="00133409"/>
    <w:rsid w:val="00134060"/>
    <w:rsid w:val="0013502F"/>
    <w:rsid w:val="0013572A"/>
    <w:rsid w:val="001413F4"/>
    <w:rsid w:val="00142118"/>
    <w:rsid w:val="00143551"/>
    <w:rsid w:val="00145294"/>
    <w:rsid w:val="00147712"/>
    <w:rsid w:val="001517CF"/>
    <w:rsid w:val="001526AE"/>
    <w:rsid w:val="00152D19"/>
    <w:rsid w:val="00153654"/>
    <w:rsid w:val="00155CDD"/>
    <w:rsid w:val="00155E5E"/>
    <w:rsid w:val="00157470"/>
    <w:rsid w:val="001644CE"/>
    <w:rsid w:val="0016542A"/>
    <w:rsid w:val="00171C64"/>
    <w:rsid w:val="00173419"/>
    <w:rsid w:val="0017354D"/>
    <w:rsid w:val="0017497D"/>
    <w:rsid w:val="00181B44"/>
    <w:rsid w:val="00181CF2"/>
    <w:rsid w:val="00182181"/>
    <w:rsid w:val="001907F2"/>
    <w:rsid w:val="00192618"/>
    <w:rsid w:val="001932B2"/>
    <w:rsid w:val="00194AD0"/>
    <w:rsid w:val="00197F8A"/>
    <w:rsid w:val="001A0A18"/>
    <w:rsid w:val="001A1C1A"/>
    <w:rsid w:val="001A3D08"/>
    <w:rsid w:val="001A3E23"/>
    <w:rsid w:val="001A3FB3"/>
    <w:rsid w:val="001A4C1B"/>
    <w:rsid w:val="001A4D74"/>
    <w:rsid w:val="001A6185"/>
    <w:rsid w:val="001A6B89"/>
    <w:rsid w:val="001B1534"/>
    <w:rsid w:val="001B3912"/>
    <w:rsid w:val="001B4584"/>
    <w:rsid w:val="001B482A"/>
    <w:rsid w:val="001B57A1"/>
    <w:rsid w:val="001B66B5"/>
    <w:rsid w:val="001B6927"/>
    <w:rsid w:val="001C17FC"/>
    <w:rsid w:val="001C2691"/>
    <w:rsid w:val="001C422F"/>
    <w:rsid w:val="001C4663"/>
    <w:rsid w:val="001C7964"/>
    <w:rsid w:val="001C7974"/>
    <w:rsid w:val="001C7C90"/>
    <w:rsid w:val="001C7E4F"/>
    <w:rsid w:val="001D0265"/>
    <w:rsid w:val="001D2C24"/>
    <w:rsid w:val="001D3B97"/>
    <w:rsid w:val="001D4D20"/>
    <w:rsid w:val="001D62AD"/>
    <w:rsid w:val="001D71D8"/>
    <w:rsid w:val="001D732D"/>
    <w:rsid w:val="001E13BA"/>
    <w:rsid w:val="001E2885"/>
    <w:rsid w:val="001E2CB5"/>
    <w:rsid w:val="001E495E"/>
    <w:rsid w:val="001E5219"/>
    <w:rsid w:val="001E66E1"/>
    <w:rsid w:val="001E6BD2"/>
    <w:rsid w:val="001F04EA"/>
    <w:rsid w:val="001F06AF"/>
    <w:rsid w:val="001F0C68"/>
    <w:rsid w:val="001F23B5"/>
    <w:rsid w:val="001F34FA"/>
    <w:rsid w:val="001F372C"/>
    <w:rsid w:val="001F3BDE"/>
    <w:rsid w:val="001F4020"/>
    <w:rsid w:val="001F5A57"/>
    <w:rsid w:val="001F77AF"/>
    <w:rsid w:val="00201263"/>
    <w:rsid w:val="002012B2"/>
    <w:rsid w:val="00201BA3"/>
    <w:rsid w:val="002041EE"/>
    <w:rsid w:val="002044C4"/>
    <w:rsid w:val="002060BE"/>
    <w:rsid w:val="002069A0"/>
    <w:rsid w:val="00207640"/>
    <w:rsid w:val="00220375"/>
    <w:rsid w:val="00221008"/>
    <w:rsid w:val="00221891"/>
    <w:rsid w:val="002224EA"/>
    <w:rsid w:val="00231F41"/>
    <w:rsid w:val="0023217E"/>
    <w:rsid w:val="00234A1B"/>
    <w:rsid w:val="00234D80"/>
    <w:rsid w:val="00235EA0"/>
    <w:rsid w:val="00236CA8"/>
    <w:rsid w:val="002378B9"/>
    <w:rsid w:val="00237EA1"/>
    <w:rsid w:val="00240833"/>
    <w:rsid w:val="00241BF6"/>
    <w:rsid w:val="002421CF"/>
    <w:rsid w:val="0024244D"/>
    <w:rsid w:val="00244461"/>
    <w:rsid w:val="00244F97"/>
    <w:rsid w:val="00245311"/>
    <w:rsid w:val="00245E57"/>
    <w:rsid w:val="00247313"/>
    <w:rsid w:val="0024788C"/>
    <w:rsid w:val="0025106B"/>
    <w:rsid w:val="002532B5"/>
    <w:rsid w:val="0025349F"/>
    <w:rsid w:val="00253E83"/>
    <w:rsid w:val="00254DE8"/>
    <w:rsid w:val="00255394"/>
    <w:rsid w:val="00255E97"/>
    <w:rsid w:val="00256028"/>
    <w:rsid w:val="00256CC8"/>
    <w:rsid w:val="00261052"/>
    <w:rsid w:val="002614E1"/>
    <w:rsid w:val="00263052"/>
    <w:rsid w:val="0026687C"/>
    <w:rsid w:val="00267FE6"/>
    <w:rsid w:val="0027142E"/>
    <w:rsid w:val="0027537A"/>
    <w:rsid w:val="002758FF"/>
    <w:rsid w:val="00275CA8"/>
    <w:rsid w:val="0027723D"/>
    <w:rsid w:val="00282498"/>
    <w:rsid w:val="00282635"/>
    <w:rsid w:val="00282709"/>
    <w:rsid w:val="00283BDD"/>
    <w:rsid w:val="00283DFE"/>
    <w:rsid w:val="002842EB"/>
    <w:rsid w:val="002852CB"/>
    <w:rsid w:val="002877CD"/>
    <w:rsid w:val="00290239"/>
    <w:rsid w:val="00290C53"/>
    <w:rsid w:val="002949E5"/>
    <w:rsid w:val="00294EFB"/>
    <w:rsid w:val="00295403"/>
    <w:rsid w:val="00295E3E"/>
    <w:rsid w:val="002A185E"/>
    <w:rsid w:val="002A2871"/>
    <w:rsid w:val="002A4588"/>
    <w:rsid w:val="002A47A2"/>
    <w:rsid w:val="002A484C"/>
    <w:rsid w:val="002A60BE"/>
    <w:rsid w:val="002A6220"/>
    <w:rsid w:val="002B2527"/>
    <w:rsid w:val="002B2D6E"/>
    <w:rsid w:val="002B2F15"/>
    <w:rsid w:val="002B4B3A"/>
    <w:rsid w:val="002B78AC"/>
    <w:rsid w:val="002C0815"/>
    <w:rsid w:val="002C0E7A"/>
    <w:rsid w:val="002C1770"/>
    <w:rsid w:val="002C24C3"/>
    <w:rsid w:val="002C2E14"/>
    <w:rsid w:val="002C3418"/>
    <w:rsid w:val="002C44DD"/>
    <w:rsid w:val="002C556D"/>
    <w:rsid w:val="002C5DD0"/>
    <w:rsid w:val="002C740E"/>
    <w:rsid w:val="002D0A3C"/>
    <w:rsid w:val="002D16BD"/>
    <w:rsid w:val="002D225C"/>
    <w:rsid w:val="002D6299"/>
    <w:rsid w:val="002D6848"/>
    <w:rsid w:val="002D6EE0"/>
    <w:rsid w:val="002D7332"/>
    <w:rsid w:val="002D77D7"/>
    <w:rsid w:val="002E0266"/>
    <w:rsid w:val="002E0D85"/>
    <w:rsid w:val="002E1880"/>
    <w:rsid w:val="002E3D10"/>
    <w:rsid w:val="002E5F22"/>
    <w:rsid w:val="002E6F87"/>
    <w:rsid w:val="002E7E87"/>
    <w:rsid w:val="002F1332"/>
    <w:rsid w:val="002F2139"/>
    <w:rsid w:val="002F307F"/>
    <w:rsid w:val="002F55C2"/>
    <w:rsid w:val="002F5E8C"/>
    <w:rsid w:val="002F6BD1"/>
    <w:rsid w:val="002F7DD6"/>
    <w:rsid w:val="00302B01"/>
    <w:rsid w:val="00303A7C"/>
    <w:rsid w:val="003042EF"/>
    <w:rsid w:val="0030453D"/>
    <w:rsid w:val="00304B08"/>
    <w:rsid w:val="00311EEA"/>
    <w:rsid w:val="00312471"/>
    <w:rsid w:val="00312782"/>
    <w:rsid w:val="00313C47"/>
    <w:rsid w:val="00314073"/>
    <w:rsid w:val="00317792"/>
    <w:rsid w:val="00317FF4"/>
    <w:rsid w:val="00321030"/>
    <w:rsid w:val="00323FED"/>
    <w:rsid w:val="003241C5"/>
    <w:rsid w:val="003253D4"/>
    <w:rsid w:val="00325C8D"/>
    <w:rsid w:val="00325CC0"/>
    <w:rsid w:val="00325EEC"/>
    <w:rsid w:val="00326EEC"/>
    <w:rsid w:val="00333F87"/>
    <w:rsid w:val="0033419E"/>
    <w:rsid w:val="003345B9"/>
    <w:rsid w:val="00334FEF"/>
    <w:rsid w:val="0033504E"/>
    <w:rsid w:val="00335556"/>
    <w:rsid w:val="003401D4"/>
    <w:rsid w:val="003418E2"/>
    <w:rsid w:val="0034193F"/>
    <w:rsid w:val="00341AFB"/>
    <w:rsid w:val="003432AB"/>
    <w:rsid w:val="00343BD5"/>
    <w:rsid w:val="003441B1"/>
    <w:rsid w:val="0034480B"/>
    <w:rsid w:val="00346F90"/>
    <w:rsid w:val="00347E5B"/>
    <w:rsid w:val="003527AD"/>
    <w:rsid w:val="00353667"/>
    <w:rsid w:val="003538BF"/>
    <w:rsid w:val="00354E45"/>
    <w:rsid w:val="00355D82"/>
    <w:rsid w:val="00356BE0"/>
    <w:rsid w:val="00357EB0"/>
    <w:rsid w:val="00360681"/>
    <w:rsid w:val="00363E5F"/>
    <w:rsid w:val="00365A6A"/>
    <w:rsid w:val="00366850"/>
    <w:rsid w:val="00367555"/>
    <w:rsid w:val="0037015E"/>
    <w:rsid w:val="00370D04"/>
    <w:rsid w:val="00372FA0"/>
    <w:rsid w:val="00373C1A"/>
    <w:rsid w:val="003747C0"/>
    <w:rsid w:val="003756C2"/>
    <w:rsid w:val="003808BF"/>
    <w:rsid w:val="00381BFC"/>
    <w:rsid w:val="00382689"/>
    <w:rsid w:val="00383558"/>
    <w:rsid w:val="0038437C"/>
    <w:rsid w:val="00385774"/>
    <w:rsid w:val="0038689E"/>
    <w:rsid w:val="00387AB0"/>
    <w:rsid w:val="00391324"/>
    <w:rsid w:val="003917AD"/>
    <w:rsid w:val="00393148"/>
    <w:rsid w:val="00393F62"/>
    <w:rsid w:val="00394B6F"/>
    <w:rsid w:val="003954D7"/>
    <w:rsid w:val="00395592"/>
    <w:rsid w:val="0039663E"/>
    <w:rsid w:val="00396F12"/>
    <w:rsid w:val="00397AF4"/>
    <w:rsid w:val="00397B6B"/>
    <w:rsid w:val="003A0D07"/>
    <w:rsid w:val="003A1468"/>
    <w:rsid w:val="003A2702"/>
    <w:rsid w:val="003A2DC9"/>
    <w:rsid w:val="003A3279"/>
    <w:rsid w:val="003A38F3"/>
    <w:rsid w:val="003A39BA"/>
    <w:rsid w:val="003A3CF9"/>
    <w:rsid w:val="003A43FC"/>
    <w:rsid w:val="003A44A1"/>
    <w:rsid w:val="003A52C0"/>
    <w:rsid w:val="003A52DF"/>
    <w:rsid w:val="003A5C30"/>
    <w:rsid w:val="003A64F7"/>
    <w:rsid w:val="003A6870"/>
    <w:rsid w:val="003A728C"/>
    <w:rsid w:val="003A772A"/>
    <w:rsid w:val="003B1D0D"/>
    <w:rsid w:val="003B3572"/>
    <w:rsid w:val="003B604A"/>
    <w:rsid w:val="003B61BB"/>
    <w:rsid w:val="003B68FB"/>
    <w:rsid w:val="003B6AEB"/>
    <w:rsid w:val="003B75BB"/>
    <w:rsid w:val="003C0C81"/>
    <w:rsid w:val="003C1222"/>
    <w:rsid w:val="003C12FA"/>
    <w:rsid w:val="003C1C2E"/>
    <w:rsid w:val="003C27C0"/>
    <w:rsid w:val="003C365B"/>
    <w:rsid w:val="003C4451"/>
    <w:rsid w:val="003C46A1"/>
    <w:rsid w:val="003C5138"/>
    <w:rsid w:val="003C53C0"/>
    <w:rsid w:val="003C5E28"/>
    <w:rsid w:val="003C65DB"/>
    <w:rsid w:val="003C7B20"/>
    <w:rsid w:val="003D0E6F"/>
    <w:rsid w:val="003D30DB"/>
    <w:rsid w:val="003D4472"/>
    <w:rsid w:val="003D58D7"/>
    <w:rsid w:val="003D6E36"/>
    <w:rsid w:val="003D6F83"/>
    <w:rsid w:val="003E2455"/>
    <w:rsid w:val="003E262A"/>
    <w:rsid w:val="003E2713"/>
    <w:rsid w:val="003E31BE"/>
    <w:rsid w:val="003E5904"/>
    <w:rsid w:val="003E7040"/>
    <w:rsid w:val="003F0584"/>
    <w:rsid w:val="003F0906"/>
    <w:rsid w:val="003F3274"/>
    <w:rsid w:val="003F3BEA"/>
    <w:rsid w:val="003F4531"/>
    <w:rsid w:val="003F7D5E"/>
    <w:rsid w:val="004004C6"/>
    <w:rsid w:val="004005CA"/>
    <w:rsid w:val="00401D57"/>
    <w:rsid w:val="00402557"/>
    <w:rsid w:val="00402B27"/>
    <w:rsid w:val="00405116"/>
    <w:rsid w:val="0040746D"/>
    <w:rsid w:val="00411595"/>
    <w:rsid w:val="00411CF6"/>
    <w:rsid w:val="0041454A"/>
    <w:rsid w:val="004154F1"/>
    <w:rsid w:val="00415B8E"/>
    <w:rsid w:val="004167D5"/>
    <w:rsid w:val="00416FC9"/>
    <w:rsid w:val="00417DC0"/>
    <w:rsid w:val="004229A7"/>
    <w:rsid w:val="00423496"/>
    <w:rsid w:val="00423891"/>
    <w:rsid w:val="00423A3D"/>
    <w:rsid w:val="00423AEC"/>
    <w:rsid w:val="00425CC7"/>
    <w:rsid w:val="0042702F"/>
    <w:rsid w:val="00432510"/>
    <w:rsid w:val="0043329A"/>
    <w:rsid w:val="00433F00"/>
    <w:rsid w:val="0043464E"/>
    <w:rsid w:val="00437787"/>
    <w:rsid w:val="0043796F"/>
    <w:rsid w:val="00440320"/>
    <w:rsid w:val="004455AA"/>
    <w:rsid w:val="0044697D"/>
    <w:rsid w:val="00446BB6"/>
    <w:rsid w:val="004521DD"/>
    <w:rsid w:val="00452AB7"/>
    <w:rsid w:val="0045375E"/>
    <w:rsid w:val="00455D3F"/>
    <w:rsid w:val="0045644F"/>
    <w:rsid w:val="00456CDA"/>
    <w:rsid w:val="004573D6"/>
    <w:rsid w:val="004600AB"/>
    <w:rsid w:val="00460E27"/>
    <w:rsid w:val="00463294"/>
    <w:rsid w:val="00464941"/>
    <w:rsid w:val="00464D6E"/>
    <w:rsid w:val="00464D94"/>
    <w:rsid w:val="004708A6"/>
    <w:rsid w:val="004712AD"/>
    <w:rsid w:val="0047132E"/>
    <w:rsid w:val="0047147E"/>
    <w:rsid w:val="004715F9"/>
    <w:rsid w:val="0047171A"/>
    <w:rsid w:val="004728B7"/>
    <w:rsid w:val="004729F5"/>
    <w:rsid w:val="00472D65"/>
    <w:rsid w:val="00474907"/>
    <w:rsid w:val="00477A86"/>
    <w:rsid w:val="00480286"/>
    <w:rsid w:val="00480883"/>
    <w:rsid w:val="00481BB4"/>
    <w:rsid w:val="0048309C"/>
    <w:rsid w:val="00483B9C"/>
    <w:rsid w:val="00483BDC"/>
    <w:rsid w:val="00483D67"/>
    <w:rsid w:val="00484EDC"/>
    <w:rsid w:val="00485837"/>
    <w:rsid w:val="004859CD"/>
    <w:rsid w:val="00485B1B"/>
    <w:rsid w:val="004875C9"/>
    <w:rsid w:val="0049106D"/>
    <w:rsid w:val="00491616"/>
    <w:rsid w:val="004917EA"/>
    <w:rsid w:val="00493471"/>
    <w:rsid w:val="00494EDD"/>
    <w:rsid w:val="00495B72"/>
    <w:rsid w:val="00496D46"/>
    <w:rsid w:val="00497029"/>
    <w:rsid w:val="0049739B"/>
    <w:rsid w:val="004A1938"/>
    <w:rsid w:val="004A2148"/>
    <w:rsid w:val="004A21D9"/>
    <w:rsid w:val="004A2983"/>
    <w:rsid w:val="004B053B"/>
    <w:rsid w:val="004B4699"/>
    <w:rsid w:val="004B58C5"/>
    <w:rsid w:val="004B63BC"/>
    <w:rsid w:val="004B7008"/>
    <w:rsid w:val="004C0B97"/>
    <w:rsid w:val="004C2BEE"/>
    <w:rsid w:val="004C2CBC"/>
    <w:rsid w:val="004C470F"/>
    <w:rsid w:val="004C5693"/>
    <w:rsid w:val="004C6D0D"/>
    <w:rsid w:val="004C6DEE"/>
    <w:rsid w:val="004C7814"/>
    <w:rsid w:val="004D0A66"/>
    <w:rsid w:val="004D11C6"/>
    <w:rsid w:val="004D16B3"/>
    <w:rsid w:val="004D4666"/>
    <w:rsid w:val="004D472F"/>
    <w:rsid w:val="004D4DC3"/>
    <w:rsid w:val="004E0C30"/>
    <w:rsid w:val="004E1340"/>
    <w:rsid w:val="004E18A9"/>
    <w:rsid w:val="004E1A56"/>
    <w:rsid w:val="004E1F37"/>
    <w:rsid w:val="004E22B5"/>
    <w:rsid w:val="004E2C3F"/>
    <w:rsid w:val="004E5680"/>
    <w:rsid w:val="004E674B"/>
    <w:rsid w:val="004E739D"/>
    <w:rsid w:val="004F3780"/>
    <w:rsid w:val="004F4A03"/>
    <w:rsid w:val="004F4ED9"/>
    <w:rsid w:val="004F537B"/>
    <w:rsid w:val="00500DF1"/>
    <w:rsid w:val="005022C1"/>
    <w:rsid w:val="00504B96"/>
    <w:rsid w:val="00504DF5"/>
    <w:rsid w:val="00504F02"/>
    <w:rsid w:val="005053E3"/>
    <w:rsid w:val="0050598E"/>
    <w:rsid w:val="00510664"/>
    <w:rsid w:val="0051291F"/>
    <w:rsid w:val="00513EE4"/>
    <w:rsid w:val="00514B13"/>
    <w:rsid w:val="00516AFB"/>
    <w:rsid w:val="005207DA"/>
    <w:rsid w:val="00522508"/>
    <w:rsid w:val="00523A80"/>
    <w:rsid w:val="00525FF3"/>
    <w:rsid w:val="00527842"/>
    <w:rsid w:val="0053022A"/>
    <w:rsid w:val="0053393C"/>
    <w:rsid w:val="00533D75"/>
    <w:rsid w:val="005342BF"/>
    <w:rsid w:val="0053470A"/>
    <w:rsid w:val="005348FB"/>
    <w:rsid w:val="0053527A"/>
    <w:rsid w:val="005354CC"/>
    <w:rsid w:val="00535A47"/>
    <w:rsid w:val="00536C8C"/>
    <w:rsid w:val="00540DC5"/>
    <w:rsid w:val="00542D75"/>
    <w:rsid w:val="005446EC"/>
    <w:rsid w:val="0054699A"/>
    <w:rsid w:val="00546F16"/>
    <w:rsid w:val="005511D2"/>
    <w:rsid w:val="00551459"/>
    <w:rsid w:val="00551CBD"/>
    <w:rsid w:val="005530C3"/>
    <w:rsid w:val="0055615A"/>
    <w:rsid w:val="005574B0"/>
    <w:rsid w:val="00562BCF"/>
    <w:rsid w:val="00563D68"/>
    <w:rsid w:val="0056562D"/>
    <w:rsid w:val="005658BE"/>
    <w:rsid w:val="0056604D"/>
    <w:rsid w:val="005700ED"/>
    <w:rsid w:val="0057049F"/>
    <w:rsid w:val="00573A6F"/>
    <w:rsid w:val="005747A0"/>
    <w:rsid w:val="0058228D"/>
    <w:rsid w:val="005827B4"/>
    <w:rsid w:val="00582A7F"/>
    <w:rsid w:val="00583881"/>
    <w:rsid w:val="00584632"/>
    <w:rsid w:val="00585BF6"/>
    <w:rsid w:val="0058620A"/>
    <w:rsid w:val="00586D02"/>
    <w:rsid w:val="00586FEA"/>
    <w:rsid w:val="00587949"/>
    <w:rsid w:val="00587A20"/>
    <w:rsid w:val="00587B0E"/>
    <w:rsid w:val="0059001D"/>
    <w:rsid w:val="005932E9"/>
    <w:rsid w:val="00593871"/>
    <w:rsid w:val="005977CC"/>
    <w:rsid w:val="00597C34"/>
    <w:rsid w:val="005A05D4"/>
    <w:rsid w:val="005A121B"/>
    <w:rsid w:val="005A1A49"/>
    <w:rsid w:val="005A1DF5"/>
    <w:rsid w:val="005A26F8"/>
    <w:rsid w:val="005A64B1"/>
    <w:rsid w:val="005A6DB3"/>
    <w:rsid w:val="005B01F4"/>
    <w:rsid w:val="005B2B1C"/>
    <w:rsid w:val="005B2BCB"/>
    <w:rsid w:val="005B38DB"/>
    <w:rsid w:val="005B391C"/>
    <w:rsid w:val="005B3EF2"/>
    <w:rsid w:val="005B45FC"/>
    <w:rsid w:val="005B5345"/>
    <w:rsid w:val="005B5561"/>
    <w:rsid w:val="005B6950"/>
    <w:rsid w:val="005B7F8F"/>
    <w:rsid w:val="005C149F"/>
    <w:rsid w:val="005C18C4"/>
    <w:rsid w:val="005C1959"/>
    <w:rsid w:val="005C4091"/>
    <w:rsid w:val="005C6212"/>
    <w:rsid w:val="005C65FF"/>
    <w:rsid w:val="005C731E"/>
    <w:rsid w:val="005D0A07"/>
    <w:rsid w:val="005D38D2"/>
    <w:rsid w:val="005D39B9"/>
    <w:rsid w:val="005D3C5E"/>
    <w:rsid w:val="005D4ABE"/>
    <w:rsid w:val="005D60EE"/>
    <w:rsid w:val="005E39B5"/>
    <w:rsid w:val="005E4457"/>
    <w:rsid w:val="005E5BDA"/>
    <w:rsid w:val="005E6497"/>
    <w:rsid w:val="005F1B89"/>
    <w:rsid w:val="005F1C79"/>
    <w:rsid w:val="005F71FE"/>
    <w:rsid w:val="005F7A47"/>
    <w:rsid w:val="00601984"/>
    <w:rsid w:val="00601A72"/>
    <w:rsid w:val="00601E5B"/>
    <w:rsid w:val="0060463A"/>
    <w:rsid w:val="0060577A"/>
    <w:rsid w:val="00606067"/>
    <w:rsid w:val="0060692E"/>
    <w:rsid w:val="00606A56"/>
    <w:rsid w:val="00607F45"/>
    <w:rsid w:val="00611638"/>
    <w:rsid w:val="00612A73"/>
    <w:rsid w:val="00615C6E"/>
    <w:rsid w:val="006166F2"/>
    <w:rsid w:val="00616DFD"/>
    <w:rsid w:val="00617582"/>
    <w:rsid w:val="006206CC"/>
    <w:rsid w:val="0062239B"/>
    <w:rsid w:val="006226A4"/>
    <w:rsid w:val="006229FF"/>
    <w:rsid w:val="00622E72"/>
    <w:rsid w:val="006302AF"/>
    <w:rsid w:val="00630418"/>
    <w:rsid w:val="006307FE"/>
    <w:rsid w:val="00630C7E"/>
    <w:rsid w:val="00632273"/>
    <w:rsid w:val="006323F7"/>
    <w:rsid w:val="00632C08"/>
    <w:rsid w:val="00632D9F"/>
    <w:rsid w:val="006358BE"/>
    <w:rsid w:val="00635E2B"/>
    <w:rsid w:val="006361D6"/>
    <w:rsid w:val="006379CA"/>
    <w:rsid w:val="00640E02"/>
    <w:rsid w:val="00640FA1"/>
    <w:rsid w:val="00642094"/>
    <w:rsid w:val="00642913"/>
    <w:rsid w:val="0064299D"/>
    <w:rsid w:val="006448EF"/>
    <w:rsid w:val="0065030B"/>
    <w:rsid w:val="00653A4E"/>
    <w:rsid w:val="0065656C"/>
    <w:rsid w:val="00657E06"/>
    <w:rsid w:val="006608BB"/>
    <w:rsid w:val="00660985"/>
    <w:rsid w:val="0066115F"/>
    <w:rsid w:val="0066259F"/>
    <w:rsid w:val="00663E02"/>
    <w:rsid w:val="00663ECC"/>
    <w:rsid w:val="00664A8A"/>
    <w:rsid w:val="00665177"/>
    <w:rsid w:val="0066649E"/>
    <w:rsid w:val="00670AEF"/>
    <w:rsid w:val="00671537"/>
    <w:rsid w:val="00674E84"/>
    <w:rsid w:val="006752C2"/>
    <w:rsid w:val="0067535B"/>
    <w:rsid w:val="00677673"/>
    <w:rsid w:val="006817E3"/>
    <w:rsid w:val="00683C93"/>
    <w:rsid w:val="00684897"/>
    <w:rsid w:val="00685156"/>
    <w:rsid w:val="0068718C"/>
    <w:rsid w:val="00690624"/>
    <w:rsid w:val="00693AE4"/>
    <w:rsid w:val="00695958"/>
    <w:rsid w:val="00695CA0"/>
    <w:rsid w:val="006971D7"/>
    <w:rsid w:val="006A00CF"/>
    <w:rsid w:val="006A01BE"/>
    <w:rsid w:val="006A1076"/>
    <w:rsid w:val="006A4A1B"/>
    <w:rsid w:val="006A534A"/>
    <w:rsid w:val="006A6E16"/>
    <w:rsid w:val="006A7875"/>
    <w:rsid w:val="006A7C77"/>
    <w:rsid w:val="006A7D09"/>
    <w:rsid w:val="006B01B9"/>
    <w:rsid w:val="006B0227"/>
    <w:rsid w:val="006B2040"/>
    <w:rsid w:val="006B52FB"/>
    <w:rsid w:val="006B5973"/>
    <w:rsid w:val="006B6381"/>
    <w:rsid w:val="006B7824"/>
    <w:rsid w:val="006C0BC2"/>
    <w:rsid w:val="006C0CD2"/>
    <w:rsid w:val="006C19BF"/>
    <w:rsid w:val="006C21D1"/>
    <w:rsid w:val="006C22AE"/>
    <w:rsid w:val="006C456B"/>
    <w:rsid w:val="006C5908"/>
    <w:rsid w:val="006C6B5E"/>
    <w:rsid w:val="006C6EAD"/>
    <w:rsid w:val="006C76E0"/>
    <w:rsid w:val="006D20E0"/>
    <w:rsid w:val="006D32E7"/>
    <w:rsid w:val="006D3798"/>
    <w:rsid w:val="006D38E8"/>
    <w:rsid w:val="006D4DEA"/>
    <w:rsid w:val="006D5D00"/>
    <w:rsid w:val="006D6B0E"/>
    <w:rsid w:val="006E25FB"/>
    <w:rsid w:val="006E3774"/>
    <w:rsid w:val="006E5923"/>
    <w:rsid w:val="006E708F"/>
    <w:rsid w:val="006F06AD"/>
    <w:rsid w:val="006F1B5B"/>
    <w:rsid w:val="006F2D55"/>
    <w:rsid w:val="006F4153"/>
    <w:rsid w:val="006F47A4"/>
    <w:rsid w:val="006F693F"/>
    <w:rsid w:val="006F71C6"/>
    <w:rsid w:val="007009CB"/>
    <w:rsid w:val="00700E32"/>
    <w:rsid w:val="00701831"/>
    <w:rsid w:val="00702542"/>
    <w:rsid w:val="00704227"/>
    <w:rsid w:val="0070537B"/>
    <w:rsid w:val="0070585F"/>
    <w:rsid w:val="007068A6"/>
    <w:rsid w:val="00706D36"/>
    <w:rsid w:val="00707D90"/>
    <w:rsid w:val="00710106"/>
    <w:rsid w:val="007122A0"/>
    <w:rsid w:val="0071276F"/>
    <w:rsid w:val="007148A3"/>
    <w:rsid w:val="00716295"/>
    <w:rsid w:val="007213B3"/>
    <w:rsid w:val="00721A19"/>
    <w:rsid w:val="00721E9A"/>
    <w:rsid w:val="007221D2"/>
    <w:rsid w:val="007228CF"/>
    <w:rsid w:val="00722E3C"/>
    <w:rsid w:val="00723ABC"/>
    <w:rsid w:val="00725D75"/>
    <w:rsid w:val="007262E7"/>
    <w:rsid w:val="007339FF"/>
    <w:rsid w:val="007354C2"/>
    <w:rsid w:val="00736827"/>
    <w:rsid w:val="00737DC5"/>
    <w:rsid w:val="007410E5"/>
    <w:rsid w:val="007411D8"/>
    <w:rsid w:val="00743249"/>
    <w:rsid w:val="00743386"/>
    <w:rsid w:val="00744F17"/>
    <w:rsid w:val="00747026"/>
    <w:rsid w:val="00747A30"/>
    <w:rsid w:val="00750208"/>
    <w:rsid w:val="00750C59"/>
    <w:rsid w:val="00751306"/>
    <w:rsid w:val="007521D4"/>
    <w:rsid w:val="0075231C"/>
    <w:rsid w:val="00753111"/>
    <w:rsid w:val="007539E8"/>
    <w:rsid w:val="00753D25"/>
    <w:rsid w:val="00754F51"/>
    <w:rsid w:val="00754FDA"/>
    <w:rsid w:val="00755977"/>
    <w:rsid w:val="00755D10"/>
    <w:rsid w:val="00760254"/>
    <w:rsid w:val="007604A4"/>
    <w:rsid w:val="00762116"/>
    <w:rsid w:val="00762648"/>
    <w:rsid w:val="00762A81"/>
    <w:rsid w:val="007639D5"/>
    <w:rsid w:val="00764246"/>
    <w:rsid w:val="0076534B"/>
    <w:rsid w:val="00772199"/>
    <w:rsid w:val="00773DFE"/>
    <w:rsid w:val="00776C1D"/>
    <w:rsid w:val="00781A21"/>
    <w:rsid w:val="007833A3"/>
    <w:rsid w:val="00784A6D"/>
    <w:rsid w:val="007856C5"/>
    <w:rsid w:val="00785EBB"/>
    <w:rsid w:val="00790310"/>
    <w:rsid w:val="007920A5"/>
    <w:rsid w:val="00793F62"/>
    <w:rsid w:val="007A07B6"/>
    <w:rsid w:val="007A0C96"/>
    <w:rsid w:val="007A32AE"/>
    <w:rsid w:val="007A39F3"/>
    <w:rsid w:val="007A4D29"/>
    <w:rsid w:val="007B0EF1"/>
    <w:rsid w:val="007B189E"/>
    <w:rsid w:val="007B1E95"/>
    <w:rsid w:val="007B2B61"/>
    <w:rsid w:val="007B46E4"/>
    <w:rsid w:val="007B5DD6"/>
    <w:rsid w:val="007B616E"/>
    <w:rsid w:val="007C1B15"/>
    <w:rsid w:val="007C27F1"/>
    <w:rsid w:val="007C2F21"/>
    <w:rsid w:val="007C3290"/>
    <w:rsid w:val="007C3D42"/>
    <w:rsid w:val="007C5070"/>
    <w:rsid w:val="007C6401"/>
    <w:rsid w:val="007C67C1"/>
    <w:rsid w:val="007C70C1"/>
    <w:rsid w:val="007C736F"/>
    <w:rsid w:val="007C7387"/>
    <w:rsid w:val="007C7B02"/>
    <w:rsid w:val="007D087B"/>
    <w:rsid w:val="007D0C55"/>
    <w:rsid w:val="007D144D"/>
    <w:rsid w:val="007D5F2E"/>
    <w:rsid w:val="007D7580"/>
    <w:rsid w:val="007D7EA1"/>
    <w:rsid w:val="007E0D80"/>
    <w:rsid w:val="007E15EF"/>
    <w:rsid w:val="007E2435"/>
    <w:rsid w:val="007E25B8"/>
    <w:rsid w:val="007E330E"/>
    <w:rsid w:val="007E4B69"/>
    <w:rsid w:val="007E7A43"/>
    <w:rsid w:val="007E7A91"/>
    <w:rsid w:val="007F03F5"/>
    <w:rsid w:val="007F289E"/>
    <w:rsid w:val="007F29DC"/>
    <w:rsid w:val="007F3319"/>
    <w:rsid w:val="007F6209"/>
    <w:rsid w:val="007F6C0E"/>
    <w:rsid w:val="00800310"/>
    <w:rsid w:val="00801281"/>
    <w:rsid w:val="00802FC7"/>
    <w:rsid w:val="008030E4"/>
    <w:rsid w:val="00803F9C"/>
    <w:rsid w:val="00804816"/>
    <w:rsid w:val="00804C71"/>
    <w:rsid w:val="008053F8"/>
    <w:rsid w:val="00805D87"/>
    <w:rsid w:val="008065BA"/>
    <w:rsid w:val="00810D87"/>
    <w:rsid w:val="00811033"/>
    <w:rsid w:val="0081305A"/>
    <w:rsid w:val="008151DE"/>
    <w:rsid w:val="00815381"/>
    <w:rsid w:val="0081549C"/>
    <w:rsid w:val="008219A0"/>
    <w:rsid w:val="008224D4"/>
    <w:rsid w:val="00824C92"/>
    <w:rsid w:val="008252AD"/>
    <w:rsid w:val="00826D6D"/>
    <w:rsid w:val="00827459"/>
    <w:rsid w:val="00830258"/>
    <w:rsid w:val="00830D3C"/>
    <w:rsid w:val="008313AC"/>
    <w:rsid w:val="00831546"/>
    <w:rsid w:val="00831883"/>
    <w:rsid w:val="00833599"/>
    <w:rsid w:val="0083371C"/>
    <w:rsid w:val="00833FF5"/>
    <w:rsid w:val="00834265"/>
    <w:rsid w:val="008355B3"/>
    <w:rsid w:val="00837260"/>
    <w:rsid w:val="008400EF"/>
    <w:rsid w:val="0084055F"/>
    <w:rsid w:val="0084171D"/>
    <w:rsid w:val="00842BD3"/>
    <w:rsid w:val="00842CD4"/>
    <w:rsid w:val="008452FE"/>
    <w:rsid w:val="00847521"/>
    <w:rsid w:val="00850748"/>
    <w:rsid w:val="008512B2"/>
    <w:rsid w:val="0085228A"/>
    <w:rsid w:val="0085236B"/>
    <w:rsid w:val="00852BF4"/>
    <w:rsid w:val="00853D32"/>
    <w:rsid w:val="00855565"/>
    <w:rsid w:val="00855AE7"/>
    <w:rsid w:val="00855F4C"/>
    <w:rsid w:val="00856850"/>
    <w:rsid w:val="00857506"/>
    <w:rsid w:val="00857600"/>
    <w:rsid w:val="0086030D"/>
    <w:rsid w:val="0086047F"/>
    <w:rsid w:val="00860917"/>
    <w:rsid w:val="00863064"/>
    <w:rsid w:val="00863072"/>
    <w:rsid w:val="0086397D"/>
    <w:rsid w:val="008706F6"/>
    <w:rsid w:val="00871DB2"/>
    <w:rsid w:val="0087229C"/>
    <w:rsid w:val="008737EB"/>
    <w:rsid w:val="0087507C"/>
    <w:rsid w:val="00875D3B"/>
    <w:rsid w:val="00876A50"/>
    <w:rsid w:val="00877202"/>
    <w:rsid w:val="00882BA4"/>
    <w:rsid w:val="00883583"/>
    <w:rsid w:val="008839D6"/>
    <w:rsid w:val="008852A4"/>
    <w:rsid w:val="008858A7"/>
    <w:rsid w:val="00891D18"/>
    <w:rsid w:val="00892D7E"/>
    <w:rsid w:val="0089390D"/>
    <w:rsid w:val="00894FD0"/>
    <w:rsid w:val="0089619C"/>
    <w:rsid w:val="00897BA1"/>
    <w:rsid w:val="008A12AF"/>
    <w:rsid w:val="008A1B49"/>
    <w:rsid w:val="008A6BE3"/>
    <w:rsid w:val="008A7267"/>
    <w:rsid w:val="008B0664"/>
    <w:rsid w:val="008B088F"/>
    <w:rsid w:val="008B258A"/>
    <w:rsid w:val="008B331D"/>
    <w:rsid w:val="008B3537"/>
    <w:rsid w:val="008B4C2E"/>
    <w:rsid w:val="008B4F10"/>
    <w:rsid w:val="008B4FAC"/>
    <w:rsid w:val="008B60AB"/>
    <w:rsid w:val="008B67F8"/>
    <w:rsid w:val="008B7B50"/>
    <w:rsid w:val="008C0730"/>
    <w:rsid w:val="008C18D3"/>
    <w:rsid w:val="008C25AE"/>
    <w:rsid w:val="008C2EF6"/>
    <w:rsid w:val="008C350E"/>
    <w:rsid w:val="008C63F7"/>
    <w:rsid w:val="008D030A"/>
    <w:rsid w:val="008D335C"/>
    <w:rsid w:val="008D36F6"/>
    <w:rsid w:val="008D4AB0"/>
    <w:rsid w:val="008D53E7"/>
    <w:rsid w:val="008D59F2"/>
    <w:rsid w:val="008D72F1"/>
    <w:rsid w:val="008E0235"/>
    <w:rsid w:val="008E1583"/>
    <w:rsid w:val="008E1853"/>
    <w:rsid w:val="008E2ACE"/>
    <w:rsid w:val="008E4FED"/>
    <w:rsid w:val="008E5933"/>
    <w:rsid w:val="008F1E15"/>
    <w:rsid w:val="008F22F3"/>
    <w:rsid w:val="008F2398"/>
    <w:rsid w:val="008F284E"/>
    <w:rsid w:val="008F4D06"/>
    <w:rsid w:val="008F5D8D"/>
    <w:rsid w:val="008F613F"/>
    <w:rsid w:val="008F6E1B"/>
    <w:rsid w:val="008F7095"/>
    <w:rsid w:val="008F7EF7"/>
    <w:rsid w:val="009010E3"/>
    <w:rsid w:val="00901917"/>
    <w:rsid w:val="009043F6"/>
    <w:rsid w:val="00904F72"/>
    <w:rsid w:val="00906365"/>
    <w:rsid w:val="00906B54"/>
    <w:rsid w:val="00906C5B"/>
    <w:rsid w:val="00906C7D"/>
    <w:rsid w:val="00906C91"/>
    <w:rsid w:val="00912A63"/>
    <w:rsid w:val="009130A7"/>
    <w:rsid w:val="009132B6"/>
    <w:rsid w:val="00913C39"/>
    <w:rsid w:val="009143EE"/>
    <w:rsid w:val="009148D5"/>
    <w:rsid w:val="0091521A"/>
    <w:rsid w:val="0091556E"/>
    <w:rsid w:val="00916C30"/>
    <w:rsid w:val="009173FC"/>
    <w:rsid w:val="0091775D"/>
    <w:rsid w:val="00917A03"/>
    <w:rsid w:val="00917C57"/>
    <w:rsid w:val="00920375"/>
    <w:rsid w:val="00920B1D"/>
    <w:rsid w:val="009212AF"/>
    <w:rsid w:val="00921648"/>
    <w:rsid w:val="00921820"/>
    <w:rsid w:val="009221E8"/>
    <w:rsid w:val="00923A07"/>
    <w:rsid w:val="00923A95"/>
    <w:rsid w:val="00923D94"/>
    <w:rsid w:val="00924952"/>
    <w:rsid w:val="00930A2B"/>
    <w:rsid w:val="00932044"/>
    <w:rsid w:val="0093274B"/>
    <w:rsid w:val="009329DE"/>
    <w:rsid w:val="0093646E"/>
    <w:rsid w:val="00936736"/>
    <w:rsid w:val="009402B5"/>
    <w:rsid w:val="00942448"/>
    <w:rsid w:val="00943733"/>
    <w:rsid w:val="0094388C"/>
    <w:rsid w:val="009445F5"/>
    <w:rsid w:val="00950778"/>
    <w:rsid w:val="00954544"/>
    <w:rsid w:val="009558B4"/>
    <w:rsid w:val="009602E4"/>
    <w:rsid w:val="0096053D"/>
    <w:rsid w:val="0096712F"/>
    <w:rsid w:val="009676A2"/>
    <w:rsid w:val="00967B5A"/>
    <w:rsid w:val="00970524"/>
    <w:rsid w:val="0097100D"/>
    <w:rsid w:val="00971CF6"/>
    <w:rsid w:val="00972652"/>
    <w:rsid w:val="009756A4"/>
    <w:rsid w:val="009774E3"/>
    <w:rsid w:val="00980AE5"/>
    <w:rsid w:val="00981534"/>
    <w:rsid w:val="00982021"/>
    <w:rsid w:val="00983C03"/>
    <w:rsid w:val="00984133"/>
    <w:rsid w:val="0098523D"/>
    <w:rsid w:val="009852B4"/>
    <w:rsid w:val="00985629"/>
    <w:rsid w:val="00987854"/>
    <w:rsid w:val="00990A56"/>
    <w:rsid w:val="00990C66"/>
    <w:rsid w:val="00991178"/>
    <w:rsid w:val="00991B5E"/>
    <w:rsid w:val="00991D51"/>
    <w:rsid w:val="00991F89"/>
    <w:rsid w:val="00994F4F"/>
    <w:rsid w:val="00995AB5"/>
    <w:rsid w:val="00996298"/>
    <w:rsid w:val="009A0E87"/>
    <w:rsid w:val="009A1790"/>
    <w:rsid w:val="009A1E06"/>
    <w:rsid w:val="009A576B"/>
    <w:rsid w:val="009A58D9"/>
    <w:rsid w:val="009A5BE4"/>
    <w:rsid w:val="009A7EA0"/>
    <w:rsid w:val="009B0124"/>
    <w:rsid w:val="009B1FD1"/>
    <w:rsid w:val="009B2258"/>
    <w:rsid w:val="009B637F"/>
    <w:rsid w:val="009B79D6"/>
    <w:rsid w:val="009B7E9A"/>
    <w:rsid w:val="009B7EE1"/>
    <w:rsid w:val="009C2383"/>
    <w:rsid w:val="009C4117"/>
    <w:rsid w:val="009C453A"/>
    <w:rsid w:val="009C538D"/>
    <w:rsid w:val="009C584F"/>
    <w:rsid w:val="009C5952"/>
    <w:rsid w:val="009C6390"/>
    <w:rsid w:val="009C6629"/>
    <w:rsid w:val="009C6BA7"/>
    <w:rsid w:val="009D094E"/>
    <w:rsid w:val="009D0FBF"/>
    <w:rsid w:val="009D119F"/>
    <w:rsid w:val="009D1527"/>
    <w:rsid w:val="009D2A0C"/>
    <w:rsid w:val="009D3E63"/>
    <w:rsid w:val="009D4D12"/>
    <w:rsid w:val="009D55DB"/>
    <w:rsid w:val="009D60BF"/>
    <w:rsid w:val="009D6A2F"/>
    <w:rsid w:val="009D6C43"/>
    <w:rsid w:val="009D7905"/>
    <w:rsid w:val="009E09AF"/>
    <w:rsid w:val="009E2AB7"/>
    <w:rsid w:val="009E2D69"/>
    <w:rsid w:val="009E3363"/>
    <w:rsid w:val="009E3AEE"/>
    <w:rsid w:val="009E4114"/>
    <w:rsid w:val="009E5794"/>
    <w:rsid w:val="009E6151"/>
    <w:rsid w:val="009E6E04"/>
    <w:rsid w:val="009F01E9"/>
    <w:rsid w:val="009F1773"/>
    <w:rsid w:val="009F181A"/>
    <w:rsid w:val="009F3B73"/>
    <w:rsid w:val="009F5CBB"/>
    <w:rsid w:val="00A00777"/>
    <w:rsid w:val="00A01CD9"/>
    <w:rsid w:val="00A043AE"/>
    <w:rsid w:val="00A10BE5"/>
    <w:rsid w:val="00A1137D"/>
    <w:rsid w:val="00A115BE"/>
    <w:rsid w:val="00A1201F"/>
    <w:rsid w:val="00A13C46"/>
    <w:rsid w:val="00A17CE6"/>
    <w:rsid w:val="00A23991"/>
    <w:rsid w:val="00A243A4"/>
    <w:rsid w:val="00A247AA"/>
    <w:rsid w:val="00A27947"/>
    <w:rsid w:val="00A3078F"/>
    <w:rsid w:val="00A30ABA"/>
    <w:rsid w:val="00A31A2C"/>
    <w:rsid w:val="00A33146"/>
    <w:rsid w:val="00A35D3A"/>
    <w:rsid w:val="00A35F33"/>
    <w:rsid w:val="00A36636"/>
    <w:rsid w:val="00A410D9"/>
    <w:rsid w:val="00A43CAC"/>
    <w:rsid w:val="00A43D96"/>
    <w:rsid w:val="00A44259"/>
    <w:rsid w:val="00A44758"/>
    <w:rsid w:val="00A44DE7"/>
    <w:rsid w:val="00A44FE9"/>
    <w:rsid w:val="00A4726C"/>
    <w:rsid w:val="00A506A2"/>
    <w:rsid w:val="00A50CC3"/>
    <w:rsid w:val="00A51831"/>
    <w:rsid w:val="00A51963"/>
    <w:rsid w:val="00A52563"/>
    <w:rsid w:val="00A5268C"/>
    <w:rsid w:val="00A52D02"/>
    <w:rsid w:val="00A542A7"/>
    <w:rsid w:val="00A54ADB"/>
    <w:rsid w:val="00A54F03"/>
    <w:rsid w:val="00A57DFF"/>
    <w:rsid w:val="00A60560"/>
    <w:rsid w:val="00A635F5"/>
    <w:rsid w:val="00A65101"/>
    <w:rsid w:val="00A65498"/>
    <w:rsid w:val="00A6549A"/>
    <w:rsid w:val="00A66285"/>
    <w:rsid w:val="00A67641"/>
    <w:rsid w:val="00A730BE"/>
    <w:rsid w:val="00A746EE"/>
    <w:rsid w:val="00A75D4B"/>
    <w:rsid w:val="00A77DC7"/>
    <w:rsid w:val="00A805B6"/>
    <w:rsid w:val="00A81EA0"/>
    <w:rsid w:val="00A8323E"/>
    <w:rsid w:val="00A84AF3"/>
    <w:rsid w:val="00A85413"/>
    <w:rsid w:val="00A85881"/>
    <w:rsid w:val="00A8654B"/>
    <w:rsid w:val="00A8702C"/>
    <w:rsid w:val="00A91C1A"/>
    <w:rsid w:val="00A96102"/>
    <w:rsid w:val="00A9669A"/>
    <w:rsid w:val="00AA0C9D"/>
    <w:rsid w:val="00AA35F7"/>
    <w:rsid w:val="00AA586D"/>
    <w:rsid w:val="00AA6F3C"/>
    <w:rsid w:val="00AA7211"/>
    <w:rsid w:val="00AB0013"/>
    <w:rsid w:val="00AB05C2"/>
    <w:rsid w:val="00AB24DF"/>
    <w:rsid w:val="00AB459A"/>
    <w:rsid w:val="00AC09D4"/>
    <w:rsid w:val="00AC0B93"/>
    <w:rsid w:val="00AC2A1C"/>
    <w:rsid w:val="00AC2EFA"/>
    <w:rsid w:val="00AC35A3"/>
    <w:rsid w:val="00AC40CA"/>
    <w:rsid w:val="00AC493F"/>
    <w:rsid w:val="00AC4AC7"/>
    <w:rsid w:val="00AC592C"/>
    <w:rsid w:val="00AC70F1"/>
    <w:rsid w:val="00AC7809"/>
    <w:rsid w:val="00AD008A"/>
    <w:rsid w:val="00AD06BE"/>
    <w:rsid w:val="00AD0AD4"/>
    <w:rsid w:val="00AD1D60"/>
    <w:rsid w:val="00AD2C34"/>
    <w:rsid w:val="00AD74E8"/>
    <w:rsid w:val="00AD7EA1"/>
    <w:rsid w:val="00AE0BA1"/>
    <w:rsid w:val="00AE28D9"/>
    <w:rsid w:val="00AE373E"/>
    <w:rsid w:val="00AE4139"/>
    <w:rsid w:val="00AE564F"/>
    <w:rsid w:val="00AE60AF"/>
    <w:rsid w:val="00AE6269"/>
    <w:rsid w:val="00AE69B1"/>
    <w:rsid w:val="00AE7697"/>
    <w:rsid w:val="00AF4808"/>
    <w:rsid w:val="00AF6440"/>
    <w:rsid w:val="00AF7126"/>
    <w:rsid w:val="00AF76D0"/>
    <w:rsid w:val="00B01102"/>
    <w:rsid w:val="00B034B7"/>
    <w:rsid w:val="00B04BD4"/>
    <w:rsid w:val="00B05EDF"/>
    <w:rsid w:val="00B064AE"/>
    <w:rsid w:val="00B0718B"/>
    <w:rsid w:val="00B07402"/>
    <w:rsid w:val="00B07FF6"/>
    <w:rsid w:val="00B10BEE"/>
    <w:rsid w:val="00B10BF3"/>
    <w:rsid w:val="00B11A65"/>
    <w:rsid w:val="00B1427A"/>
    <w:rsid w:val="00B14604"/>
    <w:rsid w:val="00B1483B"/>
    <w:rsid w:val="00B16C38"/>
    <w:rsid w:val="00B17F4F"/>
    <w:rsid w:val="00B200A3"/>
    <w:rsid w:val="00B219F7"/>
    <w:rsid w:val="00B21CAA"/>
    <w:rsid w:val="00B23372"/>
    <w:rsid w:val="00B23403"/>
    <w:rsid w:val="00B269BC"/>
    <w:rsid w:val="00B30B6B"/>
    <w:rsid w:val="00B3154C"/>
    <w:rsid w:val="00B337CC"/>
    <w:rsid w:val="00B34C9E"/>
    <w:rsid w:val="00B34DA4"/>
    <w:rsid w:val="00B35F8C"/>
    <w:rsid w:val="00B36C85"/>
    <w:rsid w:val="00B413C0"/>
    <w:rsid w:val="00B4389F"/>
    <w:rsid w:val="00B45E29"/>
    <w:rsid w:val="00B45EAB"/>
    <w:rsid w:val="00B473F5"/>
    <w:rsid w:val="00B500EA"/>
    <w:rsid w:val="00B505D0"/>
    <w:rsid w:val="00B52144"/>
    <w:rsid w:val="00B5261E"/>
    <w:rsid w:val="00B535B5"/>
    <w:rsid w:val="00B5365F"/>
    <w:rsid w:val="00B537AA"/>
    <w:rsid w:val="00B5389A"/>
    <w:rsid w:val="00B54996"/>
    <w:rsid w:val="00B555B6"/>
    <w:rsid w:val="00B5582A"/>
    <w:rsid w:val="00B62097"/>
    <w:rsid w:val="00B62BE9"/>
    <w:rsid w:val="00B63488"/>
    <w:rsid w:val="00B65C12"/>
    <w:rsid w:val="00B709BC"/>
    <w:rsid w:val="00B72358"/>
    <w:rsid w:val="00B727F8"/>
    <w:rsid w:val="00B731F0"/>
    <w:rsid w:val="00B75025"/>
    <w:rsid w:val="00B8040C"/>
    <w:rsid w:val="00B80CAF"/>
    <w:rsid w:val="00B80E35"/>
    <w:rsid w:val="00B82860"/>
    <w:rsid w:val="00B82A50"/>
    <w:rsid w:val="00B82FB3"/>
    <w:rsid w:val="00B842B3"/>
    <w:rsid w:val="00B84B56"/>
    <w:rsid w:val="00B851F2"/>
    <w:rsid w:val="00B865E5"/>
    <w:rsid w:val="00B86B9B"/>
    <w:rsid w:val="00B86F3E"/>
    <w:rsid w:val="00B86F73"/>
    <w:rsid w:val="00B90CC6"/>
    <w:rsid w:val="00B90E5E"/>
    <w:rsid w:val="00B91E44"/>
    <w:rsid w:val="00B91E5F"/>
    <w:rsid w:val="00B926D9"/>
    <w:rsid w:val="00B94D65"/>
    <w:rsid w:val="00BA3303"/>
    <w:rsid w:val="00BA384F"/>
    <w:rsid w:val="00BA4F7D"/>
    <w:rsid w:val="00BA51C4"/>
    <w:rsid w:val="00BA6938"/>
    <w:rsid w:val="00BA7C01"/>
    <w:rsid w:val="00BB1142"/>
    <w:rsid w:val="00BB1B15"/>
    <w:rsid w:val="00BB1F37"/>
    <w:rsid w:val="00BB2C66"/>
    <w:rsid w:val="00BB2E91"/>
    <w:rsid w:val="00BB4F24"/>
    <w:rsid w:val="00BB5265"/>
    <w:rsid w:val="00BB5FEB"/>
    <w:rsid w:val="00BC1899"/>
    <w:rsid w:val="00BD0860"/>
    <w:rsid w:val="00BD0E89"/>
    <w:rsid w:val="00BD1FE9"/>
    <w:rsid w:val="00BD2B29"/>
    <w:rsid w:val="00BD2BBF"/>
    <w:rsid w:val="00BD4730"/>
    <w:rsid w:val="00BD5A06"/>
    <w:rsid w:val="00BD6096"/>
    <w:rsid w:val="00BD7B15"/>
    <w:rsid w:val="00BE1FBC"/>
    <w:rsid w:val="00BE2148"/>
    <w:rsid w:val="00BE2EF9"/>
    <w:rsid w:val="00BE4492"/>
    <w:rsid w:val="00BE71FF"/>
    <w:rsid w:val="00BE7B08"/>
    <w:rsid w:val="00BF0868"/>
    <w:rsid w:val="00BF0BE7"/>
    <w:rsid w:val="00BF1C7D"/>
    <w:rsid w:val="00BF4B04"/>
    <w:rsid w:val="00BF5464"/>
    <w:rsid w:val="00BF77A0"/>
    <w:rsid w:val="00C01434"/>
    <w:rsid w:val="00C027F9"/>
    <w:rsid w:val="00C07FFB"/>
    <w:rsid w:val="00C10E21"/>
    <w:rsid w:val="00C13DD2"/>
    <w:rsid w:val="00C17E02"/>
    <w:rsid w:val="00C17E2A"/>
    <w:rsid w:val="00C20411"/>
    <w:rsid w:val="00C2059B"/>
    <w:rsid w:val="00C21560"/>
    <w:rsid w:val="00C235D0"/>
    <w:rsid w:val="00C23ABE"/>
    <w:rsid w:val="00C2487A"/>
    <w:rsid w:val="00C248CB"/>
    <w:rsid w:val="00C2504A"/>
    <w:rsid w:val="00C27C4E"/>
    <w:rsid w:val="00C3053E"/>
    <w:rsid w:val="00C322E0"/>
    <w:rsid w:val="00C33BF6"/>
    <w:rsid w:val="00C3493A"/>
    <w:rsid w:val="00C34F63"/>
    <w:rsid w:val="00C354C7"/>
    <w:rsid w:val="00C35C3A"/>
    <w:rsid w:val="00C35CCB"/>
    <w:rsid w:val="00C36A6A"/>
    <w:rsid w:val="00C37B2E"/>
    <w:rsid w:val="00C403AE"/>
    <w:rsid w:val="00C42E43"/>
    <w:rsid w:val="00C45134"/>
    <w:rsid w:val="00C459CA"/>
    <w:rsid w:val="00C46065"/>
    <w:rsid w:val="00C461F2"/>
    <w:rsid w:val="00C505D5"/>
    <w:rsid w:val="00C50777"/>
    <w:rsid w:val="00C51094"/>
    <w:rsid w:val="00C5171C"/>
    <w:rsid w:val="00C51980"/>
    <w:rsid w:val="00C52279"/>
    <w:rsid w:val="00C53A52"/>
    <w:rsid w:val="00C55549"/>
    <w:rsid w:val="00C5698C"/>
    <w:rsid w:val="00C57F19"/>
    <w:rsid w:val="00C608A8"/>
    <w:rsid w:val="00C60D76"/>
    <w:rsid w:val="00C613FB"/>
    <w:rsid w:val="00C61586"/>
    <w:rsid w:val="00C6380C"/>
    <w:rsid w:val="00C63B2D"/>
    <w:rsid w:val="00C64496"/>
    <w:rsid w:val="00C65C28"/>
    <w:rsid w:val="00C664A8"/>
    <w:rsid w:val="00C668B1"/>
    <w:rsid w:val="00C66D96"/>
    <w:rsid w:val="00C67643"/>
    <w:rsid w:val="00C700DF"/>
    <w:rsid w:val="00C70344"/>
    <w:rsid w:val="00C703EC"/>
    <w:rsid w:val="00C71007"/>
    <w:rsid w:val="00C71728"/>
    <w:rsid w:val="00C7176F"/>
    <w:rsid w:val="00C72F20"/>
    <w:rsid w:val="00C73156"/>
    <w:rsid w:val="00C740B6"/>
    <w:rsid w:val="00C75E26"/>
    <w:rsid w:val="00C76250"/>
    <w:rsid w:val="00C76ACD"/>
    <w:rsid w:val="00C76C62"/>
    <w:rsid w:val="00C81DF9"/>
    <w:rsid w:val="00C825A0"/>
    <w:rsid w:val="00C8388E"/>
    <w:rsid w:val="00C8533E"/>
    <w:rsid w:val="00C85612"/>
    <w:rsid w:val="00C856D8"/>
    <w:rsid w:val="00C862C0"/>
    <w:rsid w:val="00C8688A"/>
    <w:rsid w:val="00C86C0B"/>
    <w:rsid w:val="00C86D1B"/>
    <w:rsid w:val="00C86FCB"/>
    <w:rsid w:val="00C90A45"/>
    <w:rsid w:val="00C91B12"/>
    <w:rsid w:val="00C93713"/>
    <w:rsid w:val="00C957EC"/>
    <w:rsid w:val="00C967AE"/>
    <w:rsid w:val="00C96DD8"/>
    <w:rsid w:val="00CA037B"/>
    <w:rsid w:val="00CA0523"/>
    <w:rsid w:val="00CA1D1B"/>
    <w:rsid w:val="00CA3405"/>
    <w:rsid w:val="00CA4E87"/>
    <w:rsid w:val="00CA59E9"/>
    <w:rsid w:val="00CA6848"/>
    <w:rsid w:val="00CA6D96"/>
    <w:rsid w:val="00CA738F"/>
    <w:rsid w:val="00CA7413"/>
    <w:rsid w:val="00CB6020"/>
    <w:rsid w:val="00CB63A2"/>
    <w:rsid w:val="00CB7461"/>
    <w:rsid w:val="00CB75E0"/>
    <w:rsid w:val="00CB79E6"/>
    <w:rsid w:val="00CC1611"/>
    <w:rsid w:val="00CC48C6"/>
    <w:rsid w:val="00CC62B6"/>
    <w:rsid w:val="00CC6B77"/>
    <w:rsid w:val="00CC77C2"/>
    <w:rsid w:val="00CC7FF1"/>
    <w:rsid w:val="00CD1791"/>
    <w:rsid w:val="00CD3F50"/>
    <w:rsid w:val="00CD59E7"/>
    <w:rsid w:val="00CD5BC4"/>
    <w:rsid w:val="00CD6020"/>
    <w:rsid w:val="00CE1132"/>
    <w:rsid w:val="00CE18EC"/>
    <w:rsid w:val="00CE1982"/>
    <w:rsid w:val="00CE579A"/>
    <w:rsid w:val="00CE734F"/>
    <w:rsid w:val="00CE7BF7"/>
    <w:rsid w:val="00CF2AD3"/>
    <w:rsid w:val="00CF354C"/>
    <w:rsid w:val="00CF3550"/>
    <w:rsid w:val="00CF3966"/>
    <w:rsid w:val="00CF59EC"/>
    <w:rsid w:val="00CF744E"/>
    <w:rsid w:val="00D014B7"/>
    <w:rsid w:val="00D06BED"/>
    <w:rsid w:val="00D107FC"/>
    <w:rsid w:val="00D10DF4"/>
    <w:rsid w:val="00D1191D"/>
    <w:rsid w:val="00D136C6"/>
    <w:rsid w:val="00D13B98"/>
    <w:rsid w:val="00D1463E"/>
    <w:rsid w:val="00D1481A"/>
    <w:rsid w:val="00D202A1"/>
    <w:rsid w:val="00D22B2F"/>
    <w:rsid w:val="00D22B6C"/>
    <w:rsid w:val="00D26127"/>
    <w:rsid w:val="00D26158"/>
    <w:rsid w:val="00D318FE"/>
    <w:rsid w:val="00D320AA"/>
    <w:rsid w:val="00D34C5C"/>
    <w:rsid w:val="00D35F5E"/>
    <w:rsid w:val="00D36735"/>
    <w:rsid w:val="00D37190"/>
    <w:rsid w:val="00D378AF"/>
    <w:rsid w:val="00D42A5E"/>
    <w:rsid w:val="00D42D01"/>
    <w:rsid w:val="00D43075"/>
    <w:rsid w:val="00D43EDD"/>
    <w:rsid w:val="00D44DC6"/>
    <w:rsid w:val="00D4509E"/>
    <w:rsid w:val="00D45BBB"/>
    <w:rsid w:val="00D46C74"/>
    <w:rsid w:val="00D46C80"/>
    <w:rsid w:val="00D46FED"/>
    <w:rsid w:val="00D54B62"/>
    <w:rsid w:val="00D55201"/>
    <w:rsid w:val="00D5746C"/>
    <w:rsid w:val="00D60062"/>
    <w:rsid w:val="00D62824"/>
    <w:rsid w:val="00D62882"/>
    <w:rsid w:val="00D63073"/>
    <w:rsid w:val="00D633BD"/>
    <w:rsid w:val="00D65778"/>
    <w:rsid w:val="00D65BA5"/>
    <w:rsid w:val="00D65F75"/>
    <w:rsid w:val="00D6717B"/>
    <w:rsid w:val="00D70797"/>
    <w:rsid w:val="00D71763"/>
    <w:rsid w:val="00D7216E"/>
    <w:rsid w:val="00D723E6"/>
    <w:rsid w:val="00D7580B"/>
    <w:rsid w:val="00D75C04"/>
    <w:rsid w:val="00D779FB"/>
    <w:rsid w:val="00D813AC"/>
    <w:rsid w:val="00D8255B"/>
    <w:rsid w:val="00D82DB3"/>
    <w:rsid w:val="00D84D47"/>
    <w:rsid w:val="00D85886"/>
    <w:rsid w:val="00D859AC"/>
    <w:rsid w:val="00D9135B"/>
    <w:rsid w:val="00D9272D"/>
    <w:rsid w:val="00D94B22"/>
    <w:rsid w:val="00D94FDF"/>
    <w:rsid w:val="00D951DA"/>
    <w:rsid w:val="00D954D3"/>
    <w:rsid w:val="00D95DDB"/>
    <w:rsid w:val="00D96EFC"/>
    <w:rsid w:val="00D96F51"/>
    <w:rsid w:val="00DA0119"/>
    <w:rsid w:val="00DA0540"/>
    <w:rsid w:val="00DA1023"/>
    <w:rsid w:val="00DA1624"/>
    <w:rsid w:val="00DA2D41"/>
    <w:rsid w:val="00DA3958"/>
    <w:rsid w:val="00DA7598"/>
    <w:rsid w:val="00DA7CE8"/>
    <w:rsid w:val="00DB1C40"/>
    <w:rsid w:val="00DB2FD5"/>
    <w:rsid w:val="00DB5927"/>
    <w:rsid w:val="00DB5F4D"/>
    <w:rsid w:val="00DB73FB"/>
    <w:rsid w:val="00DB7C07"/>
    <w:rsid w:val="00DC36CE"/>
    <w:rsid w:val="00DC5AF1"/>
    <w:rsid w:val="00DC6D0D"/>
    <w:rsid w:val="00DD2E66"/>
    <w:rsid w:val="00DD30D6"/>
    <w:rsid w:val="00DD49E4"/>
    <w:rsid w:val="00DD50A5"/>
    <w:rsid w:val="00DE175A"/>
    <w:rsid w:val="00DE1BFE"/>
    <w:rsid w:val="00DE272E"/>
    <w:rsid w:val="00DE3833"/>
    <w:rsid w:val="00DE396A"/>
    <w:rsid w:val="00DE3981"/>
    <w:rsid w:val="00DE48E8"/>
    <w:rsid w:val="00DE5478"/>
    <w:rsid w:val="00DE6F98"/>
    <w:rsid w:val="00DE7B57"/>
    <w:rsid w:val="00DF035D"/>
    <w:rsid w:val="00DF1014"/>
    <w:rsid w:val="00DF23C1"/>
    <w:rsid w:val="00DF27B0"/>
    <w:rsid w:val="00DF4C84"/>
    <w:rsid w:val="00DF540F"/>
    <w:rsid w:val="00DF5CBC"/>
    <w:rsid w:val="00DF671C"/>
    <w:rsid w:val="00DF69FD"/>
    <w:rsid w:val="00DF7508"/>
    <w:rsid w:val="00DF7AC7"/>
    <w:rsid w:val="00E0019C"/>
    <w:rsid w:val="00E01AE7"/>
    <w:rsid w:val="00E07F6C"/>
    <w:rsid w:val="00E07FAA"/>
    <w:rsid w:val="00E10244"/>
    <w:rsid w:val="00E107EE"/>
    <w:rsid w:val="00E12468"/>
    <w:rsid w:val="00E12F1D"/>
    <w:rsid w:val="00E159DD"/>
    <w:rsid w:val="00E16B1C"/>
    <w:rsid w:val="00E20758"/>
    <w:rsid w:val="00E20BFD"/>
    <w:rsid w:val="00E20CA6"/>
    <w:rsid w:val="00E2218E"/>
    <w:rsid w:val="00E22D0D"/>
    <w:rsid w:val="00E239ED"/>
    <w:rsid w:val="00E23A82"/>
    <w:rsid w:val="00E24055"/>
    <w:rsid w:val="00E243E0"/>
    <w:rsid w:val="00E24F45"/>
    <w:rsid w:val="00E278D1"/>
    <w:rsid w:val="00E31C6B"/>
    <w:rsid w:val="00E32D64"/>
    <w:rsid w:val="00E32E7E"/>
    <w:rsid w:val="00E33C25"/>
    <w:rsid w:val="00E33DE8"/>
    <w:rsid w:val="00E347B2"/>
    <w:rsid w:val="00E348B9"/>
    <w:rsid w:val="00E349B3"/>
    <w:rsid w:val="00E34F14"/>
    <w:rsid w:val="00E357FF"/>
    <w:rsid w:val="00E365A9"/>
    <w:rsid w:val="00E369A9"/>
    <w:rsid w:val="00E40AE7"/>
    <w:rsid w:val="00E41275"/>
    <w:rsid w:val="00E41726"/>
    <w:rsid w:val="00E420A1"/>
    <w:rsid w:val="00E43F05"/>
    <w:rsid w:val="00E44618"/>
    <w:rsid w:val="00E46ED0"/>
    <w:rsid w:val="00E47530"/>
    <w:rsid w:val="00E47ACF"/>
    <w:rsid w:val="00E50B89"/>
    <w:rsid w:val="00E53635"/>
    <w:rsid w:val="00E53C28"/>
    <w:rsid w:val="00E55352"/>
    <w:rsid w:val="00E5622B"/>
    <w:rsid w:val="00E60BCD"/>
    <w:rsid w:val="00E61711"/>
    <w:rsid w:val="00E62021"/>
    <w:rsid w:val="00E63E7C"/>
    <w:rsid w:val="00E64705"/>
    <w:rsid w:val="00E67A1A"/>
    <w:rsid w:val="00E706FA"/>
    <w:rsid w:val="00E713F8"/>
    <w:rsid w:val="00E71404"/>
    <w:rsid w:val="00E72721"/>
    <w:rsid w:val="00E72A33"/>
    <w:rsid w:val="00E73381"/>
    <w:rsid w:val="00E73F3B"/>
    <w:rsid w:val="00E753DA"/>
    <w:rsid w:val="00E76303"/>
    <w:rsid w:val="00E77BC1"/>
    <w:rsid w:val="00E77F23"/>
    <w:rsid w:val="00E83799"/>
    <w:rsid w:val="00E8520B"/>
    <w:rsid w:val="00E85C1F"/>
    <w:rsid w:val="00E87122"/>
    <w:rsid w:val="00E873CB"/>
    <w:rsid w:val="00E90FD8"/>
    <w:rsid w:val="00E928B4"/>
    <w:rsid w:val="00E93067"/>
    <w:rsid w:val="00E93E70"/>
    <w:rsid w:val="00E94AD6"/>
    <w:rsid w:val="00E95395"/>
    <w:rsid w:val="00E95AA8"/>
    <w:rsid w:val="00E968C7"/>
    <w:rsid w:val="00E97ED1"/>
    <w:rsid w:val="00EA1B4B"/>
    <w:rsid w:val="00EA2054"/>
    <w:rsid w:val="00EA3B25"/>
    <w:rsid w:val="00EA7A9F"/>
    <w:rsid w:val="00EA7BDA"/>
    <w:rsid w:val="00EB2254"/>
    <w:rsid w:val="00EB29BB"/>
    <w:rsid w:val="00EB4250"/>
    <w:rsid w:val="00EC5D3E"/>
    <w:rsid w:val="00EC7BFD"/>
    <w:rsid w:val="00EC7FEF"/>
    <w:rsid w:val="00ED0308"/>
    <w:rsid w:val="00ED06E6"/>
    <w:rsid w:val="00ED0B5B"/>
    <w:rsid w:val="00ED0D3F"/>
    <w:rsid w:val="00ED322C"/>
    <w:rsid w:val="00ED4337"/>
    <w:rsid w:val="00ED487A"/>
    <w:rsid w:val="00ED6061"/>
    <w:rsid w:val="00ED7A94"/>
    <w:rsid w:val="00EE2478"/>
    <w:rsid w:val="00EE5926"/>
    <w:rsid w:val="00EE7079"/>
    <w:rsid w:val="00EF1A1D"/>
    <w:rsid w:val="00EF1E0B"/>
    <w:rsid w:val="00EF2B9E"/>
    <w:rsid w:val="00EF320F"/>
    <w:rsid w:val="00EF469D"/>
    <w:rsid w:val="00EF49F9"/>
    <w:rsid w:val="00EF4C0C"/>
    <w:rsid w:val="00EF5740"/>
    <w:rsid w:val="00EF7B7C"/>
    <w:rsid w:val="00F009A7"/>
    <w:rsid w:val="00F00AA8"/>
    <w:rsid w:val="00F02B41"/>
    <w:rsid w:val="00F02B64"/>
    <w:rsid w:val="00F077C0"/>
    <w:rsid w:val="00F11BD3"/>
    <w:rsid w:val="00F137A6"/>
    <w:rsid w:val="00F142EB"/>
    <w:rsid w:val="00F1565E"/>
    <w:rsid w:val="00F179E9"/>
    <w:rsid w:val="00F21C39"/>
    <w:rsid w:val="00F2397D"/>
    <w:rsid w:val="00F249D4"/>
    <w:rsid w:val="00F2664A"/>
    <w:rsid w:val="00F27183"/>
    <w:rsid w:val="00F27323"/>
    <w:rsid w:val="00F30592"/>
    <w:rsid w:val="00F3596A"/>
    <w:rsid w:val="00F40587"/>
    <w:rsid w:val="00F40CAD"/>
    <w:rsid w:val="00F40D14"/>
    <w:rsid w:val="00F42393"/>
    <w:rsid w:val="00F426D7"/>
    <w:rsid w:val="00F45568"/>
    <w:rsid w:val="00F45C39"/>
    <w:rsid w:val="00F4659F"/>
    <w:rsid w:val="00F470A9"/>
    <w:rsid w:val="00F47B11"/>
    <w:rsid w:val="00F47B43"/>
    <w:rsid w:val="00F504D2"/>
    <w:rsid w:val="00F50F9F"/>
    <w:rsid w:val="00F522C5"/>
    <w:rsid w:val="00F52AEA"/>
    <w:rsid w:val="00F531BA"/>
    <w:rsid w:val="00F53941"/>
    <w:rsid w:val="00F549FB"/>
    <w:rsid w:val="00F55E62"/>
    <w:rsid w:val="00F569F9"/>
    <w:rsid w:val="00F5731E"/>
    <w:rsid w:val="00F60FD6"/>
    <w:rsid w:val="00F615EA"/>
    <w:rsid w:val="00F62D04"/>
    <w:rsid w:val="00F6376D"/>
    <w:rsid w:val="00F662F4"/>
    <w:rsid w:val="00F669FB"/>
    <w:rsid w:val="00F66A4A"/>
    <w:rsid w:val="00F67207"/>
    <w:rsid w:val="00F67A34"/>
    <w:rsid w:val="00F705B7"/>
    <w:rsid w:val="00F7263A"/>
    <w:rsid w:val="00F73860"/>
    <w:rsid w:val="00F73C92"/>
    <w:rsid w:val="00F74020"/>
    <w:rsid w:val="00F74955"/>
    <w:rsid w:val="00F80646"/>
    <w:rsid w:val="00F80B79"/>
    <w:rsid w:val="00F813E6"/>
    <w:rsid w:val="00F82C44"/>
    <w:rsid w:val="00F83350"/>
    <w:rsid w:val="00F833CF"/>
    <w:rsid w:val="00F834EE"/>
    <w:rsid w:val="00F843BE"/>
    <w:rsid w:val="00F873A2"/>
    <w:rsid w:val="00F8787D"/>
    <w:rsid w:val="00F91666"/>
    <w:rsid w:val="00F94134"/>
    <w:rsid w:val="00F965FB"/>
    <w:rsid w:val="00F96AE8"/>
    <w:rsid w:val="00F97B8A"/>
    <w:rsid w:val="00FA1D96"/>
    <w:rsid w:val="00FA48BF"/>
    <w:rsid w:val="00FA61F9"/>
    <w:rsid w:val="00FA68EC"/>
    <w:rsid w:val="00FB1C03"/>
    <w:rsid w:val="00FB4B34"/>
    <w:rsid w:val="00FB4CAA"/>
    <w:rsid w:val="00FB54B7"/>
    <w:rsid w:val="00FB67B7"/>
    <w:rsid w:val="00FB6822"/>
    <w:rsid w:val="00FC0513"/>
    <w:rsid w:val="00FC098C"/>
    <w:rsid w:val="00FC0E20"/>
    <w:rsid w:val="00FC1192"/>
    <w:rsid w:val="00FC19AE"/>
    <w:rsid w:val="00FC39DE"/>
    <w:rsid w:val="00FC7FE3"/>
    <w:rsid w:val="00FD0DC8"/>
    <w:rsid w:val="00FD210E"/>
    <w:rsid w:val="00FD234C"/>
    <w:rsid w:val="00FD2D15"/>
    <w:rsid w:val="00FD2E19"/>
    <w:rsid w:val="00FD31A9"/>
    <w:rsid w:val="00FD4F52"/>
    <w:rsid w:val="00FD5E5A"/>
    <w:rsid w:val="00FD7DB5"/>
    <w:rsid w:val="00FD7F9A"/>
    <w:rsid w:val="00FE2419"/>
    <w:rsid w:val="00FE4AC6"/>
    <w:rsid w:val="00FE4AF4"/>
    <w:rsid w:val="00FE4C6B"/>
    <w:rsid w:val="00FE759C"/>
    <w:rsid w:val="00FE7C82"/>
    <w:rsid w:val="00FF1104"/>
    <w:rsid w:val="00FF1207"/>
    <w:rsid w:val="00FF3289"/>
    <w:rsid w:val="00FF4ABA"/>
    <w:rsid w:val="00FF5547"/>
    <w:rsid w:val="00FF5901"/>
    <w:rsid w:val="00FF608D"/>
    <w:rsid w:val="0194C767"/>
    <w:rsid w:val="043C2D2F"/>
    <w:rsid w:val="0511F5EE"/>
    <w:rsid w:val="0758A17E"/>
    <w:rsid w:val="07B926F2"/>
    <w:rsid w:val="0AE15885"/>
    <w:rsid w:val="0B8FE752"/>
    <w:rsid w:val="1132F352"/>
    <w:rsid w:val="11C7772A"/>
    <w:rsid w:val="11E471D3"/>
    <w:rsid w:val="124A4E84"/>
    <w:rsid w:val="13267510"/>
    <w:rsid w:val="1409CFAF"/>
    <w:rsid w:val="148A8B19"/>
    <w:rsid w:val="1F1EEEBF"/>
    <w:rsid w:val="1FE05FDA"/>
    <w:rsid w:val="20A7E102"/>
    <w:rsid w:val="20BABF20"/>
    <w:rsid w:val="22568F81"/>
    <w:rsid w:val="2794C740"/>
    <w:rsid w:val="28C5D105"/>
    <w:rsid w:val="2A7D8732"/>
    <w:rsid w:val="2A9E5439"/>
    <w:rsid w:val="2C163065"/>
    <w:rsid w:val="2FDBC99D"/>
    <w:rsid w:val="35381880"/>
    <w:rsid w:val="389B9167"/>
    <w:rsid w:val="38E3E255"/>
    <w:rsid w:val="3ADA1DC5"/>
    <w:rsid w:val="3D15F90D"/>
    <w:rsid w:val="3DE225A8"/>
    <w:rsid w:val="407ACDBC"/>
    <w:rsid w:val="42862CF7"/>
    <w:rsid w:val="42A38339"/>
    <w:rsid w:val="43A9E1C9"/>
    <w:rsid w:val="44E80735"/>
    <w:rsid w:val="451527D8"/>
    <w:rsid w:val="4683D796"/>
    <w:rsid w:val="46B0F839"/>
    <w:rsid w:val="46D6ACB6"/>
    <w:rsid w:val="4B4BE1A0"/>
    <w:rsid w:val="50895704"/>
    <w:rsid w:val="537B82FB"/>
    <w:rsid w:val="549D648D"/>
    <w:rsid w:val="5517535C"/>
    <w:rsid w:val="5550E573"/>
    <w:rsid w:val="56326A72"/>
    <w:rsid w:val="56DF1570"/>
    <w:rsid w:val="571ACDC3"/>
    <w:rsid w:val="5745A521"/>
    <w:rsid w:val="5B09E1AD"/>
    <w:rsid w:val="5E3898CF"/>
    <w:rsid w:val="5EB4F2BA"/>
    <w:rsid w:val="5EE08A73"/>
    <w:rsid w:val="6102EBFF"/>
    <w:rsid w:val="62CF6A43"/>
    <w:rsid w:val="62DCB0AC"/>
    <w:rsid w:val="63ABB5E1"/>
    <w:rsid w:val="64E76919"/>
    <w:rsid w:val="66876768"/>
    <w:rsid w:val="67113D6B"/>
    <w:rsid w:val="6824B480"/>
    <w:rsid w:val="6A03D889"/>
    <w:rsid w:val="6E3F1554"/>
    <w:rsid w:val="6F94C4EE"/>
    <w:rsid w:val="6FAA89A2"/>
    <w:rsid w:val="718C9C24"/>
    <w:rsid w:val="732DD07F"/>
    <w:rsid w:val="755273CA"/>
    <w:rsid w:val="75E65621"/>
    <w:rsid w:val="78B91C89"/>
    <w:rsid w:val="7991D8FA"/>
    <w:rsid w:val="7A013998"/>
    <w:rsid w:val="7A0F9FE4"/>
    <w:rsid w:val="7A66EF7D"/>
    <w:rsid w:val="7B2DA95B"/>
    <w:rsid w:val="7BDC01CD"/>
    <w:rsid w:val="7C1DDB61"/>
    <w:rsid w:val="7CE487DC"/>
    <w:rsid w:val="7D074B2E"/>
    <w:rsid w:val="7D9E903F"/>
    <w:rsid w:val="7F3A60A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7"/>
  <w15:docId w15:val="{9AA71645-688D-40FC-AFFE-AB7DB76C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181"/>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153654"/>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45644F"/>
    <w:pPr>
      <w:keepNext/>
      <w:keepLines/>
      <w:numPr>
        <w:ilvl w:val="1"/>
        <w:numId w:val="1"/>
      </w:numPr>
      <w:spacing w:after="240"/>
      <w:ind w:left="578" w:hanging="578"/>
      <w:outlineLvl w:val="1"/>
    </w:pPr>
    <w:rPr>
      <w:b/>
      <w:caps/>
      <w:color w:val="000000"/>
      <w:szCs w:val="24"/>
    </w:rPr>
  </w:style>
  <w:style w:type="paragraph" w:styleId="Heading3">
    <w:name w:val="heading 3"/>
    <w:aliases w:val="Heading 3 Char1"/>
    <w:basedOn w:val="Normal"/>
    <w:next w:val="NormalIndent"/>
    <w:link w:val="Heading3Char"/>
    <w:qFormat/>
    <w:rsid w:val="00153654"/>
    <w:pPr>
      <w:keepNext/>
      <w:keepLines/>
      <w:numPr>
        <w:ilvl w:val="2"/>
        <w:numId w:val="1"/>
      </w:numPr>
      <w:spacing w:after="240"/>
      <w:outlineLvl w:val="2"/>
    </w:pPr>
    <w:rPr>
      <w:b/>
    </w:rPr>
  </w:style>
  <w:style w:type="paragraph" w:styleId="Heading4">
    <w:name w:val="heading 4"/>
    <w:aliases w:val="Heading 4 Char1,Heading 4 Char Char"/>
    <w:basedOn w:val="Normal"/>
    <w:next w:val="NormalIndent"/>
    <w:link w:val="Heading4Char"/>
    <w:autoRedefine/>
    <w:qFormat/>
    <w:rsid w:val="00153654"/>
    <w:pPr>
      <w:keepNext/>
      <w:numPr>
        <w:ilvl w:val="3"/>
        <w:numId w:val="1"/>
      </w:numPr>
      <w:spacing w:after="120"/>
      <w:outlineLvl w:val="3"/>
    </w:pPr>
    <w:rPr>
      <w:b/>
      <w:i/>
    </w:rPr>
  </w:style>
  <w:style w:type="paragraph" w:styleId="Heading5">
    <w:name w:val="heading 5"/>
    <w:basedOn w:val="Normal"/>
    <w:next w:val="NormalIndent"/>
    <w:link w:val="Heading5Char"/>
    <w:qFormat/>
    <w:rsid w:val="00153654"/>
    <w:pPr>
      <w:keepNext/>
      <w:numPr>
        <w:ilvl w:val="4"/>
        <w:numId w:val="1"/>
      </w:numPr>
      <w:spacing w:after="120"/>
      <w:outlineLvl w:val="4"/>
    </w:pPr>
    <w:rPr>
      <w:i/>
    </w:rPr>
  </w:style>
  <w:style w:type="paragraph" w:styleId="Heading6">
    <w:name w:val="heading 6"/>
    <w:basedOn w:val="Normal"/>
    <w:next w:val="NormalIndent"/>
    <w:link w:val="Heading6Char"/>
    <w:qFormat/>
    <w:rsid w:val="00153654"/>
    <w:pPr>
      <w:numPr>
        <w:ilvl w:val="5"/>
        <w:numId w:val="1"/>
      </w:numPr>
      <w:outlineLvl w:val="5"/>
    </w:pPr>
    <w:rPr>
      <w:u w:val="single"/>
    </w:rPr>
  </w:style>
  <w:style w:type="paragraph" w:styleId="Heading7">
    <w:name w:val="heading 7"/>
    <w:basedOn w:val="Normal"/>
    <w:next w:val="NormalIndent"/>
    <w:link w:val="Heading7Char"/>
    <w:qFormat/>
    <w:rsid w:val="00153654"/>
    <w:pPr>
      <w:numPr>
        <w:ilvl w:val="6"/>
        <w:numId w:val="1"/>
      </w:numPr>
      <w:outlineLvl w:val="6"/>
    </w:pPr>
    <w:rPr>
      <w:i/>
    </w:rPr>
  </w:style>
  <w:style w:type="paragraph" w:styleId="Heading8">
    <w:name w:val="heading 8"/>
    <w:basedOn w:val="Normal"/>
    <w:next w:val="Normal"/>
    <w:link w:val="Heading8Char"/>
    <w:qFormat/>
    <w:rsid w:val="00153654"/>
    <w:pPr>
      <w:numPr>
        <w:ilvl w:val="7"/>
        <w:numId w:val="1"/>
      </w:numPr>
      <w:spacing w:before="240" w:after="60"/>
      <w:outlineLvl w:val="7"/>
    </w:pPr>
    <w:rPr>
      <w:i/>
    </w:rPr>
  </w:style>
  <w:style w:type="paragraph" w:styleId="Heading9">
    <w:name w:val="heading 9"/>
    <w:basedOn w:val="Normal"/>
    <w:next w:val="NormalIndent"/>
    <w:link w:val="Heading9Char"/>
    <w:qFormat/>
    <w:rsid w:val="00153654"/>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182181"/>
    <w:pPr>
      <w:spacing w:after="180"/>
      <w:ind w:left="709"/>
    </w:pPr>
  </w:style>
  <w:style w:type="character" w:styleId="CommentReference">
    <w:name w:val="annotation reference"/>
    <w:basedOn w:val="DefaultParagraphFont"/>
    <w:semiHidden/>
    <w:rsid w:val="00182181"/>
    <w:rPr>
      <w:rFonts w:ascii="Times New Roman" w:hAnsi="Times New Roman"/>
      <w:sz w:val="16"/>
    </w:rPr>
  </w:style>
  <w:style w:type="paragraph" w:styleId="CommentText">
    <w:name w:val="annotation text"/>
    <w:basedOn w:val="Normal"/>
    <w:link w:val="CommentTextChar"/>
    <w:semiHidden/>
    <w:rsid w:val="00182181"/>
  </w:style>
  <w:style w:type="character" w:customStyle="1" w:styleId="CommentTextChar">
    <w:name w:val="Comment Text Char"/>
    <w:basedOn w:val="DefaultParagraphFont"/>
    <w:link w:val="CommentText"/>
    <w:semiHidden/>
    <w:rsid w:val="00182181"/>
    <w:rPr>
      <w:rFonts w:ascii="Verdana" w:eastAsia="Times New Roman" w:hAnsi="Verdana" w:cs="Times New Roman"/>
      <w:sz w:val="20"/>
      <w:szCs w:val="20"/>
      <w:lang w:val="en-US"/>
    </w:rPr>
  </w:style>
  <w:style w:type="paragraph" w:styleId="Footer">
    <w:name w:val="footer"/>
    <w:basedOn w:val="Normal"/>
    <w:link w:val="FooterChar"/>
    <w:rsid w:val="00182181"/>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182181"/>
    <w:rPr>
      <w:rFonts w:ascii="Verdana" w:eastAsia="Times New Roman" w:hAnsi="Verdana" w:cs="Times New Roman"/>
      <w:i/>
      <w:sz w:val="20"/>
      <w:szCs w:val="20"/>
      <w:lang w:val="en-US"/>
    </w:rPr>
  </w:style>
  <w:style w:type="paragraph" w:styleId="Header">
    <w:name w:val="header"/>
    <w:basedOn w:val="Normal"/>
    <w:link w:val="HeaderChar"/>
    <w:rsid w:val="00182181"/>
    <w:pPr>
      <w:pBdr>
        <w:bottom w:val="single" w:sz="6" w:space="1" w:color="auto"/>
        <w:between w:val="single" w:sz="6" w:space="1" w:color="auto"/>
      </w:pBdr>
      <w:jc w:val="right"/>
    </w:pPr>
  </w:style>
  <w:style w:type="character" w:customStyle="1" w:styleId="HeaderChar">
    <w:name w:val="Header Char"/>
    <w:basedOn w:val="DefaultParagraphFont"/>
    <w:link w:val="Header"/>
    <w:rsid w:val="00182181"/>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182181"/>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1821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181"/>
    <w:rPr>
      <w:rFonts w:ascii="Tahoma" w:eastAsia="Times New Roman" w:hAnsi="Tahoma" w:cs="Tahoma"/>
      <w:sz w:val="16"/>
      <w:szCs w:val="16"/>
      <w:lang w:val="en-US"/>
    </w:rPr>
  </w:style>
  <w:style w:type="character" w:customStyle="1" w:styleId="Heading1Char">
    <w:name w:val="Heading 1 Char"/>
    <w:basedOn w:val="DefaultParagraphFont"/>
    <w:link w:val="Heading1"/>
    <w:rsid w:val="00153654"/>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5644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15365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153654"/>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153654"/>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153654"/>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153654"/>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153654"/>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153654"/>
    <w:rPr>
      <w:rFonts w:ascii="Verdana" w:eastAsia="Times New Roman" w:hAnsi="Verdana" w:cs="Times New Roman"/>
      <w:i/>
      <w:sz w:val="20"/>
      <w:szCs w:val="20"/>
      <w:lang w:val="en-US"/>
    </w:rPr>
  </w:style>
  <w:style w:type="paragraph" w:styleId="ListBullet">
    <w:name w:val="List Bullet"/>
    <w:basedOn w:val="Normal"/>
    <w:autoRedefine/>
    <w:rsid w:val="00294EFB"/>
    <w:pPr>
      <w:numPr>
        <w:numId w:val="4"/>
      </w:numPr>
      <w:spacing w:line="240" w:lineRule="auto"/>
    </w:pPr>
    <w:rPr>
      <w:sz w:val="22"/>
      <w:lang w:val="en-ZA"/>
    </w:rPr>
  </w:style>
  <w:style w:type="paragraph" w:styleId="CommentSubject">
    <w:name w:val="annotation subject"/>
    <w:basedOn w:val="CommentText"/>
    <w:next w:val="CommentText"/>
    <w:link w:val="CommentSubjectChar"/>
    <w:uiPriority w:val="99"/>
    <w:semiHidden/>
    <w:unhideWhenUsed/>
    <w:rsid w:val="00294EFB"/>
    <w:pPr>
      <w:spacing w:line="240" w:lineRule="auto"/>
    </w:pPr>
    <w:rPr>
      <w:b/>
      <w:bCs/>
    </w:rPr>
  </w:style>
  <w:style w:type="character" w:customStyle="1" w:styleId="CommentSubjectChar">
    <w:name w:val="Comment Subject Char"/>
    <w:basedOn w:val="CommentTextChar"/>
    <w:link w:val="CommentSubject"/>
    <w:uiPriority w:val="99"/>
    <w:semiHidden/>
    <w:rsid w:val="00294EFB"/>
    <w:rPr>
      <w:rFonts w:ascii="Verdana" w:eastAsia="Times New Roman" w:hAnsi="Verdana" w:cs="Times New Roman"/>
      <w:b/>
      <w:bCs/>
      <w:sz w:val="20"/>
      <w:szCs w:val="20"/>
      <w:lang w:val="en-US"/>
    </w:rPr>
  </w:style>
  <w:style w:type="paragraph" w:styleId="Caption">
    <w:name w:val="caption"/>
    <w:basedOn w:val="Normal"/>
    <w:next w:val="Normal"/>
    <w:unhideWhenUsed/>
    <w:qFormat/>
    <w:rsid w:val="00FF608D"/>
    <w:pPr>
      <w:spacing w:before="120" w:after="120" w:line="240" w:lineRule="auto"/>
    </w:pPr>
    <w:rPr>
      <w:b/>
      <w:lang w:val="en-ZA"/>
    </w:rPr>
  </w:style>
  <w:style w:type="paragraph" w:styleId="Revision">
    <w:name w:val="Revision"/>
    <w:hidden/>
    <w:uiPriority w:val="99"/>
    <w:semiHidden/>
    <w:rsid w:val="00AE28D9"/>
    <w:pPr>
      <w:spacing w:after="0" w:line="240" w:lineRule="auto"/>
    </w:pPr>
    <w:rPr>
      <w:rFonts w:ascii="Verdana" w:eastAsia="Times New Roman" w:hAnsi="Verdana" w:cs="Times New Roman"/>
      <w:sz w:val="20"/>
      <w:szCs w:val="20"/>
      <w:lang w:val="en-US"/>
    </w:rPr>
  </w:style>
  <w:style w:type="paragraph" w:styleId="ListParagraph">
    <w:name w:val="List Paragraph"/>
    <w:basedOn w:val="Normal"/>
    <w:uiPriority w:val="34"/>
    <w:qFormat/>
    <w:rsid w:val="00B5261E"/>
    <w:pPr>
      <w:spacing w:after="180"/>
      <w:ind w:left="720"/>
      <w:contextualSpacing/>
    </w:pPr>
  </w:style>
  <w:style w:type="paragraph" w:styleId="NormalWeb">
    <w:name w:val="Normal (Web)"/>
    <w:basedOn w:val="Normal"/>
    <w:uiPriority w:val="99"/>
    <w:semiHidden/>
    <w:unhideWhenUsed/>
    <w:rsid w:val="00C93713"/>
    <w:pPr>
      <w:spacing w:before="100" w:beforeAutospacing="1" w:after="100" w:afterAutospacing="1" w:line="240" w:lineRule="auto"/>
    </w:pPr>
    <w:rPr>
      <w:rFonts w:ascii="Times New Roman" w:hAnsi="Times New Roman"/>
      <w:sz w:val="24"/>
      <w:szCs w:val="24"/>
      <w:lang w:val="en-ZA" w:eastAsia="en-ZA"/>
    </w:rPr>
  </w:style>
  <w:style w:type="paragraph" w:customStyle="1" w:styleId="paragraph">
    <w:name w:val="paragraph"/>
    <w:basedOn w:val="Normal"/>
    <w:rsid w:val="003E7040"/>
    <w:pPr>
      <w:spacing w:before="100" w:beforeAutospacing="1" w:after="100" w:afterAutospacing="1" w:line="240" w:lineRule="auto"/>
    </w:pPr>
    <w:rPr>
      <w:rFonts w:ascii="Times New Roman" w:hAnsi="Times New Roman"/>
      <w:sz w:val="24"/>
      <w:szCs w:val="24"/>
      <w:lang w:val="en-ZA" w:eastAsia="en-ZA"/>
    </w:rPr>
  </w:style>
  <w:style w:type="character" w:customStyle="1" w:styleId="normaltextrun">
    <w:name w:val="normaltextrun"/>
    <w:basedOn w:val="DefaultParagraphFont"/>
    <w:rsid w:val="003E7040"/>
  </w:style>
  <w:style w:type="character" w:customStyle="1" w:styleId="eop">
    <w:name w:val="eop"/>
    <w:basedOn w:val="DefaultParagraphFont"/>
    <w:rsid w:val="003E7040"/>
  </w:style>
  <w:style w:type="paragraph" w:customStyle="1" w:styleId="TableParagraph">
    <w:name w:val="Table Paragraph"/>
    <w:basedOn w:val="Normal"/>
    <w:uiPriority w:val="1"/>
    <w:qFormat/>
    <w:rsid w:val="00A31A2C"/>
    <w:pPr>
      <w:widowControl w:val="0"/>
      <w:autoSpaceDE w:val="0"/>
      <w:autoSpaceDN w:val="0"/>
      <w:spacing w:before="99" w:line="240" w:lineRule="auto"/>
      <w:ind w:left="105"/>
    </w:pPr>
    <w:rPr>
      <w:rFonts w:eastAsia="Verdana" w:cs="Verdana"/>
      <w:sz w:val="22"/>
      <w:szCs w:val="22"/>
    </w:rPr>
  </w:style>
  <w:style w:type="character" w:styleId="Mention">
    <w:name w:val="Mention"/>
    <w:basedOn w:val="DefaultParagraphFont"/>
    <w:uiPriority w:val="99"/>
    <w:unhideWhenUsed/>
    <w:rsid w:val="00750C59"/>
    <w:rPr>
      <w:color w:val="2B579A"/>
      <w:shd w:val="clear" w:color="auto" w:fill="E1DFDD"/>
    </w:rPr>
  </w:style>
  <w:style w:type="character" w:styleId="Hyperlink">
    <w:name w:val="Hyperlink"/>
    <w:basedOn w:val="DefaultParagraphFont"/>
    <w:uiPriority w:val="99"/>
    <w:unhideWhenUsed/>
    <w:rsid w:val="003A39BA"/>
    <w:rPr>
      <w:color w:val="0000FF" w:themeColor="hyperlink"/>
      <w:u w:val="single"/>
    </w:rPr>
  </w:style>
  <w:style w:type="character" w:styleId="UnresolvedMention">
    <w:name w:val="Unresolved Mention"/>
    <w:basedOn w:val="DefaultParagraphFont"/>
    <w:uiPriority w:val="99"/>
    <w:semiHidden/>
    <w:unhideWhenUsed/>
    <w:rsid w:val="003A3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11178">
      <w:bodyDiv w:val="1"/>
      <w:marLeft w:val="0"/>
      <w:marRight w:val="0"/>
      <w:marTop w:val="0"/>
      <w:marBottom w:val="0"/>
      <w:divBdr>
        <w:top w:val="none" w:sz="0" w:space="0" w:color="auto"/>
        <w:left w:val="none" w:sz="0" w:space="0" w:color="auto"/>
        <w:bottom w:val="none" w:sz="0" w:space="0" w:color="auto"/>
        <w:right w:val="none" w:sz="0" w:space="0" w:color="auto"/>
      </w:divBdr>
    </w:div>
    <w:div w:id="547646026">
      <w:bodyDiv w:val="1"/>
      <w:marLeft w:val="0"/>
      <w:marRight w:val="0"/>
      <w:marTop w:val="0"/>
      <w:marBottom w:val="0"/>
      <w:divBdr>
        <w:top w:val="none" w:sz="0" w:space="0" w:color="auto"/>
        <w:left w:val="none" w:sz="0" w:space="0" w:color="auto"/>
        <w:bottom w:val="none" w:sz="0" w:space="0" w:color="auto"/>
        <w:right w:val="none" w:sz="0" w:space="0" w:color="auto"/>
      </w:divBdr>
    </w:div>
    <w:div w:id="595747998">
      <w:bodyDiv w:val="1"/>
      <w:marLeft w:val="0"/>
      <w:marRight w:val="0"/>
      <w:marTop w:val="0"/>
      <w:marBottom w:val="0"/>
      <w:divBdr>
        <w:top w:val="none" w:sz="0" w:space="0" w:color="auto"/>
        <w:left w:val="none" w:sz="0" w:space="0" w:color="auto"/>
        <w:bottom w:val="none" w:sz="0" w:space="0" w:color="auto"/>
        <w:right w:val="none" w:sz="0" w:space="0" w:color="auto"/>
      </w:divBdr>
    </w:div>
    <w:div w:id="649016180">
      <w:bodyDiv w:val="1"/>
      <w:marLeft w:val="0"/>
      <w:marRight w:val="0"/>
      <w:marTop w:val="0"/>
      <w:marBottom w:val="0"/>
      <w:divBdr>
        <w:top w:val="none" w:sz="0" w:space="0" w:color="auto"/>
        <w:left w:val="none" w:sz="0" w:space="0" w:color="auto"/>
        <w:bottom w:val="none" w:sz="0" w:space="0" w:color="auto"/>
        <w:right w:val="none" w:sz="0" w:space="0" w:color="auto"/>
      </w:divBdr>
      <w:divsChild>
        <w:div w:id="206335018">
          <w:marLeft w:val="0"/>
          <w:marRight w:val="0"/>
          <w:marTop w:val="0"/>
          <w:marBottom w:val="0"/>
          <w:divBdr>
            <w:top w:val="none" w:sz="0" w:space="0" w:color="auto"/>
            <w:left w:val="none" w:sz="0" w:space="0" w:color="auto"/>
            <w:bottom w:val="none" w:sz="0" w:space="0" w:color="auto"/>
            <w:right w:val="none" w:sz="0" w:space="0" w:color="auto"/>
          </w:divBdr>
          <w:divsChild>
            <w:div w:id="429085762">
              <w:marLeft w:val="0"/>
              <w:marRight w:val="0"/>
              <w:marTop w:val="0"/>
              <w:marBottom w:val="0"/>
              <w:divBdr>
                <w:top w:val="none" w:sz="0" w:space="0" w:color="auto"/>
                <w:left w:val="none" w:sz="0" w:space="0" w:color="auto"/>
                <w:bottom w:val="none" w:sz="0" w:space="0" w:color="auto"/>
                <w:right w:val="none" w:sz="0" w:space="0" w:color="auto"/>
              </w:divBdr>
            </w:div>
          </w:divsChild>
        </w:div>
        <w:div w:id="645280859">
          <w:marLeft w:val="0"/>
          <w:marRight w:val="0"/>
          <w:marTop w:val="0"/>
          <w:marBottom w:val="0"/>
          <w:divBdr>
            <w:top w:val="none" w:sz="0" w:space="0" w:color="auto"/>
            <w:left w:val="none" w:sz="0" w:space="0" w:color="auto"/>
            <w:bottom w:val="none" w:sz="0" w:space="0" w:color="auto"/>
            <w:right w:val="none" w:sz="0" w:space="0" w:color="auto"/>
          </w:divBdr>
          <w:divsChild>
            <w:div w:id="1294599753">
              <w:marLeft w:val="0"/>
              <w:marRight w:val="0"/>
              <w:marTop w:val="0"/>
              <w:marBottom w:val="0"/>
              <w:divBdr>
                <w:top w:val="none" w:sz="0" w:space="0" w:color="auto"/>
                <w:left w:val="none" w:sz="0" w:space="0" w:color="auto"/>
                <w:bottom w:val="none" w:sz="0" w:space="0" w:color="auto"/>
                <w:right w:val="none" w:sz="0" w:space="0" w:color="auto"/>
              </w:divBdr>
            </w:div>
          </w:divsChild>
        </w:div>
        <w:div w:id="1364480619">
          <w:marLeft w:val="0"/>
          <w:marRight w:val="0"/>
          <w:marTop w:val="0"/>
          <w:marBottom w:val="0"/>
          <w:divBdr>
            <w:top w:val="none" w:sz="0" w:space="0" w:color="auto"/>
            <w:left w:val="none" w:sz="0" w:space="0" w:color="auto"/>
            <w:bottom w:val="none" w:sz="0" w:space="0" w:color="auto"/>
            <w:right w:val="none" w:sz="0" w:space="0" w:color="auto"/>
          </w:divBdr>
          <w:divsChild>
            <w:div w:id="225264319">
              <w:marLeft w:val="0"/>
              <w:marRight w:val="0"/>
              <w:marTop w:val="0"/>
              <w:marBottom w:val="0"/>
              <w:divBdr>
                <w:top w:val="none" w:sz="0" w:space="0" w:color="auto"/>
                <w:left w:val="none" w:sz="0" w:space="0" w:color="auto"/>
                <w:bottom w:val="none" w:sz="0" w:space="0" w:color="auto"/>
                <w:right w:val="none" w:sz="0" w:space="0" w:color="auto"/>
              </w:divBdr>
            </w:div>
            <w:div w:id="792017480">
              <w:marLeft w:val="0"/>
              <w:marRight w:val="0"/>
              <w:marTop w:val="0"/>
              <w:marBottom w:val="0"/>
              <w:divBdr>
                <w:top w:val="none" w:sz="0" w:space="0" w:color="auto"/>
                <w:left w:val="none" w:sz="0" w:space="0" w:color="auto"/>
                <w:bottom w:val="none" w:sz="0" w:space="0" w:color="auto"/>
                <w:right w:val="none" w:sz="0" w:space="0" w:color="auto"/>
              </w:divBdr>
            </w:div>
            <w:div w:id="1790391502">
              <w:marLeft w:val="0"/>
              <w:marRight w:val="0"/>
              <w:marTop w:val="0"/>
              <w:marBottom w:val="0"/>
              <w:divBdr>
                <w:top w:val="none" w:sz="0" w:space="0" w:color="auto"/>
                <w:left w:val="none" w:sz="0" w:space="0" w:color="auto"/>
                <w:bottom w:val="none" w:sz="0" w:space="0" w:color="auto"/>
                <w:right w:val="none" w:sz="0" w:space="0" w:color="auto"/>
              </w:divBdr>
            </w:div>
            <w:div w:id="2004383768">
              <w:marLeft w:val="0"/>
              <w:marRight w:val="0"/>
              <w:marTop w:val="0"/>
              <w:marBottom w:val="0"/>
              <w:divBdr>
                <w:top w:val="none" w:sz="0" w:space="0" w:color="auto"/>
                <w:left w:val="none" w:sz="0" w:space="0" w:color="auto"/>
                <w:bottom w:val="none" w:sz="0" w:space="0" w:color="auto"/>
                <w:right w:val="none" w:sz="0" w:space="0" w:color="auto"/>
              </w:divBdr>
            </w:div>
          </w:divsChild>
        </w:div>
        <w:div w:id="1688361006">
          <w:marLeft w:val="0"/>
          <w:marRight w:val="0"/>
          <w:marTop w:val="0"/>
          <w:marBottom w:val="0"/>
          <w:divBdr>
            <w:top w:val="none" w:sz="0" w:space="0" w:color="auto"/>
            <w:left w:val="none" w:sz="0" w:space="0" w:color="auto"/>
            <w:bottom w:val="none" w:sz="0" w:space="0" w:color="auto"/>
            <w:right w:val="none" w:sz="0" w:space="0" w:color="auto"/>
          </w:divBdr>
          <w:divsChild>
            <w:div w:id="841629413">
              <w:marLeft w:val="0"/>
              <w:marRight w:val="0"/>
              <w:marTop w:val="0"/>
              <w:marBottom w:val="0"/>
              <w:divBdr>
                <w:top w:val="none" w:sz="0" w:space="0" w:color="auto"/>
                <w:left w:val="none" w:sz="0" w:space="0" w:color="auto"/>
                <w:bottom w:val="none" w:sz="0" w:space="0" w:color="auto"/>
                <w:right w:val="none" w:sz="0" w:space="0" w:color="auto"/>
              </w:divBdr>
            </w:div>
            <w:div w:id="1745762063">
              <w:marLeft w:val="0"/>
              <w:marRight w:val="0"/>
              <w:marTop w:val="0"/>
              <w:marBottom w:val="0"/>
              <w:divBdr>
                <w:top w:val="none" w:sz="0" w:space="0" w:color="auto"/>
                <w:left w:val="none" w:sz="0" w:space="0" w:color="auto"/>
                <w:bottom w:val="none" w:sz="0" w:space="0" w:color="auto"/>
                <w:right w:val="none" w:sz="0" w:space="0" w:color="auto"/>
              </w:divBdr>
            </w:div>
            <w:div w:id="1805586089">
              <w:marLeft w:val="0"/>
              <w:marRight w:val="0"/>
              <w:marTop w:val="0"/>
              <w:marBottom w:val="0"/>
              <w:divBdr>
                <w:top w:val="none" w:sz="0" w:space="0" w:color="auto"/>
                <w:left w:val="none" w:sz="0" w:space="0" w:color="auto"/>
                <w:bottom w:val="none" w:sz="0" w:space="0" w:color="auto"/>
                <w:right w:val="none" w:sz="0" w:space="0" w:color="auto"/>
              </w:divBdr>
            </w:div>
            <w:div w:id="21463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3731">
      <w:bodyDiv w:val="1"/>
      <w:marLeft w:val="0"/>
      <w:marRight w:val="0"/>
      <w:marTop w:val="0"/>
      <w:marBottom w:val="0"/>
      <w:divBdr>
        <w:top w:val="none" w:sz="0" w:space="0" w:color="auto"/>
        <w:left w:val="none" w:sz="0" w:space="0" w:color="auto"/>
        <w:bottom w:val="none" w:sz="0" w:space="0" w:color="auto"/>
        <w:right w:val="none" w:sz="0" w:space="0" w:color="auto"/>
      </w:divBdr>
      <w:divsChild>
        <w:div w:id="838354068">
          <w:marLeft w:val="0"/>
          <w:marRight w:val="0"/>
          <w:marTop w:val="0"/>
          <w:marBottom w:val="0"/>
          <w:divBdr>
            <w:top w:val="none" w:sz="0" w:space="0" w:color="auto"/>
            <w:left w:val="none" w:sz="0" w:space="0" w:color="auto"/>
            <w:bottom w:val="none" w:sz="0" w:space="0" w:color="auto"/>
            <w:right w:val="none" w:sz="0" w:space="0" w:color="auto"/>
          </w:divBdr>
        </w:div>
        <w:div w:id="1229151134">
          <w:marLeft w:val="0"/>
          <w:marRight w:val="0"/>
          <w:marTop w:val="0"/>
          <w:marBottom w:val="0"/>
          <w:divBdr>
            <w:top w:val="none" w:sz="0" w:space="0" w:color="auto"/>
            <w:left w:val="none" w:sz="0" w:space="0" w:color="auto"/>
            <w:bottom w:val="none" w:sz="0" w:space="0" w:color="auto"/>
            <w:right w:val="none" w:sz="0" w:space="0" w:color="auto"/>
          </w:divBdr>
        </w:div>
        <w:div w:id="1391687121">
          <w:marLeft w:val="0"/>
          <w:marRight w:val="0"/>
          <w:marTop w:val="0"/>
          <w:marBottom w:val="0"/>
          <w:divBdr>
            <w:top w:val="none" w:sz="0" w:space="0" w:color="auto"/>
            <w:left w:val="none" w:sz="0" w:space="0" w:color="auto"/>
            <w:bottom w:val="none" w:sz="0" w:space="0" w:color="auto"/>
            <w:right w:val="none" w:sz="0" w:space="0" w:color="auto"/>
          </w:divBdr>
        </w:div>
        <w:div w:id="1497266457">
          <w:marLeft w:val="0"/>
          <w:marRight w:val="0"/>
          <w:marTop w:val="0"/>
          <w:marBottom w:val="0"/>
          <w:divBdr>
            <w:top w:val="none" w:sz="0" w:space="0" w:color="auto"/>
            <w:left w:val="none" w:sz="0" w:space="0" w:color="auto"/>
            <w:bottom w:val="none" w:sz="0" w:space="0" w:color="auto"/>
            <w:right w:val="none" w:sz="0" w:space="0" w:color="auto"/>
          </w:divBdr>
        </w:div>
        <w:div w:id="1838110601">
          <w:marLeft w:val="0"/>
          <w:marRight w:val="0"/>
          <w:marTop w:val="0"/>
          <w:marBottom w:val="0"/>
          <w:divBdr>
            <w:top w:val="none" w:sz="0" w:space="0" w:color="auto"/>
            <w:left w:val="none" w:sz="0" w:space="0" w:color="auto"/>
            <w:bottom w:val="none" w:sz="0" w:space="0" w:color="auto"/>
            <w:right w:val="none" w:sz="0" w:space="0" w:color="auto"/>
          </w:divBdr>
        </w:div>
        <w:div w:id="1839540658">
          <w:marLeft w:val="0"/>
          <w:marRight w:val="0"/>
          <w:marTop w:val="0"/>
          <w:marBottom w:val="0"/>
          <w:divBdr>
            <w:top w:val="none" w:sz="0" w:space="0" w:color="auto"/>
            <w:left w:val="none" w:sz="0" w:space="0" w:color="auto"/>
            <w:bottom w:val="none" w:sz="0" w:space="0" w:color="auto"/>
            <w:right w:val="none" w:sz="0" w:space="0" w:color="auto"/>
          </w:divBdr>
        </w:div>
        <w:div w:id="2007828658">
          <w:marLeft w:val="0"/>
          <w:marRight w:val="0"/>
          <w:marTop w:val="0"/>
          <w:marBottom w:val="0"/>
          <w:divBdr>
            <w:top w:val="none" w:sz="0" w:space="0" w:color="auto"/>
            <w:left w:val="none" w:sz="0" w:space="0" w:color="auto"/>
            <w:bottom w:val="none" w:sz="0" w:space="0" w:color="auto"/>
            <w:right w:val="none" w:sz="0" w:space="0" w:color="auto"/>
          </w:divBdr>
        </w:div>
      </w:divsChild>
    </w:div>
    <w:div w:id="715009340">
      <w:bodyDiv w:val="1"/>
      <w:marLeft w:val="0"/>
      <w:marRight w:val="0"/>
      <w:marTop w:val="0"/>
      <w:marBottom w:val="0"/>
      <w:divBdr>
        <w:top w:val="none" w:sz="0" w:space="0" w:color="auto"/>
        <w:left w:val="none" w:sz="0" w:space="0" w:color="auto"/>
        <w:bottom w:val="none" w:sz="0" w:space="0" w:color="auto"/>
        <w:right w:val="none" w:sz="0" w:space="0" w:color="auto"/>
      </w:divBdr>
    </w:div>
    <w:div w:id="769471768">
      <w:bodyDiv w:val="1"/>
      <w:marLeft w:val="0"/>
      <w:marRight w:val="0"/>
      <w:marTop w:val="0"/>
      <w:marBottom w:val="0"/>
      <w:divBdr>
        <w:top w:val="none" w:sz="0" w:space="0" w:color="auto"/>
        <w:left w:val="none" w:sz="0" w:space="0" w:color="auto"/>
        <w:bottom w:val="none" w:sz="0" w:space="0" w:color="auto"/>
        <w:right w:val="none" w:sz="0" w:space="0" w:color="auto"/>
      </w:divBdr>
      <w:divsChild>
        <w:div w:id="817260467">
          <w:marLeft w:val="0"/>
          <w:marRight w:val="0"/>
          <w:marTop w:val="0"/>
          <w:marBottom w:val="0"/>
          <w:divBdr>
            <w:top w:val="none" w:sz="0" w:space="0" w:color="auto"/>
            <w:left w:val="none" w:sz="0" w:space="0" w:color="auto"/>
            <w:bottom w:val="none" w:sz="0" w:space="0" w:color="auto"/>
            <w:right w:val="none" w:sz="0" w:space="0" w:color="auto"/>
          </w:divBdr>
          <w:divsChild>
            <w:div w:id="82845489">
              <w:marLeft w:val="0"/>
              <w:marRight w:val="0"/>
              <w:marTop w:val="0"/>
              <w:marBottom w:val="0"/>
              <w:divBdr>
                <w:top w:val="none" w:sz="0" w:space="0" w:color="auto"/>
                <w:left w:val="none" w:sz="0" w:space="0" w:color="auto"/>
                <w:bottom w:val="none" w:sz="0" w:space="0" w:color="auto"/>
                <w:right w:val="none" w:sz="0" w:space="0" w:color="auto"/>
              </w:divBdr>
            </w:div>
            <w:div w:id="901259810">
              <w:marLeft w:val="0"/>
              <w:marRight w:val="0"/>
              <w:marTop w:val="0"/>
              <w:marBottom w:val="0"/>
              <w:divBdr>
                <w:top w:val="none" w:sz="0" w:space="0" w:color="auto"/>
                <w:left w:val="none" w:sz="0" w:space="0" w:color="auto"/>
                <w:bottom w:val="none" w:sz="0" w:space="0" w:color="auto"/>
                <w:right w:val="none" w:sz="0" w:space="0" w:color="auto"/>
              </w:divBdr>
            </w:div>
            <w:div w:id="1465199647">
              <w:marLeft w:val="0"/>
              <w:marRight w:val="0"/>
              <w:marTop w:val="0"/>
              <w:marBottom w:val="0"/>
              <w:divBdr>
                <w:top w:val="none" w:sz="0" w:space="0" w:color="auto"/>
                <w:left w:val="none" w:sz="0" w:space="0" w:color="auto"/>
                <w:bottom w:val="none" w:sz="0" w:space="0" w:color="auto"/>
                <w:right w:val="none" w:sz="0" w:space="0" w:color="auto"/>
              </w:divBdr>
            </w:div>
            <w:div w:id="2045017455">
              <w:marLeft w:val="0"/>
              <w:marRight w:val="0"/>
              <w:marTop w:val="0"/>
              <w:marBottom w:val="0"/>
              <w:divBdr>
                <w:top w:val="none" w:sz="0" w:space="0" w:color="auto"/>
                <w:left w:val="none" w:sz="0" w:space="0" w:color="auto"/>
                <w:bottom w:val="none" w:sz="0" w:space="0" w:color="auto"/>
                <w:right w:val="none" w:sz="0" w:space="0" w:color="auto"/>
              </w:divBdr>
            </w:div>
          </w:divsChild>
        </w:div>
        <w:div w:id="1389450737">
          <w:marLeft w:val="0"/>
          <w:marRight w:val="0"/>
          <w:marTop w:val="0"/>
          <w:marBottom w:val="0"/>
          <w:divBdr>
            <w:top w:val="none" w:sz="0" w:space="0" w:color="auto"/>
            <w:left w:val="none" w:sz="0" w:space="0" w:color="auto"/>
            <w:bottom w:val="none" w:sz="0" w:space="0" w:color="auto"/>
            <w:right w:val="none" w:sz="0" w:space="0" w:color="auto"/>
          </w:divBdr>
          <w:divsChild>
            <w:div w:id="1700398086">
              <w:marLeft w:val="0"/>
              <w:marRight w:val="0"/>
              <w:marTop w:val="0"/>
              <w:marBottom w:val="0"/>
              <w:divBdr>
                <w:top w:val="none" w:sz="0" w:space="0" w:color="auto"/>
                <w:left w:val="none" w:sz="0" w:space="0" w:color="auto"/>
                <w:bottom w:val="none" w:sz="0" w:space="0" w:color="auto"/>
                <w:right w:val="none" w:sz="0" w:space="0" w:color="auto"/>
              </w:divBdr>
            </w:div>
          </w:divsChild>
        </w:div>
        <w:div w:id="1801919283">
          <w:marLeft w:val="0"/>
          <w:marRight w:val="0"/>
          <w:marTop w:val="0"/>
          <w:marBottom w:val="0"/>
          <w:divBdr>
            <w:top w:val="none" w:sz="0" w:space="0" w:color="auto"/>
            <w:left w:val="none" w:sz="0" w:space="0" w:color="auto"/>
            <w:bottom w:val="none" w:sz="0" w:space="0" w:color="auto"/>
            <w:right w:val="none" w:sz="0" w:space="0" w:color="auto"/>
          </w:divBdr>
          <w:divsChild>
            <w:div w:id="165440675">
              <w:marLeft w:val="0"/>
              <w:marRight w:val="0"/>
              <w:marTop w:val="0"/>
              <w:marBottom w:val="0"/>
              <w:divBdr>
                <w:top w:val="none" w:sz="0" w:space="0" w:color="auto"/>
                <w:left w:val="none" w:sz="0" w:space="0" w:color="auto"/>
                <w:bottom w:val="none" w:sz="0" w:space="0" w:color="auto"/>
                <w:right w:val="none" w:sz="0" w:space="0" w:color="auto"/>
              </w:divBdr>
            </w:div>
            <w:div w:id="422074007">
              <w:marLeft w:val="0"/>
              <w:marRight w:val="0"/>
              <w:marTop w:val="0"/>
              <w:marBottom w:val="0"/>
              <w:divBdr>
                <w:top w:val="none" w:sz="0" w:space="0" w:color="auto"/>
                <w:left w:val="none" w:sz="0" w:space="0" w:color="auto"/>
                <w:bottom w:val="none" w:sz="0" w:space="0" w:color="auto"/>
                <w:right w:val="none" w:sz="0" w:space="0" w:color="auto"/>
              </w:divBdr>
            </w:div>
            <w:div w:id="1610549231">
              <w:marLeft w:val="0"/>
              <w:marRight w:val="0"/>
              <w:marTop w:val="0"/>
              <w:marBottom w:val="0"/>
              <w:divBdr>
                <w:top w:val="none" w:sz="0" w:space="0" w:color="auto"/>
                <w:left w:val="none" w:sz="0" w:space="0" w:color="auto"/>
                <w:bottom w:val="none" w:sz="0" w:space="0" w:color="auto"/>
                <w:right w:val="none" w:sz="0" w:space="0" w:color="auto"/>
              </w:divBdr>
            </w:div>
            <w:div w:id="2094282582">
              <w:marLeft w:val="0"/>
              <w:marRight w:val="0"/>
              <w:marTop w:val="0"/>
              <w:marBottom w:val="0"/>
              <w:divBdr>
                <w:top w:val="none" w:sz="0" w:space="0" w:color="auto"/>
                <w:left w:val="none" w:sz="0" w:space="0" w:color="auto"/>
                <w:bottom w:val="none" w:sz="0" w:space="0" w:color="auto"/>
                <w:right w:val="none" w:sz="0" w:space="0" w:color="auto"/>
              </w:divBdr>
            </w:div>
          </w:divsChild>
        </w:div>
        <w:div w:id="2004963413">
          <w:marLeft w:val="0"/>
          <w:marRight w:val="0"/>
          <w:marTop w:val="0"/>
          <w:marBottom w:val="0"/>
          <w:divBdr>
            <w:top w:val="none" w:sz="0" w:space="0" w:color="auto"/>
            <w:left w:val="none" w:sz="0" w:space="0" w:color="auto"/>
            <w:bottom w:val="none" w:sz="0" w:space="0" w:color="auto"/>
            <w:right w:val="none" w:sz="0" w:space="0" w:color="auto"/>
          </w:divBdr>
          <w:divsChild>
            <w:div w:id="299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39757">
      <w:bodyDiv w:val="1"/>
      <w:marLeft w:val="0"/>
      <w:marRight w:val="0"/>
      <w:marTop w:val="0"/>
      <w:marBottom w:val="0"/>
      <w:divBdr>
        <w:top w:val="none" w:sz="0" w:space="0" w:color="auto"/>
        <w:left w:val="none" w:sz="0" w:space="0" w:color="auto"/>
        <w:bottom w:val="none" w:sz="0" w:space="0" w:color="auto"/>
        <w:right w:val="none" w:sz="0" w:space="0" w:color="auto"/>
      </w:divBdr>
    </w:div>
    <w:div w:id="1159153302">
      <w:bodyDiv w:val="1"/>
      <w:marLeft w:val="0"/>
      <w:marRight w:val="0"/>
      <w:marTop w:val="0"/>
      <w:marBottom w:val="0"/>
      <w:divBdr>
        <w:top w:val="none" w:sz="0" w:space="0" w:color="auto"/>
        <w:left w:val="none" w:sz="0" w:space="0" w:color="auto"/>
        <w:bottom w:val="none" w:sz="0" w:space="0" w:color="auto"/>
        <w:right w:val="none" w:sz="0" w:space="0" w:color="auto"/>
      </w:divBdr>
    </w:div>
    <w:div w:id="1284770598">
      <w:bodyDiv w:val="1"/>
      <w:marLeft w:val="0"/>
      <w:marRight w:val="0"/>
      <w:marTop w:val="0"/>
      <w:marBottom w:val="0"/>
      <w:divBdr>
        <w:top w:val="none" w:sz="0" w:space="0" w:color="auto"/>
        <w:left w:val="none" w:sz="0" w:space="0" w:color="auto"/>
        <w:bottom w:val="none" w:sz="0" w:space="0" w:color="auto"/>
        <w:right w:val="none" w:sz="0" w:space="0" w:color="auto"/>
      </w:divBdr>
    </w:div>
    <w:div w:id="1323968028">
      <w:bodyDiv w:val="1"/>
      <w:marLeft w:val="0"/>
      <w:marRight w:val="0"/>
      <w:marTop w:val="0"/>
      <w:marBottom w:val="0"/>
      <w:divBdr>
        <w:top w:val="none" w:sz="0" w:space="0" w:color="auto"/>
        <w:left w:val="none" w:sz="0" w:space="0" w:color="auto"/>
        <w:bottom w:val="none" w:sz="0" w:space="0" w:color="auto"/>
        <w:right w:val="none" w:sz="0" w:space="0" w:color="auto"/>
      </w:divBdr>
    </w:div>
    <w:div w:id="1879973149">
      <w:bodyDiv w:val="1"/>
      <w:marLeft w:val="0"/>
      <w:marRight w:val="0"/>
      <w:marTop w:val="0"/>
      <w:marBottom w:val="0"/>
      <w:divBdr>
        <w:top w:val="none" w:sz="0" w:space="0" w:color="auto"/>
        <w:left w:val="none" w:sz="0" w:space="0" w:color="auto"/>
        <w:bottom w:val="none" w:sz="0" w:space="0" w:color="auto"/>
        <w:right w:val="none" w:sz="0" w:space="0" w:color="auto"/>
      </w:divBdr>
    </w:div>
    <w:div w:id="19586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1ffbd5dc-7a64-4097-8396-87f6c90b212f">
      <Value>6</Value>
      <Value>13</Value>
      <Value>27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Rough Order of Magnitude</TermName>
          <TermId xmlns="http://schemas.microsoft.com/office/infopath/2007/PartnerControls">a67dd40d-8f48-4cdf-992e-71c00e2ff411</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BA38D1A-1297-4F69-906D-9DB6AF1FF7AB}"/>
</file>

<file path=customXml/itemProps2.xml><?xml version="1.0" encoding="utf-8"?>
<ds:datastoreItem xmlns:ds="http://schemas.openxmlformats.org/officeDocument/2006/customXml" ds:itemID="{03435C82-A94A-4E5E-8457-122EF6611A29}">
  <ds:schemaRefs>
    <ds:schemaRef ds:uri="http://schemas.microsoft.com/office/2006/metadata/properties"/>
    <ds:schemaRef ds:uri="http://purl.org/dc/terms/"/>
    <ds:schemaRef ds:uri="1ffbd5dc-7a64-4097-8396-87f6c90b212f"/>
    <ds:schemaRef ds:uri="http://www.w3.org/XML/1998/namespac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B21C22A9-A69A-4A15-A6FD-78CB549121DF}">
  <ds:schemaRefs>
    <ds:schemaRef ds:uri="http://schemas.microsoft.com/sharepoint/v3/contenttype/forms"/>
  </ds:schemaRefs>
</ds:datastoreItem>
</file>

<file path=customXml/itemProps4.xml><?xml version="1.0" encoding="utf-8"?>
<ds:datastoreItem xmlns:ds="http://schemas.openxmlformats.org/officeDocument/2006/customXml" ds:itemID="{2D26BAE9-CB66-417A-AA0A-1FDECF39D68B}">
  <ds:schemaRefs>
    <ds:schemaRef ds:uri="Microsoft.SharePoint.Taxonomy.ContentTypeSync"/>
  </ds:schemaRefs>
</ds:datastoreItem>
</file>

<file path=customXml/itemProps5.xml><?xml version="1.0" encoding="utf-8"?>
<ds:datastoreItem xmlns:ds="http://schemas.openxmlformats.org/officeDocument/2006/customXml" ds:itemID="{728735E9-0611-4C39-81DE-D9239B65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Pages>
  <Words>1785</Words>
  <Characters>10176</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Asset Commercial Property Reporting</vt:lpstr>
    </vt:vector>
  </TitlesOfParts>
  <Company>Open Box Software</Company>
  <LinksUpToDate>false</LinksUpToDate>
  <CharactersWithSpaces>11938</CharactersWithSpaces>
  <SharedDoc>false</SharedDoc>
  <HLinks>
    <vt:vector size="6" baseType="variant">
      <vt:variant>
        <vt:i4>1835057</vt:i4>
      </vt:variant>
      <vt:variant>
        <vt:i4>0</vt:i4>
      </vt:variant>
      <vt:variant>
        <vt:i4>0</vt:i4>
      </vt:variant>
      <vt:variant>
        <vt:i4>5</vt:i4>
      </vt:variant>
      <vt:variant>
        <vt:lpwstr>mailto:npapenfus@openboxsoftware.com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Journey</dc:title>
  <dc:subject>Renewals Journey</dc:subject>
  <dc:creator>hnhlapo@openboxsoftware.com</dc:creator>
  <cp:keywords/>
  <cp:lastModifiedBy>Nikki Papenfus</cp:lastModifiedBy>
  <cp:revision>470</cp:revision>
  <cp:lastPrinted>2016-11-12T17:58:00Z</cp:lastPrinted>
  <dcterms:created xsi:type="dcterms:W3CDTF">2024-04-01T22:37:00Z</dcterms:created>
  <dcterms:modified xsi:type="dcterms:W3CDTF">2024-04-16T20:49:00Z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 Document Type">
    <vt:lpwstr>27;#Rough Order of Magnitude|a67dd40d-8f48-4cdf-992e-71c00e2ff411</vt:lpwstr>
  </property>
  <property fmtid="{D5CDD505-2E9C-101B-9397-08002B2CF9AE}" pid="11" name="Division">
    <vt:lpwstr>13;#Salesforce|65ce3b0d-68ef-4d0b-ac56-177d5509cec4</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19;#Shaun Barrett;#20;#Sam Duncan</vt:lpwstr>
  </property>
  <property fmtid="{D5CDD505-2E9C-101B-9397-08002B2CF9AE}" pid="15" name="_SourceUrl">
    <vt:lpwstr/>
  </property>
  <property fmtid="{D5CDD505-2E9C-101B-9397-08002B2CF9AE}" pid="17" name="_SharedFileIndex">
    <vt:lpwstr/>
  </property>
  <property fmtid="{D5CDD505-2E9C-101B-9397-08002B2CF9AE}" pid="18" name="_ExtendedDescription">
    <vt:lpwstr/>
  </property>
  <property fmtid="{D5CDD505-2E9C-101B-9397-08002B2CF9AE}" pid="19" name="TriggerFlowInfo">
    <vt:lpwstr/>
  </property>
</Properties>
</file>