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16du wp14">
  <w:body>
    <w:p w:rsidR="00442B5F" w:rsidP="003304E7" w:rsidRDefault="00442B5F" w14:paraId="6877E074" w14:textId="77777777">
      <w:pPr>
        <w:pStyle w:val="NormalIndent"/>
        <w:jc w:val="center"/>
      </w:pPr>
    </w:p>
    <w:p w:rsidR="00442B5F" w:rsidP="00442B5F" w:rsidRDefault="00442B5F" w14:paraId="6877E075" w14:textId="77777777">
      <w:pPr>
        <w:pStyle w:val="NormalIndent"/>
        <w:rPr>
          <w:rFonts w:ascii="Times New Roman" w:hAnsi="Times New Roman"/>
          <w:noProof/>
        </w:rPr>
      </w:pPr>
    </w:p>
    <w:p w:rsidR="00442B5F" w:rsidP="00442B5F" w:rsidRDefault="00442B5F" w14:paraId="6877E076" w14:textId="77777777">
      <w:pPr>
        <w:pStyle w:val="NormalIndent"/>
        <w:rPr>
          <w:rFonts w:ascii="Times New Roman" w:hAnsi="Times New Roman"/>
          <w:noProof/>
        </w:rPr>
      </w:pPr>
    </w:p>
    <w:p w:rsidR="00442B5F" w:rsidP="00442B5F" w:rsidRDefault="00442B5F" w14:paraId="6877E077" w14:textId="77777777">
      <w:pPr>
        <w:pStyle w:val="NormalIndent"/>
        <w:rPr>
          <w:rFonts w:ascii="Times New Roman" w:hAnsi="Times New Roman"/>
          <w:noProof/>
        </w:rPr>
      </w:pPr>
    </w:p>
    <w:p w:rsidR="00442B5F" w:rsidP="00442B5F" w:rsidRDefault="00442B5F" w14:paraId="6877E078" w14:textId="77777777">
      <w:pPr>
        <w:pStyle w:val="NormalIndent"/>
        <w:rPr>
          <w:rFonts w:ascii="Times New Roman" w:hAnsi="Times New Roman"/>
          <w:noProof/>
        </w:rPr>
      </w:pPr>
    </w:p>
    <w:p w:rsidR="00442B5F" w:rsidP="00442B5F" w:rsidRDefault="00442B5F" w14:paraId="6877E079" w14:textId="77777777">
      <w:pPr>
        <w:pStyle w:val="NormalIndent"/>
        <w:rPr>
          <w:rFonts w:ascii="Times New Roman" w:hAnsi="Times New Roman"/>
          <w:noProof/>
        </w:rPr>
      </w:pPr>
    </w:p>
    <w:p w:rsidR="00442B5F" w:rsidP="00442B5F" w:rsidRDefault="00442B5F" w14:paraId="6877E07A" w14:textId="77777777">
      <w:pPr>
        <w:pStyle w:val="NormalIndent"/>
        <w:rPr>
          <w:rFonts w:ascii="Times New Roman" w:hAnsi="Times New Roman"/>
          <w:noProof/>
        </w:rPr>
      </w:pPr>
    </w:p>
    <w:p w:rsidRPr="00EC0950" w:rsidR="00442B5F" w:rsidP="00442B5F" w:rsidRDefault="00A91380" w14:paraId="6877E07B" w14:textId="4019A857">
      <w:pPr>
        <w:pStyle w:val="NormalIndent"/>
        <w:spacing w:after="0"/>
        <w:rPr>
          <w:rFonts w:cs="Arial"/>
          <w:noProof/>
          <w:color w:val="7F7F7F" w:themeColor="text1" w:themeTint="80"/>
          <w:sz w:val="44"/>
        </w:rPr>
      </w:pPr>
      <w:r>
        <w:rPr>
          <w:rFonts w:cs="Arial"/>
          <w:noProof/>
          <w:color w:val="7F7F7F" w:themeColor="text1" w:themeTint="80"/>
          <w:sz w:val="44"/>
        </w:rPr>
        <w:t>Salesforce Org Review</w:t>
      </w:r>
    </w:p>
    <w:p w:rsidR="00442B5F" w:rsidP="00442B5F" w:rsidRDefault="00643B4C" w14:paraId="636C2A77" w14:textId="77777777">
      <w:pPr>
        <w:pStyle w:val="NormalIndent"/>
        <w:ind w:left="0"/>
        <w:rPr>
          <w:rFonts w:cs="Arial"/>
          <w:noProof/>
          <w:sz w:val="32"/>
        </w:rPr>
      </w:pPr>
      <w:r w:rsidRPr="006D4F52">
        <w:rPr>
          <w:caps/>
          <w:noProof/>
          <w:color w:val="808080"/>
          <w:sz w:val="22"/>
          <w:lang w:val="en-ZA" w:eastAsia="en-ZA"/>
        </w:rPr>
        <mc:AlternateContent>
          <mc:Choice Requires="wpg">
            <w:drawing>
              <wp:anchor distT="0" distB="0" distL="114300" distR="114300" simplePos="0" relativeHeight="251658240" behindDoc="1" locked="0" layoutInCell="1" allowOverlap="1" wp14:anchorId="47A605AD" wp14:editId="47348DA5">
                <wp:simplePos x="0" y="0"/>
                <wp:positionH relativeFrom="page">
                  <wp:posOffset>1357630</wp:posOffset>
                </wp:positionH>
                <wp:positionV relativeFrom="page">
                  <wp:posOffset>3638550</wp:posOffset>
                </wp:positionV>
                <wp:extent cx="3838575" cy="133350"/>
                <wp:effectExtent l="0" t="0" r="47625" b="0"/>
                <wp:wrapNone/>
                <wp:docPr id="1694723146" name="Group 16947231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38575" cy="133350"/>
                          <a:chOff x="9631" y="5450"/>
                          <a:chExt cx="1704" cy="2"/>
                        </a:xfrm>
                      </wpg:grpSpPr>
                      <wps:wsp>
                        <wps:cNvPr id="565415681" name="Freeform 91"/>
                        <wps:cNvSpPr>
                          <a:spLocks/>
                        </wps:cNvSpPr>
                        <wps:spPr bwMode="auto">
                          <a:xfrm>
                            <a:off x="9631" y="5450"/>
                            <a:ext cx="1704" cy="2"/>
                          </a:xfrm>
                          <a:custGeom>
                            <a:avLst/>
                            <a:gdLst>
                              <a:gd name="T0" fmla="+- 0 9631 9631"/>
                              <a:gd name="T1" fmla="*/ T0 w 1704"/>
                              <a:gd name="T2" fmla="+- 0 11336 9631"/>
                              <a:gd name="T3" fmla="*/ T2 w 1704"/>
                            </a:gdLst>
                            <a:ahLst/>
                            <a:cxnLst>
                              <a:cxn ang="0">
                                <a:pos x="T1" y="0"/>
                              </a:cxn>
                              <a:cxn ang="0">
                                <a:pos x="T3" y="0"/>
                              </a:cxn>
                            </a:cxnLst>
                            <a:rect l="0" t="0" r="r" b="b"/>
                            <a:pathLst>
                              <a:path w="1704">
                                <a:moveTo>
                                  <a:pt x="0" y="0"/>
                                </a:moveTo>
                                <a:lnTo>
                                  <a:pt x="1705" y="0"/>
                                </a:lnTo>
                              </a:path>
                            </a:pathLst>
                          </a:custGeom>
                          <a:noFill/>
                          <a:ln w="25400">
                            <a:solidFill>
                              <a:srgbClr val="BDD626"/>
                            </a:solidFill>
                            <a:round/>
                            <a:headEnd/>
                            <a:tailEnd/>
                          </a:ln>
                          <a:extLst>
                            <a:ext uri="{909E8E84-426E-40dd-AFC4-6F175D3DCCD1}">
                              <a14:hiddenFill xmlns:arto="http://schemas.microsoft.com/office/word/2006/arto" xmlns:pic="http://schemas.openxmlformats.org/drawingml/2006/pictur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a="http://schemas.openxmlformats.org/drawingml/2006/main" xmlns:pic="http://schemas.openxmlformats.org/drawingml/2006/picture">
            <w:pict w14:anchorId="6AB9D140">
              <v:group id="Group 1694723146" style="position:absolute;margin-left:106.9pt;margin-top:286.5pt;width:302.25pt;height:10.5pt;z-index:-251658240;mso-position-horizontal-relative:page;mso-position-vertical-relative:page" coordsize="1704,2" coordorigin="9631,5450" o:spid="_x0000_s1026" w14:anchorId="0D8A1C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">
                <v:shape id="Freeform 91" style="position:absolute;left:9631;top:5450;width:1704;height:2;visibility:visible;mso-wrap-style:square;v-text-anchor:top" coordsize="1704,2" o:spid="_x0000_s1027" filled="f" strokecolor="#bdd626" strokeweight="2pt" path="m,l170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">
                  <v:path arrowok="t" o:connecttype="custom" o:connectlocs="0,0;1705,0" o:connectangles="0,0"/>
                </v:shape>
                <w10:wrap anchorx="page" anchory="page"/>
              </v:group>
            </w:pict>
          </mc:Fallback>
        </mc:AlternateContent>
      </w:r>
    </w:p>
    <w:p w:rsidRPr="00005766" w:rsidR="00442B5F" w:rsidP="226D6586" w:rsidRDefault="00E00FCF" w14:paraId="6877E07D" w14:textId="1FE82F11">
      <w:pPr>
        <w:pStyle w:val="NormalIndent"/>
        <w:spacing w:before="300" w:after="0"/>
        <w:rPr>
          <w:b/>
          <w:bCs/>
          <w:caps/>
          <w:color w:val="808080"/>
          <w:sz w:val="22"/>
          <w:szCs w:val="22"/>
        </w:rPr>
      </w:pPr>
      <w:r>
        <w:rPr>
          <w:b/>
          <w:bCs/>
          <w:caps/>
          <w:color w:val="808080"/>
          <w:sz w:val="22"/>
          <w:szCs w:val="22"/>
        </w:rPr>
        <w:t>Grainger</w:t>
      </w:r>
      <w:r w:rsidR="00366295">
        <w:rPr>
          <w:b/>
          <w:bCs/>
          <w:caps/>
          <w:color w:val="808080"/>
          <w:sz w:val="22"/>
          <w:szCs w:val="22"/>
        </w:rPr>
        <w:t xml:space="preserve"> (PLC)</w:t>
      </w:r>
    </w:p>
    <w:p w:rsidRPr="00BD79E0" w:rsidR="00442B5F" w:rsidP="00BD79E0" w:rsidRDefault="00442B5F" w14:paraId="6877E07F" w14:textId="16401D96">
      <w:pPr>
        <w:pStyle w:val="NormalIndent"/>
        <w:spacing w:after="0"/>
        <w:rPr>
          <w:caps/>
          <w:color w:val="808080"/>
          <w:sz w:val="22"/>
        </w:rPr>
      </w:pPr>
    </w:p>
    <w:p w:rsidR="00442B5F" w:rsidP="00442B5F" w:rsidRDefault="00442B5F" w14:paraId="6877E080" w14:textId="77777777">
      <w:pPr>
        <w:spacing w:line="240" w:lineRule="atLeast"/>
        <w:ind w:left="709"/>
        <w:rPr>
          <w:color w:val="808080"/>
          <w:sz w:val="24"/>
        </w:rPr>
      </w:pPr>
    </w:p>
    <w:p w:rsidR="00442B5F" w:rsidP="00442B5F" w:rsidRDefault="00442B5F" w14:paraId="6877E081" w14:textId="77777777">
      <w:pPr>
        <w:spacing w:line="240" w:lineRule="atLeast"/>
        <w:ind w:left="709"/>
        <w:rPr>
          <w:color w:val="808080"/>
          <w:sz w:val="24"/>
        </w:rPr>
      </w:pPr>
    </w:p>
    <w:p w:rsidR="00442B5F" w:rsidP="00442B5F" w:rsidRDefault="00442B5F" w14:paraId="6877E082" w14:textId="77777777">
      <w:pPr>
        <w:spacing w:line="240" w:lineRule="atLeast"/>
        <w:ind w:left="709"/>
        <w:rPr>
          <w:color w:val="808080"/>
          <w:sz w:val="24"/>
        </w:rPr>
      </w:pPr>
    </w:p>
    <w:p w:rsidR="00442B5F" w:rsidP="00442B5F" w:rsidRDefault="00442B5F" w14:paraId="6877E083" w14:textId="77777777">
      <w:pPr>
        <w:spacing w:line="240" w:lineRule="atLeast"/>
        <w:ind w:left="709"/>
        <w:rPr>
          <w:color w:val="808080"/>
          <w:sz w:val="24"/>
        </w:rPr>
      </w:pPr>
    </w:p>
    <w:p w:rsidR="00442B5F" w:rsidP="00442B5F" w:rsidRDefault="00442B5F" w14:paraId="6877E084" w14:textId="77777777">
      <w:pPr>
        <w:spacing w:line="240" w:lineRule="atLeast"/>
        <w:ind w:left="709"/>
        <w:rPr>
          <w:color w:val="808080"/>
          <w:sz w:val="24"/>
        </w:rPr>
      </w:pPr>
    </w:p>
    <w:p w:rsidR="00442B5F" w:rsidP="00442B5F" w:rsidRDefault="00442B5F" w14:paraId="6877E086" w14:textId="77777777">
      <w:pPr>
        <w:spacing w:line="240" w:lineRule="atLeast"/>
        <w:ind w:left="709"/>
        <w:rPr>
          <w:color w:val="808080"/>
          <w:sz w:val="24"/>
        </w:rPr>
      </w:pPr>
    </w:p>
    <w:p w:rsidR="00442B5F" w:rsidP="00442B5F" w:rsidRDefault="00442B5F" w14:paraId="6877E087" w14:textId="77777777">
      <w:pPr>
        <w:spacing w:line="240" w:lineRule="atLeast"/>
        <w:ind w:left="709"/>
        <w:rPr>
          <w:color w:val="808080"/>
          <w:sz w:val="24"/>
        </w:rPr>
      </w:pPr>
    </w:p>
    <w:p w:rsidR="00442B5F" w:rsidP="00442B5F" w:rsidRDefault="00442B5F" w14:paraId="6877E088" w14:textId="77777777">
      <w:pPr>
        <w:spacing w:line="240" w:lineRule="atLeast"/>
        <w:ind w:left="709"/>
        <w:rPr>
          <w:color w:val="808080"/>
          <w:sz w:val="24"/>
        </w:rPr>
      </w:pPr>
    </w:p>
    <w:p w:rsidR="00442B5F" w:rsidP="00442B5F" w:rsidRDefault="00442B5F" w14:paraId="6877E089" w14:textId="77777777">
      <w:pPr>
        <w:spacing w:line="240" w:lineRule="atLeast"/>
        <w:ind w:left="709"/>
        <w:rPr>
          <w:color w:val="808080"/>
          <w:sz w:val="24"/>
        </w:rPr>
      </w:pPr>
    </w:p>
    <w:p w:rsidR="00442B5F" w:rsidP="00442B5F" w:rsidRDefault="00442B5F" w14:paraId="6877E08A" w14:textId="77777777">
      <w:pPr>
        <w:spacing w:line="240" w:lineRule="atLeast"/>
        <w:ind w:left="709"/>
        <w:rPr>
          <w:color w:val="808080"/>
          <w:sz w:val="24"/>
        </w:rPr>
      </w:pPr>
    </w:p>
    <w:p w:rsidR="00442B5F" w:rsidP="00442B5F" w:rsidRDefault="00442B5F" w14:paraId="6877E08B" w14:textId="77777777">
      <w:pPr>
        <w:spacing w:line="240" w:lineRule="atLeast"/>
        <w:ind w:left="709"/>
        <w:rPr>
          <w:color w:val="808080"/>
          <w:sz w:val="24"/>
        </w:rPr>
      </w:pPr>
    </w:p>
    <w:p w:rsidR="00442B5F" w:rsidP="00442B5F" w:rsidRDefault="00442B5F" w14:paraId="6877E08C" w14:textId="77777777">
      <w:pPr>
        <w:spacing w:line="240" w:lineRule="atLeast"/>
        <w:ind w:left="709"/>
        <w:rPr>
          <w:color w:val="808080"/>
          <w:sz w:val="24"/>
        </w:rPr>
      </w:pPr>
    </w:p>
    <w:p w:rsidR="00442B5F" w:rsidP="00442B5F" w:rsidRDefault="00442B5F" w14:paraId="6877E08D" w14:textId="77777777">
      <w:pPr>
        <w:spacing w:line="240" w:lineRule="atLeast"/>
        <w:ind w:left="709"/>
        <w:rPr>
          <w:color w:val="808080"/>
          <w:sz w:val="24"/>
        </w:rPr>
      </w:pPr>
    </w:p>
    <w:p w:rsidR="00442B5F" w:rsidP="00442B5F" w:rsidRDefault="00442B5F" w14:paraId="6877E08E" w14:textId="77777777">
      <w:pPr>
        <w:spacing w:line="240" w:lineRule="atLeast"/>
        <w:ind w:left="709"/>
        <w:rPr>
          <w:color w:val="808080"/>
          <w:sz w:val="24"/>
        </w:rPr>
      </w:pPr>
    </w:p>
    <w:p w:rsidR="00442B5F" w:rsidP="00442B5F" w:rsidRDefault="00442B5F" w14:paraId="6877E08F" w14:textId="77777777">
      <w:pPr>
        <w:spacing w:line="240" w:lineRule="atLeast"/>
        <w:ind w:left="709"/>
        <w:rPr>
          <w:color w:val="808080"/>
          <w:sz w:val="24"/>
        </w:rPr>
      </w:pPr>
    </w:p>
    <w:p w:rsidR="00442B5F" w:rsidP="00442B5F" w:rsidRDefault="00442B5F" w14:paraId="6877E090" w14:textId="77777777">
      <w:pPr>
        <w:spacing w:line="240" w:lineRule="atLeast"/>
        <w:ind w:left="709"/>
        <w:rPr>
          <w:color w:val="808080"/>
          <w:sz w:val="24"/>
        </w:rPr>
      </w:pPr>
    </w:p>
    <w:p w:rsidR="00442B5F" w:rsidP="00442B5F" w:rsidRDefault="00442B5F" w14:paraId="6877E091" w14:textId="77777777">
      <w:pPr>
        <w:spacing w:line="240" w:lineRule="atLeast"/>
        <w:ind w:left="709"/>
        <w:rPr>
          <w:color w:val="808080"/>
          <w:sz w:val="24"/>
        </w:rPr>
      </w:pPr>
    </w:p>
    <w:p w:rsidR="00442B5F" w:rsidP="00442B5F" w:rsidRDefault="00442B5F" w14:paraId="6877E092" w14:textId="77777777">
      <w:pPr>
        <w:spacing w:line="240" w:lineRule="atLeast"/>
        <w:ind w:left="709"/>
        <w:rPr>
          <w:color w:val="808080"/>
          <w:sz w:val="24"/>
        </w:rPr>
      </w:pPr>
    </w:p>
    <w:p w:rsidR="00442B5F" w:rsidP="00442B5F" w:rsidRDefault="00442B5F" w14:paraId="6877E093" w14:textId="77777777">
      <w:pPr>
        <w:spacing w:line="240" w:lineRule="atLeast"/>
        <w:ind w:left="709"/>
        <w:rPr>
          <w:color w:val="808080"/>
          <w:sz w:val="24"/>
        </w:rPr>
      </w:pPr>
    </w:p>
    <w:p w:rsidR="00442B5F" w:rsidP="00442B5F" w:rsidRDefault="00442B5F" w14:paraId="6877E094" w14:textId="77777777">
      <w:pPr>
        <w:spacing w:line="240" w:lineRule="atLeast"/>
        <w:ind w:left="709"/>
        <w:rPr>
          <w:color w:val="808080"/>
          <w:sz w:val="24"/>
        </w:rPr>
      </w:pPr>
    </w:p>
    <w:p w:rsidRPr="0081667E" w:rsidR="00442B5F" w:rsidP="226D6586" w:rsidRDefault="005E1505" w14:paraId="6877E095" w14:textId="394FBF23">
      <w:pPr>
        <w:tabs>
          <w:tab w:val="left" w:pos="3285"/>
        </w:tabs>
        <w:spacing w:line="240" w:lineRule="atLeast"/>
        <w:ind w:left="709"/>
        <w:rPr>
          <w:i/>
          <w:iCs/>
          <w:color w:val="808080"/>
          <w:sz w:val="24"/>
          <w:szCs w:val="24"/>
        </w:rPr>
      </w:pPr>
      <w:r>
        <w:rPr>
          <w:color w:val="808080"/>
          <w:sz w:val="24"/>
        </w:rPr>
        <w:tab/>
      </w:r>
    </w:p>
    <w:p w:rsidRPr="003304E7" w:rsidR="00442B5F" w:rsidP="003304E7" w:rsidRDefault="00A96226" w14:paraId="6877E096" w14:textId="37EEC2B4">
      <w:pPr>
        <w:spacing w:line="240" w:lineRule="atLeast"/>
        <w:ind w:left="709"/>
        <w:jc w:val="right"/>
        <w:rPr>
          <w:i/>
          <w:color w:val="808080"/>
          <w:sz w:val="24"/>
          <w:szCs w:val="24"/>
        </w:rPr>
      </w:pPr>
      <w:r w:rsidRPr="2A7C5EE8">
        <w:rPr>
          <w:i/>
          <w:iCs/>
        </w:rPr>
        <w:fldChar w:fldCharType="begin"/>
      </w:r>
      <w:r w:rsidRPr="2A7C5EE8">
        <w:rPr>
          <w:i/>
          <w:iCs/>
        </w:rPr>
        <w:instrText xml:space="preserve"> DOCPROPERTY  Manager  \* MERGEFORMAT </w:instrText>
      </w:r>
      <w:r w:rsidRPr="2A7C5EE8">
        <w:rPr>
          <w:i/>
          <w:iCs/>
        </w:rPr>
        <w:fldChar w:fldCharType="separate"/>
      </w:r>
      <w:r w:rsidRPr="2A7C5EE8">
        <w:rPr>
          <w:i/>
          <w:iCs/>
          <w:color w:val="808080" w:themeColor="background1" w:themeShade="80"/>
          <w:sz w:val="24"/>
          <w:szCs w:val="24"/>
        </w:rPr>
        <w:t>Version 1.0</w:t>
      </w:r>
      <w:r w:rsidRPr="2A7C5EE8">
        <w:rPr>
          <w:i/>
          <w:iCs/>
          <w:color w:val="808080" w:themeColor="background1" w:themeShade="80"/>
          <w:sz w:val="24"/>
          <w:szCs w:val="24"/>
        </w:rPr>
        <w:fldChar w:fldCharType="end"/>
      </w:r>
    </w:p>
    <w:p w:rsidR="3A179D9E" w:rsidP="2A7C5EE8" w:rsidRDefault="3A179D9E" w14:paraId="1379E446" w14:textId="7FACE824">
      <w:pPr>
        <w:ind w:left="709"/>
        <w:jc w:val="right"/>
      </w:pPr>
      <w:r w:rsidRPr="2A7C5EE8">
        <w:rPr>
          <w:i/>
          <w:iCs/>
          <w:color w:val="808080" w:themeColor="background1" w:themeShade="80"/>
          <w:sz w:val="22"/>
          <w:szCs w:val="22"/>
        </w:rPr>
        <w:t xml:space="preserve">July </w:t>
      </w:r>
      <w:r w:rsidR="00114BF2">
        <w:rPr>
          <w:i/>
          <w:iCs/>
          <w:color w:val="808080" w:themeColor="background1" w:themeShade="80"/>
          <w:sz w:val="22"/>
          <w:szCs w:val="22"/>
        </w:rPr>
        <w:t>26</w:t>
      </w:r>
      <w:r w:rsidRPr="2A7C5EE8">
        <w:rPr>
          <w:i/>
          <w:iCs/>
          <w:color w:val="808080" w:themeColor="background1" w:themeShade="80"/>
          <w:sz w:val="22"/>
          <w:szCs w:val="22"/>
        </w:rPr>
        <w:t>, 2024</w:t>
      </w:r>
    </w:p>
    <w:sdt>
      <w:sdtPr>
        <w:id w:val="1463647899"/>
        <w:docPartObj>
          <w:docPartGallery w:val="Table of Contents"/>
          <w:docPartUnique/>
        </w:docPartObj>
      </w:sdtPr>
      <w:sdtContent>
        <w:p w:rsidR="00DB1FDC" w:rsidP="006949C1" w:rsidRDefault="00DB1FDC" w14:paraId="61DDB9AE" w14:textId="77777777">
          <w:pPr>
            <w:widowControl w:val="0"/>
            <w:tabs>
              <w:tab w:val="left" w:pos="426"/>
              <w:tab w:val="left" w:pos="709"/>
              <w:tab w:val="left" w:pos="993"/>
            </w:tabs>
            <w:adjustRightInd w:val="0"/>
            <w:jc w:val="both"/>
            <w:textAlignment w:val="baseline"/>
          </w:pPr>
        </w:p>
        <w:p w:rsidRPr="003304E7" w:rsidR="006949C1" w:rsidP="3781443D" w:rsidRDefault="006949C1" w14:paraId="0E569267" w14:textId="634ED211">
          <w:pPr>
            <w:widowControl w:val="0"/>
            <w:tabs>
              <w:tab w:val="left" w:pos="426"/>
              <w:tab w:val="left" w:pos="709"/>
              <w:tab w:val="left" w:pos="993"/>
            </w:tabs>
            <w:adjustRightInd w:val="0"/>
            <w:jc w:val="both"/>
            <w:textAlignment w:val="baseline"/>
            <w:rPr>
              <w:color w:val="7F7F7F" w:themeColor="text1" w:themeTint="80"/>
              <w:sz w:val="36"/>
              <w:szCs w:val="36"/>
            </w:rPr>
          </w:pPr>
          <w:commentRangeStart w:id="0"/>
          <w:commentRangeStart w:id="1"/>
          <w:r w:rsidRPr="3781443D" w:rsidR="006949C1">
            <w:rPr>
              <w:color w:val="7F7F7F" w:themeColor="text1" w:themeTint="80" w:themeShade="FF"/>
              <w:sz w:val="36"/>
              <w:szCs w:val="36"/>
            </w:rPr>
            <w:t>Contents</w:t>
          </w:r>
          <w:commentRangeEnd w:id="0"/>
          <w:r>
            <w:rPr>
              <w:rStyle w:val="CommentReference"/>
            </w:rPr>
            <w:commentReference w:id="0"/>
          </w:r>
          <w:commentRangeEnd w:id="1"/>
          <w:r>
            <w:rPr>
              <w:rStyle w:val="CommentReference"/>
            </w:rPr>
            <w:commentReference w:id="1"/>
          </w:r>
        </w:p>
        <w:p w:rsidR="008B3F58" w:rsidP="3781443D" w:rsidRDefault="006949C1" w14:paraId="71F9AFB7" w14:textId="6D756986">
          <w:pPr>
            <w:pStyle w:val="TOC1"/>
            <w:tabs>
              <w:tab w:val="left" w:leader="none" w:pos="390"/>
              <w:tab w:val="right" w:leader="dot" w:pos="9390"/>
            </w:tabs>
            <w:rPr>
              <w:rStyle w:val="Hyperlink"/>
              <w:noProof/>
              <w:kern w:val="2"/>
              <w:lang w:val="en-ZA" w:eastAsia="en-ZA"/>
              <w14:ligatures w14:val="standardContextual"/>
            </w:rPr>
          </w:pPr>
          <w:r>
            <w:fldChar w:fldCharType="begin"/>
          </w:r>
          <w:r>
            <w:instrText xml:space="preserve">TOC \o "1-3" \z \u \h</w:instrText>
          </w:r>
          <w:r>
            <w:fldChar w:fldCharType="separate"/>
          </w:r>
          <w:hyperlink w:anchor="_Toc270755342">
            <w:r w:rsidRPr="3781443D" w:rsidR="3781443D">
              <w:rPr>
                <w:rStyle w:val="Hyperlink"/>
              </w:rPr>
              <w:t>1</w:t>
            </w:r>
            <w:r>
              <w:tab/>
            </w:r>
            <w:r w:rsidRPr="3781443D" w:rsidR="3781443D">
              <w:rPr>
                <w:rStyle w:val="Hyperlink"/>
              </w:rPr>
              <w:t>Introduction</w:t>
            </w:r>
            <w:r>
              <w:tab/>
            </w:r>
            <w:r>
              <w:fldChar w:fldCharType="begin"/>
            </w:r>
            <w:r>
              <w:instrText xml:space="preserve">PAGEREF _Toc270755342 \h</w:instrText>
            </w:r>
            <w:r>
              <w:fldChar w:fldCharType="separate"/>
            </w:r>
            <w:r w:rsidRPr="3781443D" w:rsidR="3781443D">
              <w:rPr>
                <w:rStyle w:val="Hyperlink"/>
              </w:rPr>
              <w:t>2</w:t>
            </w:r>
            <w:r>
              <w:fldChar w:fldCharType="end"/>
            </w:r>
          </w:hyperlink>
        </w:p>
        <w:p w:rsidR="008B3F58" w:rsidP="3781443D" w:rsidRDefault="00A00EB4" w14:paraId="12D6EF34" w14:textId="097B0172">
          <w:pPr>
            <w:pStyle w:val="TOC2"/>
            <w:tabs>
              <w:tab w:val="left" w:leader="none" w:pos="600"/>
              <w:tab w:val="right" w:leader="dot" w:pos="9390"/>
            </w:tabs>
            <w:rPr>
              <w:rStyle w:val="Hyperlink"/>
              <w:noProof/>
              <w:kern w:val="2"/>
              <w:lang w:val="en-ZA" w:eastAsia="en-ZA"/>
              <w14:ligatures w14:val="standardContextual"/>
            </w:rPr>
          </w:pPr>
          <w:hyperlink w:anchor="_Toc1459226645">
            <w:r w:rsidRPr="3781443D" w:rsidR="3781443D">
              <w:rPr>
                <w:rStyle w:val="Hyperlink"/>
              </w:rPr>
              <w:t>1.1</w:t>
            </w:r>
            <w:r>
              <w:tab/>
            </w:r>
            <w:r w:rsidRPr="3781443D" w:rsidR="3781443D">
              <w:rPr>
                <w:rStyle w:val="Hyperlink"/>
              </w:rPr>
              <w:t>Overview</w:t>
            </w:r>
            <w:r>
              <w:tab/>
            </w:r>
            <w:r>
              <w:fldChar w:fldCharType="begin"/>
            </w:r>
            <w:r>
              <w:instrText xml:space="preserve">PAGEREF _Toc1459226645 \h</w:instrText>
            </w:r>
            <w:r>
              <w:fldChar w:fldCharType="separate"/>
            </w:r>
            <w:r w:rsidRPr="3781443D" w:rsidR="3781443D">
              <w:rPr>
                <w:rStyle w:val="Hyperlink"/>
              </w:rPr>
              <w:t>3</w:t>
            </w:r>
            <w:r>
              <w:fldChar w:fldCharType="end"/>
            </w:r>
          </w:hyperlink>
        </w:p>
        <w:p w:rsidR="008B3F58" w:rsidP="3781443D" w:rsidRDefault="00A00EB4" w14:paraId="5AA34AC5" w14:textId="0617676D">
          <w:pPr>
            <w:pStyle w:val="TOC1"/>
            <w:tabs>
              <w:tab w:val="left" w:leader="none" w:pos="390"/>
              <w:tab w:val="right" w:leader="dot" w:pos="9390"/>
            </w:tabs>
            <w:rPr>
              <w:rStyle w:val="Hyperlink"/>
              <w:noProof/>
              <w:kern w:val="2"/>
              <w:lang w:val="en-ZA" w:eastAsia="en-ZA"/>
              <w14:ligatures w14:val="standardContextual"/>
            </w:rPr>
          </w:pPr>
          <w:hyperlink w:anchor="_Toc924211061">
            <w:r w:rsidRPr="3781443D" w:rsidR="3781443D">
              <w:rPr>
                <w:rStyle w:val="Hyperlink"/>
              </w:rPr>
              <w:t>2</w:t>
            </w:r>
            <w:r>
              <w:tab/>
            </w:r>
            <w:r w:rsidRPr="3781443D" w:rsidR="3781443D">
              <w:rPr>
                <w:rStyle w:val="Hyperlink"/>
              </w:rPr>
              <w:t>Detailed findings</w:t>
            </w:r>
            <w:r>
              <w:tab/>
            </w:r>
            <w:r>
              <w:fldChar w:fldCharType="begin"/>
            </w:r>
            <w:r>
              <w:instrText xml:space="preserve">PAGEREF _Toc924211061 \h</w:instrText>
            </w:r>
            <w:r>
              <w:fldChar w:fldCharType="separate"/>
            </w:r>
            <w:r w:rsidRPr="3781443D" w:rsidR="3781443D">
              <w:rPr>
                <w:rStyle w:val="Hyperlink"/>
              </w:rPr>
              <w:t>3</w:t>
            </w:r>
            <w:r>
              <w:fldChar w:fldCharType="end"/>
            </w:r>
          </w:hyperlink>
        </w:p>
        <w:p w:rsidR="008B3F58" w:rsidP="3781443D" w:rsidRDefault="00A00EB4" w14:paraId="45786033" w14:textId="6B685539">
          <w:pPr>
            <w:pStyle w:val="TOC2"/>
            <w:tabs>
              <w:tab w:val="left" w:leader="none" w:pos="600"/>
              <w:tab w:val="right" w:leader="dot" w:pos="9390"/>
            </w:tabs>
            <w:rPr>
              <w:rStyle w:val="Hyperlink"/>
              <w:noProof/>
              <w:kern w:val="2"/>
              <w:lang w:val="en-ZA" w:eastAsia="en-ZA"/>
              <w14:ligatures w14:val="standardContextual"/>
            </w:rPr>
          </w:pPr>
          <w:hyperlink w:anchor="_Toc1552613409">
            <w:r w:rsidRPr="3781443D" w:rsidR="3781443D">
              <w:rPr>
                <w:rStyle w:val="Hyperlink"/>
              </w:rPr>
              <w:t>2.1</w:t>
            </w:r>
            <w:r>
              <w:tab/>
            </w:r>
            <w:r w:rsidRPr="3781443D" w:rsidR="3781443D">
              <w:rPr>
                <w:rStyle w:val="Hyperlink"/>
              </w:rPr>
              <w:t>Org Summary</w:t>
            </w:r>
            <w:r>
              <w:tab/>
            </w:r>
            <w:r>
              <w:fldChar w:fldCharType="begin"/>
            </w:r>
            <w:r>
              <w:instrText xml:space="preserve">PAGEREF _Toc1552613409 \h</w:instrText>
            </w:r>
            <w:r>
              <w:fldChar w:fldCharType="separate"/>
            </w:r>
            <w:r w:rsidRPr="3781443D" w:rsidR="3781443D">
              <w:rPr>
                <w:rStyle w:val="Hyperlink"/>
              </w:rPr>
              <w:t>4</w:t>
            </w:r>
            <w:r>
              <w:fldChar w:fldCharType="end"/>
            </w:r>
          </w:hyperlink>
        </w:p>
        <w:p w:rsidR="008B3F58" w:rsidP="3781443D" w:rsidRDefault="00A00EB4" w14:paraId="360F6F4D" w14:textId="2152D1D6">
          <w:pPr>
            <w:pStyle w:val="TOC3"/>
            <w:tabs>
              <w:tab w:val="left" w:leader="none" w:pos="990"/>
              <w:tab w:val="right" w:leader="dot" w:pos="9390"/>
            </w:tabs>
            <w:rPr>
              <w:rStyle w:val="Hyperlink"/>
              <w:noProof/>
              <w:kern w:val="2"/>
              <w:lang w:val="en-ZA" w:eastAsia="en-ZA"/>
              <w14:ligatures w14:val="standardContextual"/>
            </w:rPr>
          </w:pPr>
          <w:hyperlink w:anchor="_Toc1564726742">
            <w:r w:rsidRPr="3781443D" w:rsidR="3781443D">
              <w:rPr>
                <w:rStyle w:val="Hyperlink"/>
              </w:rPr>
              <w:t>2.1.1</w:t>
            </w:r>
            <w:r>
              <w:tab/>
            </w:r>
            <w:r w:rsidRPr="3781443D" w:rsidR="3781443D">
              <w:rPr>
                <w:rStyle w:val="Hyperlink"/>
              </w:rPr>
              <w:t>Review of licenses by type, purchased, and use</w:t>
            </w:r>
            <w:r>
              <w:tab/>
            </w:r>
            <w:r>
              <w:fldChar w:fldCharType="begin"/>
            </w:r>
            <w:r>
              <w:instrText xml:space="preserve">PAGEREF _Toc1564726742 \h</w:instrText>
            </w:r>
            <w:r>
              <w:fldChar w:fldCharType="separate"/>
            </w:r>
            <w:r w:rsidRPr="3781443D" w:rsidR="3781443D">
              <w:rPr>
                <w:rStyle w:val="Hyperlink"/>
              </w:rPr>
              <w:t>4</w:t>
            </w:r>
            <w:r>
              <w:fldChar w:fldCharType="end"/>
            </w:r>
          </w:hyperlink>
        </w:p>
        <w:p w:rsidR="008B3F58" w:rsidP="3781443D" w:rsidRDefault="00A00EB4" w14:paraId="092DB099" w14:textId="5FF6035C">
          <w:pPr>
            <w:pStyle w:val="TOC3"/>
            <w:tabs>
              <w:tab w:val="left" w:leader="none" w:pos="990"/>
              <w:tab w:val="right" w:leader="dot" w:pos="9390"/>
            </w:tabs>
            <w:rPr>
              <w:rStyle w:val="Hyperlink"/>
              <w:noProof/>
              <w:kern w:val="2"/>
              <w:lang w:val="en-ZA" w:eastAsia="en-ZA"/>
              <w14:ligatures w14:val="standardContextual"/>
            </w:rPr>
          </w:pPr>
          <w:hyperlink w:anchor="_Toc1357331584">
            <w:r w:rsidRPr="3781443D" w:rsidR="3781443D">
              <w:rPr>
                <w:rStyle w:val="Hyperlink"/>
              </w:rPr>
              <w:t>2.1.2</w:t>
            </w:r>
            <w:r>
              <w:tab/>
            </w:r>
            <w:r w:rsidRPr="3781443D" w:rsidR="3781443D">
              <w:rPr>
                <w:rStyle w:val="Hyperlink"/>
              </w:rPr>
              <w:t>Review of data and File usage</w:t>
            </w:r>
            <w:r>
              <w:tab/>
            </w:r>
            <w:r>
              <w:fldChar w:fldCharType="begin"/>
            </w:r>
            <w:r>
              <w:instrText xml:space="preserve">PAGEREF _Toc1357331584 \h</w:instrText>
            </w:r>
            <w:r>
              <w:fldChar w:fldCharType="separate"/>
            </w:r>
            <w:r w:rsidRPr="3781443D" w:rsidR="3781443D">
              <w:rPr>
                <w:rStyle w:val="Hyperlink"/>
              </w:rPr>
              <w:t>6</w:t>
            </w:r>
            <w:r>
              <w:fldChar w:fldCharType="end"/>
            </w:r>
          </w:hyperlink>
        </w:p>
        <w:p w:rsidR="008B3F58" w:rsidP="3781443D" w:rsidRDefault="00A00EB4" w14:paraId="38DC85F8" w14:textId="30B52A68">
          <w:pPr>
            <w:pStyle w:val="TOC3"/>
            <w:tabs>
              <w:tab w:val="left" w:leader="none" w:pos="990"/>
              <w:tab w:val="right" w:leader="dot" w:pos="9390"/>
            </w:tabs>
            <w:rPr>
              <w:rStyle w:val="Hyperlink"/>
              <w:noProof/>
              <w:kern w:val="2"/>
              <w:lang w:val="en-ZA" w:eastAsia="en-ZA"/>
              <w14:ligatures w14:val="standardContextual"/>
            </w:rPr>
          </w:pPr>
          <w:hyperlink w:anchor="_Toc122259213">
            <w:r w:rsidRPr="3781443D" w:rsidR="3781443D">
              <w:rPr>
                <w:rStyle w:val="Hyperlink"/>
              </w:rPr>
              <w:t>2.1.3</w:t>
            </w:r>
            <w:r>
              <w:tab/>
            </w:r>
            <w:r w:rsidRPr="3781443D" w:rsidR="3781443D">
              <w:rPr>
                <w:rStyle w:val="Hyperlink"/>
              </w:rPr>
              <w:t>Data and File Storage Observations</w:t>
            </w:r>
            <w:r>
              <w:tab/>
            </w:r>
            <w:r>
              <w:fldChar w:fldCharType="begin"/>
            </w:r>
            <w:r>
              <w:instrText xml:space="preserve">PAGEREF _Toc122259213 \h</w:instrText>
            </w:r>
            <w:r>
              <w:fldChar w:fldCharType="separate"/>
            </w:r>
            <w:r w:rsidRPr="3781443D" w:rsidR="3781443D">
              <w:rPr>
                <w:rStyle w:val="Hyperlink"/>
              </w:rPr>
              <w:t>6</w:t>
            </w:r>
            <w:r>
              <w:fldChar w:fldCharType="end"/>
            </w:r>
          </w:hyperlink>
        </w:p>
        <w:p w:rsidR="008B3F58" w:rsidP="3781443D" w:rsidRDefault="00A00EB4" w14:paraId="7F0C5142" w14:textId="007F3F67">
          <w:pPr>
            <w:pStyle w:val="TOC3"/>
            <w:tabs>
              <w:tab w:val="left" w:leader="none" w:pos="990"/>
              <w:tab w:val="right" w:leader="dot" w:pos="9390"/>
            </w:tabs>
            <w:rPr>
              <w:rStyle w:val="Hyperlink"/>
              <w:noProof/>
              <w:kern w:val="2"/>
              <w:lang w:val="en-ZA" w:eastAsia="en-ZA"/>
              <w14:ligatures w14:val="standardContextual"/>
            </w:rPr>
          </w:pPr>
          <w:hyperlink w:anchor="_Toc1641138845">
            <w:r w:rsidRPr="3781443D" w:rsidR="3781443D">
              <w:rPr>
                <w:rStyle w:val="Hyperlink"/>
              </w:rPr>
              <w:t>2.1.4</w:t>
            </w:r>
            <w:r>
              <w:tab/>
            </w:r>
            <w:r w:rsidRPr="3781443D" w:rsidR="3781443D">
              <w:rPr>
                <w:rStyle w:val="Hyperlink"/>
              </w:rPr>
              <w:t>Daily API Requests</w:t>
            </w:r>
            <w:r>
              <w:tab/>
            </w:r>
            <w:r>
              <w:fldChar w:fldCharType="begin"/>
            </w:r>
            <w:r>
              <w:instrText xml:space="preserve">PAGEREF _Toc1641138845 \h</w:instrText>
            </w:r>
            <w:r>
              <w:fldChar w:fldCharType="separate"/>
            </w:r>
            <w:r w:rsidRPr="3781443D" w:rsidR="3781443D">
              <w:rPr>
                <w:rStyle w:val="Hyperlink"/>
              </w:rPr>
              <w:t>6</w:t>
            </w:r>
            <w:r>
              <w:fldChar w:fldCharType="end"/>
            </w:r>
          </w:hyperlink>
        </w:p>
        <w:p w:rsidR="008B3F58" w:rsidP="3781443D" w:rsidRDefault="00A00EB4" w14:paraId="16964CD6" w14:textId="3B460A52">
          <w:pPr>
            <w:pStyle w:val="TOC3"/>
            <w:tabs>
              <w:tab w:val="left" w:leader="none" w:pos="990"/>
              <w:tab w:val="right" w:leader="dot" w:pos="9390"/>
            </w:tabs>
            <w:rPr>
              <w:rStyle w:val="Hyperlink"/>
              <w:noProof/>
              <w:kern w:val="2"/>
              <w:lang w:val="en-ZA" w:eastAsia="en-ZA"/>
              <w14:ligatures w14:val="standardContextual"/>
            </w:rPr>
          </w:pPr>
          <w:hyperlink w:anchor="_Toc766242953">
            <w:r w:rsidRPr="3781443D" w:rsidR="3781443D">
              <w:rPr>
                <w:rStyle w:val="Hyperlink"/>
              </w:rPr>
              <w:t>2.1.5</w:t>
            </w:r>
            <w:r>
              <w:tab/>
            </w:r>
            <w:r w:rsidRPr="3781443D" w:rsidR="3781443D">
              <w:rPr>
                <w:rStyle w:val="Hyperlink"/>
              </w:rPr>
              <w:t>Daily API Requests Observations</w:t>
            </w:r>
            <w:r>
              <w:tab/>
            </w:r>
            <w:r>
              <w:fldChar w:fldCharType="begin"/>
            </w:r>
            <w:r>
              <w:instrText xml:space="preserve">PAGEREF _Toc766242953 \h</w:instrText>
            </w:r>
            <w:r>
              <w:fldChar w:fldCharType="separate"/>
            </w:r>
            <w:r w:rsidRPr="3781443D" w:rsidR="3781443D">
              <w:rPr>
                <w:rStyle w:val="Hyperlink"/>
              </w:rPr>
              <w:t>7</w:t>
            </w:r>
            <w:r>
              <w:fldChar w:fldCharType="end"/>
            </w:r>
          </w:hyperlink>
        </w:p>
        <w:p w:rsidR="008B3F58" w:rsidP="3781443D" w:rsidRDefault="00A00EB4" w14:paraId="1F0E6AF6" w14:textId="1C34B323">
          <w:pPr>
            <w:pStyle w:val="TOC3"/>
            <w:tabs>
              <w:tab w:val="right" w:leader="dot" w:pos="9390"/>
            </w:tabs>
            <w:rPr>
              <w:rStyle w:val="Hyperlink"/>
              <w:noProof/>
              <w:kern w:val="2"/>
              <w:lang w:val="en-ZA" w:eastAsia="en-ZA"/>
              <w14:ligatures w14:val="standardContextual"/>
            </w:rPr>
          </w:pPr>
          <w:hyperlink w:anchor="_Toc274018256">
            <w:r w:rsidRPr="3781443D" w:rsidR="3781443D">
              <w:rPr>
                <w:rStyle w:val="Hyperlink"/>
              </w:rPr>
              <w:t>Sandboxes</w:t>
            </w:r>
            <w:r>
              <w:tab/>
            </w:r>
            <w:r>
              <w:fldChar w:fldCharType="begin"/>
            </w:r>
            <w:r>
              <w:instrText xml:space="preserve">PAGEREF _Toc274018256 \h</w:instrText>
            </w:r>
            <w:r>
              <w:fldChar w:fldCharType="separate"/>
            </w:r>
            <w:r w:rsidRPr="3781443D" w:rsidR="3781443D">
              <w:rPr>
                <w:rStyle w:val="Hyperlink"/>
              </w:rPr>
              <w:t>7</w:t>
            </w:r>
            <w:r>
              <w:fldChar w:fldCharType="end"/>
            </w:r>
          </w:hyperlink>
        </w:p>
        <w:p w:rsidR="008B3F58" w:rsidP="3781443D" w:rsidRDefault="00A00EB4" w14:paraId="072A2235" w14:textId="76BB92B0">
          <w:pPr>
            <w:pStyle w:val="TOC2"/>
            <w:tabs>
              <w:tab w:val="left" w:leader="none" w:pos="600"/>
              <w:tab w:val="right" w:leader="dot" w:pos="9390"/>
            </w:tabs>
            <w:rPr>
              <w:rStyle w:val="Hyperlink"/>
              <w:noProof/>
              <w:kern w:val="2"/>
              <w:lang w:val="en-ZA" w:eastAsia="en-ZA"/>
              <w14:ligatures w14:val="standardContextual"/>
            </w:rPr>
          </w:pPr>
          <w:hyperlink w:anchor="_Toc1008907189">
            <w:r w:rsidRPr="3781443D" w:rsidR="3781443D">
              <w:rPr>
                <w:rStyle w:val="Hyperlink"/>
              </w:rPr>
              <w:t>2.2</w:t>
            </w:r>
            <w:r>
              <w:tab/>
            </w:r>
            <w:r w:rsidRPr="3781443D" w:rsidR="3781443D">
              <w:rPr>
                <w:rStyle w:val="Hyperlink"/>
              </w:rPr>
              <w:t>ORG HEALTH AND OPTIMISER CHECKS</w:t>
            </w:r>
            <w:r>
              <w:tab/>
            </w:r>
            <w:r>
              <w:fldChar w:fldCharType="begin"/>
            </w:r>
            <w:r>
              <w:instrText xml:space="preserve">PAGEREF _Toc1008907189 \h</w:instrText>
            </w:r>
            <w:r>
              <w:fldChar w:fldCharType="separate"/>
            </w:r>
            <w:r w:rsidRPr="3781443D" w:rsidR="3781443D">
              <w:rPr>
                <w:rStyle w:val="Hyperlink"/>
              </w:rPr>
              <w:t>8</w:t>
            </w:r>
            <w:r>
              <w:fldChar w:fldCharType="end"/>
            </w:r>
          </w:hyperlink>
        </w:p>
        <w:p w:rsidR="008B3F58" w:rsidP="3781443D" w:rsidRDefault="00A00EB4" w14:paraId="766EFFA0" w14:textId="5F45CF00">
          <w:pPr>
            <w:pStyle w:val="TOC3"/>
            <w:tabs>
              <w:tab w:val="left" w:leader="none" w:pos="990"/>
              <w:tab w:val="right" w:leader="dot" w:pos="9390"/>
            </w:tabs>
            <w:rPr>
              <w:rStyle w:val="Hyperlink"/>
              <w:noProof/>
              <w:kern w:val="2"/>
              <w:lang w:val="en-ZA" w:eastAsia="en-ZA"/>
              <w14:ligatures w14:val="standardContextual"/>
            </w:rPr>
          </w:pPr>
          <w:hyperlink w:anchor="_Toc618439053">
            <w:r w:rsidRPr="3781443D" w:rsidR="3781443D">
              <w:rPr>
                <w:rStyle w:val="Hyperlink"/>
              </w:rPr>
              <w:t>2.2.1</w:t>
            </w:r>
            <w:r>
              <w:tab/>
            </w:r>
            <w:r w:rsidRPr="3781443D" w:rsidR="3781443D">
              <w:rPr>
                <w:rStyle w:val="Hyperlink"/>
              </w:rPr>
              <w:t>Running of a Health Check</w:t>
            </w:r>
            <w:r>
              <w:tab/>
            </w:r>
            <w:r>
              <w:fldChar w:fldCharType="begin"/>
            </w:r>
            <w:r>
              <w:instrText xml:space="preserve">PAGEREF _Toc618439053 \h</w:instrText>
            </w:r>
            <w:r>
              <w:fldChar w:fldCharType="separate"/>
            </w:r>
            <w:r w:rsidRPr="3781443D" w:rsidR="3781443D">
              <w:rPr>
                <w:rStyle w:val="Hyperlink"/>
              </w:rPr>
              <w:t>8</w:t>
            </w:r>
            <w:r>
              <w:fldChar w:fldCharType="end"/>
            </w:r>
          </w:hyperlink>
        </w:p>
        <w:p w:rsidR="008B3F58" w:rsidP="3781443D" w:rsidRDefault="00A00EB4" w14:paraId="1B519C0E" w14:textId="7B0AF572">
          <w:pPr>
            <w:pStyle w:val="TOC3"/>
            <w:tabs>
              <w:tab w:val="left" w:leader="none" w:pos="990"/>
              <w:tab w:val="right" w:leader="dot" w:pos="9390"/>
            </w:tabs>
            <w:rPr>
              <w:rStyle w:val="Hyperlink"/>
              <w:noProof/>
              <w:kern w:val="2"/>
              <w:lang w:val="en-ZA" w:eastAsia="en-ZA"/>
              <w14:ligatures w14:val="standardContextual"/>
            </w:rPr>
          </w:pPr>
          <w:hyperlink w:anchor="_Toc1094391359">
            <w:r w:rsidRPr="3781443D" w:rsidR="3781443D">
              <w:rPr>
                <w:rStyle w:val="Hyperlink"/>
              </w:rPr>
              <w:t>2.2.2</w:t>
            </w:r>
            <w:r>
              <w:tab/>
            </w:r>
            <w:r w:rsidRPr="3781443D" w:rsidR="3781443D">
              <w:rPr>
                <w:rStyle w:val="Hyperlink"/>
              </w:rPr>
              <w:t>Running of an optimizer check</w:t>
            </w:r>
            <w:r>
              <w:tab/>
            </w:r>
            <w:r>
              <w:fldChar w:fldCharType="begin"/>
            </w:r>
            <w:r>
              <w:instrText xml:space="preserve">PAGEREF _Toc1094391359 \h</w:instrText>
            </w:r>
            <w:r>
              <w:fldChar w:fldCharType="separate"/>
            </w:r>
            <w:r w:rsidRPr="3781443D" w:rsidR="3781443D">
              <w:rPr>
                <w:rStyle w:val="Hyperlink"/>
              </w:rPr>
              <w:t>10</w:t>
            </w:r>
            <w:r>
              <w:fldChar w:fldCharType="end"/>
            </w:r>
          </w:hyperlink>
        </w:p>
        <w:p w:rsidR="008B3F58" w:rsidP="3781443D" w:rsidRDefault="00A00EB4" w14:paraId="24DC938A" w14:textId="39074112">
          <w:pPr>
            <w:pStyle w:val="TOC2"/>
            <w:tabs>
              <w:tab w:val="left" w:leader="none" w:pos="600"/>
              <w:tab w:val="right" w:leader="dot" w:pos="9390"/>
            </w:tabs>
            <w:rPr>
              <w:rStyle w:val="Hyperlink"/>
              <w:noProof/>
              <w:kern w:val="2"/>
              <w:lang w:val="en-ZA" w:eastAsia="en-ZA"/>
              <w14:ligatures w14:val="standardContextual"/>
            </w:rPr>
          </w:pPr>
          <w:hyperlink w:anchor="_Toc1697016790">
            <w:r w:rsidRPr="3781443D" w:rsidR="3781443D">
              <w:rPr>
                <w:rStyle w:val="Hyperlink"/>
              </w:rPr>
              <w:t>2.3</w:t>
            </w:r>
            <w:r>
              <w:tab/>
            </w:r>
            <w:r w:rsidRPr="3781443D" w:rsidR="3781443D">
              <w:rPr>
                <w:rStyle w:val="Hyperlink"/>
              </w:rPr>
              <w:t>Review of the Security and sharing Model and general org security</w:t>
            </w:r>
            <w:r>
              <w:tab/>
            </w:r>
            <w:r>
              <w:fldChar w:fldCharType="begin"/>
            </w:r>
            <w:r>
              <w:instrText xml:space="preserve">PAGEREF _Toc1697016790 \h</w:instrText>
            </w:r>
            <w:r>
              <w:fldChar w:fldCharType="separate"/>
            </w:r>
            <w:r w:rsidRPr="3781443D" w:rsidR="3781443D">
              <w:rPr>
                <w:rStyle w:val="Hyperlink"/>
              </w:rPr>
              <w:t>11</w:t>
            </w:r>
            <w:r>
              <w:fldChar w:fldCharType="end"/>
            </w:r>
          </w:hyperlink>
        </w:p>
        <w:p w:rsidR="008B3F58" w:rsidP="3781443D" w:rsidRDefault="00A00EB4" w14:paraId="3D14CF6D" w14:textId="4100CABE">
          <w:pPr>
            <w:pStyle w:val="TOC3"/>
            <w:tabs>
              <w:tab w:val="left" w:leader="none" w:pos="990"/>
              <w:tab w:val="right" w:leader="dot" w:pos="9390"/>
            </w:tabs>
            <w:rPr>
              <w:rStyle w:val="Hyperlink"/>
              <w:noProof/>
              <w:kern w:val="2"/>
              <w:lang w:val="en-ZA" w:eastAsia="en-ZA"/>
              <w14:ligatures w14:val="standardContextual"/>
            </w:rPr>
          </w:pPr>
          <w:hyperlink w:anchor="_Toc1800799597">
            <w:r w:rsidRPr="3781443D" w:rsidR="3781443D">
              <w:rPr>
                <w:rStyle w:val="Hyperlink"/>
              </w:rPr>
              <w:t>2.3.1</w:t>
            </w:r>
            <w:r>
              <w:tab/>
            </w:r>
            <w:r w:rsidRPr="3781443D" w:rsidR="3781443D">
              <w:rPr>
                <w:rStyle w:val="Hyperlink"/>
              </w:rPr>
              <w:t>Security Model</w:t>
            </w:r>
            <w:r>
              <w:tab/>
            </w:r>
            <w:r>
              <w:fldChar w:fldCharType="begin"/>
            </w:r>
            <w:r>
              <w:instrText xml:space="preserve">PAGEREF _Toc1800799597 \h</w:instrText>
            </w:r>
            <w:r>
              <w:fldChar w:fldCharType="separate"/>
            </w:r>
            <w:r w:rsidRPr="3781443D" w:rsidR="3781443D">
              <w:rPr>
                <w:rStyle w:val="Hyperlink"/>
              </w:rPr>
              <w:t>11</w:t>
            </w:r>
            <w:r>
              <w:fldChar w:fldCharType="end"/>
            </w:r>
          </w:hyperlink>
        </w:p>
        <w:p w:rsidR="008B3F58" w:rsidP="3781443D" w:rsidRDefault="00A00EB4" w14:paraId="62666E93" w14:textId="276220BE">
          <w:pPr>
            <w:pStyle w:val="TOC3"/>
            <w:tabs>
              <w:tab w:val="left" w:leader="none" w:pos="990"/>
              <w:tab w:val="right" w:leader="dot" w:pos="9390"/>
            </w:tabs>
            <w:rPr>
              <w:rStyle w:val="Hyperlink"/>
              <w:noProof/>
              <w:kern w:val="2"/>
              <w:lang w:val="en-ZA" w:eastAsia="en-ZA"/>
              <w14:ligatures w14:val="standardContextual"/>
            </w:rPr>
          </w:pPr>
          <w:hyperlink w:anchor="_Toc1594568337">
            <w:r w:rsidRPr="3781443D" w:rsidR="3781443D">
              <w:rPr>
                <w:rStyle w:val="Hyperlink"/>
              </w:rPr>
              <w:t>2.3.2</w:t>
            </w:r>
            <w:r>
              <w:tab/>
            </w:r>
            <w:r w:rsidRPr="3781443D" w:rsidR="3781443D">
              <w:rPr>
                <w:rStyle w:val="Hyperlink"/>
              </w:rPr>
              <w:t>Sharing Model</w:t>
            </w:r>
            <w:r>
              <w:tab/>
            </w:r>
            <w:r>
              <w:fldChar w:fldCharType="begin"/>
            </w:r>
            <w:r>
              <w:instrText xml:space="preserve">PAGEREF _Toc1594568337 \h</w:instrText>
            </w:r>
            <w:r>
              <w:fldChar w:fldCharType="separate"/>
            </w:r>
            <w:r w:rsidRPr="3781443D" w:rsidR="3781443D">
              <w:rPr>
                <w:rStyle w:val="Hyperlink"/>
              </w:rPr>
              <w:t>11</w:t>
            </w:r>
            <w:r>
              <w:fldChar w:fldCharType="end"/>
            </w:r>
          </w:hyperlink>
        </w:p>
        <w:p w:rsidR="008B3F58" w:rsidP="3781443D" w:rsidRDefault="00A00EB4" w14:paraId="0EACDF69" w14:textId="17F725AA">
          <w:pPr>
            <w:pStyle w:val="TOC3"/>
            <w:tabs>
              <w:tab w:val="left" w:leader="none" w:pos="990"/>
              <w:tab w:val="right" w:leader="dot" w:pos="9390"/>
            </w:tabs>
            <w:rPr>
              <w:rStyle w:val="Hyperlink"/>
              <w:noProof/>
              <w:kern w:val="2"/>
              <w:lang w:val="en-ZA" w:eastAsia="en-ZA"/>
              <w14:ligatures w14:val="standardContextual"/>
            </w:rPr>
          </w:pPr>
          <w:hyperlink w:anchor="_Toc184850060">
            <w:r w:rsidRPr="3781443D" w:rsidR="3781443D">
              <w:rPr>
                <w:rStyle w:val="Hyperlink"/>
              </w:rPr>
              <w:t>2.3.3</w:t>
            </w:r>
            <w:r>
              <w:tab/>
            </w:r>
            <w:r w:rsidRPr="3781443D" w:rsidR="3781443D">
              <w:rPr>
                <w:rStyle w:val="Hyperlink"/>
              </w:rPr>
              <w:t>Allowed Email Domains</w:t>
            </w:r>
            <w:r>
              <w:tab/>
            </w:r>
            <w:r>
              <w:fldChar w:fldCharType="begin"/>
            </w:r>
            <w:r>
              <w:instrText xml:space="preserve">PAGEREF _Toc184850060 \h</w:instrText>
            </w:r>
            <w:r>
              <w:fldChar w:fldCharType="separate"/>
            </w:r>
            <w:r w:rsidRPr="3781443D" w:rsidR="3781443D">
              <w:rPr>
                <w:rStyle w:val="Hyperlink"/>
              </w:rPr>
              <w:t>18</w:t>
            </w:r>
            <w:r>
              <w:fldChar w:fldCharType="end"/>
            </w:r>
          </w:hyperlink>
        </w:p>
        <w:p w:rsidR="008B3F58" w:rsidP="3781443D" w:rsidRDefault="00A00EB4" w14:paraId="1903891A" w14:textId="3695228B">
          <w:pPr>
            <w:pStyle w:val="TOC3"/>
            <w:tabs>
              <w:tab w:val="left" w:leader="none" w:pos="990"/>
              <w:tab w:val="right" w:leader="dot" w:pos="9390"/>
            </w:tabs>
            <w:rPr>
              <w:rStyle w:val="Hyperlink"/>
              <w:noProof/>
              <w:kern w:val="2"/>
              <w:lang w:val="en-ZA" w:eastAsia="en-ZA"/>
              <w14:ligatures w14:val="standardContextual"/>
            </w:rPr>
          </w:pPr>
          <w:hyperlink w:anchor="_Toc1897969014">
            <w:r w:rsidRPr="3781443D" w:rsidR="3781443D">
              <w:rPr>
                <w:rStyle w:val="Hyperlink"/>
              </w:rPr>
              <w:t>2.3.4</w:t>
            </w:r>
            <w:r>
              <w:tab/>
            </w:r>
            <w:r w:rsidRPr="3781443D" w:rsidR="3781443D">
              <w:rPr>
                <w:rStyle w:val="Hyperlink"/>
              </w:rPr>
              <w:t>Single Sign-On and Multifactor Authentication (MFA)</w:t>
            </w:r>
            <w:r>
              <w:tab/>
            </w:r>
            <w:r>
              <w:fldChar w:fldCharType="begin"/>
            </w:r>
            <w:r>
              <w:instrText xml:space="preserve">PAGEREF _Toc1897969014 \h</w:instrText>
            </w:r>
            <w:r>
              <w:fldChar w:fldCharType="separate"/>
            </w:r>
            <w:r w:rsidRPr="3781443D" w:rsidR="3781443D">
              <w:rPr>
                <w:rStyle w:val="Hyperlink"/>
              </w:rPr>
              <w:t>18</w:t>
            </w:r>
            <w:r>
              <w:fldChar w:fldCharType="end"/>
            </w:r>
          </w:hyperlink>
        </w:p>
        <w:p w:rsidR="008B3F58" w:rsidP="3781443D" w:rsidRDefault="00A00EB4" w14:paraId="37AF68A3" w14:textId="797752EF">
          <w:pPr>
            <w:pStyle w:val="TOC2"/>
            <w:tabs>
              <w:tab w:val="left" w:leader="none" w:pos="600"/>
              <w:tab w:val="right" w:leader="dot" w:pos="9390"/>
            </w:tabs>
            <w:rPr>
              <w:rStyle w:val="Hyperlink"/>
              <w:noProof/>
              <w:kern w:val="2"/>
              <w:lang w:val="en-ZA" w:eastAsia="en-ZA"/>
              <w14:ligatures w14:val="standardContextual"/>
            </w:rPr>
          </w:pPr>
          <w:hyperlink w:anchor="_Toc2029765324">
            <w:r w:rsidRPr="3781443D" w:rsidR="3781443D">
              <w:rPr>
                <w:rStyle w:val="Hyperlink"/>
              </w:rPr>
              <w:t>2.4</w:t>
            </w:r>
            <w:r>
              <w:tab/>
            </w:r>
            <w:r w:rsidRPr="3781443D" w:rsidR="3781443D">
              <w:rPr>
                <w:rStyle w:val="Hyperlink"/>
              </w:rPr>
              <w:t>User Provisioning</w:t>
            </w:r>
            <w:r>
              <w:tab/>
            </w:r>
            <w:r>
              <w:fldChar w:fldCharType="begin"/>
            </w:r>
            <w:r>
              <w:instrText xml:space="preserve">PAGEREF _Toc2029765324 \h</w:instrText>
            </w:r>
            <w:r>
              <w:fldChar w:fldCharType="separate"/>
            </w:r>
            <w:r w:rsidRPr="3781443D" w:rsidR="3781443D">
              <w:rPr>
                <w:rStyle w:val="Hyperlink"/>
              </w:rPr>
              <w:t>18</w:t>
            </w:r>
            <w:r>
              <w:fldChar w:fldCharType="end"/>
            </w:r>
          </w:hyperlink>
        </w:p>
        <w:p w:rsidR="008B3F58" w:rsidP="3781443D" w:rsidRDefault="00A00EB4" w14:paraId="5F4E05E9" w14:textId="5ACEF6ED">
          <w:pPr>
            <w:pStyle w:val="TOC3"/>
            <w:tabs>
              <w:tab w:val="left" w:leader="none" w:pos="990"/>
              <w:tab w:val="right" w:leader="dot" w:pos="9390"/>
            </w:tabs>
            <w:rPr>
              <w:rStyle w:val="Hyperlink"/>
              <w:noProof/>
              <w:kern w:val="2"/>
              <w:lang w:val="en-ZA" w:eastAsia="en-ZA"/>
              <w14:ligatures w14:val="standardContextual"/>
            </w:rPr>
          </w:pPr>
          <w:hyperlink w:anchor="_Toc1705222640">
            <w:r w:rsidRPr="3781443D" w:rsidR="3781443D">
              <w:rPr>
                <w:rStyle w:val="Hyperlink"/>
              </w:rPr>
              <w:t>2.4.1</w:t>
            </w:r>
            <w:r>
              <w:tab/>
            </w:r>
            <w:r w:rsidRPr="3781443D" w:rsidR="3781443D">
              <w:rPr>
                <w:rStyle w:val="Hyperlink"/>
              </w:rPr>
              <w:t>User Provisioning Recommendations</w:t>
            </w:r>
            <w:r>
              <w:tab/>
            </w:r>
            <w:r>
              <w:fldChar w:fldCharType="begin"/>
            </w:r>
            <w:r>
              <w:instrText xml:space="preserve">PAGEREF _Toc1705222640 \h</w:instrText>
            </w:r>
            <w:r>
              <w:fldChar w:fldCharType="separate"/>
            </w:r>
            <w:r w:rsidRPr="3781443D" w:rsidR="3781443D">
              <w:rPr>
                <w:rStyle w:val="Hyperlink"/>
              </w:rPr>
              <w:t>18</w:t>
            </w:r>
            <w:r>
              <w:fldChar w:fldCharType="end"/>
            </w:r>
          </w:hyperlink>
        </w:p>
        <w:p w:rsidR="008B3F58" w:rsidP="3781443D" w:rsidRDefault="00A00EB4" w14:paraId="4F45AD89" w14:textId="42C91168">
          <w:pPr>
            <w:pStyle w:val="TOC2"/>
            <w:tabs>
              <w:tab w:val="left" w:leader="none" w:pos="600"/>
              <w:tab w:val="right" w:leader="dot" w:pos="9390"/>
            </w:tabs>
            <w:rPr>
              <w:rStyle w:val="Hyperlink"/>
              <w:noProof/>
              <w:kern w:val="2"/>
              <w:lang w:val="en-ZA" w:eastAsia="en-ZA"/>
              <w14:ligatures w14:val="standardContextual"/>
            </w:rPr>
          </w:pPr>
          <w:hyperlink w:anchor="_Toc1928375198">
            <w:r w:rsidRPr="3781443D" w:rsidR="3781443D">
              <w:rPr>
                <w:rStyle w:val="Hyperlink"/>
              </w:rPr>
              <w:t>2.5</w:t>
            </w:r>
            <w:r>
              <w:tab/>
            </w:r>
            <w:r w:rsidRPr="3781443D" w:rsidR="3781443D">
              <w:rPr>
                <w:rStyle w:val="Hyperlink"/>
              </w:rPr>
              <w:t>Review of all automations</w:t>
            </w:r>
            <w:r>
              <w:tab/>
            </w:r>
            <w:r>
              <w:fldChar w:fldCharType="begin"/>
            </w:r>
            <w:r>
              <w:instrText xml:space="preserve">PAGEREF _Toc1928375198 \h</w:instrText>
            </w:r>
            <w:r>
              <w:fldChar w:fldCharType="separate"/>
            </w:r>
            <w:r w:rsidRPr="3781443D" w:rsidR="3781443D">
              <w:rPr>
                <w:rStyle w:val="Hyperlink"/>
              </w:rPr>
              <w:t>18</w:t>
            </w:r>
            <w:r>
              <w:fldChar w:fldCharType="end"/>
            </w:r>
          </w:hyperlink>
        </w:p>
        <w:p w:rsidR="008B3F58" w:rsidP="3781443D" w:rsidRDefault="00A00EB4" w14:paraId="3F1F3E35" w14:textId="094B5674">
          <w:pPr>
            <w:pStyle w:val="TOC3"/>
            <w:tabs>
              <w:tab w:val="left" w:leader="none" w:pos="990"/>
              <w:tab w:val="right" w:leader="dot" w:pos="9390"/>
            </w:tabs>
            <w:rPr>
              <w:rStyle w:val="Hyperlink"/>
              <w:noProof/>
              <w:kern w:val="2"/>
              <w:lang w:val="en-ZA" w:eastAsia="en-ZA"/>
              <w14:ligatures w14:val="standardContextual"/>
            </w:rPr>
          </w:pPr>
          <w:hyperlink w:anchor="_Toc2036589507">
            <w:r w:rsidRPr="3781443D" w:rsidR="3781443D">
              <w:rPr>
                <w:rStyle w:val="Hyperlink"/>
              </w:rPr>
              <w:t>2.5.2</w:t>
            </w:r>
            <w:r>
              <w:tab/>
            </w:r>
            <w:r w:rsidRPr="3781443D" w:rsidR="3781443D">
              <w:rPr>
                <w:rStyle w:val="Hyperlink"/>
              </w:rPr>
              <w:t>Recommendations for Automations</w:t>
            </w:r>
            <w:r>
              <w:tab/>
            </w:r>
            <w:r>
              <w:fldChar w:fldCharType="begin"/>
            </w:r>
            <w:r>
              <w:instrText xml:space="preserve">PAGEREF _Toc2036589507 \h</w:instrText>
            </w:r>
            <w:r>
              <w:fldChar w:fldCharType="separate"/>
            </w:r>
            <w:r w:rsidRPr="3781443D" w:rsidR="3781443D">
              <w:rPr>
                <w:rStyle w:val="Hyperlink"/>
              </w:rPr>
              <w:t>20</w:t>
            </w:r>
            <w:r>
              <w:fldChar w:fldCharType="end"/>
            </w:r>
          </w:hyperlink>
        </w:p>
        <w:p w:rsidR="008B3F58" w:rsidP="3781443D" w:rsidRDefault="00A00EB4" w14:paraId="2CA23E23" w14:textId="48743B36">
          <w:pPr>
            <w:pStyle w:val="TOC2"/>
            <w:tabs>
              <w:tab w:val="left" w:leader="none" w:pos="600"/>
              <w:tab w:val="right" w:leader="dot" w:pos="9390"/>
            </w:tabs>
            <w:rPr>
              <w:rStyle w:val="Hyperlink"/>
              <w:noProof/>
              <w:kern w:val="2"/>
              <w:lang w:val="en-ZA" w:eastAsia="en-ZA"/>
              <w14:ligatures w14:val="standardContextual"/>
            </w:rPr>
          </w:pPr>
          <w:hyperlink w:anchor="_Toc514317871">
            <w:r w:rsidRPr="3781443D" w:rsidR="3781443D">
              <w:rPr>
                <w:rStyle w:val="Hyperlink"/>
              </w:rPr>
              <w:t>2.6</w:t>
            </w:r>
            <w:r>
              <w:tab/>
            </w:r>
            <w:r w:rsidRPr="3781443D" w:rsidR="3781443D">
              <w:rPr>
                <w:rStyle w:val="Hyperlink"/>
              </w:rPr>
              <w:t>Installing of “field trip app” to check for field usage on key objects</w:t>
            </w:r>
            <w:r>
              <w:tab/>
            </w:r>
            <w:r>
              <w:fldChar w:fldCharType="begin"/>
            </w:r>
            <w:r>
              <w:instrText xml:space="preserve">PAGEREF _Toc514317871 \h</w:instrText>
            </w:r>
            <w:r>
              <w:fldChar w:fldCharType="separate"/>
            </w:r>
            <w:r w:rsidRPr="3781443D" w:rsidR="3781443D">
              <w:rPr>
                <w:rStyle w:val="Hyperlink"/>
              </w:rPr>
              <w:t>21</w:t>
            </w:r>
            <w:r>
              <w:fldChar w:fldCharType="end"/>
            </w:r>
          </w:hyperlink>
        </w:p>
        <w:p w:rsidR="008B3F58" w:rsidP="3781443D" w:rsidRDefault="00A00EB4" w14:paraId="6736981C" w14:textId="18FF8D88">
          <w:pPr>
            <w:pStyle w:val="TOC2"/>
            <w:tabs>
              <w:tab w:val="left" w:leader="none" w:pos="600"/>
              <w:tab w:val="right" w:leader="dot" w:pos="9390"/>
            </w:tabs>
            <w:rPr>
              <w:rStyle w:val="Hyperlink"/>
              <w:noProof/>
              <w:kern w:val="2"/>
              <w:lang w:val="en-ZA" w:eastAsia="en-ZA"/>
              <w14:ligatures w14:val="standardContextual"/>
            </w:rPr>
          </w:pPr>
          <w:hyperlink w:anchor="_Toc1341728015">
            <w:r w:rsidRPr="3781443D" w:rsidR="3781443D">
              <w:rPr>
                <w:rStyle w:val="Hyperlink"/>
              </w:rPr>
              <w:t>2.7</w:t>
            </w:r>
            <w:r>
              <w:tab/>
            </w:r>
            <w:r w:rsidRPr="3781443D" w:rsidR="3781443D">
              <w:rPr>
                <w:rStyle w:val="Hyperlink"/>
              </w:rPr>
              <w:t>Review of page layouts and general user experiences</w:t>
            </w:r>
            <w:r>
              <w:tab/>
            </w:r>
            <w:r>
              <w:fldChar w:fldCharType="begin"/>
            </w:r>
            <w:r>
              <w:instrText xml:space="preserve">PAGEREF _Toc1341728015 \h</w:instrText>
            </w:r>
            <w:r>
              <w:fldChar w:fldCharType="separate"/>
            </w:r>
            <w:r w:rsidRPr="3781443D" w:rsidR="3781443D">
              <w:rPr>
                <w:rStyle w:val="Hyperlink"/>
              </w:rPr>
              <w:t>21</w:t>
            </w:r>
            <w:r>
              <w:fldChar w:fldCharType="end"/>
            </w:r>
          </w:hyperlink>
        </w:p>
        <w:p w:rsidR="008B3F58" w:rsidP="3781443D" w:rsidRDefault="00A00EB4" w14:paraId="34764A61" w14:textId="550BD41B">
          <w:pPr>
            <w:pStyle w:val="TOC2"/>
            <w:tabs>
              <w:tab w:val="left" w:leader="none" w:pos="600"/>
              <w:tab w:val="right" w:leader="dot" w:pos="9390"/>
            </w:tabs>
            <w:rPr>
              <w:rStyle w:val="Hyperlink"/>
              <w:noProof/>
              <w:kern w:val="2"/>
              <w:lang w:val="en-ZA" w:eastAsia="en-ZA"/>
              <w14:ligatures w14:val="standardContextual"/>
            </w:rPr>
          </w:pPr>
          <w:hyperlink w:anchor="_Toc164938372">
            <w:r w:rsidRPr="3781443D" w:rsidR="3781443D">
              <w:rPr>
                <w:rStyle w:val="Hyperlink"/>
              </w:rPr>
              <w:t>2.8</w:t>
            </w:r>
            <w:r>
              <w:tab/>
            </w:r>
            <w:r w:rsidRPr="3781443D" w:rsidR="3781443D">
              <w:rPr>
                <w:rStyle w:val="Hyperlink"/>
              </w:rPr>
              <w:t>Salesforce release updates</w:t>
            </w:r>
            <w:r>
              <w:tab/>
            </w:r>
            <w:r>
              <w:fldChar w:fldCharType="begin"/>
            </w:r>
            <w:r>
              <w:instrText xml:space="preserve">PAGEREF _Toc164938372 \h</w:instrText>
            </w:r>
            <w:r>
              <w:fldChar w:fldCharType="separate"/>
            </w:r>
            <w:r w:rsidRPr="3781443D" w:rsidR="3781443D">
              <w:rPr>
                <w:rStyle w:val="Hyperlink"/>
              </w:rPr>
              <w:t>21</w:t>
            </w:r>
            <w:r>
              <w:fldChar w:fldCharType="end"/>
            </w:r>
          </w:hyperlink>
        </w:p>
        <w:p w:rsidR="008B3F58" w:rsidP="3781443D" w:rsidRDefault="00A00EB4" w14:paraId="39104DC5" w14:textId="74835037">
          <w:pPr>
            <w:pStyle w:val="TOC3"/>
            <w:tabs>
              <w:tab w:val="left" w:leader="none" w:pos="990"/>
              <w:tab w:val="right" w:leader="dot" w:pos="9390"/>
            </w:tabs>
            <w:rPr>
              <w:rStyle w:val="Hyperlink"/>
              <w:noProof/>
              <w:kern w:val="2"/>
              <w:lang w:val="en-ZA" w:eastAsia="en-ZA"/>
              <w14:ligatures w14:val="standardContextual"/>
            </w:rPr>
          </w:pPr>
          <w:hyperlink w:anchor="_Toc596095551">
            <w:r w:rsidRPr="3781443D" w:rsidR="3781443D">
              <w:rPr>
                <w:rStyle w:val="Hyperlink"/>
              </w:rPr>
              <w:t>2.8.1</w:t>
            </w:r>
            <w:r>
              <w:tab/>
            </w:r>
            <w:r w:rsidRPr="3781443D" w:rsidR="3781443D">
              <w:rPr>
                <w:rStyle w:val="Hyperlink"/>
              </w:rPr>
              <w:t>Release Updates by Category</w:t>
            </w:r>
            <w:r>
              <w:tab/>
            </w:r>
            <w:r>
              <w:fldChar w:fldCharType="begin"/>
            </w:r>
            <w:r>
              <w:instrText xml:space="preserve">PAGEREF _Toc596095551 \h</w:instrText>
            </w:r>
            <w:r>
              <w:fldChar w:fldCharType="separate"/>
            </w:r>
            <w:r w:rsidRPr="3781443D" w:rsidR="3781443D">
              <w:rPr>
                <w:rStyle w:val="Hyperlink"/>
              </w:rPr>
              <w:t>21</w:t>
            </w:r>
            <w:r>
              <w:fldChar w:fldCharType="end"/>
            </w:r>
          </w:hyperlink>
        </w:p>
        <w:p w:rsidR="008B3F58" w:rsidP="3781443D" w:rsidRDefault="00A00EB4" w14:paraId="418452F0" w14:textId="592D7B91">
          <w:pPr>
            <w:pStyle w:val="TOC1"/>
            <w:tabs>
              <w:tab w:val="left" w:leader="none" w:pos="390"/>
              <w:tab w:val="right" w:leader="dot" w:pos="9390"/>
            </w:tabs>
            <w:rPr>
              <w:rStyle w:val="Hyperlink"/>
              <w:noProof/>
              <w:kern w:val="2"/>
              <w:lang w:val="en-ZA" w:eastAsia="en-ZA"/>
              <w14:ligatures w14:val="standardContextual"/>
            </w:rPr>
          </w:pPr>
          <w:hyperlink w:anchor="_Toc2010476405">
            <w:r w:rsidRPr="3781443D" w:rsidR="3781443D">
              <w:rPr>
                <w:rStyle w:val="Hyperlink"/>
              </w:rPr>
              <w:t>3</w:t>
            </w:r>
            <w:r>
              <w:tab/>
            </w:r>
            <w:r w:rsidRPr="3781443D" w:rsidR="3781443D">
              <w:rPr>
                <w:rStyle w:val="Hyperlink"/>
              </w:rPr>
              <w:t>General Recommendations and Next Steps</w:t>
            </w:r>
            <w:r>
              <w:tab/>
            </w:r>
            <w:r>
              <w:fldChar w:fldCharType="begin"/>
            </w:r>
            <w:r>
              <w:instrText xml:space="preserve">PAGEREF _Toc2010476405 \h</w:instrText>
            </w:r>
            <w:r>
              <w:fldChar w:fldCharType="separate"/>
            </w:r>
            <w:r w:rsidRPr="3781443D" w:rsidR="3781443D">
              <w:rPr>
                <w:rStyle w:val="Hyperlink"/>
              </w:rPr>
              <w:t>25</w:t>
            </w:r>
            <w:r>
              <w:fldChar w:fldCharType="end"/>
            </w:r>
          </w:hyperlink>
        </w:p>
        <w:p w:rsidR="3781443D" w:rsidP="3781443D" w:rsidRDefault="3781443D" w14:paraId="64E78782" w14:textId="1A0F711A">
          <w:pPr>
            <w:pStyle w:val="TOC1"/>
            <w:tabs>
              <w:tab w:val="left" w:leader="none" w:pos="390"/>
              <w:tab w:val="right" w:leader="dot" w:pos="9390"/>
            </w:tabs>
            <w:rPr>
              <w:rStyle w:val="Hyperlink"/>
            </w:rPr>
          </w:pPr>
          <w:hyperlink w:anchor="_Toc1445379155">
            <w:r w:rsidRPr="3781443D" w:rsidR="3781443D">
              <w:rPr>
                <w:rStyle w:val="Hyperlink"/>
              </w:rPr>
              <w:t>4</w:t>
            </w:r>
            <w:r>
              <w:tab/>
            </w:r>
            <w:r w:rsidRPr="3781443D" w:rsidR="3781443D">
              <w:rPr>
                <w:rStyle w:val="Hyperlink"/>
              </w:rPr>
              <w:t>Appendicies</w:t>
            </w:r>
            <w:r>
              <w:tab/>
            </w:r>
            <w:r>
              <w:fldChar w:fldCharType="begin"/>
            </w:r>
            <w:r>
              <w:instrText xml:space="preserve">PAGEREF _Toc1445379155 \h</w:instrText>
            </w:r>
            <w:r>
              <w:fldChar w:fldCharType="separate"/>
            </w:r>
            <w:r w:rsidRPr="3781443D" w:rsidR="3781443D">
              <w:rPr>
                <w:rStyle w:val="Hyperlink"/>
              </w:rPr>
              <w:t>26</w:t>
            </w:r>
            <w:r>
              <w:fldChar w:fldCharType="end"/>
            </w:r>
          </w:hyperlink>
          <w:r>
            <w:fldChar w:fldCharType="end"/>
          </w:r>
        </w:p>
      </w:sdtContent>
    </w:sdt>
    <w:p w:rsidR="006949C1" w:rsidRDefault="006949C1" w14:paraId="0FF67D0F" w14:textId="0C6E88E6"/>
    <w:p w:rsidR="00974C6F" w:rsidRDefault="00355611" w14:paraId="462ADDF0" w14:textId="77777777">
      <w:pPr>
        <w:spacing w:after="200" w:line="276" w:lineRule="auto"/>
        <w:rPr>
          <w:b/>
          <w:lang w:val="en-ZA"/>
        </w:rPr>
      </w:pPr>
      <w:bookmarkStart w:name="_Toc259779127" w:id="2"/>
      <w:commentRangeStart w:id="3"/>
      <w:commentRangeEnd w:id="3"/>
      <w:r>
        <w:rPr>
          <w:rStyle w:val="CommentReference"/>
        </w:rPr>
        <w:commentReference w:id="3"/>
      </w:r>
      <w:r w:rsidR="00974C6F">
        <w:br w:type="page"/>
      </w:r>
    </w:p>
    <w:p w:rsidRPr="00D344F2" w:rsidR="004471BD" w:rsidP="009B0721" w:rsidRDefault="4AC59DF5" w14:paraId="567C60C5" w14:textId="56B536ED">
      <w:pPr>
        <w:pStyle w:val="Heading1"/>
        <w:rPr/>
      </w:pPr>
      <w:commentRangeStart w:id="6"/>
      <w:commentRangeStart w:id="7"/>
      <w:bookmarkStart w:name="_Toc270755342" w:id="1277021351"/>
      <w:r w:rsidR="4AC59DF5">
        <w:rPr/>
        <w:t>Introduction</w:t>
      </w:r>
      <w:commentRangeStart w:id="8"/>
      <w:commentRangeEnd w:id="8"/>
      <w:r>
        <w:rPr>
          <w:rStyle w:val="CommentReference"/>
        </w:rPr>
        <w:commentReference w:id="8"/>
      </w:r>
      <w:bookmarkEnd w:id="2"/>
      <w:commentRangeEnd w:id="6"/>
      <w:r>
        <w:rPr>
          <w:rStyle w:val="CommentReference"/>
        </w:rPr>
        <w:commentReference w:id="6"/>
      </w:r>
      <w:commentRangeEnd w:id="7"/>
      <w:r>
        <w:rPr>
          <w:rStyle w:val="CommentReference"/>
        </w:rPr>
        <w:commentReference w:id="7"/>
      </w:r>
      <w:bookmarkEnd w:id="1277021351"/>
    </w:p>
    <w:p w:rsidRPr="0081667E" w:rsidR="00442B5F" w:rsidP="24261CFC" w:rsidRDefault="00442B5F" w14:paraId="6877E0AF" w14:textId="2F208BE4">
      <w:pPr>
        <w:pStyle w:val="Heading2"/>
        <w:rPr/>
      </w:pPr>
      <w:bookmarkStart w:name="_Toc156970171" w:id="10"/>
      <w:bookmarkStart w:name="_Toc259779128" w:id="11"/>
      <w:bookmarkStart w:name="_Toc171351770" w:id="12"/>
      <w:bookmarkStart w:name="_Toc1459226645" w:id="1537392258"/>
      <w:r w:rsidR="00442B5F">
        <w:rPr/>
        <w:t>Overview</w:t>
      </w:r>
      <w:bookmarkEnd w:id="10"/>
      <w:bookmarkEnd w:id="11"/>
      <w:bookmarkEnd w:id="12"/>
      <w:bookmarkEnd w:id="1537392258"/>
    </w:p>
    <w:p w:rsidR="25199576" w:rsidP="3FB5180F" w:rsidRDefault="25199576" w14:paraId="698211D8" w14:textId="0A303B24">
      <w:pPr>
        <w:pStyle w:val="NormalIndent"/>
        <w:spacing w:after="180" w:line="300" w:lineRule="atLeast"/>
        <w:ind w:left="576"/>
        <w:rPr>
          <w:rFonts w:ascii="Verdana" w:hAnsi="Verdana" w:eastAsia="Verdana" w:cs="Verdana"/>
          <w:b w:val="0"/>
          <w:bCs w:val="0"/>
          <w:i w:val="0"/>
          <w:iCs w:val="0"/>
          <w:caps w:val="0"/>
          <w:smallCaps w:val="0"/>
          <w:noProof w:val="0"/>
          <w:color w:val="000000" w:themeColor="text1" w:themeTint="FF" w:themeShade="FF"/>
          <w:sz w:val="20"/>
          <w:szCs w:val="20"/>
          <w:lang w:val="en-US"/>
        </w:rPr>
      </w:pPr>
      <w:r w:rsidRPr="3FB5180F" w:rsidR="25199576">
        <w:rPr>
          <w:rFonts w:ascii="Verdana" w:hAnsi="Verdana" w:eastAsia="Verdana" w:cs="Verdana"/>
          <w:b w:val="0"/>
          <w:bCs w:val="0"/>
          <w:i w:val="0"/>
          <w:iCs w:val="0"/>
          <w:caps w:val="0"/>
          <w:smallCaps w:val="0"/>
          <w:noProof w:val="0"/>
          <w:color w:val="000000" w:themeColor="text1" w:themeTint="FF" w:themeShade="FF"/>
          <w:sz w:val="20"/>
          <w:szCs w:val="20"/>
          <w:lang w:val="en-US"/>
        </w:rPr>
        <w:t>Open Box Software has completed a review of the Grainger Salesforce production org with the aim of getting a better understanding of the current org state and to identify potential risks and challenges that may affect performance, security, scalability and flexibility to accommodate future enhancements.</w:t>
      </w:r>
    </w:p>
    <w:p w:rsidR="25199576" w:rsidP="3FB5180F" w:rsidRDefault="25199576" w14:paraId="02D67FFE" w14:textId="3ACE61B3">
      <w:pPr>
        <w:pStyle w:val="NormalIndent"/>
        <w:spacing w:after="180" w:line="300" w:lineRule="atLeast"/>
        <w:ind w:left="576"/>
        <w:rPr>
          <w:rFonts w:ascii="Verdana" w:hAnsi="Verdana" w:eastAsia="Verdana" w:cs="Verdana"/>
          <w:b w:val="0"/>
          <w:bCs w:val="0"/>
          <w:i w:val="0"/>
          <w:iCs w:val="0"/>
          <w:caps w:val="0"/>
          <w:smallCaps w:val="0"/>
          <w:noProof w:val="0"/>
          <w:color w:val="000000" w:themeColor="text1" w:themeTint="FF" w:themeShade="FF"/>
          <w:sz w:val="20"/>
          <w:szCs w:val="20"/>
          <w:lang w:val="en-US"/>
        </w:rPr>
      </w:pPr>
      <w:r w:rsidRPr="3FB5180F" w:rsidR="25199576">
        <w:rPr>
          <w:rFonts w:ascii="Verdana" w:hAnsi="Verdana" w:eastAsia="Verdana" w:cs="Verdana"/>
          <w:b w:val="0"/>
          <w:bCs w:val="0"/>
          <w:i w:val="0"/>
          <w:iCs w:val="0"/>
          <w:caps w:val="0"/>
          <w:smallCaps w:val="0"/>
          <w:noProof w:val="0"/>
          <w:color w:val="000000" w:themeColor="text1" w:themeTint="FF" w:themeShade="FF"/>
          <w:sz w:val="20"/>
          <w:szCs w:val="20"/>
          <w:lang w:val="en-US"/>
        </w:rPr>
        <w:t xml:space="preserve">The review has been conducted with a moderately comprehensive depth of understanding and a reasonable level of effort; however, it should not be regarded as exhaustive.  </w:t>
      </w:r>
    </w:p>
    <w:p w:rsidR="6C8B31CF" w:rsidP="24261CFC" w:rsidRDefault="6C8B31CF" w14:noSpellErr="1" w14:paraId="344DB4B3" w14:textId="44190246">
      <w:pPr>
        <w:pStyle w:val="NormalIndent"/>
        <w:numPr>
          <w:ilvl w:val="0"/>
          <w:numId w:val="4"/>
        </w:numPr>
        <w:rPr/>
      </w:pPr>
      <w:r w:rsidR="6C8B31CF">
        <w:rPr/>
        <w:t>Review of licenses by type, purchased, and use</w:t>
      </w:r>
    </w:p>
    <w:p w:rsidR="6C8B31CF" w:rsidP="24261CFC" w:rsidRDefault="6C8B31CF" w14:noSpellErr="1" w14:paraId="46E85224" w14:textId="29D6AC15">
      <w:pPr>
        <w:pStyle w:val="NormalIndent"/>
        <w:numPr>
          <w:ilvl w:val="0"/>
          <w:numId w:val="4"/>
        </w:numPr>
        <w:rPr/>
      </w:pPr>
      <w:r w:rsidR="6C8B31CF">
        <w:rPr/>
        <w:t>Review of data usage</w:t>
      </w:r>
    </w:p>
    <w:p w:rsidR="6C8B31CF" w:rsidP="24261CFC" w:rsidRDefault="6C8B31CF" w14:noSpellErr="1" w14:paraId="3F45F054" w14:textId="180E8379">
      <w:pPr>
        <w:pStyle w:val="NormalIndent"/>
        <w:numPr>
          <w:ilvl w:val="0"/>
          <w:numId w:val="4"/>
        </w:numPr>
        <w:rPr/>
      </w:pPr>
      <w:r w:rsidR="6C8B31CF">
        <w:rPr/>
        <w:t>Running a Health Check</w:t>
      </w:r>
    </w:p>
    <w:p w:rsidR="6C8B31CF" w:rsidP="24261CFC" w:rsidRDefault="6C8B31CF" w14:noSpellErr="1" w14:paraId="42EE4E9A" w14:textId="174DB2E3">
      <w:pPr>
        <w:pStyle w:val="NormalIndent"/>
        <w:numPr>
          <w:ilvl w:val="0"/>
          <w:numId w:val="4"/>
        </w:numPr>
        <w:rPr/>
      </w:pPr>
      <w:r w:rsidR="6C8B31CF">
        <w:rPr/>
        <w:t>Running of an Optimizer Check</w:t>
      </w:r>
    </w:p>
    <w:p w:rsidR="6C8B31CF" w:rsidP="24261CFC" w:rsidRDefault="6C8B31CF" w14:noSpellErr="1" w14:paraId="137E1B63" w14:textId="3A75EE21">
      <w:pPr>
        <w:pStyle w:val="NormalIndent"/>
        <w:numPr>
          <w:ilvl w:val="0"/>
          <w:numId w:val="4"/>
        </w:numPr>
        <w:rPr/>
      </w:pPr>
      <w:r w:rsidR="6C8B31CF">
        <w:rPr/>
        <w:t>Review of the Data Model</w:t>
      </w:r>
    </w:p>
    <w:p w:rsidR="6C8B31CF" w:rsidP="24261CFC" w:rsidRDefault="6C8B31CF" w14:noSpellErr="1" w14:paraId="39E69761" w14:textId="1F4AEA69">
      <w:pPr>
        <w:pStyle w:val="NormalIndent"/>
        <w:numPr>
          <w:ilvl w:val="0"/>
          <w:numId w:val="4"/>
        </w:numPr>
        <w:rPr/>
      </w:pPr>
      <w:r w:rsidR="6C8B31CF">
        <w:rPr/>
        <w:t>Review of the Security and Sharing Model</w:t>
      </w:r>
    </w:p>
    <w:p w:rsidR="6C8B31CF" w:rsidP="24261CFC" w:rsidRDefault="6C8B31CF" w14:noSpellErr="1" w14:paraId="78FD32CA" w14:textId="4B16463B">
      <w:pPr>
        <w:pStyle w:val="NormalIndent"/>
        <w:numPr>
          <w:ilvl w:val="0"/>
          <w:numId w:val="4"/>
        </w:numPr>
        <w:rPr/>
      </w:pPr>
      <w:r w:rsidR="6C8B31CF">
        <w:rPr/>
        <w:t>Review of all automations</w:t>
      </w:r>
    </w:p>
    <w:p w:rsidR="6C8B31CF" w:rsidP="24261CFC" w:rsidRDefault="6C8B31CF" w14:paraId="0BFD5208" w14:noSpellErr="1">
      <w:pPr>
        <w:pStyle w:val="paragraph"/>
        <w:numPr>
          <w:ilvl w:val="0"/>
          <w:numId w:val="4"/>
        </w:numPr>
        <w:spacing w:before="0" w:beforeAutospacing="off" w:after="0" w:afterAutospacing="off"/>
        <w:rPr>
          <w:rStyle w:val="eop"/>
          <w:rFonts w:ascii="Verdana" w:hAnsi="Verdana"/>
          <w:sz w:val="20"/>
          <w:szCs w:val="20"/>
        </w:rPr>
      </w:pPr>
      <w:r w:rsidRPr="4ED163B5" w:rsidR="6C8B31CF">
        <w:rPr>
          <w:rStyle w:val="normaltextrun"/>
          <w:rFonts w:ascii="Verdana" w:hAnsi="Verdana"/>
          <w:sz w:val="20"/>
          <w:szCs w:val="20"/>
        </w:rPr>
        <w:t xml:space="preserve">Static code analysis of all Apex code performed using </w:t>
      </w:r>
      <w:hyperlink r:id="R1190d7864ed14d13">
        <w:r w:rsidRPr="4ED163B5" w:rsidR="6C8B31CF">
          <w:rPr>
            <w:rStyle w:val="Hyperlink"/>
            <w:rFonts w:ascii="Verdana" w:hAnsi="Verdana"/>
            <w:sz w:val="20"/>
            <w:szCs w:val="20"/>
          </w:rPr>
          <w:t>Apex PMD </w:t>
        </w:r>
      </w:hyperlink>
    </w:p>
    <w:p w:rsidR="24261CFC" w:rsidP="24261CFC" w:rsidRDefault="24261CFC" w14:noSpellErr="1" w14:paraId="150009B2">
      <w:pPr>
        <w:pStyle w:val="paragraph"/>
        <w:spacing w:before="0" w:beforeAutospacing="off" w:after="0" w:afterAutospacing="off"/>
        <w:ind w:left="936"/>
        <w:rPr>
          <w:rFonts w:ascii="Verdana" w:hAnsi="Verdana"/>
          <w:sz w:val="20"/>
          <w:szCs w:val="20"/>
        </w:rPr>
      </w:pPr>
    </w:p>
    <w:p w:rsidR="00A025AE" w:rsidP="24261CFC" w:rsidRDefault="00A025AE" w14:noSpellErr="1" w14:paraId="5AFC6209" w14:textId="03E03D98">
      <w:pPr>
        <w:pStyle w:val="paragraph"/>
        <w:numPr>
          <w:ilvl w:val="0"/>
          <w:numId w:val="4"/>
        </w:numPr>
        <w:spacing w:before="0" w:beforeAutospacing="off" w:after="0" w:afterAutospacing="off"/>
        <w:rPr>
          <w:rStyle w:val="eop"/>
          <w:rFonts w:ascii="Verdana" w:hAnsi="Verdana"/>
          <w:sz w:val="20"/>
          <w:szCs w:val="20"/>
        </w:rPr>
      </w:pPr>
      <w:commentRangeStart w:id="1154948788"/>
      <w:commentRangeStart w:id="1703457253"/>
      <w:r w:rsidRPr="24261CFC" w:rsidR="6C8B31CF">
        <w:rPr>
          <w:rStyle w:val="normaltextrun"/>
          <w:rFonts w:ascii="Verdana" w:hAnsi="Verdana"/>
          <w:sz w:val="20"/>
          <w:szCs w:val="20"/>
        </w:rPr>
        <w:t>All Apex test classes run to check for code coverage and failures</w:t>
      </w:r>
      <w:commentRangeEnd w:id="1154948788"/>
      <w:r>
        <w:rPr>
          <w:rStyle w:val="CommentReference"/>
        </w:rPr>
        <w:commentReference w:id="1154948788"/>
      </w:r>
      <w:commentRangeEnd w:id="1703457253"/>
      <w:r>
        <w:rPr>
          <w:rStyle w:val="CommentReference"/>
        </w:rPr>
        <w:commentReference w:id="1703457253"/>
      </w:r>
      <w:r w:rsidRPr="24261CFC" w:rsidR="6C8B31CF">
        <w:rPr>
          <w:rStyle w:val="eop"/>
          <w:rFonts w:ascii="Verdana" w:hAnsi="Verdana"/>
          <w:sz w:val="20"/>
          <w:szCs w:val="20"/>
        </w:rPr>
        <w:t> </w:t>
      </w:r>
    </w:p>
    <w:p w:rsidR="24261CFC" w:rsidP="24261CFC" w:rsidRDefault="24261CFC" w14:noSpellErr="1" w14:paraId="6E427D3D">
      <w:pPr>
        <w:pStyle w:val="paragraph"/>
        <w:spacing w:before="0" w:beforeAutospacing="off" w:after="0" w:afterAutospacing="off"/>
        <w:rPr>
          <w:rFonts w:ascii="Verdana" w:hAnsi="Verdana"/>
          <w:sz w:val="20"/>
          <w:szCs w:val="20"/>
        </w:rPr>
      </w:pPr>
    </w:p>
    <w:p w:rsidR="00261844" w:rsidP="24261CFC" w:rsidRDefault="00261844" w14:noSpellErr="1" w14:paraId="14348A53" w14:textId="5B4216D1">
      <w:pPr>
        <w:pStyle w:val="NormalIndent"/>
        <w:numPr>
          <w:ilvl w:val="0"/>
          <w:numId w:val="4"/>
        </w:numPr>
        <w:rPr/>
      </w:pPr>
      <w:commentRangeStart w:id="1857289315"/>
      <w:commentRangeStart w:id="1680012510"/>
      <w:commentRangeStart w:id="62621878"/>
      <w:r w:rsidR="6C8B31CF">
        <w:rPr/>
        <w:t>Installing of “field trip app” to check for field usage on key objects (optional based on client approval)</w:t>
      </w:r>
      <w:commentRangeEnd w:id="1857289315"/>
      <w:r>
        <w:rPr>
          <w:rStyle w:val="CommentReference"/>
        </w:rPr>
        <w:commentReference w:id="1857289315"/>
      </w:r>
      <w:commentRangeEnd w:id="1680012510"/>
      <w:r>
        <w:rPr>
          <w:rStyle w:val="CommentReference"/>
        </w:rPr>
        <w:commentReference w:id="1680012510"/>
      </w:r>
      <w:commentRangeEnd w:id="62621878"/>
      <w:r>
        <w:rPr>
          <w:rStyle w:val="CommentReference"/>
        </w:rPr>
        <w:commentReference w:id="62621878"/>
      </w:r>
    </w:p>
    <w:p w:rsidR="6C8B31CF" w:rsidP="24261CFC" w:rsidRDefault="6C8B31CF" w14:noSpellErr="1" w14:paraId="29142225" w14:textId="48616953">
      <w:pPr>
        <w:pStyle w:val="NormalIndent"/>
        <w:numPr>
          <w:ilvl w:val="0"/>
          <w:numId w:val="4"/>
        </w:numPr>
        <w:rPr/>
      </w:pPr>
      <w:r w:rsidR="6C8B31CF">
        <w:rPr/>
        <w:t>Review of page layouts and general user experiences</w:t>
      </w:r>
    </w:p>
    <w:p w:rsidR="24261CFC" w:rsidP="25362EF7" w:rsidRDefault="24261CFC" w14:paraId="0A378A5A" w14:textId="4326472A">
      <w:pPr>
        <w:pStyle w:val="NormalIndent"/>
        <w:ind w:left="0"/>
      </w:pPr>
    </w:p>
    <w:p w:rsidR="4CDE9F58" w:rsidP="25362EF7" w:rsidRDefault="4CDE9F58" w14:paraId="7B66547B" w14:textId="62B9D03A">
      <w:pPr>
        <w:pStyle w:val="Heading1"/>
        <w:rPr/>
      </w:pPr>
      <w:bookmarkStart w:name="_Toc924211061" w:id="2067590447"/>
      <w:r w:rsidR="4CDE9F58">
        <w:rPr/>
        <w:t>Detailed findings</w:t>
      </w:r>
      <w:bookmarkEnd w:id="2067590447"/>
    </w:p>
    <w:p w:rsidR="4CDE9F58" w:rsidP="33D443DA" w:rsidRDefault="4CDE9F58" w14:paraId="2915CBFB" w14:textId="1FAA20BC">
      <w:pPr>
        <w:pStyle w:val="NormalIndent"/>
        <w:spacing w:after="180" w:line="300" w:lineRule="atLeast"/>
        <w:ind w:left="432"/>
        <w:rPr>
          <w:rFonts w:ascii="Verdana" w:hAnsi="Verdana" w:eastAsia="Verdana" w:cs="Verdana"/>
          <w:b w:val="0"/>
          <w:bCs w:val="0"/>
          <w:i w:val="0"/>
          <w:iCs w:val="0"/>
          <w:caps w:val="0"/>
          <w:smallCaps w:val="0"/>
          <w:noProof w:val="0"/>
          <w:color w:val="000000" w:themeColor="text1" w:themeTint="FF" w:themeShade="FF"/>
          <w:sz w:val="20"/>
          <w:szCs w:val="20"/>
          <w:lang w:val="en-US"/>
        </w:rPr>
      </w:pPr>
      <w:r w:rsidRPr="33D443DA" w:rsidR="4CDE9F58">
        <w:rPr>
          <w:rFonts w:ascii="Verdana" w:hAnsi="Verdana" w:eastAsia="Verdana" w:cs="Verdana"/>
          <w:b w:val="0"/>
          <w:bCs w:val="0"/>
          <w:i w:val="0"/>
          <w:iCs w:val="0"/>
          <w:caps w:val="0"/>
          <w:smallCaps w:val="0"/>
          <w:noProof w:val="0"/>
          <w:color w:val="000000" w:themeColor="text1" w:themeTint="FF" w:themeShade="FF"/>
          <w:sz w:val="20"/>
          <w:szCs w:val="20"/>
          <w:lang w:val="en-US"/>
        </w:rPr>
        <w:t>A review of a mature Salesforce org (</w:t>
      </w:r>
      <w:r w:rsidRPr="33D443DA" w:rsidR="6FEF285F">
        <w:rPr>
          <w:rFonts w:ascii="Verdana" w:hAnsi="Verdana" w:eastAsia="Verdana" w:cs="Verdana"/>
          <w:b w:val="0"/>
          <w:bCs w:val="0"/>
          <w:i w:val="0"/>
          <w:iCs w:val="0"/>
          <w:caps w:val="0"/>
          <w:smallCaps w:val="0"/>
          <w:noProof w:val="0"/>
          <w:color w:val="000000" w:themeColor="text1" w:themeTint="FF" w:themeShade="FF"/>
          <w:sz w:val="20"/>
          <w:szCs w:val="20"/>
          <w:lang w:val="en-US"/>
        </w:rPr>
        <w:t>5</w:t>
      </w:r>
      <w:r w:rsidRPr="33D443DA" w:rsidR="4CDE9F58">
        <w:rPr>
          <w:rFonts w:ascii="Verdana" w:hAnsi="Verdana" w:eastAsia="Verdana" w:cs="Verdana"/>
          <w:b w:val="0"/>
          <w:bCs w:val="0"/>
          <w:i w:val="0"/>
          <w:iCs w:val="0"/>
          <w:caps w:val="0"/>
          <w:smallCaps w:val="0"/>
          <w:noProof w:val="0"/>
          <w:color w:val="000000" w:themeColor="text1" w:themeTint="FF" w:themeShade="FF"/>
          <w:sz w:val="20"/>
          <w:szCs w:val="20"/>
          <w:lang w:val="en-US"/>
        </w:rPr>
        <w:t xml:space="preserve"> years) used by a large enterprise </w:t>
      </w:r>
      <w:r w:rsidRPr="33D443DA" w:rsidR="5905B30F">
        <w:rPr>
          <w:rFonts w:ascii="Verdana" w:hAnsi="Verdana" w:eastAsia="Verdana" w:cs="Verdana"/>
          <w:b w:val="0"/>
          <w:bCs w:val="0"/>
          <w:i w:val="0"/>
          <w:iCs w:val="0"/>
          <w:caps w:val="0"/>
          <w:smallCaps w:val="0"/>
          <w:noProof w:val="0"/>
          <w:color w:val="000000" w:themeColor="text1" w:themeTint="FF" w:themeShade="FF"/>
          <w:sz w:val="20"/>
          <w:szCs w:val="20"/>
          <w:lang w:val="en-US"/>
        </w:rPr>
        <w:t>typically produces</w:t>
      </w:r>
      <w:r w:rsidRPr="33D443DA" w:rsidR="4CDE9F58">
        <w:rPr>
          <w:rFonts w:ascii="Verdana" w:hAnsi="Verdana" w:eastAsia="Verdana" w:cs="Verdana"/>
          <w:b w:val="0"/>
          <w:bCs w:val="0"/>
          <w:i w:val="0"/>
          <w:iCs w:val="0"/>
          <w:caps w:val="0"/>
          <w:smallCaps w:val="0"/>
          <w:noProof w:val="0"/>
          <w:color w:val="000000" w:themeColor="text1" w:themeTint="FF" w:themeShade="FF"/>
          <w:sz w:val="20"/>
          <w:szCs w:val="20"/>
          <w:lang w:val="en-US"/>
        </w:rPr>
        <w:t xml:space="preserve"> a large number of findings and actions to be taken of varying importance and priority. These findings are fully documented in the following sections so that the </w:t>
      </w:r>
      <w:r w:rsidRPr="33D443DA" w:rsidR="28E350C6">
        <w:rPr>
          <w:rFonts w:ascii="Verdana" w:hAnsi="Verdana" w:eastAsia="Verdana" w:cs="Verdana"/>
          <w:b w:val="0"/>
          <w:bCs w:val="0"/>
          <w:i w:val="0"/>
          <w:iCs w:val="0"/>
          <w:caps w:val="0"/>
          <w:smallCaps w:val="0"/>
          <w:noProof w:val="0"/>
          <w:color w:val="000000" w:themeColor="text1" w:themeTint="FF" w:themeShade="FF"/>
          <w:sz w:val="20"/>
          <w:szCs w:val="20"/>
          <w:lang w:val="en-US"/>
        </w:rPr>
        <w:t>Grainger</w:t>
      </w:r>
      <w:r w:rsidRPr="33D443DA" w:rsidR="4CDE9F58">
        <w:rPr>
          <w:rFonts w:ascii="Verdana" w:hAnsi="Verdana" w:eastAsia="Verdana" w:cs="Verdana"/>
          <w:b w:val="0"/>
          <w:bCs w:val="0"/>
          <w:i w:val="0"/>
          <w:iCs w:val="0"/>
          <w:caps w:val="0"/>
          <w:smallCaps w:val="0"/>
          <w:noProof w:val="0"/>
          <w:color w:val="000000" w:themeColor="text1" w:themeTint="FF" w:themeShade="FF"/>
          <w:sz w:val="20"/>
          <w:szCs w:val="20"/>
          <w:lang w:val="en-US"/>
        </w:rPr>
        <w:t xml:space="preserve"> team understands the current health of their org.</w:t>
      </w:r>
    </w:p>
    <w:p w:rsidR="4CDE9F58" w:rsidP="311EBF5B" w:rsidRDefault="4CDE9F58" w14:paraId="4072A546" w14:textId="619DA3EE">
      <w:pPr>
        <w:spacing w:after="180" w:line="300" w:lineRule="atLeast"/>
        <w:ind w:left="432"/>
        <w:rPr>
          <w:rFonts w:ascii="Verdana" w:hAnsi="Verdana" w:eastAsia="Verdana" w:cs="Verdana"/>
          <w:b w:val="0"/>
          <w:bCs w:val="0"/>
          <w:i w:val="0"/>
          <w:iCs w:val="0"/>
          <w:caps w:val="0"/>
          <w:smallCaps w:val="0"/>
          <w:noProof w:val="0"/>
          <w:color w:val="000000" w:themeColor="text1" w:themeTint="FF" w:themeShade="FF"/>
          <w:sz w:val="20"/>
          <w:szCs w:val="20"/>
          <w:lang w:val="en-US"/>
        </w:rPr>
      </w:pPr>
      <w:r w:rsidRPr="311EBF5B" w:rsidR="4CDE9F58">
        <w:rPr>
          <w:rStyle w:val="normaltextrun"/>
          <w:rFonts w:ascii="Verdana" w:hAnsi="Verdana" w:eastAsia="Verdana" w:cs="Verdana"/>
          <w:b w:val="0"/>
          <w:bCs w:val="0"/>
          <w:i w:val="0"/>
          <w:iCs w:val="0"/>
          <w:caps w:val="0"/>
          <w:smallCaps w:val="0"/>
          <w:noProof w:val="0"/>
          <w:color w:val="000000" w:themeColor="text1" w:themeTint="FF" w:themeShade="FF"/>
          <w:sz w:val="20"/>
          <w:szCs w:val="20"/>
          <w:lang w:val="en-US"/>
        </w:rPr>
        <w:t>The findings that follow are presented as observations or recommendations. </w:t>
      </w:r>
    </w:p>
    <w:p w:rsidR="4CDE9F58" w:rsidP="311EBF5B" w:rsidRDefault="4CDE9F58" w14:paraId="44EE18F2" w14:textId="735EA603">
      <w:pPr>
        <w:pStyle w:val="ListParagraph"/>
        <w:spacing w:after="180" w:line="300" w:lineRule="atLeast"/>
        <w:rPr>
          <w:rFonts w:ascii="Verdana" w:hAnsi="Verdana" w:eastAsia="Verdana" w:cs="Verdana"/>
          <w:b w:val="0"/>
          <w:bCs w:val="0"/>
          <w:i w:val="0"/>
          <w:iCs w:val="0"/>
          <w:caps w:val="0"/>
          <w:smallCaps w:val="0"/>
          <w:noProof w:val="0"/>
          <w:color w:val="000000" w:themeColor="text1" w:themeTint="FF" w:themeShade="FF"/>
          <w:sz w:val="20"/>
          <w:szCs w:val="20"/>
          <w:lang w:val="en-US"/>
        </w:rPr>
      </w:pPr>
      <w:r w:rsidRPr="311EBF5B" w:rsidR="4CDE9F58">
        <w:rPr>
          <w:rStyle w:val="normaltextrun"/>
          <w:rFonts w:ascii="Verdana" w:hAnsi="Verdana" w:eastAsia="Verdana" w:cs="Verdana"/>
          <w:b w:val="0"/>
          <w:bCs w:val="0"/>
          <w:i w:val="1"/>
          <w:iCs w:val="1"/>
          <w:caps w:val="0"/>
          <w:smallCaps w:val="0"/>
          <w:noProof w:val="0"/>
          <w:color w:val="000000" w:themeColor="text1" w:themeTint="FF" w:themeShade="FF"/>
          <w:sz w:val="20"/>
          <w:szCs w:val="20"/>
          <w:lang w:val="en-US"/>
        </w:rPr>
        <w:t>Observations</w:t>
      </w:r>
      <w:r w:rsidRPr="311EBF5B" w:rsidR="4CDE9F58">
        <w:rPr>
          <w:rStyle w:val="normaltextrun"/>
          <w:rFonts w:ascii="Verdana" w:hAnsi="Verdana" w:eastAsia="Verdana" w:cs="Verdana"/>
          <w:b w:val="0"/>
          <w:bCs w:val="0"/>
          <w:i w:val="0"/>
          <w:iCs w:val="0"/>
          <w:caps w:val="0"/>
          <w:smallCaps w:val="0"/>
          <w:noProof w:val="0"/>
          <w:color w:val="000000" w:themeColor="text1" w:themeTint="FF" w:themeShade="FF"/>
          <w:sz w:val="20"/>
          <w:szCs w:val="20"/>
          <w:lang w:val="en-US"/>
        </w:rPr>
        <w:t xml:space="preserve"> require no action and are intended to provide confirmation that the org is following best practice.  </w:t>
      </w:r>
    </w:p>
    <w:p w:rsidR="00F95FB3" w:rsidP="1ABD036D" w:rsidRDefault="00F95FB3" w14:paraId="79561820" w14:textId="183E1B4C">
      <w:pPr>
        <w:pStyle w:val="ListParagraph"/>
        <w:spacing w:after="180" w:line="300" w:lineRule="atLeast"/>
        <w:rPr>
          <w:rFonts w:ascii="Verdana" w:hAnsi="Verdana" w:eastAsia="Verdana" w:cs="Verdana"/>
          <w:b w:val="0"/>
          <w:bCs w:val="0"/>
          <w:i w:val="0"/>
          <w:iCs w:val="0"/>
          <w:caps w:val="0"/>
          <w:smallCaps w:val="0"/>
          <w:noProof w:val="0"/>
          <w:color w:val="000000" w:themeColor="text1" w:themeTint="FF" w:themeShade="FF"/>
          <w:sz w:val="20"/>
          <w:szCs w:val="20"/>
          <w:lang w:val="en-US"/>
        </w:rPr>
      </w:pPr>
      <w:r w:rsidRPr="1ABD036D" w:rsidR="4CDE9F58">
        <w:rPr>
          <w:rStyle w:val="normaltextrun"/>
          <w:rFonts w:ascii="Verdana" w:hAnsi="Verdana" w:eastAsia="Verdana" w:cs="Verdana"/>
          <w:b w:val="0"/>
          <w:bCs w:val="0"/>
          <w:i w:val="1"/>
          <w:iCs w:val="1"/>
          <w:caps w:val="0"/>
          <w:smallCaps w:val="0"/>
          <w:noProof w:val="0"/>
          <w:color w:val="000000" w:themeColor="text1" w:themeTint="FF" w:themeShade="FF"/>
          <w:sz w:val="20"/>
          <w:szCs w:val="20"/>
          <w:lang w:val="en-US"/>
        </w:rPr>
        <w:t>Recommendations</w:t>
      </w:r>
      <w:r w:rsidRPr="1ABD036D" w:rsidR="4CDE9F58">
        <w:rPr>
          <w:rStyle w:val="normaltextrun"/>
          <w:rFonts w:ascii="Verdana" w:hAnsi="Verdana" w:eastAsia="Verdana" w:cs="Verdana"/>
          <w:b w:val="0"/>
          <w:bCs w:val="0"/>
          <w:i w:val="0"/>
          <w:iCs w:val="0"/>
          <w:caps w:val="0"/>
          <w:smallCaps w:val="0"/>
          <w:noProof w:val="0"/>
          <w:color w:val="000000" w:themeColor="text1" w:themeTint="FF" w:themeShade="FF"/>
          <w:sz w:val="20"/>
          <w:szCs w:val="20"/>
          <w:lang w:val="en-US"/>
        </w:rPr>
        <w:t xml:space="preserve"> are given where there may be some action required to improve the overall security, quality or performance of the org. </w:t>
      </w:r>
    </w:p>
    <w:p w:rsidR="00AC4DF0" w:rsidP="0016514F" w:rsidRDefault="00AC4DF0" w14:paraId="191EDF7D" w14:textId="77777777">
      <w:pPr>
        <w:pStyle w:val="NormalIndent"/>
        <w:ind w:left="432"/>
        <w:rPr>
          <w:rStyle w:val="eop"/>
          <w:color w:val="000000"/>
          <w:shd w:val="clear" w:color="auto" w:fill="FFFFFF"/>
        </w:rPr>
      </w:pPr>
    </w:p>
    <w:p w:rsidR="0016514F" w:rsidP="00074FFF" w:rsidRDefault="00074FFF" w14:paraId="03DBA536" w14:textId="405B241B">
      <w:pPr>
        <w:pStyle w:val="Heading2"/>
        <w:rPr/>
      </w:pPr>
      <w:bookmarkStart w:name="_Toc1552613409" w:id="1791647899"/>
      <w:r w:rsidR="00074FFF">
        <w:rPr/>
        <w:t>Org Summary</w:t>
      </w:r>
      <w:bookmarkEnd w:id="1791647899"/>
    </w:p>
    <w:p w:rsidRPr="00074FFF" w:rsidR="00074FFF" w:rsidP="00074FFF" w:rsidRDefault="00074FFF" w14:paraId="08C22000" w14:textId="77777777">
      <w:pPr>
        <w:pStyle w:val="NormalIndent"/>
        <w:ind w:left="0"/>
      </w:pPr>
    </w:p>
    <w:p w:rsidR="00F95FB3" w:rsidP="00797F2A" w:rsidRDefault="00F95FB3" w14:paraId="4760CF28" w14:textId="77777777">
      <w:pPr>
        <w:pStyle w:val="Heading3"/>
        <w:rPr/>
      </w:pPr>
      <w:bookmarkStart w:name="_Toc1564726742" w:id="1301128180"/>
      <w:r w:rsidR="00F95FB3">
        <w:rPr/>
        <w:t xml:space="preserve">Review of licenses by type, </w:t>
      </w:r>
      <w:r w:rsidR="00F95FB3">
        <w:rPr/>
        <w:t>purchased</w:t>
      </w:r>
      <w:r w:rsidR="00F95FB3">
        <w:rPr/>
        <w:t>, and use</w:t>
      </w:r>
      <w:bookmarkEnd w:id="1301128180"/>
    </w:p>
    <w:p w:rsidRPr="00A4519A" w:rsidR="00A4519A" w:rsidP="00A4519A" w:rsidRDefault="00E40043" w14:paraId="58DB0BD8" w14:textId="60DFF448">
      <w:pPr>
        <w:pStyle w:val="NormalIndent"/>
        <w:ind w:left="576"/>
      </w:pPr>
      <w:r>
        <w:rPr>
          <w:rStyle w:val="normaltextrun"/>
          <w:color w:val="000000"/>
          <w:shd w:val="clear" w:color="auto" w:fill="FFFFFF"/>
        </w:rPr>
        <w:t xml:space="preserve">The </w:t>
      </w:r>
      <w:r w:rsidR="00A2069E">
        <w:rPr>
          <w:rStyle w:val="normaltextrun"/>
          <w:i/>
          <w:iCs/>
          <w:color w:val="000000"/>
          <w:shd w:val="clear" w:color="auto" w:fill="FFFFFF"/>
        </w:rPr>
        <w:t>Grainger</w:t>
      </w:r>
      <w:r>
        <w:rPr>
          <w:rStyle w:val="normaltextrun"/>
          <w:color w:val="000000"/>
          <w:shd w:val="clear" w:color="auto" w:fill="FFFFFF"/>
        </w:rPr>
        <w:t xml:space="preserve"> </w:t>
      </w:r>
      <w:r w:rsidR="00A4519A">
        <w:rPr>
          <w:rStyle w:val="normaltextrun"/>
          <w:color w:val="000000"/>
          <w:shd w:val="clear" w:color="auto" w:fill="FFFFFF"/>
        </w:rPr>
        <w:t>org was provisioned i</w:t>
      </w:r>
      <w:r w:rsidR="00A2069E">
        <w:rPr>
          <w:rStyle w:val="normaltextrun"/>
          <w:color w:val="000000"/>
          <w:shd w:val="clear" w:color="auto" w:fill="FFFFFF"/>
        </w:rPr>
        <w:t>n 2019</w:t>
      </w:r>
      <w:r w:rsidR="00A4519A">
        <w:rPr>
          <w:rStyle w:val="normaltextrun"/>
          <w:color w:val="000000"/>
          <w:shd w:val="clear" w:color="auto" w:fill="FFFFFF"/>
        </w:rPr>
        <w:t xml:space="preserve"> It is an </w:t>
      </w:r>
      <w:r w:rsidR="00A2069E">
        <w:rPr>
          <w:rStyle w:val="normaltextrun"/>
          <w:color w:val="000000"/>
          <w:shd w:val="clear" w:color="auto" w:fill="FFFFFF"/>
        </w:rPr>
        <w:t>Enterprise</w:t>
      </w:r>
      <w:r>
        <w:rPr>
          <w:rStyle w:val="normaltextrun"/>
          <w:color w:val="000000"/>
          <w:shd w:val="clear" w:color="auto" w:fill="FFFFFF"/>
        </w:rPr>
        <w:t xml:space="preserve"> </w:t>
      </w:r>
      <w:r w:rsidR="00A4519A">
        <w:rPr>
          <w:rStyle w:val="normaltextrun"/>
          <w:color w:val="000000"/>
          <w:shd w:val="clear" w:color="auto" w:fill="FFFFFF"/>
        </w:rPr>
        <w:t>Edition org with single</w:t>
      </w:r>
      <w:r w:rsidR="006D7F1B">
        <w:rPr>
          <w:rStyle w:val="normaltextrun"/>
          <w:color w:val="000000"/>
          <w:shd w:val="clear" w:color="auto" w:fill="FFFFFF"/>
        </w:rPr>
        <w:t xml:space="preserve"> </w:t>
      </w:r>
      <w:r w:rsidR="006D7F1B">
        <w:rPr>
          <w:rStyle w:val="normaltextrun"/>
          <w:i/>
          <w:iCs/>
          <w:color w:val="000000"/>
          <w:shd w:val="clear" w:color="auto" w:fill="FFFFFF"/>
        </w:rPr>
        <w:t>GBP</w:t>
      </w:r>
      <w:r w:rsidRPr="226D6586">
        <w:rPr>
          <w:rStyle w:val="normaltextrun"/>
          <w:i/>
          <w:iCs/>
          <w:color w:val="000000"/>
          <w:shd w:val="clear" w:color="auto" w:fill="FFFFFF"/>
        </w:rPr>
        <w:t xml:space="preserve"> </w:t>
      </w:r>
      <w:r w:rsidR="00A4519A">
        <w:rPr>
          <w:rStyle w:val="normaltextrun"/>
          <w:color w:val="000000"/>
          <w:shd w:val="clear" w:color="auto" w:fill="FFFFFF"/>
        </w:rPr>
        <w:t>currency.</w:t>
      </w:r>
    </w:p>
    <w:p w:rsidR="00F95FB3" w:rsidP="00F95FB3" w:rsidRDefault="00F95FB3" w14:paraId="3D1FC6B2" w14:textId="26B4ABDF">
      <w:pPr>
        <w:pStyle w:val="NormalIndent"/>
        <w:ind w:left="576"/>
      </w:pPr>
      <w:r>
        <w:t>The below table details the current license state</w:t>
      </w:r>
    </w:p>
    <w:tbl>
      <w:tblPr>
        <w:tblStyle w:val="TableGrid"/>
        <w:tblW w:w="8991" w:type="dxa"/>
        <w:tblInd w:w="576" w:type="dxa"/>
        <w:tblLook w:val="04A0" w:firstRow="1" w:lastRow="0" w:firstColumn="1" w:lastColumn="0" w:noHBand="0" w:noVBand="1"/>
      </w:tblPr>
      <w:tblGrid>
        <w:gridCol w:w="2399"/>
        <w:gridCol w:w="1586"/>
        <w:gridCol w:w="2265"/>
        <w:gridCol w:w="2741"/>
      </w:tblGrid>
      <w:tr w:rsidR="00F95FB3" w:rsidTr="37D14588" w14:paraId="1C723BA6" w14:textId="77777777">
        <w:trPr>
          <w:trHeight w:val="300"/>
        </w:trPr>
        <w:tc>
          <w:tcPr>
            <w:tcW w:w="2399" w:type="dxa"/>
            <w:shd w:val="clear" w:color="auto" w:fill="BCD727"/>
            <w:tcMar/>
          </w:tcPr>
          <w:p w:rsidRPr="00F95FB3" w:rsidR="00F95FB3" w:rsidP="00F95FB3" w:rsidRDefault="00F95FB3" w14:paraId="2EC816BF" w14:textId="356A7540">
            <w:pPr>
              <w:pStyle w:val="NormalIndent"/>
              <w:ind w:left="0"/>
              <w:jc w:val="center"/>
              <w:rPr>
                <w:b w:val="1"/>
                <w:bCs w:val="1"/>
              </w:rPr>
            </w:pPr>
            <w:r w:rsidRPr="78DAC34C" w:rsidR="1527F79B">
              <w:rPr>
                <w:b w:val="1"/>
                <w:bCs w:val="1"/>
              </w:rPr>
              <w:t xml:space="preserve">Profile </w:t>
            </w:r>
            <w:r w:rsidRPr="78DAC34C" w:rsidR="551A40E4">
              <w:rPr>
                <w:b w:val="1"/>
                <w:bCs w:val="1"/>
              </w:rPr>
              <w:t>License Name</w:t>
            </w:r>
          </w:p>
        </w:tc>
        <w:tc>
          <w:tcPr>
            <w:tcW w:w="1586" w:type="dxa"/>
            <w:shd w:val="clear" w:color="auto" w:fill="BCD727"/>
            <w:tcMar/>
          </w:tcPr>
          <w:p w:rsidRPr="00F95FB3" w:rsidR="00F95FB3" w:rsidP="00F95FB3" w:rsidRDefault="00F95FB3" w14:paraId="7C29581F" w14:textId="4EE530E9">
            <w:pPr>
              <w:pStyle w:val="NormalIndent"/>
              <w:ind w:left="0"/>
              <w:jc w:val="center"/>
              <w:rPr>
                <w:b/>
                <w:bCs/>
              </w:rPr>
            </w:pPr>
            <w:r w:rsidRPr="00F95FB3">
              <w:rPr>
                <w:b/>
                <w:bCs/>
              </w:rPr>
              <w:t>Licenses bought</w:t>
            </w:r>
          </w:p>
        </w:tc>
        <w:tc>
          <w:tcPr>
            <w:tcW w:w="2265" w:type="dxa"/>
            <w:shd w:val="clear" w:color="auto" w:fill="BCD727"/>
            <w:tcMar/>
          </w:tcPr>
          <w:p w:rsidRPr="00F95FB3" w:rsidR="00F95FB3" w:rsidP="00F95FB3" w:rsidRDefault="00F95FB3" w14:paraId="592699B7" w14:textId="09715522">
            <w:pPr>
              <w:pStyle w:val="NormalIndent"/>
              <w:ind w:left="0"/>
              <w:jc w:val="center"/>
              <w:rPr>
                <w:b/>
                <w:bCs/>
              </w:rPr>
            </w:pPr>
            <w:r w:rsidRPr="00F95FB3">
              <w:rPr>
                <w:b/>
                <w:bCs/>
              </w:rPr>
              <w:t>Licenses used</w:t>
            </w:r>
          </w:p>
        </w:tc>
        <w:tc>
          <w:tcPr>
            <w:tcW w:w="2741" w:type="dxa"/>
            <w:shd w:val="clear" w:color="auto" w:fill="BCD727"/>
            <w:tcMar/>
          </w:tcPr>
          <w:p w:rsidRPr="00F95FB3" w:rsidR="00F95FB3" w:rsidP="00F95FB3" w:rsidRDefault="00F95FB3" w14:paraId="38E3F672" w14:textId="017FB20A">
            <w:pPr>
              <w:pStyle w:val="NormalIndent"/>
              <w:ind w:left="0"/>
              <w:jc w:val="center"/>
              <w:rPr>
                <w:b/>
                <w:bCs/>
              </w:rPr>
            </w:pPr>
            <w:r w:rsidRPr="00F95FB3">
              <w:rPr>
                <w:b/>
                <w:bCs/>
              </w:rPr>
              <w:t>Licenses available for allocation</w:t>
            </w:r>
          </w:p>
        </w:tc>
      </w:tr>
      <w:tr w:rsidR="00F95FB3" w:rsidTr="37D14588" w14:paraId="4479FF4C" w14:textId="77777777">
        <w:trPr>
          <w:trHeight w:val="300"/>
        </w:trPr>
        <w:tc>
          <w:tcPr>
            <w:tcW w:w="2399" w:type="dxa"/>
            <w:tcMar/>
          </w:tcPr>
          <w:p w:rsidRPr="0031317A" w:rsidR="00F95FB3" w:rsidP="00F95FB3" w:rsidRDefault="005B0D83" w14:paraId="656706AD" w14:textId="0C149C86">
            <w:pPr>
              <w:pStyle w:val="NormalIndent"/>
              <w:ind w:left="0"/>
            </w:pPr>
            <w:r w:rsidRPr="0031317A">
              <w:t>Salesforce</w:t>
            </w:r>
          </w:p>
        </w:tc>
        <w:tc>
          <w:tcPr>
            <w:tcW w:w="1586" w:type="dxa"/>
            <w:tcMar/>
          </w:tcPr>
          <w:p w:rsidRPr="0031317A" w:rsidR="00F95FB3" w:rsidP="37D14588" w:rsidRDefault="005B0D83" w14:paraId="6248E638" w14:textId="5A509FBC">
            <w:pPr>
              <w:spacing w:line="240" w:lineRule="auto"/>
              <w:jc w:val="right"/>
              <w:rPr>
                <w:rFonts w:cs="Arial"/>
                <w:color w:val="000000"/>
                <w:lang w:val="en-IN"/>
              </w:rPr>
            </w:pPr>
            <w:r w:rsidRPr="37D14588" w:rsidR="680C17B6">
              <w:rPr>
                <w:rFonts w:cs="Arial"/>
                <w:color w:val="000000" w:themeColor="text1" w:themeTint="FF" w:themeShade="FF"/>
              </w:rPr>
              <w:t>23</w:t>
            </w:r>
            <w:r w:rsidRPr="37D14588" w:rsidR="5FEBF644">
              <w:rPr>
                <w:rFonts w:cs="Arial"/>
                <w:color w:val="000000" w:themeColor="text1" w:themeTint="FF" w:themeShade="FF"/>
              </w:rPr>
              <w:t>5</w:t>
            </w:r>
          </w:p>
        </w:tc>
        <w:tc>
          <w:tcPr>
            <w:tcW w:w="2265" w:type="dxa"/>
            <w:tcMar/>
          </w:tcPr>
          <w:p w:rsidRPr="0031317A" w:rsidR="00F95FB3" w:rsidP="37D14588" w:rsidRDefault="005B0D83" w14:paraId="21B4D40D" w14:textId="773A92BE">
            <w:pPr>
              <w:spacing w:line="240" w:lineRule="auto"/>
              <w:jc w:val="right"/>
              <w:rPr>
                <w:rFonts w:cs="Arial"/>
                <w:color w:val="000000"/>
                <w:lang w:val="en-IN"/>
              </w:rPr>
            </w:pPr>
            <w:r w:rsidRPr="37D14588" w:rsidR="680C17B6">
              <w:rPr>
                <w:rFonts w:cs="Arial"/>
                <w:color w:val="000000" w:themeColor="text1" w:themeTint="FF" w:themeShade="FF"/>
              </w:rPr>
              <w:t>2</w:t>
            </w:r>
            <w:r w:rsidRPr="37D14588" w:rsidR="5AFE1B7A">
              <w:rPr>
                <w:rFonts w:cs="Arial"/>
                <w:color w:val="000000" w:themeColor="text1" w:themeTint="FF" w:themeShade="FF"/>
              </w:rPr>
              <w:t>29</w:t>
            </w:r>
          </w:p>
        </w:tc>
        <w:tc>
          <w:tcPr>
            <w:tcW w:w="2741" w:type="dxa"/>
            <w:tcMar/>
          </w:tcPr>
          <w:p w:rsidRPr="0031317A" w:rsidR="00F95FB3" w:rsidP="37D14588" w:rsidRDefault="005B0D83" w14:paraId="3137CB2B" w14:textId="392461C6">
            <w:pPr>
              <w:pStyle w:val="NormalIndent"/>
              <w:ind w:left="0"/>
              <w:jc w:val="right"/>
            </w:pPr>
            <w:r w:rsidR="5AFE1B7A">
              <w:rPr/>
              <w:t>7</w:t>
            </w:r>
          </w:p>
        </w:tc>
      </w:tr>
      <w:tr w:rsidR="75595442" w:rsidTr="37D14588" w14:paraId="6B43F7B2">
        <w:trPr>
          <w:trHeight w:val="300"/>
        </w:trPr>
        <w:tc>
          <w:tcPr>
            <w:tcW w:w="2399" w:type="dxa"/>
            <w:tcMar/>
          </w:tcPr>
          <w:p w:rsidR="4EAF937C" w:rsidP="75595442" w:rsidRDefault="4EAF937C" w14:paraId="1C921F45" w14:textId="25C06A1D">
            <w:pPr>
              <w:pStyle w:val="NormalIndent"/>
              <w:ind w:left="0"/>
            </w:pPr>
            <w:r w:rsidR="4EAF937C">
              <w:rPr/>
              <w:t>Chatter Free</w:t>
            </w:r>
          </w:p>
        </w:tc>
        <w:tc>
          <w:tcPr>
            <w:tcW w:w="1586" w:type="dxa"/>
            <w:tcMar/>
          </w:tcPr>
          <w:p w:rsidR="75595442" w:rsidP="37D14588" w:rsidRDefault="75595442" w14:paraId="547A7109" w14:textId="257047E0">
            <w:pPr>
              <w:pStyle w:val="NormalIndent"/>
              <w:ind w:left="0"/>
              <w:jc w:val="right"/>
            </w:pPr>
            <w:r w:rsidR="2A9274F6">
              <w:rPr/>
              <w:t>5000</w:t>
            </w:r>
          </w:p>
        </w:tc>
        <w:tc>
          <w:tcPr>
            <w:tcW w:w="2265" w:type="dxa"/>
            <w:tcMar/>
          </w:tcPr>
          <w:p w:rsidR="75595442" w:rsidP="37D14588" w:rsidRDefault="75595442" w14:paraId="4350A8D6" w14:textId="47E63D96">
            <w:pPr>
              <w:pStyle w:val="NormalIndent"/>
              <w:ind w:left="0"/>
              <w:jc w:val="right"/>
            </w:pPr>
            <w:r w:rsidR="2A9274F6">
              <w:rPr/>
              <w:t>5</w:t>
            </w:r>
            <w:r w:rsidR="07D48285">
              <w:rPr/>
              <w:t>5</w:t>
            </w:r>
          </w:p>
        </w:tc>
        <w:tc>
          <w:tcPr>
            <w:tcW w:w="2741" w:type="dxa"/>
            <w:tcMar/>
          </w:tcPr>
          <w:p w:rsidR="75595442" w:rsidP="37D14588" w:rsidRDefault="75595442" w14:paraId="7D4D533F" w14:textId="12091F57">
            <w:pPr>
              <w:pStyle w:val="NormalIndent"/>
              <w:ind w:left="0"/>
              <w:jc w:val="right"/>
            </w:pPr>
            <w:r w:rsidR="2A9274F6">
              <w:rPr/>
              <w:t>494</w:t>
            </w:r>
            <w:r w:rsidR="0CB7CA10">
              <w:rPr/>
              <w:t>5</w:t>
            </w:r>
          </w:p>
        </w:tc>
      </w:tr>
      <w:tr w:rsidR="75595442" w:rsidTr="37D14588" w14:paraId="1B0B0F65">
        <w:trPr>
          <w:trHeight w:val="300"/>
        </w:trPr>
        <w:tc>
          <w:tcPr>
            <w:tcW w:w="2399" w:type="dxa"/>
            <w:tcMar/>
          </w:tcPr>
          <w:p w:rsidR="75595442" w:rsidP="3382B6B2" w:rsidRDefault="75595442" w14:paraId="4626E648" w14:textId="7312FFFA">
            <w:pPr>
              <w:pStyle w:val="NormalIndent"/>
              <w:ind w:left="0"/>
            </w:pPr>
            <w:r w:rsidR="2A9274F6">
              <w:rPr/>
              <w:t>Chatter External</w:t>
            </w:r>
          </w:p>
        </w:tc>
        <w:tc>
          <w:tcPr>
            <w:tcW w:w="1586" w:type="dxa"/>
            <w:tcMar/>
          </w:tcPr>
          <w:p w:rsidR="75595442" w:rsidP="37D14588" w:rsidRDefault="75595442" w14:paraId="00175525" w14:textId="0F911331">
            <w:pPr>
              <w:pStyle w:val="NormalIndent"/>
              <w:ind w:left="0"/>
              <w:jc w:val="right"/>
            </w:pPr>
            <w:r w:rsidR="2A9274F6">
              <w:rPr/>
              <w:t>500</w:t>
            </w:r>
          </w:p>
        </w:tc>
        <w:tc>
          <w:tcPr>
            <w:tcW w:w="2265" w:type="dxa"/>
            <w:tcMar/>
          </w:tcPr>
          <w:p w:rsidR="75595442" w:rsidP="37D14588" w:rsidRDefault="75595442" w14:paraId="53B44244" w14:textId="0F843757">
            <w:pPr>
              <w:pStyle w:val="NormalIndent"/>
              <w:ind w:left="0"/>
              <w:jc w:val="right"/>
            </w:pPr>
            <w:r w:rsidR="2A9274F6">
              <w:rPr/>
              <w:t>0</w:t>
            </w:r>
          </w:p>
        </w:tc>
        <w:tc>
          <w:tcPr>
            <w:tcW w:w="2741" w:type="dxa"/>
            <w:tcMar/>
          </w:tcPr>
          <w:p w:rsidR="75595442" w:rsidP="37D14588" w:rsidRDefault="75595442" w14:paraId="47F59675" w14:textId="5B672667">
            <w:pPr>
              <w:pStyle w:val="NormalIndent"/>
              <w:ind w:left="0"/>
              <w:jc w:val="right"/>
            </w:pPr>
            <w:r w:rsidR="2A9274F6">
              <w:rPr/>
              <w:t>500</w:t>
            </w:r>
          </w:p>
        </w:tc>
      </w:tr>
      <w:tr w:rsidR="00F95FB3" w:rsidTr="37D14588" w14:paraId="587816C1" w14:textId="77777777">
        <w:trPr>
          <w:trHeight w:val="300"/>
        </w:trPr>
        <w:tc>
          <w:tcPr>
            <w:tcW w:w="2399" w:type="dxa"/>
            <w:tcMar/>
          </w:tcPr>
          <w:p w:rsidRPr="0031317A" w:rsidR="00F95FB3" w:rsidP="00F95FB3" w:rsidRDefault="005B0D83" w14:paraId="1743D5D0" w14:textId="1235FF34">
            <w:pPr>
              <w:pStyle w:val="NormalIndent"/>
              <w:ind w:left="0"/>
            </w:pPr>
            <w:r w:rsidRPr="0031317A">
              <w:t>Partner Community</w:t>
            </w:r>
          </w:p>
        </w:tc>
        <w:tc>
          <w:tcPr>
            <w:tcW w:w="1586" w:type="dxa"/>
            <w:tcMar/>
          </w:tcPr>
          <w:p w:rsidRPr="0031317A" w:rsidR="00F95FB3" w:rsidP="37D14588" w:rsidRDefault="005B0D83" w14:paraId="4092F1B1" w14:textId="4334D766">
            <w:pPr>
              <w:pStyle w:val="NormalIndent"/>
              <w:ind w:left="0"/>
              <w:jc w:val="right"/>
            </w:pPr>
            <w:r w:rsidR="005B0D83">
              <w:rPr/>
              <w:t>40</w:t>
            </w:r>
          </w:p>
        </w:tc>
        <w:tc>
          <w:tcPr>
            <w:tcW w:w="2265" w:type="dxa"/>
            <w:tcMar/>
          </w:tcPr>
          <w:p w:rsidRPr="0031317A" w:rsidR="00F95FB3" w:rsidP="37D14588" w:rsidRDefault="005B0D83" w14:paraId="604EF90D" w14:textId="6FA602A1">
            <w:pPr>
              <w:pStyle w:val="NormalIndent"/>
              <w:ind w:left="0"/>
              <w:jc w:val="right"/>
            </w:pPr>
            <w:r w:rsidR="005B0D83">
              <w:rPr/>
              <w:t>3</w:t>
            </w:r>
            <w:r w:rsidR="249BEAEB">
              <w:rPr/>
              <w:t>5</w:t>
            </w:r>
          </w:p>
        </w:tc>
        <w:tc>
          <w:tcPr>
            <w:tcW w:w="2741" w:type="dxa"/>
            <w:tcMar/>
          </w:tcPr>
          <w:p w:rsidRPr="0031317A" w:rsidR="00F95FB3" w:rsidP="37D14588" w:rsidRDefault="005B0D83" w14:paraId="50B55B30" w14:textId="72D8DD13">
            <w:pPr>
              <w:pStyle w:val="NormalIndent"/>
              <w:ind w:left="0"/>
              <w:jc w:val="right"/>
            </w:pPr>
            <w:r w:rsidR="249BEAEB">
              <w:rPr/>
              <w:t>5</w:t>
            </w:r>
          </w:p>
        </w:tc>
      </w:tr>
      <w:tr w:rsidR="00F95FB3" w:rsidTr="37D14588" w14:paraId="06FB01EC" w14:textId="77777777">
        <w:trPr>
          <w:trHeight w:val="300"/>
        </w:trPr>
        <w:tc>
          <w:tcPr>
            <w:tcW w:w="2399" w:type="dxa"/>
            <w:tcMar/>
          </w:tcPr>
          <w:p w:rsidRPr="0031317A" w:rsidR="00F95FB3" w:rsidP="00F95FB3" w:rsidRDefault="005B0D83" w14:paraId="120DCD8C" w14:textId="0F97C2D4">
            <w:pPr>
              <w:pStyle w:val="NormalIndent"/>
              <w:ind w:left="0"/>
            </w:pPr>
            <w:r w:rsidRPr="0031317A">
              <w:t>Salesforce Integration</w:t>
            </w:r>
          </w:p>
        </w:tc>
        <w:tc>
          <w:tcPr>
            <w:tcW w:w="1586" w:type="dxa"/>
            <w:tcMar/>
          </w:tcPr>
          <w:p w:rsidRPr="0031317A" w:rsidR="00F95FB3" w:rsidP="37D14588" w:rsidRDefault="005B0D83" w14:paraId="468F7D75" w14:textId="70FE91AF">
            <w:pPr>
              <w:pStyle w:val="NormalIndent"/>
              <w:ind w:left="0"/>
              <w:jc w:val="right"/>
            </w:pPr>
            <w:r w:rsidR="005B0D83">
              <w:rPr/>
              <w:t>5</w:t>
            </w:r>
          </w:p>
        </w:tc>
        <w:tc>
          <w:tcPr>
            <w:tcW w:w="2265" w:type="dxa"/>
            <w:tcMar/>
          </w:tcPr>
          <w:p w:rsidRPr="0031317A" w:rsidR="00F95FB3" w:rsidP="37D14588" w:rsidRDefault="005B0D83" w14:paraId="09CCC953" w14:textId="7127CF65">
            <w:pPr>
              <w:pStyle w:val="NormalIndent"/>
              <w:ind w:left="0"/>
              <w:jc w:val="right"/>
            </w:pPr>
            <w:r w:rsidR="005B0D83">
              <w:rPr/>
              <w:t>4</w:t>
            </w:r>
          </w:p>
        </w:tc>
        <w:tc>
          <w:tcPr>
            <w:tcW w:w="2741" w:type="dxa"/>
            <w:tcMar/>
          </w:tcPr>
          <w:p w:rsidRPr="0031317A" w:rsidR="00F95FB3" w:rsidP="37D14588" w:rsidRDefault="005B0D83" w14:paraId="10542423" w14:textId="1F4C5A64">
            <w:pPr>
              <w:pStyle w:val="NormalIndent"/>
              <w:ind w:left="0"/>
              <w:jc w:val="right"/>
            </w:pPr>
            <w:r w:rsidR="005B0D83">
              <w:rPr/>
              <w:t>1</w:t>
            </w:r>
          </w:p>
        </w:tc>
      </w:tr>
      <w:tr w:rsidR="00F95FB3" w:rsidTr="37D14588" w14:paraId="2B34AA3A" w14:textId="77777777">
        <w:trPr>
          <w:trHeight w:val="300"/>
        </w:trPr>
        <w:tc>
          <w:tcPr>
            <w:tcW w:w="2399" w:type="dxa"/>
            <w:tcMar/>
          </w:tcPr>
          <w:p w:rsidRPr="0031317A" w:rsidR="00F95FB3" w:rsidP="00F95FB3" w:rsidRDefault="005B0D83" w14:paraId="66857ED8" w14:textId="510EC079">
            <w:pPr>
              <w:pStyle w:val="NormalIndent"/>
              <w:ind w:left="0"/>
            </w:pPr>
            <w:r w:rsidR="1269B048">
              <w:rPr/>
              <w:t>Analytics Cloud Integration User</w:t>
            </w:r>
          </w:p>
        </w:tc>
        <w:tc>
          <w:tcPr>
            <w:tcW w:w="1586" w:type="dxa"/>
            <w:tcMar/>
          </w:tcPr>
          <w:p w:rsidRPr="0031317A" w:rsidR="00F95FB3" w:rsidP="37D14588" w:rsidRDefault="005B0D83" w14:paraId="404FC700" w14:textId="2B6E15DA">
            <w:pPr>
              <w:pStyle w:val="NormalIndent"/>
              <w:ind w:left="0"/>
              <w:jc w:val="right"/>
            </w:pPr>
            <w:r w:rsidR="1269B048">
              <w:rPr/>
              <w:t>2</w:t>
            </w:r>
          </w:p>
        </w:tc>
        <w:tc>
          <w:tcPr>
            <w:tcW w:w="2265" w:type="dxa"/>
            <w:tcMar/>
          </w:tcPr>
          <w:p w:rsidRPr="0031317A" w:rsidR="00F95FB3" w:rsidP="37D14588" w:rsidRDefault="005B0D83" w14:paraId="4F921FAB" w14:textId="44D66830">
            <w:pPr>
              <w:pStyle w:val="NormalIndent"/>
              <w:ind w:left="0"/>
              <w:jc w:val="right"/>
            </w:pPr>
            <w:r w:rsidR="1269B048">
              <w:rPr/>
              <w:t>0</w:t>
            </w:r>
          </w:p>
        </w:tc>
        <w:tc>
          <w:tcPr>
            <w:tcW w:w="2741" w:type="dxa"/>
            <w:tcMar/>
          </w:tcPr>
          <w:p w:rsidRPr="0031317A" w:rsidR="00F95FB3" w:rsidP="37D14588" w:rsidRDefault="005B0D83" w14:paraId="33D5C6B4" w14:textId="73A3BCED">
            <w:pPr>
              <w:pStyle w:val="NormalIndent"/>
              <w:ind w:left="0"/>
              <w:jc w:val="right"/>
            </w:pPr>
            <w:r w:rsidR="1269B048">
              <w:rPr/>
              <w:t>2</w:t>
            </w:r>
          </w:p>
        </w:tc>
      </w:tr>
      <w:tr w:rsidR="434064F8" w:rsidTr="37D14588" w14:paraId="09FDF601">
        <w:trPr>
          <w:trHeight w:val="300"/>
        </w:trPr>
        <w:tc>
          <w:tcPr>
            <w:tcW w:w="2399" w:type="dxa"/>
            <w:tcMar/>
          </w:tcPr>
          <w:p w:rsidR="1269B048" w:rsidP="434064F8" w:rsidRDefault="1269B048" w14:paraId="3E887D1A" w14:textId="29D5B0A5">
            <w:pPr>
              <w:pStyle w:val="NormalIndent"/>
              <w:ind w:left="0"/>
            </w:pPr>
            <w:r w:rsidR="1269B048">
              <w:rPr/>
              <w:t>Sales Insights Integration User</w:t>
            </w:r>
          </w:p>
        </w:tc>
        <w:tc>
          <w:tcPr>
            <w:tcW w:w="1586" w:type="dxa"/>
            <w:tcMar/>
          </w:tcPr>
          <w:p w:rsidR="1269B048" w:rsidP="37D14588" w:rsidRDefault="1269B048" w14:paraId="3DF13586" w14:textId="7EF2031D">
            <w:pPr>
              <w:pStyle w:val="NormalIndent"/>
              <w:jc w:val="right"/>
            </w:pPr>
            <w:r w:rsidR="1269B048">
              <w:rPr/>
              <w:t>1</w:t>
            </w:r>
          </w:p>
        </w:tc>
        <w:tc>
          <w:tcPr>
            <w:tcW w:w="2265" w:type="dxa"/>
            <w:tcMar/>
          </w:tcPr>
          <w:p w:rsidR="1269B048" w:rsidP="37D14588" w:rsidRDefault="1269B048" w14:paraId="6C8F2F0D" w14:textId="32B9B6EA">
            <w:pPr>
              <w:pStyle w:val="NormalIndent"/>
              <w:jc w:val="right"/>
            </w:pPr>
            <w:r w:rsidR="1269B048">
              <w:rPr/>
              <w:t>1</w:t>
            </w:r>
          </w:p>
        </w:tc>
        <w:tc>
          <w:tcPr>
            <w:tcW w:w="2741" w:type="dxa"/>
            <w:tcMar/>
          </w:tcPr>
          <w:p w:rsidR="1269B048" w:rsidP="37D14588" w:rsidRDefault="1269B048" w14:paraId="3D528383" w14:textId="41A2C3F2">
            <w:pPr>
              <w:pStyle w:val="NormalIndent"/>
              <w:jc w:val="right"/>
            </w:pPr>
            <w:r w:rsidR="1269B048">
              <w:rPr/>
              <w:t>0</w:t>
            </w:r>
          </w:p>
        </w:tc>
      </w:tr>
    </w:tbl>
    <w:p w:rsidR="5B979DCE" w:rsidRDefault="5B979DCE" w14:paraId="5EB958C5" w14:textId="5AEF102D"/>
    <w:p w:rsidR="00F95FB3" w:rsidP="00F95FB3" w:rsidRDefault="00F95FB3" w14:paraId="31C64F8B" w14:noSpellErr="1" w14:textId="10F51D0C">
      <w:pPr>
        <w:pStyle w:val="NormalIndent"/>
        <w:ind w:left="576"/>
      </w:pPr>
    </w:p>
    <w:tbl>
      <w:tblPr>
        <w:tblStyle w:val="TableGrid"/>
        <w:tblW w:w="0" w:type="auto"/>
        <w:tblInd w:w="576" w:type="dxa"/>
        <w:tblLook w:val="04A0" w:firstRow="1" w:lastRow="0" w:firstColumn="1" w:lastColumn="0" w:noHBand="0" w:noVBand="1"/>
      </w:tblPr>
      <w:tblGrid>
        <w:gridCol w:w="2399"/>
        <w:gridCol w:w="1637"/>
        <w:gridCol w:w="1586"/>
        <w:gridCol w:w="1586"/>
        <w:gridCol w:w="1612"/>
      </w:tblGrid>
      <w:tr w:rsidR="1C4ED061" w:rsidTr="37D14588" w14:paraId="2D3521D7">
        <w:trPr>
          <w:trHeight w:val="290"/>
        </w:trPr>
        <w:tc>
          <w:tcPr>
            <w:tcW w:w="2399" w:type="dxa"/>
            <w:shd w:val="clear" w:color="auto" w:fill="BCD727"/>
            <w:tcMar/>
          </w:tcPr>
          <w:p w:rsidR="1C4ED061" w:rsidP="1C4ED061" w:rsidRDefault="1C4ED061" w14:paraId="33C0B5B0" w14:textId="1E891329">
            <w:pPr>
              <w:spacing w:line="240" w:lineRule="auto"/>
              <w:rPr>
                <w:rFonts w:ascii="Aptos Narrow" w:hAnsi="Aptos Narrow"/>
                <w:color w:val="000000" w:themeColor="text1" w:themeTint="FF" w:themeShade="FF"/>
                <w:sz w:val="22"/>
                <w:szCs w:val="22"/>
                <w:lang w:val="en-IN" w:eastAsia="en-IN"/>
              </w:rPr>
            </w:pPr>
            <w:r w:rsidRPr="30E75232" w:rsidR="1C4ED061">
              <w:rPr>
                <w:b w:val="1"/>
                <w:bCs w:val="1"/>
              </w:rPr>
              <w:t>Permission Set License</w:t>
            </w:r>
          </w:p>
          <w:p w:rsidR="1C4ED061" w:rsidP="1C4ED061" w:rsidRDefault="1C4ED061" w14:noSpellErr="1" w14:paraId="253F15FB">
            <w:pPr>
              <w:spacing w:line="240" w:lineRule="auto"/>
              <w:rPr>
                <w:rFonts w:ascii="Aptos Narrow" w:hAnsi="Aptos Narrow"/>
                <w:color w:val="000000" w:themeColor="text1" w:themeTint="FF" w:themeShade="FF"/>
                <w:sz w:val="22"/>
                <w:szCs w:val="22"/>
                <w:lang w:val="en-IN" w:eastAsia="en-IN"/>
              </w:rPr>
            </w:pPr>
          </w:p>
        </w:tc>
        <w:tc>
          <w:tcPr>
            <w:tcW w:w="1637" w:type="dxa"/>
            <w:shd w:val="clear" w:color="auto" w:fill="BCD727"/>
            <w:tcMar/>
          </w:tcPr>
          <w:p w:rsidR="1C4ED061" w:rsidP="1C4ED061" w:rsidRDefault="1C4ED061" w14:paraId="7DE61302">
            <w:pPr>
              <w:spacing w:line="240" w:lineRule="auto"/>
              <w:rPr>
                <w:b w:val="1"/>
                <w:bCs w:val="1"/>
                <w:color w:val="000000" w:themeColor="text1" w:themeTint="FF" w:themeShade="FF"/>
                <w:lang w:val="en-IN" w:eastAsia="en-IN"/>
              </w:rPr>
            </w:pPr>
            <w:r w:rsidRPr="1C4ED061" w:rsidR="1C4ED061">
              <w:rPr>
                <w:b w:val="1"/>
                <w:bCs w:val="1"/>
                <w:color w:val="000000" w:themeColor="text1" w:themeTint="FF" w:themeShade="FF"/>
                <w:lang w:val="en-IN" w:eastAsia="en-IN"/>
              </w:rPr>
              <w:t>Status</w:t>
            </w:r>
          </w:p>
        </w:tc>
        <w:tc>
          <w:tcPr>
            <w:tcW w:w="1586" w:type="dxa"/>
            <w:shd w:val="clear" w:color="auto" w:fill="BCD727"/>
            <w:tcMar/>
          </w:tcPr>
          <w:p w:rsidR="1C4ED061" w:rsidP="1C4ED061" w:rsidRDefault="1C4ED061" w14:paraId="6571A799">
            <w:pPr>
              <w:spacing w:line="240" w:lineRule="auto"/>
              <w:rPr>
                <w:b w:val="1"/>
                <w:bCs w:val="1"/>
                <w:color w:val="000000" w:themeColor="text1" w:themeTint="FF" w:themeShade="FF"/>
                <w:lang w:val="en-IN" w:eastAsia="en-IN"/>
              </w:rPr>
            </w:pPr>
            <w:r w:rsidRPr="1C4ED061" w:rsidR="1C4ED061">
              <w:rPr>
                <w:b w:val="1"/>
                <w:bCs w:val="1"/>
                <w:color w:val="000000" w:themeColor="text1" w:themeTint="FF" w:themeShade="FF"/>
                <w:lang w:val="en-IN" w:eastAsia="en-IN"/>
              </w:rPr>
              <w:t>Total Licenses</w:t>
            </w:r>
          </w:p>
        </w:tc>
        <w:tc>
          <w:tcPr>
            <w:tcW w:w="1586" w:type="dxa"/>
            <w:shd w:val="clear" w:color="auto" w:fill="BCD727"/>
            <w:tcMar/>
          </w:tcPr>
          <w:p w:rsidR="1C4ED061" w:rsidP="1C4ED061" w:rsidRDefault="1C4ED061" w14:paraId="25D15874">
            <w:pPr>
              <w:spacing w:line="240" w:lineRule="auto"/>
              <w:rPr>
                <w:b w:val="1"/>
                <w:bCs w:val="1"/>
                <w:color w:val="000000" w:themeColor="text1" w:themeTint="FF" w:themeShade="FF"/>
                <w:lang w:val="en-IN" w:eastAsia="en-IN"/>
              </w:rPr>
            </w:pPr>
            <w:r w:rsidRPr="1C4ED061" w:rsidR="1C4ED061">
              <w:rPr>
                <w:b w:val="1"/>
                <w:bCs w:val="1"/>
                <w:color w:val="000000" w:themeColor="text1" w:themeTint="FF" w:themeShade="FF"/>
                <w:lang w:val="en-IN" w:eastAsia="en-IN"/>
              </w:rPr>
              <w:t>Used Licenses</w:t>
            </w:r>
          </w:p>
        </w:tc>
        <w:tc>
          <w:tcPr>
            <w:tcW w:w="1612" w:type="dxa"/>
            <w:shd w:val="clear" w:color="auto" w:fill="BCD727"/>
            <w:tcMar/>
          </w:tcPr>
          <w:p w:rsidR="1C4ED061" w:rsidP="1C4ED061" w:rsidRDefault="1C4ED061" w14:paraId="36F9A8DC">
            <w:pPr>
              <w:spacing w:line="240" w:lineRule="auto"/>
              <w:rPr>
                <w:b w:val="1"/>
                <w:bCs w:val="1"/>
                <w:color w:val="000000" w:themeColor="text1" w:themeTint="FF" w:themeShade="FF"/>
                <w:lang w:val="en-IN" w:eastAsia="en-IN"/>
              </w:rPr>
            </w:pPr>
            <w:r w:rsidRPr="1C4ED061" w:rsidR="1C4ED061">
              <w:rPr>
                <w:b w:val="1"/>
                <w:bCs w:val="1"/>
                <w:color w:val="000000" w:themeColor="text1" w:themeTint="FF" w:themeShade="FF"/>
                <w:lang w:val="en-IN" w:eastAsia="en-IN"/>
              </w:rPr>
              <w:t>Remaining Licenses</w:t>
            </w:r>
          </w:p>
        </w:tc>
      </w:tr>
      <w:tr w:rsidR="1C4ED061" w:rsidTr="37D14588" w14:paraId="26C00E8C">
        <w:trPr>
          <w:trHeight w:val="300"/>
        </w:trPr>
        <w:tc>
          <w:tcPr>
            <w:tcW w:w="2399" w:type="dxa"/>
            <w:tcMar/>
          </w:tcPr>
          <w:p w:rsidR="1C4ED061" w:rsidP="7EB2DFEE" w:rsidRDefault="1C4ED061" w14:paraId="2B088102" w14:textId="16D9E697">
            <w:pPr>
              <w:pStyle w:val="Normal"/>
              <w:spacing w:line="240" w:lineRule="auto"/>
              <w:rPr>
                <w:rFonts w:ascii="Verdana" w:hAnsi="Verdana" w:eastAsia="Verdana" w:cs="Verdana"/>
                <w:b w:val="0"/>
                <w:bCs w:val="0"/>
                <w:i w:val="0"/>
                <w:iCs w:val="0"/>
                <w:caps w:val="0"/>
                <w:smallCaps w:val="0"/>
                <w:noProof w:val="0"/>
                <w:color w:val="000000" w:themeColor="text1" w:themeTint="FF" w:themeShade="FF"/>
                <w:sz w:val="20"/>
                <w:szCs w:val="20"/>
                <w:lang w:val="en-IN"/>
              </w:rPr>
            </w:pPr>
            <w:r w:rsidRPr="7EB2DFEE" w:rsidR="6D0D70A6">
              <w:rPr>
                <w:rFonts w:ascii="Verdana" w:hAnsi="Verdana" w:eastAsia="Verdana" w:cs="Verdana"/>
                <w:b w:val="0"/>
                <w:bCs w:val="0"/>
                <w:i w:val="0"/>
                <w:iCs w:val="0"/>
                <w:caps w:val="0"/>
                <w:smallCaps w:val="0"/>
                <w:noProof w:val="0"/>
                <w:color w:val="000000" w:themeColor="text1" w:themeTint="FF" w:themeShade="FF"/>
                <w:sz w:val="20"/>
                <w:szCs w:val="20"/>
                <w:lang w:val="en-IN"/>
              </w:rPr>
              <w:t>Analytics Template Administrator</w:t>
            </w:r>
          </w:p>
        </w:tc>
        <w:tc>
          <w:tcPr>
            <w:tcW w:w="1637" w:type="dxa"/>
            <w:tcMar/>
          </w:tcPr>
          <w:p w:rsidR="1C4ED061" w:rsidP="1C4ED061" w:rsidRDefault="1C4ED061" w14:paraId="178B9AE1" w14:textId="7CBD7E9C">
            <w:pPr>
              <w:spacing w:line="240" w:lineRule="auto"/>
              <w:rPr>
                <w:rFonts w:cs="Arial"/>
                <w:color w:val="000000" w:themeColor="text1" w:themeTint="FF" w:themeShade="FF"/>
                <w:lang w:val="en-IN" w:eastAsia="en-IN"/>
              </w:rPr>
            </w:pPr>
            <w:r w:rsidRPr="0D6FE9D0" w:rsidR="2FC1F33E">
              <w:rPr>
                <w:rFonts w:cs="Arial"/>
                <w:color w:val="000000" w:themeColor="text1" w:themeTint="FF" w:themeShade="FF"/>
                <w:lang w:val="en-IN" w:eastAsia="en-IN"/>
              </w:rPr>
              <w:t>Disabled</w:t>
            </w:r>
          </w:p>
        </w:tc>
        <w:tc>
          <w:tcPr>
            <w:tcW w:w="1586" w:type="dxa"/>
            <w:tcMar/>
          </w:tcPr>
          <w:p w:rsidR="1C4ED061" w:rsidP="1C4ED061" w:rsidRDefault="1C4ED061" w14:paraId="4DFB0C62" w14:textId="75A13615">
            <w:pPr>
              <w:spacing w:line="240" w:lineRule="auto"/>
              <w:jc w:val="right"/>
              <w:rPr>
                <w:rFonts w:cs="Arial"/>
                <w:color w:val="000000" w:themeColor="text1" w:themeTint="FF" w:themeShade="FF"/>
                <w:lang w:val="en-IN" w:eastAsia="en-IN"/>
              </w:rPr>
            </w:pPr>
            <w:r w:rsidRPr="0D6FE9D0" w:rsidR="2FC1F33E">
              <w:rPr>
                <w:rFonts w:cs="Arial"/>
                <w:color w:val="000000" w:themeColor="text1" w:themeTint="FF" w:themeShade="FF"/>
                <w:lang w:val="en-IN" w:eastAsia="en-IN"/>
              </w:rPr>
              <w:t>0</w:t>
            </w:r>
          </w:p>
        </w:tc>
        <w:tc>
          <w:tcPr>
            <w:tcW w:w="1586" w:type="dxa"/>
            <w:tcMar/>
          </w:tcPr>
          <w:p w:rsidR="1C4ED061" w:rsidP="1C4ED061" w:rsidRDefault="1C4ED061" w14:paraId="76C31A87" w14:textId="6AAAD614">
            <w:pPr>
              <w:spacing w:line="240" w:lineRule="auto"/>
              <w:jc w:val="right"/>
              <w:rPr>
                <w:rFonts w:cs="Arial"/>
                <w:color w:val="000000" w:themeColor="text1" w:themeTint="FF" w:themeShade="FF"/>
                <w:lang w:val="en-IN" w:eastAsia="en-IN"/>
              </w:rPr>
            </w:pPr>
            <w:r w:rsidRPr="0D6FE9D0" w:rsidR="2FC1F33E">
              <w:rPr>
                <w:rFonts w:cs="Arial"/>
                <w:color w:val="000000" w:themeColor="text1" w:themeTint="FF" w:themeShade="FF"/>
                <w:lang w:val="en-IN" w:eastAsia="en-IN"/>
              </w:rPr>
              <w:t>0</w:t>
            </w:r>
          </w:p>
        </w:tc>
        <w:tc>
          <w:tcPr>
            <w:tcW w:w="1612" w:type="dxa"/>
            <w:tcMar/>
          </w:tcPr>
          <w:p w:rsidR="1C4ED061" w:rsidP="1C4ED061" w:rsidRDefault="1C4ED061" w14:paraId="67A29BF6" w14:textId="717E424C">
            <w:pPr>
              <w:spacing w:line="240" w:lineRule="auto"/>
              <w:jc w:val="right"/>
              <w:rPr>
                <w:rFonts w:cs="Arial"/>
                <w:color w:val="000000" w:themeColor="text1" w:themeTint="FF" w:themeShade="FF"/>
                <w:lang w:val="en-IN" w:eastAsia="en-IN"/>
              </w:rPr>
            </w:pPr>
            <w:r w:rsidRPr="0D6FE9D0" w:rsidR="2FC1F33E">
              <w:rPr>
                <w:rFonts w:cs="Arial"/>
                <w:color w:val="000000" w:themeColor="text1" w:themeTint="FF" w:themeShade="FF"/>
                <w:lang w:val="en-IN" w:eastAsia="en-IN"/>
              </w:rPr>
              <w:t>0</w:t>
            </w:r>
          </w:p>
        </w:tc>
      </w:tr>
      <w:tr w:rsidR="4D528AB1" w:rsidTr="37D14588" w14:paraId="4B607B42">
        <w:trPr>
          <w:trHeight w:val="300"/>
        </w:trPr>
        <w:tc>
          <w:tcPr>
            <w:tcW w:w="2399" w:type="dxa"/>
            <w:tcMar/>
          </w:tcPr>
          <w:p w:rsidR="4D528AB1" w:rsidP="4D528AB1" w:rsidRDefault="4D528AB1" w14:paraId="6A4B700C" w14:textId="34CC3304">
            <w:pPr>
              <w:pStyle w:val="Normal"/>
              <w:spacing w:line="240" w:lineRule="auto"/>
              <w:rPr>
                <w:color w:val="000000" w:themeColor="text1" w:themeTint="FF" w:themeShade="FF"/>
                <w:lang w:val="en-IN" w:eastAsia="en-IN"/>
              </w:rPr>
            </w:pPr>
            <w:r w:rsidRPr="53EB0AC1" w:rsidR="706A2108">
              <w:rPr>
                <w:color w:val="000000" w:themeColor="text1" w:themeTint="FF" w:themeShade="FF"/>
                <w:lang w:val="en-IN" w:eastAsia="en-IN"/>
              </w:rPr>
              <w:t>Business Rules Engine Designer</w:t>
            </w:r>
          </w:p>
        </w:tc>
        <w:tc>
          <w:tcPr>
            <w:tcW w:w="1637" w:type="dxa"/>
            <w:tcMar/>
          </w:tcPr>
          <w:p w:rsidR="4D528AB1" w:rsidP="4D528AB1" w:rsidRDefault="4D528AB1" w14:paraId="50B3A82C" w14:textId="21886578">
            <w:pPr>
              <w:pStyle w:val="Normal"/>
              <w:spacing w:line="240" w:lineRule="auto"/>
              <w:rPr>
                <w:rFonts w:cs="Arial"/>
                <w:color w:val="000000" w:themeColor="text1" w:themeTint="FF" w:themeShade="FF"/>
                <w:lang w:val="en-IN" w:eastAsia="en-IN"/>
              </w:rPr>
            </w:pPr>
            <w:r w:rsidRPr="53EB0AC1" w:rsidR="706A2108">
              <w:rPr>
                <w:rFonts w:cs="Arial"/>
                <w:color w:val="000000" w:themeColor="text1" w:themeTint="FF" w:themeShade="FF"/>
                <w:lang w:val="en-IN" w:eastAsia="en-IN"/>
              </w:rPr>
              <w:t>Active</w:t>
            </w:r>
          </w:p>
        </w:tc>
        <w:tc>
          <w:tcPr>
            <w:tcW w:w="1586" w:type="dxa"/>
            <w:tcMar/>
          </w:tcPr>
          <w:p w:rsidR="4D528AB1" w:rsidP="4D528AB1" w:rsidRDefault="4D528AB1" w14:paraId="2CC27913" w14:textId="5E2C9AED">
            <w:pPr>
              <w:pStyle w:val="Normal"/>
              <w:spacing w:line="240" w:lineRule="auto"/>
              <w:jc w:val="right"/>
              <w:rPr>
                <w:rFonts w:cs="Arial"/>
                <w:color w:val="000000" w:themeColor="text1" w:themeTint="FF" w:themeShade="FF"/>
                <w:lang w:val="en-IN" w:eastAsia="en-IN"/>
              </w:rPr>
            </w:pPr>
            <w:r w:rsidRPr="53EB0AC1" w:rsidR="706A2108">
              <w:rPr>
                <w:rFonts w:cs="Arial"/>
                <w:color w:val="000000" w:themeColor="text1" w:themeTint="FF" w:themeShade="FF"/>
                <w:lang w:val="en-IN" w:eastAsia="en-IN"/>
              </w:rPr>
              <w:t>235</w:t>
            </w:r>
          </w:p>
        </w:tc>
        <w:tc>
          <w:tcPr>
            <w:tcW w:w="1586" w:type="dxa"/>
            <w:tcMar/>
          </w:tcPr>
          <w:p w:rsidR="4D528AB1" w:rsidP="4D528AB1" w:rsidRDefault="4D528AB1" w14:paraId="35A2AD2E" w14:textId="334BAB9E">
            <w:pPr>
              <w:pStyle w:val="Normal"/>
              <w:spacing w:line="240" w:lineRule="auto"/>
              <w:jc w:val="right"/>
              <w:rPr>
                <w:rFonts w:cs="Arial"/>
                <w:color w:val="000000" w:themeColor="text1" w:themeTint="FF" w:themeShade="FF"/>
                <w:lang w:val="en-IN" w:eastAsia="en-IN"/>
              </w:rPr>
            </w:pPr>
            <w:r w:rsidRPr="53EB0AC1" w:rsidR="706A2108">
              <w:rPr>
                <w:rFonts w:cs="Arial"/>
                <w:color w:val="000000" w:themeColor="text1" w:themeTint="FF" w:themeShade="FF"/>
                <w:lang w:val="en-IN" w:eastAsia="en-IN"/>
              </w:rPr>
              <w:t>0</w:t>
            </w:r>
          </w:p>
        </w:tc>
        <w:tc>
          <w:tcPr>
            <w:tcW w:w="1612" w:type="dxa"/>
            <w:tcMar/>
          </w:tcPr>
          <w:p w:rsidR="4D528AB1" w:rsidP="4D528AB1" w:rsidRDefault="4D528AB1" w14:paraId="04FCDF21" w14:textId="540311FB">
            <w:pPr>
              <w:pStyle w:val="Normal"/>
              <w:spacing w:line="240" w:lineRule="auto"/>
              <w:jc w:val="right"/>
              <w:rPr>
                <w:rFonts w:cs="Arial"/>
                <w:color w:val="000000" w:themeColor="text1" w:themeTint="FF" w:themeShade="FF"/>
                <w:lang w:val="en-IN" w:eastAsia="en-IN"/>
              </w:rPr>
            </w:pPr>
            <w:r w:rsidRPr="53EB0AC1" w:rsidR="706A2108">
              <w:rPr>
                <w:rFonts w:cs="Arial"/>
                <w:color w:val="000000" w:themeColor="text1" w:themeTint="FF" w:themeShade="FF"/>
                <w:lang w:val="en-IN" w:eastAsia="en-IN"/>
              </w:rPr>
              <w:t>235</w:t>
            </w:r>
          </w:p>
        </w:tc>
      </w:tr>
      <w:tr w:rsidR="4D528AB1" w:rsidTr="37D14588" w14:paraId="25A688EA">
        <w:trPr>
          <w:trHeight w:val="300"/>
        </w:trPr>
        <w:tc>
          <w:tcPr>
            <w:tcW w:w="2399" w:type="dxa"/>
            <w:tcMar/>
          </w:tcPr>
          <w:p w:rsidR="4D528AB1" w:rsidP="4D528AB1" w:rsidRDefault="4D528AB1" w14:paraId="019BA0FC" w14:textId="780A4A06">
            <w:pPr>
              <w:pStyle w:val="Normal"/>
              <w:spacing w:line="240" w:lineRule="auto"/>
              <w:rPr>
                <w:color w:val="000000" w:themeColor="text1" w:themeTint="FF" w:themeShade="FF"/>
                <w:lang w:val="en-IN" w:eastAsia="en-IN"/>
              </w:rPr>
            </w:pPr>
            <w:r w:rsidRPr="18A6383D" w:rsidR="706A2108">
              <w:rPr>
                <w:color w:val="000000" w:themeColor="text1" w:themeTint="FF" w:themeShade="FF"/>
                <w:lang w:val="en-IN" w:eastAsia="en-IN"/>
              </w:rPr>
              <w:t xml:space="preserve">Business Rules </w:t>
            </w:r>
            <w:r w:rsidRPr="18A6383D" w:rsidR="706A2108">
              <w:rPr>
                <w:color w:val="000000" w:themeColor="text1" w:themeTint="FF" w:themeShade="FF"/>
                <w:lang w:val="en-IN" w:eastAsia="en-IN"/>
              </w:rPr>
              <w:t>Engine Runtime</w:t>
            </w:r>
          </w:p>
        </w:tc>
        <w:tc>
          <w:tcPr>
            <w:tcW w:w="1637" w:type="dxa"/>
            <w:tcMar/>
          </w:tcPr>
          <w:p w:rsidR="4D528AB1" w:rsidP="4D528AB1" w:rsidRDefault="4D528AB1" w14:paraId="5D68A11D" w14:textId="0F83F48B">
            <w:pPr>
              <w:pStyle w:val="Normal"/>
              <w:spacing w:line="240" w:lineRule="auto"/>
              <w:rPr>
                <w:rFonts w:cs="Arial"/>
                <w:color w:val="000000" w:themeColor="text1" w:themeTint="FF" w:themeShade="FF"/>
                <w:lang w:val="en-IN" w:eastAsia="en-IN"/>
              </w:rPr>
            </w:pPr>
            <w:r w:rsidRPr="18A6383D" w:rsidR="706A2108">
              <w:rPr>
                <w:rFonts w:cs="Arial"/>
                <w:color w:val="000000" w:themeColor="text1" w:themeTint="FF" w:themeShade="FF"/>
                <w:lang w:val="en-IN" w:eastAsia="en-IN"/>
              </w:rPr>
              <w:t>Active</w:t>
            </w:r>
          </w:p>
        </w:tc>
        <w:tc>
          <w:tcPr>
            <w:tcW w:w="1586" w:type="dxa"/>
            <w:tcMar/>
          </w:tcPr>
          <w:p w:rsidR="4D528AB1" w:rsidP="4D528AB1" w:rsidRDefault="4D528AB1" w14:paraId="5EA3D327" w14:textId="175A8ED2">
            <w:pPr>
              <w:pStyle w:val="Normal"/>
              <w:spacing w:line="240" w:lineRule="auto"/>
              <w:jc w:val="right"/>
              <w:rPr>
                <w:rFonts w:cs="Arial"/>
                <w:color w:val="000000" w:themeColor="text1" w:themeTint="FF" w:themeShade="FF"/>
                <w:lang w:val="en-IN" w:eastAsia="en-IN"/>
              </w:rPr>
            </w:pPr>
            <w:r w:rsidRPr="18A6383D" w:rsidR="706A2108">
              <w:rPr>
                <w:rFonts w:cs="Arial"/>
                <w:color w:val="000000" w:themeColor="text1" w:themeTint="FF" w:themeShade="FF"/>
                <w:lang w:val="en-IN" w:eastAsia="en-IN"/>
              </w:rPr>
              <w:t>235</w:t>
            </w:r>
          </w:p>
        </w:tc>
        <w:tc>
          <w:tcPr>
            <w:tcW w:w="1586" w:type="dxa"/>
            <w:tcMar/>
          </w:tcPr>
          <w:p w:rsidR="4D528AB1" w:rsidP="4D528AB1" w:rsidRDefault="4D528AB1" w14:paraId="2D560A71" w14:textId="6B382B4C">
            <w:pPr>
              <w:pStyle w:val="Normal"/>
              <w:spacing w:line="240" w:lineRule="auto"/>
              <w:jc w:val="right"/>
              <w:rPr>
                <w:rFonts w:cs="Arial"/>
                <w:color w:val="000000" w:themeColor="text1" w:themeTint="FF" w:themeShade="FF"/>
                <w:lang w:val="en-IN" w:eastAsia="en-IN"/>
              </w:rPr>
            </w:pPr>
            <w:r w:rsidRPr="18A6383D" w:rsidR="706A2108">
              <w:rPr>
                <w:rFonts w:cs="Arial"/>
                <w:color w:val="000000" w:themeColor="text1" w:themeTint="FF" w:themeShade="FF"/>
                <w:lang w:val="en-IN" w:eastAsia="en-IN"/>
              </w:rPr>
              <w:t>0</w:t>
            </w:r>
          </w:p>
        </w:tc>
        <w:tc>
          <w:tcPr>
            <w:tcW w:w="1612" w:type="dxa"/>
            <w:tcMar/>
          </w:tcPr>
          <w:p w:rsidR="4D528AB1" w:rsidP="4D528AB1" w:rsidRDefault="4D528AB1" w14:paraId="1503AF78" w14:textId="51C5BD5C">
            <w:pPr>
              <w:pStyle w:val="Normal"/>
              <w:spacing w:line="240" w:lineRule="auto"/>
              <w:jc w:val="right"/>
              <w:rPr>
                <w:rFonts w:cs="Arial"/>
                <w:color w:val="000000" w:themeColor="text1" w:themeTint="FF" w:themeShade="FF"/>
                <w:lang w:val="en-IN" w:eastAsia="en-IN"/>
              </w:rPr>
            </w:pPr>
            <w:r w:rsidRPr="18A6383D" w:rsidR="706A2108">
              <w:rPr>
                <w:rFonts w:cs="Arial"/>
                <w:color w:val="000000" w:themeColor="text1" w:themeTint="FF" w:themeShade="FF"/>
                <w:lang w:val="en-IN" w:eastAsia="en-IN"/>
              </w:rPr>
              <w:t>235</w:t>
            </w:r>
          </w:p>
        </w:tc>
      </w:tr>
      <w:tr w:rsidR="1C4ED061" w:rsidTr="37D14588" w14:paraId="4B73F231">
        <w:trPr>
          <w:trHeight w:val="300"/>
        </w:trPr>
        <w:tc>
          <w:tcPr>
            <w:tcW w:w="2399" w:type="dxa"/>
            <w:tcMar/>
          </w:tcPr>
          <w:p w:rsidR="1C4ED061" w:rsidP="1C4ED061" w:rsidRDefault="1C4ED061" w14:paraId="12C21D84" w14:textId="47F8F8DA">
            <w:pPr>
              <w:spacing w:line="240" w:lineRule="auto"/>
              <w:rPr>
                <w:color w:val="000000" w:themeColor="text1" w:themeTint="FF" w:themeShade="FF"/>
                <w:lang w:val="en-IN" w:eastAsia="en-IN"/>
              </w:rPr>
            </w:pPr>
            <w:r w:rsidRPr="0D6FE9D0" w:rsidR="2FC1F33E">
              <w:rPr>
                <w:color w:val="000000" w:themeColor="text1" w:themeTint="FF" w:themeShade="FF"/>
                <w:lang w:val="en-IN" w:eastAsia="en-IN"/>
              </w:rPr>
              <w:t>Code Builder</w:t>
            </w:r>
          </w:p>
        </w:tc>
        <w:tc>
          <w:tcPr>
            <w:tcW w:w="1637" w:type="dxa"/>
            <w:tcMar/>
          </w:tcPr>
          <w:p w:rsidR="1C4ED061" w:rsidP="1C4ED061" w:rsidRDefault="1C4ED061" w14:paraId="2541A387" w14:textId="5BA0E414">
            <w:pPr>
              <w:spacing w:line="240" w:lineRule="auto"/>
              <w:rPr>
                <w:rFonts w:cs="Arial"/>
                <w:color w:val="000000" w:themeColor="text1" w:themeTint="FF" w:themeShade="FF"/>
                <w:lang w:val="en-IN" w:eastAsia="en-IN"/>
              </w:rPr>
            </w:pPr>
            <w:r w:rsidRPr="0D6FE9D0" w:rsidR="2FC1F33E">
              <w:rPr>
                <w:rFonts w:cs="Arial"/>
                <w:color w:val="000000" w:themeColor="text1" w:themeTint="FF" w:themeShade="FF"/>
                <w:lang w:val="en-IN" w:eastAsia="en-IN"/>
              </w:rPr>
              <w:t>Active</w:t>
            </w:r>
          </w:p>
        </w:tc>
        <w:tc>
          <w:tcPr>
            <w:tcW w:w="1586" w:type="dxa"/>
            <w:tcMar/>
          </w:tcPr>
          <w:p w:rsidR="1C4ED061" w:rsidP="1C4ED061" w:rsidRDefault="1C4ED061" w14:paraId="14D34760" w14:textId="143C0C1B">
            <w:pPr>
              <w:spacing w:line="240" w:lineRule="auto"/>
              <w:jc w:val="right"/>
              <w:rPr>
                <w:rFonts w:cs="Arial"/>
                <w:color w:val="000000" w:themeColor="text1" w:themeTint="FF" w:themeShade="FF"/>
                <w:lang w:val="en-IN" w:eastAsia="en-IN"/>
              </w:rPr>
            </w:pPr>
            <w:r w:rsidRPr="0D6FE9D0" w:rsidR="2FC1F33E">
              <w:rPr>
                <w:rFonts w:cs="Arial"/>
                <w:color w:val="000000" w:themeColor="text1" w:themeTint="FF" w:themeShade="FF"/>
                <w:lang w:val="en-IN" w:eastAsia="en-IN"/>
              </w:rPr>
              <w:t>65</w:t>
            </w:r>
          </w:p>
        </w:tc>
        <w:tc>
          <w:tcPr>
            <w:tcW w:w="1586" w:type="dxa"/>
            <w:tcMar/>
          </w:tcPr>
          <w:p w:rsidR="1C4ED061" w:rsidP="1C4ED061" w:rsidRDefault="1C4ED061" w14:paraId="5615D5AD" w14:textId="5A26A29D">
            <w:pPr>
              <w:spacing w:line="240" w:lineRule="auto"/>
              <w:jc w:val="right"/>
              <w:rPr>
                <w:rFonts w:cs="Arial"/>
                <w:color w:val="000000" w:themeColor="text1" w:themeTint="FF" w:themeShade="FF"/>
                <w:lang w:val="en-IN" w:eastAsia="en-IN"/>
              </w:rPr>
            </w:pPr>
            <w:r w:rsidRPr="0D6FE9D0" w:rsidR="2FC1F33E">
              <w:rPr>
                <w:rFonts w:cs="Arial"/>
                <w:color w:val="000000" w:themeColor="text1" w:themeTint="FF" w:themeShade="FF"/>
                <w:lang w:val="en-IN" w:eastAsia="en-IN"/>
              </w:rPr>
              <w:t>0</w:t>
            </w:r>
          </w:p>
        </w:tc>
        <w:tc>
          <w:tcPr>
            <w:tcW w:w="1612" w:type="dxa"/>
            <w:tcMar/>
          </w:tcPr>
          <w:p w:rsidR="1C4ED061" w:rsidP="1C4ED061" w:rsidRDefault="1C4ED061" w14:paraId="23E5DB2D" w14:textId="6F40C7F5">
            <w:pPr>
              <w:spacing w:line="240" w:lineRule="auto"/>
              <w:jc w:val="right"/>
              <w:rPr>
                <w:rFonts w:cs="Arial"/>
                <w:color w:val="000000" w:themeColor="text1" w:themeTint="FF" w:themeShade="FF"/>
                <w:lang w:val="en-IN" w:eastAsia="en-IN"/>
              </w:rPr>
            </w:pPr>
            <w:r w:rsidRPr="0D6FE9D0" w:rsidR="2FC1F33E">
              <w:rPr>
                <w:rFonts w:cs="Arial"/>
                <w:color w:val="000000" w:themeColor="text1" w:themeTint="FF" w:themeShade="FF"/>
                <w:lang w:val="en-IN" w:eastAsia="en-IN"/>
              </w:rPr>
              <w:t>65</w:t>
            </w:r>
          </w:p>
        </w:tc>
      </w:tr>
      <w:tr w:rsidR="1C4ED061" w:rsidTr="37D14588" w14:paraId="44A40B3B">
        <w:trPr>
          <w:trHeight w:val="300"/>
        </w:trPr>
        <w:tc>
          <w:tcPr>
            <w:tcW w:w="2399" w:type="dxa"/>
            <w:tcMar/>
          </w:tcPr>
          <w:p w:rsidR="1C4ED061" w:rsidP="1C4ED061" w:rsidRDefault="1C4ED061" w14:paraId="067EC6F0" w14:textId="18622239">
            <w:pPr>
              <w:spacing w:line="240" w:lineRule="auto"/>
              <w:rPr>
                <w:color w:val="000000" w:themeColor="text1" w:themeTint="FF" w:themeShade="FF"/>
                <w:lang w:val="en-IN" w:eastAsia="en-IN"/>
              </w:rPr>
            </w:pPr>
            <w:r w:rsidRPr="37D14588" w:rsidR="2FC1F33E">
              <w:rPr>
                <w:color w:val="000000" w:themeColor="text1" w:themeTint="FF" w:themeShade="FF"/>
                <w:lang w:val="en-IN" w:eastAsia="en-IN"/>
              </w:rPr>
              <w:t>Com</w:t>
            </w:r>
            <w:r w:rsidRPr="37D14588" w:rsidR="3DCC1C9F">
              <w:rPr>
                <w:color w:val="000000" w:themeColor="text1" w:themeTint="FF" w:themeShade="FF"/>
                <w:lang w:val="en-IN" w:eastAsia="en-IN"/>
              </w:rPr>
              <w:t>p</w:t>
            </w:r>
            <w:r w:rsidRPr="37D14588" w:rsidR="21E5B6BB">
              <w:rPr>
                <w:color w:val="000000" w:themeColor="text1" w:themeTint="FF" w:themeShade="FF"/>
                <w:lang w:val="en-IN" w:eastAsia="en-IN"/>
              </w:rPr>
              <w:t>a</w:t>
            </w:r>
            <w:r w:rsidRPr="37D14588" w:rsidR="2FC1F33E">
              <w:rPr>
                <w:color w:val="000000" w:themeColor="text1" w:themeTint="FF" w:themeShade="FF"/>
                <w:lang w:val="en-IN" w:eastAsia="en-IN"/>
              </w:rPr>
              <w:t>ny</w:t>
            </w:r>
            <w:r w:rsidRPr="37D14588" w:rsidR="2FC1F33E">
              <w:rPr>
                <w:color w:val="000000" w:themeColor="text1" w:themeTint="FF" w:themeShade="FF"/>
                <w:lang w:val="en-IN" w:eastAsia="en-IN"/>
              </w:rPr>
              <w:t xml:space="preserve"> Community for Force.com</w:t>
            </w:r>
          </w:p>
        </w:tc>
        <w:tc>
          <w:tcPr>
            <w:tcW w:w="1637" w:type="dxa"/>
            <w:tcMar/>
          </w:tcPr>
          <w:p w:rsidR="1C4ED061" w:rsidP="1C4ED061" w:rsidRDefault="1C4ED061" w14:paraId="639D3AD5" w14:textId="7AA010BC">
            <w:pPr>
              <w:spacing w:line="240" w:lineRule="auto"/>
              <w:rPr>
                <w:rFonts w:cs="Arial"/>
                <w:color w:val="000000" w:themeColor="text1" w:themeTint="FF" w:themeShade="FF"/>
                <w:lang w:val="en-IN" w:eastAsia="en-IN"/>
              </w:rPr>
            </w:pPr>
            <w:r w:rsidRPr="3130E48D" w:rsidR="2FC1F33E">
              <w:rPr>
                <w:rFonts w:cs="Arial"/>
                <w:color w:val="000000" w:themeColor="text1" w:themeTint="FF" w:themeShade="FF"/>
                <w:lang w:val="en-IN" w:eastAsia="en-IN"/>
              </w:rPr>
              <w:t>Disabled</w:t>
            </w:r>
          </w:p>
        </w:tc>
        <w:tc>
          <w:tcPr>
            <w:tcW w:w="1586" w:type="dxa"/>
            <w:tcMar/>
          </w:tcPr>
          <w:p w:rsidR="1C4ED061" w:rsidP="1C4ED061" w:rsidRDefault="1C4ED061" w14:paraId="7A68953C" w14:textId="1CABBB4B">
            <w:pPr>
              <w:spacing w:line="240" w:lineRule="auto"/>
              <w:jc w:val="right"/>
              <w:rPr>
                <w:rFonts w:cs="Arial"/>
                <w:color w:val="000000" w:themeColor="text1" w:themeTint="FF" w:themeShade="FF"/>
                <w:lang w:val="en-IN" w:eastAsia="en-IN"/>
              </w:rPr>
            </w:pPr>
            <w:r w:rsidRPr="3130E48D" w:rsidR="2FC1F33E">
              <w:rPr>
                <w:rFonts w:cs="Arial"/>
                <w:color w:val="000000" w:themeColor="text1" w:themeTint="FF" w:themeShade="FF"/>
                <w:lang w:val="en-IN" w:eastAsia="en-IN"/>
              </w:rPr>
              <w:t>0</w:t>
            </w:r>
          </w:p>
        </w:tc>
        <w:tc>
          <w:tcPr>
            <w:tcW w:w="1586" w:type="dxa"/>
            <w:tcMar/>
          </w:tcPr>
          <w:p w:rsidR="1C4ED061" w:rsidP="1C4ED061" w:rsidRDefault="1C4ED061" w14:paraId="0F5934A2" w14:textId="0055375C">
            <w:pPr>
              <w:spacing w:line="240" w:lineRule="auto"/>
              <w:jc w:val="right"/>
              <w:rPr>
                <w:rFonts w:cs="Arial"/>
                <w:color w:val="000000" w:themeColor="text1" w:themeTint="FF" w:themeShade="FF"/>
                <w:lang w:val="en-IN" w:eastAsia="en-IN"/>
              </w:rPr>
            </w:pPr>
            <w:r w:rsidRPr="3130E48D" w:rsidR="2FC1F33E">
              <w:rPr>
                <w:rFonts w:cs="Arial"/>
                <w:color w:val="000000" w:themeColor="text1" w:themeTint="FF" w:themeShade="FF"/>
                <w:lang w:val="en-IN" w:eastAsia="en-IN"/>
              </w:rPr>
              <w:t>0</w:t>
            </w:r>
          </w:p>
        </w:tc>
        <w:tc>
          <w:tcPr>
            <w:tcW w:w="1612" w:type="dxa"/>
            <w:tcMar/>
          </w:tcPr>
          <w:p w:rsidR="1C4ED061" w:rsidP="1C4ED061" w:rsidRDefault="1C4ED061" w14:paraId="5A887012" w14:textId="0EFB4402">
            <w:pPr>
              <w:spacing w:line="240" w:lineRule="auto"/>
              <w:jc w:val="right"/>
              <w:rPr>
                <w:rFonts w:cs="Arial"/>
                <w:color w:val="000000" w:themeColor="text1" w:themeTint="FF" w:themeShade="FF"/>
                <w:lang w:val="en-IN" w:eastAsia="en-IN"/>
              </w:rPr>
            </w:pPr>
            <w:r w:rsidRPr="3130E48D" w:rsidR="2FC1F33E">
              <w:rPr>
                <w:rFonts w:cs="Arial"/>
                <w:color w:val="000000" w:themeColor="text1" w:themeTint="FF" w:themeShade="FF"/>
                <w:lang w:val="en-IN" w:eastAsia="en-IN"/>
              </w:rPr>
              <w:t>0</w:t>
            </w:r>
          </w:p>
        </w:tc>
      </w:tr>
      <w:tr w:rsidR="1C4ED061" w:rsidTr="37D14588" w14:paraId="07D6E2B7">
        <w:trPr>
          <w:trHeight w:val="300"/>
        </w:trPr>
        <w:tc>
          <w:tcPr>
            <w:tcW w:w="2399" w:type="dxa"/>
            <w:tcMar/>
          </w:tcPr>
          <w:p w:rsidR="1C4ED061" w:rsidP="1C4ED061" w:rsidRDefault="1C4ED061" w14:paraId="0D2F6A99" w14:textId="05047BF3">
            <w:pPr>
              <w:spacing w:line="240" w:lineRule="auto"/>
              <w:rPr>
                <w:color w:val="000000" w:themeColor="text1" w:themeTint="FF" w:themeShade="FF"/>
                <w:lang w:val="en-IN" w:eastAsia="en-IN"/>
              </w:rPr>
            </w:pPr>
            <w:r w:rsidRPr="5E038252" w:rsidR="2FC1F33E">
              <w:rPr>
                <w:color w:val="000000" w:themeColor="text1" w:themeTint="FF" w:themeShade="FF"/>
                <w:lang w:val="en-IN" w:eastAsia="en-IN"/>
              </w:rPr>
              <w:t>Dialer</w:t>
            </w:r>
            <w:r w:rsidRPr="5E038252" w:rsidR="2FC1F33E">
              <w:rPr>
                <w:color w:val="000000" w:themeColor="text1" w:themeTint="FF" w:themeShade="FF"/>
                <w:lang w:val="en-IN" w:eastAsia="en-IN"/>
              </w:rPr>
              <w:t xml:space="preserve"> Inbound User </w:t>
            </w:r>
          </w:p>
        </w:tc>
        <w:tc>
          <w:tcPr>
            <w:tcW w:w="1637" w:type="dxa"/>
            <w:tcMar/>
          </w:tcPr>
          <w:p w:rsidR="1C4ED061" w:rsidP="5E038252" w:rsidRDefault="1C4ED061" w14:paraId="4C845142" w14:textId="5140E77D">
            <w:pPr>
              <w:pStyle w:val="Normal"/>
              <w:spacing w:line="240" w:lineRule="auto"/>
              <w:rPr>
                <w:color w:val="000000" w:themeColor="text1" w:themeTint="FF" w:themeShade="FF"/>
                <w:lang w:val="en-IN" w:eastAsia="en-IN"/>
              </w:rPr>
            </w:pPr>
            <w:r w:rsidRPr="5E038252" w:rsidR="2FC1F33E">
              <w:rPr>
                <w:color w:val="000000" w:themeColor="text1" w:themeTint="FF" w:themeShade="FF"/>
                <w:lang w:val="en-IN" w:eastAsia="en-IN"/>
              </w:rPr>
              <w:t>Disabled</w:t>
            </w:r>
          </w:p>
        </w:tc>
        <w:tc>
          <w:tcPr>
            <w:tcW w:w="1586" w:type="dxa"/>
            <w:tcMar/>
          </w:tcPr>
          <w:p w:rsidR="1C4ED061" w:rsidP="1C4ED061" w:rsidRDefault="1C4ED061" w14:paraId="29A503C4" w14:textId="3C59EC89">
            <w:pPr>
              <w:spacing w:line="240" w:lineRule="auto"/>
              <w:jc w:val="right"/>
              <w:rPr>
                <w:rFonts w:cs="Arial"/>
                <w:color w:val="000000" w:themeColor="text1" w:themeTint="FF" w:themeShade="FF"/>
                <w:lang w:val="en-IN" w:eastAsia="en-IN"/>
              </w:rPr>
            </w:pPr>
            <w:r w:rsidRPr="5E038252" w:rsidR="2FC1F33E">
              <w:rPr>
                <w:rFonts w:cs="Arial"/>
                <w:color w:val="000000" w:themeColor="text1" w:themeTint="FF" w:themeShade="FF"/>
                <w:lang w:val="en-IN" w:eastAsia="en-IN"/>
              </w:rPr>
              <w:t>0</w:t>
            </w:r>
          </w:p>
        </w:tc>
        <w:tc>
          <w:tcPr>
            <w:tcW w:w="1586" w:type="dxa"/>
            <w:tcMar/>
          </w:tcPr>
          <w:p w:rsidR="1C4ED061" w:rsidP="1C4ED061" w:rsidRDefault="1C4ED061" w14:paraId="4A662169" w14:textId="0633AD6D">
            <w:pPr>
              <w:spacing w:line="240" w:lineRule="auto"/>
              <w:jc w:val="right"/>
              <w:rPr>
                <w:rFonts w:cs="Arial"/>
                <w:color w:val="000000" w:themeColor="text1" w:themeTint="FF" w:themeShade="FF"/>
                <w:lang w:val="en-IN" w:eastAsia="en-IN"/>
              </w:rPr>
            </w:pPr>
            <w:r w:rsidRPr="5E038252" w:rsidR="2FC1F33E">
              <w:rPr>
                <w:rFonts w:cs="Arial"/>
                <w:color w:val="000000" w:themeColor="text1" w:themeTint="FF" w:themeShade="FF"/>
                <w:lang w:val="en-IN" w:eastAsia="en-IN"/>
              </w:rPr>
              <w:t>0</w:t>
            </w:r>
          </w:p>
        </w:tc>
        <w:tc>
          <w:tcPr>
            <w:tcW w:w="1612" w:type="dxa"/>
            <w:tcMar/>
          </w:tcPr>
          <w:p w:rsidR="1C4ED061" w:rsidP="1C4ED061" w:rsidRDefault="1C4ED061" w14:paraId="0EC1DC3E" w14:textId="709C5695">
            <w:pPr>
              <w:spacing w:line="240" w:lineRule="auto"/>
              <w:jc w:val="right"/>
              <w:rPr>
                <w:rFonts w:cs="Arial"/>
                <w:color w:val="000000" w:themeColor="text1" w:themeTint="FF" w:themeShade="FF"/>
                <w:lang w:val="en-IN" w:eastAsia="en-IN"/>
              </w:rPr>
            </w:pPr>
            <w:r w:rsidRPr="5E038252" w:rsidR="2FC1F33E">
              <w:rPr>
                <w:rFonts w:cs="Arial"/>
                <w:color w:val="000000" w:themeColor="text1" w:themeTint="FF" w:themeShade="FF"/>
                <w:lang w:val="en-IN" w:eastAsia="en-IN"/>
              </w:rPr>
              <w:t>0</w:t>
            </w:r>
          </w:p>
        </w:tc>
      </w:tr>
      <w:tr w:rsidR="1C4ED061" w:rsidTr="37D14588" w14:paraId="3DABA012">
        <w:trPr>
          <w:trHeight w:val="300"/>
        </w:trPr>
        <w:tc>
          <w:tcPr>
            <w:tcW w:w="2399" w:type="dxa"/>
            <w:tcMar/>
          </w:tcPr>
          <w:p w:rsidR="1C4ED061" w:rsidP="1C4ED061" w:rsidRDefault="1C4ED061" w14:paraId="63029E48" w14:textId="66BDD900">
            <w:pPr>
              <w:spacing w:line="240" w:lineRule="auto"/>
              <w:rPr>
                <w:color w:val="000000" w:themeColor="text1" w:themeTint="FF" w:themeShade="FF"/>
                <w:lang w:val="en-IN" w:eastAsia="en-IN"/>
              </w:rPr>
            </w:pPr>
            <w:r w:rsidRPr="5E038252" w:rsidR="2FC1F33E">
              <w:rPr>
                <w:color w:val="000000" w:themeColor="text1" w:themeTint="FF" w:themeShade="FF"/>
                <w:lang w:val="en-IN" w:eastAsia="en-IN"/>
              </w:rPr>
              <w:t>Dialer</w:t>
            </w:r>
            <w:r w:rsidRPr="5E038252" w:rsidR="2FC1F33E">
              <w:rPr>
                <w:color w:val="000000" w:themeColor="text1" w:themeTint="FF" w:themeShade="FF"/>
                <w:lang w:val="en-IN" w:eastAsia="en-IN"/>
              </w:rPr>
              <w:t xml:space="preserve"> Outbound User</w:t>
            </w:r>
          </w:p>
        </w:tc>
        <w:tc>
          <w:tcPr>
            <w:tcW w:w="1637" w:type="dxa"/>
            <w:tcMar/>
          </w:tcPr>
          <w:p w:rsidR="1C4ED061" w:rsidP="1C4ED061" w:rsidRDefault="1C4ED061" w14:paraId="00261DBE" w14:textId="7EA5A890">
            <w:pPr>
              <w:spacing w:line="240" w:lineRule="auto"/>
              <w:rPr>
                <w:rFonts w:cs="Arial"/>
                <w:color w:val="000000" w:themeColor="text1" w:themeTint="FF" w:themeShade="FF"/>
                <w:lang w:val="en-IN" w:eastAsia="en-IN"/>
              </w:rPr>
            </w:pPr>
            <w:r w:rsidRPr="5E038252" w:rsidR="2FC1F33E">
              <w:rPr>
                <w:rFonts w:cs="Arial"/>
                <w:color w:val="000000" w:themeColor="text1" w:themeTint="FF" w:themeShade="FF"/>
                <w:lang w:val="en-IN" w:eastAsia="en-IN"/>
              </w:rPr>
              <w:t>Disabled</w:t>
            </w:r>
          </w:p>
        </w:tc>
        <w:tc>
          <w:tcPr>
            <w:tcW w:w="1586" w:type="dxa"/>
            <w:tcMar/>
          </w:tcPr>
          <w:p w:rsidR="1C4ED061" w:rsidP="1C4ED061" w:rsidRDefault="1C4ED061" w14:paraId="448A1771" w14:textId="76AF0354">
            <w:pPr>
              <w:spacing w:line="240" w:lineRule="auto"/>
              <w:jc w:val="right"/>
              <w:rPr>
                <w:rFonts w:cs="Arial"/>
                <w:color w:val="000000" w:themeColor="text1" w:themeTint="FF" w:themeShade="FF"/>
                <w:lang w:val="en-IN" w:eastAsia="en-IN"/>
              </w:rPr>
            </w:pPr>
            <w:r w:rsidRPr="5E038252" w:rsidR="2FC1F33E">
              <w:rPr>
                <w:rFonts w:cs="Arial"/>
                <w:color w:val="000000" w:themeColor="text1" w:themeTint="FF" w:themeShade="FF"/>
                <w:lang w:val="en-IN" w:eastAsia="en-IN"/>
              </w:rPr>
              <w:t>0</w:t>
            </w:r>
          </w:p>
        </w:tc>
        <w:tc>
          <w:tcPr>
            <w:tcW w:w="1586" w:type="dxa"/>
            <w:tcMar/>
          </w:tcPr>
          <w:p w:rsidR="1C4ED061" w:rsidP="1C4ED061" w:rsidRDefault="1C4ED061" w14:paraId="37AB3C06" w14:textId="7A6C88BB">
            <w:pPr>
              <w:spacing w:line="240" w:lineRule="auto"/>
              <w:jc w:val="right"/>
              <w:rPr>
                <w:rFonts w:cs="Arial"/>
                <w:color w:val="000000" w:themeColor="text1" w:themeTint="FF" w:themeShade="FF"/>
                <w:lang w:val="en-IN" w:eastAsia="en-IN"/>
              </w:rPr>
            </w:pPr>
            <w:r w:rsidRPr="5E038252" w:rsidR="2FC1F33E">
              <w:rPr>
                <w:rFonts w:cs="Arial"/>
                <w:color w:val="000000" w:themeColor="text1" w:themeTint="FF" w:themeShade="FF"/>
                <w:lang w:val="en-IN" w:eastAsia="en-IN"/>
              </w:rPr>
              <w:t>0</w:t>
            </w:r>
          </w:p>
        </w:tc>
        <w:tc>
          <w:tcPr>
            <w:tcW w:w="1612" w:type="dxa"/>
            <w:tcMar/>
          </w:tcPr>
          <w:p w:rsidR="1C4ED061" w:rsidP="1C4ED061" w:rsidRDefault="1C4ED061" w14:paraId="405DB411" w14:textId="3E2A782C">
            <w:pPr>
              <w:spacing w:line="240" w:lineRule="auto"/>
              <w:jc w:val="right"/>
              <w:rPr>
                <w:rFonts w:cs="Arial"/>
                <w:color w:val="000000" w:themeColor="text1" w:themeTint="FF" w:themeShade="FF"/>
                <w:lang w:val="en-IN" w:eastAsia="en-IN"/>
              </w:rPr>
            </w:pPr>
            <w:r w:rsidRPr="5E038252" w:rsidR="2FC1F33E">
              <w:rPr>
                <w:rFonts w:cs="Arial"/>
                <w:color w:val="000000" w:themeColor="text1" w:themeTint="FF" w:themeShade="FF"/>
                <w:lang w:val="en-IN" w:eastAsia="en-IN"/>
              </w:rPr>
              <w:t>0</w:t>
            </w:r>
          </w:p>
        </w:tc>
      </w:tr>
      <w:tr w:rsidR="1C4ED061" w:rsidTr="37D14588" w14:paraId="5A297C15">
        <w:trPr>
          <w:trHeight w:val="300"/>
        </w:trPr>
        <w:tc>
          <w:tcPr>
            <w:tcW w:w="2399" w:type="dxa"/>
            <w:tcMar/>
          </w:tcPr>
          <w:p w:rsidR="1C4ED061" w:rsidP="1C4ED061" w:rsidRDefault="1C4ED061" w14:paraId="61C2EC39" w14:textId="04D1105D">
            <w:pPr>
              <w:spacing w:line="240" w:lineRule="auto"/>
              <w:rPr>
                <w:color w:val="000000" w:themeColor="text1" w:themeTint="FF" w:themeShade="FF"/>
                <w:lang w:val="en-IN" w:eastAsia="en-IN"/>
              </w:rPr>
            </w:pPr>
            <w:r w:rsidRPr="61742863" w:rsidR="2FC1F33E">
              <w:rPr>
                <w:color w:val="000000" w:themeColor="text1" w:themeTint="FF" w:themeShade="FF"/>
                <w:lang w:val="en-IN" w:eastAsia="en-IN"/>
              </w:rPr>
              <w:t>Einstein Agent</w:t>
            </w:r>
          </w:p>
        </w:tc>
        <w:tc>
          <w:tcPr>
            <w:tcW w:w="1637" w:type="dxa"/>
            <w:tcMar/>
          </w:tcPr>
          <w:p w:rsidR="1C4ED061" w:rsidP="1C4ED061" w:rsidRDefault="1C4ED061" w14:paraId="79C3F486" w14:textId="3AE22308">
            <w:pPr>
              <w:spacing w:line="240" w:lineRule="auto"/>
              <w:rPr>
                <w:rFonts w:cs="Arial"/>
                <w:color w:val="000000" w:themeColor="text1" w:themeTint="FF" w:themeShade="FF"/>
                <w:lang w:val="en-IN" w:eastAsia="en-IN"/>
              </w:rPr>
            </w:pPr>
            <w:r w:rsidRPr="61742863" w:rsidR="2FC1F33E">
              <w:rPr>
                <w:rFonts w:cs="Arial"/>
                <w:color w:val="000000" w:themeColor="text1" w:themeTint="FF" w:themeShade="FF"/>
                <w:lang w:val="en-IN" w:eastAsia="en-IN"/>
              </w:rPr>
              <w:t>Active</w:t>
            </w:r>
          </w:p>
        </w:tc>
        <w:tc>
          <w:tcPr>
            <w:tcW w:w="1586" w:type="dxa"/>
            <w:tcMar/>
          </w:tcPr>
          <w:p w:rsidR="1C4ED061" w:rsidP="1C4ED061" w:rsidRDefault="1C4ED061" w14:paraId="16C498DA" w14:textId="0107CF4B">
            <w:pPr>
              <w:spacing w:line="240" w:lineRule="auto"/>
              <w:jc w:val="right"/>
              <w:rPr>
                <w:rFonts w:cs="Arial"/>
                <w:color w:val="000000" w:themeColor="text1" w:themeTint="FF" w:themeShade="FF"/>
                <w:lang w:val="en-IN" w:eastAsia="en-IN"/>
              </w:rPr>
            </w:pPr>
            <w:r w:rsidRPr="61742863" w:rsidR="2FC1F33E">
              <w:rPr>
                <w:rFonts w:cs="Arial"/>
                <w:color w:val="000000" w:themeColor="text1" w:themeTint="FF" w:themeShade="FF"/>
                <w:lang w:val="en-IN" w:eastAsia="en-IN"/>
              </w:rPr>
              <w:t>235</w:t>
            </w:r>
          </w:p>
        </w:tc>
        <w:tc>
          <w:tcPr>
            <w:tcW w:w="1586" w:type="dxa"/>
            <w:tcMar/>
          </w:tcPr>
          <w:p w:rsidR="1C4ED061" w:rsidP="1C4ED061" w:rsidRDefault="1C4ED061" w14:paraId="054484EE" w14:textId="5D7616C0">
            <w:pPr>
              <w:spacing w:line="240" w:lineRule="auto"/>
              <w:jc w:val="right"/>
              <w:rPr>
                <w:rFonts w:cs="Arial"/>
                <w:color w:val="000000" w:themeColor="text1" w:themeTint="FF" w:themeShade="FF"/>
                <w:lang w:val="en-IN" w:eastAsia="en-IN"/>
              </w:rPr>
            </w:pPr>
            <w:r w:rsidRPr="61742863" w:rsidR="2FC1F33E">
              <w:rPr>
                <w:rFonts w:cs="Arial"/>
                <w:color w:val="000000" w:themeColor="text1" w:themeTint="FF" w:themeShade="FF"/>
                <w:lang w:val="en-IN" w:eastAsia="en-IN"/>
              </w:rPr>
              <w:t>0</w:t>
            </w:r>
          </w:p>
        </w:tc>
        <w:tc>
          <w:tcPr>
            <w:tcW w:w="1612" w:type="dxa"/>
            <w:tcMar/>
          </w:tcPr>
          <w:p w:rsidR="1C4ED061" w:rsidP="1C4ED061" w:rsidRDefault="1C4ED061" w14:paraId="2AAAA3CE" w14:textId="0C5AEEF8">
            <w:pPr>
              <w:spacing w:line="240" w:lineRule="auto"/>
              <w:jc w:val="right"/>
              <w:rPr>
                <w:rFonts w:cs="Arial"/>
                <w:color w:val="000000" w:themeColor="text1" w:themeTint="FF" w:themeShade="FF"/>
                <w:lang w:val="en-IN" w:eastAsia="en-IN"/>
              </w:rPr>
            </w:pPr>
            <w:r w:rsidRPr="61742863" w:rsidR="2FC1F33E">
              <w:rPr>
                <w:rFonts w:cs="Arial"/>
                <w:color w:val="000000" w:themeColor="text1" w:themeTint="FF" w:themeShade="FF"/>
                <w:lang w:val="en-IN" w:eastAsia="en-IN"/>
              </w:rPr>
              <w:t>235</w:t>
            </w:r>
          </w:p>
        </w:tc>
      </w:tr>
      <w:tr w:rsidR="1C4ED061" w:rsidTr="37D14588" w14:paraId="7C8D732D">
        <w:trPr>
          <w:trHeight w:val="300"/>
        </w:trPr>
        <w:tc>
          <w:tcPr>
            <w:tcW w:w="2399" w:type="dxa"/>
            <w:tcMar/>
          </w:tcPr>
          <w:p w:rsidR="1C4ED061" w:rsidP="1C4ED061" w:rsidRDefault="1C4ED061" w14:paraId="59FBE206" w14:textId="61865190">
            <w:pPr>
              <w:spacing w:line="240" w:lineRule="auto"/>
              <w:rPr>
                <w:color w:val="000000" w:themeColor="text1" w:themeTint="FF" w:themeShade="FF"/>
                <w:lang w:val="en-IN" w:eastAsia="en-IN"/>
              </w:rPr>
            </w:pPr>
            <w:r w:rsidRPr="34E02EEC" w:rsidR="2FC1F33E">
              <w:rPr>
                <w:color w:val="000000" w:themeColor="text1" w:themeTint="FF" w:themeShade="FF"/>
                <w:lang w:val="en-IN" w:eastAsia="en-IN"/>
              </w:rPr>
              <w:t>Einstein Agent CW</w:t>
            </w:r>
            <w:r w:rsidRPr="34E02EEC" w:rsidR="2FC1F33E">
              <w:rPr>
                <w:color w:val="000000" w:themeColor="text1" w:themeTint="FF" w:themeShade="FF"/>
                <w:lang w:val="en-IN" w:eastAsia="en-IN"/>
              </w:rPr>
              <w:t>U</w:t>
            </w:r>
          </w:p>
        </w:tc>
        <w:tc>
          <w:tcPr>
            <w:tcW w:w="1637" w:type="dxa"/>
            <w:tcMar/>
          </w:tcPr>
          <w:p w:rsidR="1C4ED061" w:rsidP="1C4ED061" w:rsidRDefault="1C4ED061" w14:paraId="510D947D" w14:textId="2E7D4AB2">
            <w:pPr>
              <w:spacing w:line="240" w:lineRule="auto"/>
              <w:rPr>
                <w:rFonts w:cs="Arial"/>
                <w:color w:val="000000" w:themeColor="text1" w:themeTint="FF" w:themeShade="FF"/>
                <w:lang w:val="en-IN" w:eastAsia="en-IN"/>
              </w:rPr>
            </w:pPr>
            <w:r w:rsidRPr="34E02EEC" w:rsidR="2FC1F33E">
              <w:rPr>
                <w:rFonts w:cs="Arial"/>
                <w:color w:val="000000" w:themeColor="text1" w:themeTint="FF" w:themeShade="FF"/>
                <w:lang w:val="en-IN" w:eastAsia="en-IN"/>
              </w:rPr>
              <w:t>Active</w:t>
            </w:r>
          </w:p>
        </w:tc>
        <w:tc>
          <w:tcPr>
            <w:tcW w:w="1586" w:type="dxa"/>
            <w:tcMar/>
          </w:tcPr>
          <w:p w:rsidR="1C4ED061" w:rsidP="1C4ED061" w:rsidRDefault="1C4ED061" w14:paraId="5AA060CF" w14:textId="785AF8A1">
            <w:pPr>
              <w:spacing w:line="240" w:lineRule="auto"/>
              <w:jc w:val="right"/>
              <w:rPr>
                <w:rFonts w:cs="Arial"/>
                <w:color w:val="000000" w:themeColor="text1" w:themeTint="FF" w:themeShade="FF"/>
                <w:lang w:val="en-IN" w:eastAsia="en-IN"/>
              </w:rPr>
            </w:pPr>
            <w:r w:rsidRPr="34E02EEC" w:rsidR="2FC1F33E">
              <w:rPr>
                <w:rFonts w:cs="Arial"/>
                <w:color w:val="000000" w:themeColor="text1" w:themeTint="FF" w:themeShade="FF"/>
                <w:lang w:val="en-IN" w:eastAsia="en-IN"/>
              </w:rPr>
              <w:t>235</w:t>
            </w:r>
          </w:p>
        </w:tc>
        <w:tc>
          <w:tcPr>
            <w:tcW w:w="1586" w:type="dxa"/>
            <w:tcMar/>
          </w:tcPr>
          <w:p w:rsidR="1C4ED061" w:rsidP="1C4ED061" w:rsidRDefault="1C4ED061" w14:paraId="7E85642A" w14:textId="1BF02FA4">
            <w:pPr>
              <w:spacing w:line="240" w:lineRule="auto"/>
              <w:jc w:val="right"/>
              <w:rPr>
                <w:rFonts w:cs="Arial"/>
                <w:color w:val="000000" w:themeColor="text1" w:themeTint="FF" w:themeShade="FF"/>
                <w:lang w:val="en-IN" w:eastAsia="en-IN"/>
              </w:rPr>
            </w:pPr>
            <w:r w:rsidRPr="34E02EEC" w:rsidR="2FC1F33E">
              <w:rPr>
                <w:rFonts w:cs="Arial"/>
                <w:color w:val="000000" w:themeColor="text1" w:themeTint="FF" w:themeShade="FF"/>
                <w:lang w:val="en-IN" w:eastAsia="en-IN"/>
              </w:rPr>
              <w:t>0</w:t>
            </w:r>
          </w:p>
        </w:tc>
        <w:tc>
          <w:tcPr>
            <w:tcW w:w="1612" w:type="dxa"/>
            <w:tcMar/>
          </w:tcPr>
          <w:p w:rsidR="1C4ED061" w:rsidP="1C4ED061" w:rsidRDefault="1C4ED061" w14:paraId="1472F44A" w14:textId="1D1C82B2">
            <w:pPr>
              <w:spacing w:line="240" w:lineRule="auto"/>
              <w:jc w:val="right"/>
              <w:rPr>
                <w:rFonts w:cs="Arial"/>
                <w:color w:val="000000" w:themeColor="text1" w:themeTint="FF" w:themeShade="FF"/>
                <w:lang w:val="en-IN" w:eastAsia="en-IN"/>
              </w:rPr>
            </w:pPr>
            <w:r w:rsidRPr="34E02EEC" w:rsidR="2FC1F33E">
              <w:rPr>
                <w:rFonts w:cs="Arial"/>
                <w:color w:val="000000" w:themeColor="text1" w:themeTint="FF" w:themeShade="FF"/>
                <w:lang w:val="en-IN" w:eastAsia="en-IN"/>
              </w:rPr>
              <w:t>235</w:t>
            </w:r>
          </w:p>
        </w:tc>
      </w:tr>
      <w:tr w:rsidR="18A6383D" w:rsidTr="37D14588" w14:paraId="1A91ABA3">
        <w:trPr>
          <w:trHeight w:val="300"/>
        </w:trPr>
        <w:tc>
          <w:tcPr>
            <w:tcW w:w="2399" w:type="dxa"/>
            <w:tcMar/>
          </w:tcPr>
          <w:p w:rsidR="18A6383D" w:rsidP="18A6383D" w:rsidRDefault="18A6383D" w14:paraId="49DC4FBF" w14:textId="01DC9C4E">
            <w:pPr>
              <w:pStyle w:val="Normal"/>
              <w:spacing w:line="240" w:lineRule="auto"/>
              <w:rPr>
                <w:color w:val="000000" w:themeColor="text1" w:themeTint="FF" w:themeShade="FF"/>
                <w:lang w:val="en-IN" w:eastAsia="en-IN"/>
              </w:rPr>
            </w:pPr>
            <w:r w:rsidRPr="4196B591" w:rsidR="301933DD">
              <w:rPr>
                <w:color w:val="000000" w:themeColor="text1" w:themeTint="FF" w:themeShade="FF"/>
                <w:lang w:val="en-IN" w:eastAsia="en-IN"/>
              </w:rPr>
              <w:t>Einstein</w:t>
            </w:r>
            <w:r w:rsidRPr="4196B591" w:rsidR="0A2F11CE">
              <w:rPr>
                <w:color w:val="000000" w:themeColor="text1" w:themeTint="FF" w:themeShade="FF"/>
                <w:lang w:val="en-IN" w:eastAsia="en-IN"/>
              </w:rPr>
              <w:t xml:space="preserve"> </w:t>
            </w:r>
            <w:r w:rsidRPr="4196B591" w:rsidR="301933DD">
              <w:rPr>
                <w:color w:val="000000" w:themeColor="text1" w:themeTint="FF" w:themeShade="FF"/>
                <w:lang w:val="en-IN" w:eastAsia="en-IN"/>
              </w:rPr>
              <w:t>Conversation Insights Standard</w:t>
            </w:r>
          </w:p>
        </w:tc>
        <w:tc>
          <w:tcPr>
            <w:tcW w:w="1637" w:type="dxa"/>
            <w:tcMar/>
          </w:tcPr>
          <w:p w:rsidR="18A6383D" w:rsidP="18A6383D" w:rsidRDefault="18A6383D" w14:paraId="0AEF2FBC" w14:textId="5E91A1EB">
            <w:pPr>
              <w:pStyle w:val="Normal"/>
              <w:spacing w:line="240" w:lineRule="auto"/>
              <w:rPr>
                <w:rFonts w:cs="Arial"/>
                <w:color w:val="000000" w:themeColor="text1" w:themeTint="FF" w:themeShade="FF"/>
                <w:lang w:val="en-IN" w:eastAsia="en-IN"/>
              </w:rPr>
            </w:pPr>
            <w:r w:rsidRPr="18A698BC" w:rsidR="301933DD">
              <w:rPr>
                <w:rFonts w:cs="Arial"/>
                <w:color w:val="000000" w:themeColor="text1" w:themeTint="FF" w:themeShade="FF"/>
                <w:lang w:val="en-IN" w:eastAsia="en-IN"/>
              </w:rPr>
              <w:t>Active</w:t>
            </w:r>
          </w:p>
        </w:tc>
        <w:tc>
          <w:tcPr>
            <w:tcW w:w="1586" w:type="dxa"/>
            <w:tcMar/>
          </w:tcPr>
          <w:p w:rsidR="18A6383D" w:rsidP="18A6383D" w:rsidRDefault="18A6383D" w14:paraId="5DB35665" w14:textId="3A95603A">
            <w:pPr>
              <w:pStyle w:val="Normal"/>
              <w:spacing w:line="240" w:lineRule="auto"/>
              <w:jc w:val="right"/>
              <w:rPr>
                <w:rFonts w:cs="Arial"/>
                <w:color w:val="000000" w:themeColor="text1" w:themeTint="FF" w:themeShade="FF"/>
                <w:lang w:val="en-IN" w:eastAsia="en-IN"/>
              </w:rPr>
            </w:pPr>
            <w:r w:rsidRPr="18A698BC" w:rsidR="301933DD">
              <w:rPr>
                <w:rFonts w:cs="Arial"/>
                <w:color w:val="000000" w:themeColor="text1" w:themeTint="FF" w:themeShade="FF"/>
                <w:lang w:val="en-IN" w:eastAsia="en-IN"/>
              </w:rPr>
              <w:t>10</w:t>
            </w:r>
          </w:p>
        </w:tc>
        <w:tc>
          <w:tcPr>
            <w:tcW w:w="1586" w:type="dxa"/>
            <w:tcMar/>
          </w:tcPr>
          <w:p w:rsidR="18A6383D" w:rsidP="18A6383D" w:rsidRDefault="18A6383D" w14:paraId="4700C2E7" w14:textId="7D9C8A86">
            <w:pPr>
              <w:pStyle w:val="Normal"/>
              <w:spacing w:line="240" w:lineRule="auto"/>
              <w:jc w:val="right"/>
              <w:rPr>
                <w:rFonts w:cs="Arial"/>
                <w:color w:val="000000" w:themeColor="text1" w:themeTint="FF" w:themeShade="FF"/>
                <w:lang w:val="en-IN" w:eastAsia="en-IN"/>
              </w:rPr>
            </w:pPr>
            <w:r w:rsidRPr="18A698BC" w:rsidR="301933DD">
              <w:rPr>
                <w:rFonts w:cs="Arial"/>
                <w:color w:val="000000" w:themeColor="text1" w:themeTint="FF" w:themeShade="FF"/>
                <w:lang w:val="en-IN" w:eastAsia="en-IN"/>
              </w:rPr>
              <w:t>0</w:t>
            </w:r>
          </w:p>
        </w:tc>
        <w:tc>
          <w:tcPr>
            <w:tcW w:w="1612" w:type="dxa"/>
            <w:tcMar/>
          </w:tcPr>
          <w:p w:rsidR="18A6383D" w:rsidP="18A6383D" w:rsidRDefault="18A6383D" w14:paraId="40E5526E" w14:textId="4BEA3FC8">
            <w:pPr>
              <w:pStyle w:val="Normal"/>
              <w:spacing w:line="240" w:lineRule="auto"/>
              <w:jc w:val="right"/>
              <w:rPr>
                <w:rFonts w:cs="Arial"/>
                <w:color w:val="000000" w:themeColor="text1" w:themeTint="FF" w:themeShade="FF"/>
                <w:lang w:val="en-IN" w:eastAsia="en-IN"/>
              </w:rPr>
            </w:pPr>
            <w:r w:rsidRPr="18A698BC" w:rsidR="301933DD">
              <w:rPr>
                <w:rFonts w:cs="Arial"/>
                <w:color w:val="000000" w:themeColor="text1" w:themeTint="FF" w:themeShade="FF"/>
                <w:lang w:val="en-IN" w:eastAsia="en-IN"/>
              </w:rPr>
              <w:t>10</w:t>
            </w:r>
          </w:p>
        </w:tc>
      </w:tr>
      <w:tr w:rsidR="1C4ED061" w:rsidTr="37D14588" w14:paraId="1476AB93">
        <w:trPr>
          <w:trHeight w:val="300"/>
        </w:trPr>
        <w:tc>
          <w:tcPr>
            <w:tcW w:w="2399" w:type="dxa"/>
            <w:tcMar/>
          </w:tcPr>
          <w:p w:rsidR="1C4ED061" w:rsidP="1C4ED061" w:rsidRDefault="1C4ED061" w14:paraId="2A912C36" w14:textId="0CA43E0B">
            <w:pPr>
              <w:spacing w:line="240" w:lineRule="auto"/>
              <w:rPr>
                <w:color w:val="000000" w:themeColor="text1" w:themeTint="FF" w:themeShade="FF"/>
                <w:lang w:val="en-IN" w:eastAsia="en-IN"/>
              </w:rPr>
            </w:pPr>
            <w:r w:rsidRPr="34E02EEC" w:rsidR="2FC1F33E">
              <w:rPr>
                <w:color w:val="000000" w:themeColor="text1" w:themeTint="FF" w:themeShade="FF"/>
                <w:lang w:val="en-IN" w:eastAsia="en-IN"/>
              </w:rPr>
              <w:t>Einstein Search</w:t>
            </w:r>
          </w:p>
        </w:tc>
        <w:tc>
          <w:tcPr>
            <w:tcW w:w="1637" w:type="dxa"/>
            <w:tcMar/>
          </w:tcPr>
          <w:p w:rsidR="1C4ED061" w:rsidP="1C4ED061" w:rsidRDefault="1C4ED061" w14:paraId="38A2B1F7" w14:textId="2178B873">
            <w:pPr>
              <w:spacing w:line="240" w:lineRule="auto"/>
              <w:rPr>
                <w:rFonts w:cs="Arial"/>
                <w:color w:val="000000" w:themeColor="text1" w:themeTint="FF" w:themeShade="FF"/>
                <w:lang w:val="en-IN" w:eastAsia="en-IN"/>
              </w:rPr>
            </w:pPr>
            <w:r w:rsidRPr="34E02EEC" w:rsidR="2FC1F33E">
              <w:rPr>
                <w:rFonts w:cs="Arial"/>
                <w:color w:val="000000" w:themeColor="text1" w:themeTint="FF" w:themeShade="FF"/>
                <w:lang w:val="en-IN" w:eastAsia="en-IN"/>
              </w:rPr>
              <w:t>Active</w:t>
            </w:r>
          </w:p>
        </w:tc>
        <w:tc>
          <w:tcPr>
            <w:tcW w:w="1586" w:type="dxa"/>
            <w:tcMar/>
          </w:tcPr>
          <w:p w:rsidR="1C4ED061" w:rsidP="1C4ED061" w:rsidRDefault="1C4ED061" w14:paraId="02522577" w14:textId="6E36EB4F">
            <w:pPr>
              <w:spacing w:line="240" w:lineRule="auto"/>
              <w:jc w:val="right"/>
              <w:rPr>
                <w:rFonts w:cs="Arial"/>
                <w:color w:val="000000" w:themeColor="text1" w:themeTint="FF" w:themeShade="FF"/>
                <w:lang w:val="en-IN" w:eastAsia="en-IN"/>
              </w:rPr>
            </w:pPr>
            <w:r w:rsidRPr="34E02EEC" w:rsidR="2FC1F33E">
              <w:rPr>
                <w:rFonts w:cs="Arial"/>
                <w:color w:val="000000" w:themeColor="text1" w:themeTint="FF" w:themeShade="FF"/>
                <w:lang w:val="en-IN" w:eastAsia="en-IN"/>
              </w:rPr>
              <w:t>235</w:t>
            </w:r>
          </w:p>
        </w:tc>
        <w:tc>
          <w:tcPr>
            <w:tcW w:w="1586" w:type="dxa"/>
            <w:tcMar/>
          </w:tcPr>
          <w:p w:rsidR="1C4ED061" w:rsidP="1C4ED061" w:rsidRDefault="1C4ED061" w14:paraId="45FE0642" w14:textId="5212F204">
            <w:pPr>
              <w:spacing w:line="240" w:lineRule="auto"/>
              <w:jc w:val="right"/>
              <w:rPr>
                <w:rFonts w:cs="Arial"/>
                <w:color w:val="000000" w:themeColor="text1" w:themeTint="FF" w:themeShade="FF"/>
                <w:lang w:val="en-IN" w:eastAsia="en-IN"/>
              </w:rPr>
            </w:pPr>
            <w:r w:rsidRPr="34E02EEC" w:rsidR="2FC1F33E">
              <w:rPr>
                <w:rFonts w:cs="Arial"/>
                <w:color w:val="000000" w:themeColor="text1" w:themeTint="FF" w:themeShade="FF"/>
                <w:lang w:val="en-IN" w:eastAsia="en-IN"/>
              </w:rPr>
              <w:t>0</w:t>
            </w:r>
          </w:p>
        </w:tc>
        <w:tc>
          <w:tcPr>
            <w:tcW w:w="1612" w:type="dxa"/>
            <w:tcMar/>
          </w:tcPr>
          <w:p w:rsidR="1C4ED061" w:rsidP="1C4ED061" w:rsidRDefault="1C4ED061" w14:paraId="4CA976E0" w14:textId="0259A5F5">
            <w:pPr>
              <w:spacing w:line="240" w:lineRule="auto"/>
              <w:jc w:val="right"/>
              <w:rPr>
                <w:rFonts w:cs="Arial"/>
                <w:color w:val="000000" w:themeColor="text1" w:themeTint="FF" w:themeShade="FF"/>
                <w:lang w:val="en-IN" w:eastAsia="en-IN"/>
              </w:rPr>
            </w:pPr>
            <w:r w:rsidRPr="34E02EEC" w:rsidR="2FC1F33E">
              <w:rPr>
                <w:rFonts w:cs="Arial"/>
                <w:color w:val="000000" w:themeColor="text1" w:themeTint="FF" w:themeShade="FF"/>
                <w:lang w:val="en-IN" w:eastAsia="en-IN"/>
              </w:rPr>
              <w:t>235</w:t>
            </w:r>
          </w:p>
        </w:tc>
      </w:tr>
      <w:tr w:rsidR="1C4ED061" w:rsidTr="37D14588" w14:paraId="5231E135">
        <w:trPr>
          <w:trHeight w:val="300"/>
        </w:trPr>
        <w:tc>
          <w:tcPr>
            <w:tcW w:w="2399" w:type="dxa"/>
            <w:tcMar/>
          </w:tcPr>
          <w:p w:rsidR="1C4ED061" w:rsidP="1C4ED061" w:rsidRDefault="1C4ED061" w14:paraId="1C15445D" w14:textId="4BAC434D">
            <w:pPr>
              <w:spacing w:line="240" w:lineRule="auto"/>
              <w:rPr>
                <w:color w:val="000000" w:themeColor="text1" w:themeTint="FF" w:themeShade="FF"/>
                <w:lang w:val="en-IN" w:eastAsia="en-IN"/>
              </w:rPr>
            </w:pPr>
            <w:r w:rsidRPr="4B830A1F" w:rsidR="2FC1F33E">
              <w:rPr>
                <w:color w:val="000000" w:themeColor="text1" w:themeTint="FF" w:themeShade="FF"/>
                <w:lang w:val="en-IN" w:eastAsia="en-IN"/>
              </w:rPr>
              <w:t>Employee Acc</w:t>
            </w:r>
            <w:r w:rsidRPr="4B830A1F" w:rsidR="2FC1F33E">
              <w:rPr>
                <w:color w:val="000000" w:themeColor="text1" w:themeTint="FF" w:themeShade="FF"/>
                <w:lang w:val="en-IN" w:eastAsia="en-IN"/>
              </w:rPr>
              <w:t>e</w:t>
            </w:r>
            <w:r w:rsidRPr="4B830A1F" w:rsidR="2FC1F33E">
              <w:rPr>
                <w:color w:val="000000" w:themeColor="text1" w:themeTint="FF" w:themeShade="FF"/>
                <w:lang w:val="en-IN" w:eastAsia="en-IN"/>
              </w:rPr>
              <w:t>s</w:t>
            </w:r>
            <w:r w:rsidRPr="4B830A1F" w:rsidR="2FC1F33E">
              <w:rPr>
                <w:color w:val="000000" w:themeColor="text1" w:themeTint="FF" w:themeShade="FF"/>
                <w:lang w:val="en-IN" w:eastAsia="en-IN"/>
              </w:rPr>
              <w:t>s</w:t>
            </w:r>
          </w:p>
        </w:tc>
        <w:tc>
          <w:tcPr>
            <w:tcW w:w="1637" w:type="dxa"/>
            <w:tcMar/>
          </w:tcPr>
          <w:p w:rsidR="1C4ED061" w:rsidP="1C4ED061" w:rsidRDefault="1C4ED061" w14:paraId="43F87D5A" w14:textId="020AE383">
            <w:pPr>
              <w:spacing w:line="240" w:lineRule="auto"/>
              <w:rPr>
                <w:rFonts w:cs="Arial"/>
                <w:color w:val="000000" w:themeColor="text1" w:themeTint="FF" w:themeShade="FF"/>
                <w:lang w:val="en-IN" w:eastAsia="en-IN"/>
              </w:rPr>
            </w:pPr>
            <w:r w:rsidRPr="4B830A1F" w:rsidR="2FC1F33E">
              <w:rPr>
                <w:rFonts w:cs="Arial"/>
                <w:color w:val="000000" w:themeColor="text1" w:themeTint="FF" w:themeShade="FF"/>
                <w:lang w:val="en-IN" w:eastAsia="en-IN"/>
              </w:rPr>
              <w:t>Active</w:t>
            </w:r>
          </w:p>
        </w:tc>
        <w:tc>
          <w:tcPr>
            <w:tcW w:w="1586" w:type="dxa"/>
            <w:tcMar/>
          </w:tcPr>
          <w:p w:rsidR="1C4ED061" w:rsidP="1C4ED061" w:rsidRDefault="1C4ED061" w14:paraId="3A46662D" w14:textId="5CECD862">
            <w:pPr>
              <w:spacing w:line="240" w:lineRule="auto"/>
              <w:jc w:val="right"/>
              <w:rPr>
                <w:rFonts w:cs="Arial"/>
                <w:color w:val="000000" w:themeColor="text1" w:themeTint="FF" w:themeShade="FF"/>
                <w:lang w:val="en-IN" w:eastAsia="en-IN"/>
              </w:rPr>
            </w:pPr>
            <w:r w:rsidRPr="4B830A1F" w:rsidR="2FC1F33E">
              <w:rPr>
                <w:rFonts w:cs="Arial"/>
                <w:color w:val="000000" w:themeColor="text1" w:themeTint="FF" w:themeShade="FF"/>
                <w:lang w:val="en-IN" w:eastAsia="en-IN"/>
              </w:rPr>
              <w:t>235</w:t>
            </w:r>
          </w:p>
        </w:tc>
        <w:tc>
          <w:tcPr>
            <w:tcW w:w="1586" w:type="dxa"/>
            <w:tcMar/>
          </w:tcPr>
          <w:p w:rsidR="1C4ED061" w:rsidP="1C4ED061" w:rsidRDefault="1C4ED061" w14:paraId="2DA2D358" w14:textId="5EEE88A8">
            <w:pPr>
              <w:spacing w:line="240" w:lineRule="auto"/>
              <w:jc w:val="right"/>
              <w:rPr>
                <w:rFonts w:cs="Arial"/>
                <w:color w:val="000000" w:themeColor="text1" w:themeTint="FF" w:themeShade="FF"/>
                <w:lang w:val="en-IN" w:eastAsia="en-IN"/>
              </w:rPr>
            </w:pPr>
            <w:r w:rsidRPr="4B830A1F" w:rsidR="2FC1F33E">
              <w:rPr>
                <w:rFonts w:cs="Arial"/>
                <w:color w:val="000000" w:themeColor="text1" w:themeTint="FF" w:themeShade="FF"/>
                <w:lang w:val="en-IN" w:eastAsia="en-IN"/>
              </w:rPr>
              <w:t>0</w:t>
            </w:r>
          </w:p>
        </w:tc>
        <w:tc>
          <w:tcPr>
            <w:tcW w:w="1612" w:type="dxa"/>
            <w:tcMar/>
          </w:tcPr>
          <w:p w:rsidR="1C4ED061" w:rsidP="1C4ED061" w:rsidRDefault="1C4ED061" w14:paraId="7D93ADA6" w14:textId="338504E4">
            <w:pPr>
              <w:spacing w:line="240" w:lineRule="auto"/>
              <w:jc w:val="right"/>
              <w:rPr>
                <w:rFonts w:cs="Arial"/>
                <w:color w:val="000000" w:themeColor="text1" w:themeTint="FF" w:themeShade="FF"/>
                <w:lang w:val="en-IN" w:eastAsia="en-IN"/>
              </w:rPr>
            </w:pPr>
            <w:r w:rsidRPr="4B830A1F" w:rsidR="2FC1F33E">
              <w:rPr>
                <w:rFonts w:cs="Arial"/>
                <w:color w:val="000000" w:themeColor="text1" w:themeTint="FF" w:themeShade="FF"/>
                <w:lang w:val="en-IN" w:eastAsia="en-IN"/>
              </w:rPr>
              <w:t>235</w:t>
            </w:r>
          </w:p>
        </w:tc>
      </w:tr>
      <w:tr w:rsidR="1C4ED061" w:rsidTr="37D14588" w14:paraId="61554288">
        <w:trPr>
          <w:trHeight w:val="300"/>
        </w:trPr>
        <w:tc>
          <w:tcPr>
            <w:tcW w:w="2399" w:type="dxa"/>
            <w:tcMar/>
          </w:tcPr>
          <w:p w:rsidR="1C4ED061" w:rsidP="1C4ED061" w:rsidRDefault="1C4ED061" w14:paraId="73B17F68" w14:textId="788A38E7">
            <w:pPr>
              <w:spacing w:line="240" w:lineRule="auto"/>
              <w:rPr>
                <w:color w:val="000000" w:themeColor="text1" w:themeTint="FF" w:themeShade="FF"/>
                <w:lang w:val="en-IN" w:eastAsia="en-IN"/>
              </w:rPr>
            </w:pPr>
            <w:r w:rsidRPr="4B830A1F" w:rsidR="2FC1F33E">
              <w:rPr>
                <w:color w:val="000000" w:themeColor="text1" w:themeTint="FF" w:themeShade="FF"/>
                <w:lang w:val="en-IN" w:eastAsia="en-IN"/>
              </w:rPr>
              <w:t>Employee Management</w:t>
            </w:r>
          </w:p>
        </w:tc>
        <w:tc>
          <w:tcPr>
            <w:tcW w:w="1637" w:type="dxa"/>
            <w:tcMar/>
          </w:tcPr>
          <w:p w:rsidR="1C4ED061" w:rsidP="1C4ED061" w:rsidRDefault="1C4ED061" w14:paraId="7D203E20" w14:textId="3414A56F">
            <w:pPr>
              <w:spacing w:line="240" w:lineRule="auto"/>
              <w:rPr>
                <w:rFonts w:cs="Arial"/>
                <w:color w:val="000000" w:themeColor="text1" w:themeTint="FF" w:themeShade="FF"/>
                <w:lang w:val="en-IN" w:eastAsia="en-IN"/>
              </w:rPr>
            </w:pPr>
            <w:r w:rsidRPr="4B830A1F" w:rsidR="2FC1F33E">
              <w:rPr>
                <w:rFonts w:cs="Arial"/>
                <w:color w:val="000000" w:themeColor="text1" w:themeTint="FF" w:themeShade="FF"/>
                <w:lang w:val="en-IN" w:eastAsia="en-IN"/>
              </w:rPr>
              <w:t>Active</w:t>
            </w:r>
          </w:p>
        </w:tc>
        <w:tc>
          <w:tcPr>
            <w:tcW w:w="1586" w:type="dxa"/>
            <w:tcMar/>
          </w:tcPr>
          <w:p w:rsidR="1C4ED061" w:rsidP="1C4ED061" w:rsidRDefault="1C4ED061" w14:paraId="63C5EB34" w14:textId="11326717">
            <w:pPr>
              <w:spacing w:line="240" w:lineRule="auto"/>
              <w:jc w:val="right"/>
              <w:rPr>
                <w:rFonts w:cs="Arial"/>
                <w:color w:val="000000" w:themeColor="text1" w:themeTint="FF" w:themeShade="FF"/>
                <w:lang w:val="en-IN" w:eastAsia="en-IN"/>
              </w:rPr>
            </w:pPr>
            <w:r w:rsidRPr="4B830A1F" w:rsidR="2FC1F33E">
              <w:rPr>
                <w:rFonts w:cs="Arial"/>
                <w:color w:val="000000" w:themeColor="text1" w:themeTint="FF" w:themeShade="FF"/>
                <w:lang w:val="en-IN" w:eastAsia="en-IN"/>
              </w:rPr>
              <w:t>235</w:t>
            </w:r>
          </w:p>
        </w:tc>
        <w:tc>
          <w:tcPr>
            <w:tcW w:w="1586" w:type="dxa"/>
            <w:tcMar/>
          </w:tcPr>
          <w:p w:rsidR="1C4ED061" w:rsidP="1C4ED061" w:rsidRDefault="1C4ED061" w14:paraId="6D517950" w14:textId="284ADFFF">
            <w:pPr>
              <w:spacing w:line="240" w:lineRule="auto"/>
              <w:jc w:val="right"/>
              <w:rPr>
                <w:rFonts w:cs="Arial"/>
                <w:color w:val="000000" w:themeColor="text1" w:themeTint="FF" w:themeShade="FF"/>
                <w:lang w:val="en-IN" w:eastAsia="en-IN"/>
              </w:rPr>
            </w:pPr>
            <w:r w:rsidRPr="4B830A1F" w:rsidR="2FC1F33E">
              <w:rPr>
                <w:rFonts w:cs="Arial"/>
                <w:color w:val="000000" w:themeColor="text1" w:themeTint="FF" w:themeShade="FF"/>
                <w:lang w:val="en-IN" w:eastAsia="en-IN"/>
              </w:rPr>
              <w:t>0</w:t>
            </w:r>
          </w:p>
        </w:tc>
        <w:tc>
          <w:tcPr>
            <w:tcW w:w="1612" w:type="dxa"/>
            <w:tcMar/>
          </w:tcPr>
          <w:p w:rsidR="1C4ED061" w:rsidP="1C4ED061" w:rsidRDefault="1C4ED061" w14:paraId="5B3CF52E" w14:textId="28CCC022">
            <w:pPr>
              <w:spacing w:line="240" w:lineRule="auto"/>
              <w:jc w:val="right"/>
              <w:rPr>
                <w:rFonts w:cs="Arial"/>
                <w:color w:val="000000" w:themeColor="text1" w:themeTint="FF" w:themeShade="FF"/>
                <w:lang w:val="en-IN" w:eastAsia="en-IN"/>
              </w:rPr>
            </w:pPr>
            <w:r w:rsidRPr="4B830A1F" w:rsidR="2FC1F33E">
              <w:rPr>
                <w:rFonts w:cs="Arial"/>
                <w:color w:val="000000" w:themeColor="text1" w:themeTint="FF" w:themeShade="FF"/>
                <w:lang w:val="en-IN" w:eastAsia="en-IN"/>
              </w:rPr>
              <w:t>235</w:t>
            </w:r>
          </w:p>
        </w:tc>
      </w:tr>
      <w:tr w:rsidR="4196B591" w:rsidTr="37D14588" w14:paraId="217CA094">
        <w:trPr>
          <w:trHeight w:val="300"/>
        </w:trPr>
        <w:tc>
          <w:tcPr>
            <w:tcW w:w="2399" w:type="dxa"/>
            <w:tcMar/>
          </w:tcPr>
          <w:p w:rsidR="2BD60C4E" w:rsidP="4196B591" w:rsidRDefault="2BD60C4E" w14:paraId="62522690" w14:textId="2D1D587F">
            <w:pPr>
              <w:pStyle w:val="Normal"/>
              <w:spacing w:line="240" w:lineRule="auto"/>
              <w:rPr>
                <w:color w:val="000000" w:themeColor="text1" w:themeTint="FF" w:themeShade="FF"/>
                <w:lang w:val="en-IN" w:eastAsia="en-IN"/>
              </w:rPr>
            </w:pPr>
            <w:r w:rsidRPr="4196B591" w:rsidR="2BD60C4E">
              <w:rPr>
                <w:color w:val="000000" w:themeColor="text1" w:themeTint="FF" w:themeShade="FF"/>
                <w:lang w:val="en-IN" w:eastAsia="en-IN"/>
              </w:rPr>
              <w:t>Enablement Lite</w:t>
            </w:r>
          </w:p>
        </w:tc>
        <w:tc>
          <w:tcPr>
            <w:tcW w:w="1637" w:type="dxa"/>
            <w:tcMar/>
          </w:tcPr>
          <w:p w:rsidR="2BD60C4E" w:rsidP="4196B591" w:rsidRDefault="2BD60C4E" w14:paraId="68206E8F" w14:textId="260F619F">
            <w:pPr>
              <w:pStyle w:val="Normal"/>
              <w:spacing w:line="240" w:lineRule="auto"/>
              <w:rPr>
                <w:rFonts w:cs="Arial"/>
                <w:color w:val="000000" w:themeColor="text1" w:themeTint="FF" w:themeShade="FF"/>
                <w:lang w:val="en-IN" w:eastAsia="en-IN"/>
              </w:rPr>
            </w:pPr>
            <w:r w:rsidRPr="4196B591" w:rsidR="2BD60C4E">
              <w:rPr>
                <w:rFonts w:cs="Arial"/>
                <w:color w:val="000000" w:themeColor="text1" w:themeTint="FF" w:themeShade="FF"/>
                <w:lang w:val="en-IN" w:eastAsia="en-IN"/>
              </w:rPr>
              <w:t>Active</w:t>
            </w:r>
          </w:p>
        </w:tc>
        <w:tc>
          <w:tcPr>
            <w:tcW w:w="1586" w:type="dxa"/>
            <w:tcMar/>
          </w:tcPr>
          <w:p w:rsidR="4196B591" w:rsidP="4196B591" w:rsidRDefault="4196B591" w14:paraId="17898F03" w14:textId="03CAE047">
            <w:pPr>
              <w:pStyle w:val="Normal"/>
              <w:spacing w:line="240" w:lineRule="auto"/>
              <w:jc w:val="right"/>
              <w:rPr>
                <w:rFonts w:cs="Arial"/>
                <w:color w:val="000000" w:themeColor="text1" w:themeTint="FF" w:themeShade="FF"/>
                <w:lang w:val="en-IN" w:eastAsia="en-IN"/>
              </w:rPr>
            </w:pPr>
            <w:r w:rsidRPr="104ED67C" w:rsidR="2BD60C4E">
              <w:rPr>
                <w:rFonts w:cs="Arial"/>
                <w:color w:val="000000" w:themeColor="text1" w:themeTint="FF" w:themeShade="FF"/>
                <w:lang w:val="en-IN" w:eastAsia="en-IN"/>
              </w:rPr>
              <w:t>15</w:t>
            </w:r>
          </w:p>
        </w:tc>
        <w:tc>
          <w:tcPr>
            <w:tcW w:w="1586" w:type="dxa"/>
            <w:tcMar/>
          </w:tcPr>
          <w:p w:rsidR="4196B591" w:rsidP="4196B591" w:rsidRDefault="4196B591" w14:paraId="3E727491" w14:textId="52D0F38A">
            <w:pPr>
              <w:pStyle w:val="Normal"/>
              <w:spacing w:line="240" w:lineRule="auto"/>
              <w:jc w:val="right"/>
              <w:rPr>
                <w:rFonts w:cs="Arial"/>
                <w:color w:val="000000" w:themeColor="text1" w:themeTint="FF" w:themeShade="FF"/>
                <w:lang w:val="en-IN" w:eastAsia="en-IN"/>
              </w:rPr>
            </w:pPr>
            <w:r w:rsidRPr="104ED67C" w:rsidR="2BD60C4E">
              <w:rPr>
                <w:rFonts w:cs="Arial"/>
                <w:color w:val="000000" w:themeColor="text1" w:themeTint="FF" w:themeShade="FF"/>
                <w:lang w:val="en-IN" w:eastAsia="en-IN"/>
              </w:rPr>
              <w:t>0</w:t>
            </w:r>
          </w:p>
        </w:tc>
        <w:tc>
          <w:tcPr>
            <w:tcW w:w="1612" w:type="dxa"/>
            <w:tcMar/>
          </w:tcPr>
          <w:p w:rsidR="4196B591" w:rsidP="4196B591" w:rsidRDefault="4196B591" w14:paraId="204FE66A" w14:textId="034B30CF">
            <w:pPr>
              <w:pStyle w:val="Normal"/>
              <w:spacing w:line="240" w:lineRule="auto"/>
              <w:jc w:val="right"/>
              <w:rPr>
                <w:rFonts w:cs="Arial"/>
                <w:color w:val="000000" w:themeColor="text1" w:themeTint="FF" w:themeShade="FF"/>
                <w:lang w:val="en-IN" w:eastAsia="en-IN"/>
              </w:rPr>
            </w:pPr>
            <w:r w:rsidRPr="104ED67C" w:rsidR="2BD60C4E">
              <w:rPr>
                <w:rFonts w:cs="Arial"/>
                <w:color w:val="000000" w:themeColor="text1" w:themeTint="FF" w:themeShade="FF"/>
                <w:lang w:val="en-IN" w:eastAsia="en-IN"/>
              </w:rPr>
              <w:t>15</w:t>
            </w:r>
          </w:p>
        </w:tc>
      </w:tr>
      <w:tr w:rsidR="1C4ED061" w:rsidTr="37D14588" w14:paraId="42A0DDA7">
        <w:trPr>
          <w:trHeight w:val="300"/>
        </w:trPr>
        <w:tc>
          <w:tcPr>
            <w:tcW w:w="2399" w:type="dxa"/>
            <w:tcMar/>
          </w:tcPr>
          <w:p w:rsidR="1C4ED061" w:rsidP="1C4ED061" w:rsidRDefault="1C4ED061" w14:paraId="43BFA270" w14:textId="47C07BD8">
            <w:pPr>
              <w:spacing w:line="240" w:lineRule="auto"/>
              <w:rPr>
                <w:color w:val="000000" w:themeColor="text1" w:themeTint="FF" w:themeShade="FF"/>
                <w:lang w:val="en-IN" w:eastAsia="en-IN"/>
              </w:rPr>
            </w:pPr>
            <w:r w:rsidRPr="4B830A1F" w:rsidR="2FC1F33E">
              <w:rPr>
                <w:color w:val="000000" w:themeColor="text1" w:themeTint="FF" w:themeShade="FF"/>
                <w:lang w:val="en-IN" w:eastAsia="en-IN"/>
              </w:rPr>
              <w:t>Inbox</w:t>
            </w:r>
          </w:p>
        </w:tc>
        <w:tc>
          <w:tcPr>
            <w:tcW w:w="1637" w:type="dxa"/>
            <w:tcMar/>
          </w:tcPr>
          <w:p w:rsidR="1C4ED061" w:rsidP="1C4ED061" w:rsidRDefault="1C4ED061" w14:paraId="5E441ACE" w14:textId="43675619">
            <w:pPr>
              <w:spacing w:line="240" w:lineRule="auto"/>
              <w:rPr>
                <w:rFonts w:cs="Arial"/>
                <w:color w:val="000000" w:themeColor="text1" w:themeTint="FF" w:themeShade="FF"/>
                <w:lang w:val="en-IN" w:eastAsia="en-IN"/>
              </w:rPr>
            </w:pPr>
            <w:r w:rsidRPr="2A4A3C39" w:rsidR="2FC1F33E">
              <w:rPr>
                <w:rFonts w:cs="Arial"/>
                <w:color w:val="000000" w:themeColor="text1" w:themeTint="FF" w:themeShade="FF"/>
                <w:lang w:val="en-IN" w:eastAsia="en-IN"/>
              </w:rPr>
              <w:t>Disabled</w:t>
            </w:r>
          </w:p>
        </w:tc>
        <w:tc>
          <w:tcPr>
            <w:tcW w:w="1586" w:type="dxa"/>
            <w:tcMar/>
          </w:tcPr>
          <w:p w:rsidR="1C4ED061" w:rsidP="1C4ED061" w:rsidRDefault="1C4ED061" w14:paraId="2336A4F2" w14:textId="0E658566">
            <w:pPr>
              <w:spacing w:line="240" w:lineRule="auto"/>
              <w:jc w:val="right"/>
              <w:rPr>
                <w:rFonts w:cs="Arial"/>
                <w:color w:val="000000" w:themeColor="text1" w:themeTint="FF" w:themeShade="FF"/>
                <w:lang w:val="en-IN" w:eastAsia="en-IN"/>
              </w:rPr>
            </w:pPr>
            <w:r w:rsidRPr="2A4A3C39" w:rsidR="2FC1F33E">
              <w:rPr>
                <w:rFonts w:cs="Arial"/>
                <w:color w:val="000000" w:themeColor="text1" w:themeTint="FF" w:themeShade="FF"/>
                <w:lang w:val="en-IN" w:eastAsia="en-IN"/>
              </w:rPr>
              <w:t>0</w:t>
            </w:r>
          </w:p>
        </w:tc>
        <w:tc>
          <w:tcPr>
            <w:tcW w:w="1586" w:type="dxa"/>
            <w:tcMar/>
          </w:tcPr>
          <w:p w:rsidR="1C4ED061" w:rsidP="1C4ED061" w:rsidRDefault="1C4ED061" w14:paraId="2D7457F6" w14:textId="0DB05431">
            <w:pPr>
              <w:spacing w:line="240" w:lineRule="auto"/>
              <w:jc w:val="right"/>
              <w:rPr>
                <w:rFonts w:cs="Arial"/>
                <w:color w:val="000000" w:themeColor="text1" w:themeTint="FF" w:themeShade="FF"/>
                <w:lang w:val="en-IN" w:eastAsia="en-IN"/>
              </w:rPr>
            </w:pPr>
            <w:r w:rsidRPr="2A4A3C39" w:rsidR="2FC1F33E">
              <w:rPr>
                <w:rFonts w:cs="Arial"/>
                <w:color w:val="000000" w:themeColor="text1" w:themeTint="FF" w:themeShade="FF"/>
                <w:lang w:val="en-IN" w:eastAsia="en-IN"/>
              </w:rPr>
              <w:t>0</w:t>
            </w:r>
          </w:p>
        </w:tc>
        <w:tc>
          <w:tcPr>
            <w:tcW w:w="1612" w:type="dxa"/>
            <w:tcMar/>
          </w:tcPr>
          <w:p w:rsidR="1C4ED061" w:rsidP="1C4ED061" w:rsidRDefault="1C4ED061" w14:paraId="69D7ED08" w14:textId="43427A20">
            <w:pPr>
              <w:spacing w:line="240" w:lineRule="auto"/>
              <w:jc w:val="right"/>
              <w:rPr>
                <w:rFonts w:cs="Arial"/>
                <w:color w:val="000000" w:themeColor="text1" w:themeTint="FF" w:themeShade="FF"/>
                <w:lang w:val="en-IN" w:eastAsia="en-IN"/>
              </w:rPr>
            </w:pPr>
            <w:r w:rsidRPr="2A4A3C39" w:rsidR="2FC1F33E">
              <w:rPr>
                <w:rFonts w:cs="Arial"/>
                <w:color w:val="000000" w:themeColor="text1" w:themeTint="FF" w:themeShade="FF"/>
                <w:lang w:val="en-IN" w:eastAsia="en-IN"/>
              </w:rPr>
              <w:t>0</w:t>
            </w:r>
          </w:p>
        </w:tc>
      </w:tr>
      <w:tr w:rsidR="104ED67C" w:rsidTr="37D14588" w14:paraId="431D78AF">
        <w:trPr>
          <w:trHeight w:val="300"/>
        </w:trPr>
        <w:tc>
          <w:tcPr>
            <w:tcW w:w="2399" w:type="dxa"/>
            <w:tcMar/>
          </w:tcPr>
          <w:p w:rsidR="7B854E3D" w:rsidP="104ED67C" w:rsidRDefault="7B854E3D" w14:paraId="3A5EFF82" w14:textId="4D2E71AD">
            <w:pPr>
              <w:pStyle w:val="Normal"/>
              <w:spacing w:line="240" w:lineRule="auto"/>
              <w:rPr>
                <w:color w:val="000000" w:themeColor="text1" w:themeTint="FF" w:themeShade="FF"/>
                <w:lang w:val="en-IN" w:eastAsia="en-IN"/>
              </w:rPr>
            </w:pPr>
            <w:r w:rsidRPr="3619BCEC" w:rsidR="7B854E3D">
              <w:rPr>
                <w:color w:val="000000" w:themeColor="text1" w:themeTint="FF" w:themeShade="FF"/>
                <w:lang w:val="en-IN" w:eastAsia="en-IN"/>
              </w:rPr>
              <w:t>Industry Service Exce</w:t>
            </w:r>
            <w:r w:rsidRPr="3619BCEC" w:rsidR="7B854E3D">
              <w:rPr>
                <w:color w:val="000000" w:themeColor="text1" w:themeTint="FF" w:themeShade="FF"/>
                <w:lang w:val="en-IN" w:eastAsia="en-IN"/>
              </w:rPr>
              <w:t>l</w:t>
            </w:r>
            <w:r w:rsidRPr="3619BCEC" w:rsidR="7B854E3D">
              <w:rPr>
                <w:color w:val="000000" w:themeColor="text1" w:themeTint="FF" w:themeShade="FF"/>
                <w:lang w:val="en-IN" w:eastAsia="en-IN"/>
              </w:rPr>
              <w:t>l</w:t>
            </w:r>
            <w:r w:rsidRPr="3619BCEC" w:rsidR="7B854E3D">
              <w:rPr>
                <w:color w:val="000000" w:themeColor="text1" w:themeTint="FF" w:themeShade="FF"/>
                <w:lang w:val="en-IN" w:eastAsia="en-IN"/>
              </w:rPr>
              <w:t>e</w:t>
            </w:r>
            <w:r w:rsidRPr="3619BCEC" w:rsidR="7B854E3D">
              <w:rPr>
                <w:color w:val="000000" w:themeColor="text1" w:themeTint="FF" w:themeShade="FF"/>
                <w:lang w:val="en-IN" w:eastAsia="en-IN"/>
              </w:rPr>
              <w:t>n</w:t>
            </w:r>
            <w:r w:rsidRPr="3619BCEC" w:rsidR="7B854E3D">
              <w:rPr>
                <w:color w:val="000000" w:themeColor="text1" w:themeTint="FF" w:themeShade="FF"/>
                <w:lang w:val="en-IN" w:eastAsia="en-IN"/>
              </w:rPr>
              <w:t>c</w:t>
            </w:r>
            <w:r w:rsidRPr="3619BCEC" w:rsidR="7B854E3D">
              <w:rPr>
                <w:color w:val="000000" w:themeColor="text1" w:themeTint="FF" w:themeShade="FF"/>
                <w:lang w:val="en-IN" w:eastAsia="en-IN"/>
              </w:rPr>
              <w:t>e</w:t>
            </w:r>
          </w:p>
        </w:tc>
        <w:tc>
          <w:tcPr>
            <w:tcW w:w="1637" w:type="dxa"/>
            <w:tcMar/>
          </w:tcPr>
          <w:p w:rsidR="104ED67C" w:rsidP="104ED67C" w:rsidRDefault="104ED67C" w14:paraId="326B1CA5" w14:textId="5E7E2863">
            <w:pPr>
              <w:pStyle w:val="Normal"/>
              <w:spacing w:line="240" w:lineRule="auto"/>
              <w:rPr>
                <w:rFonts w:cs="Arial"/>
                <w:color w:val="000000" w:themeColor="text1" w:themeTint="FF" w:themeShade="FF"/>
                <w:lang w:val="en-IN" w:eastAsia="en-IN"/>
              </w:rPr>
            </w:pPr>
            <w:r w:rsidRPr="3619BCEC" w:rsidR="7B854E3D">
              <w:rPr>
                <w:rFonts w:cs="Arial"/>
                <w:color w:val="000000" w:themeColor="text1" w:themeTint="FF" w:themeShade="FF"/>
                <w:lang w:val="en-IN" w:eastAsia="en-IN"/>
              </w:rPr>
              <w:t>Active</w:t>
            </w:r>
          </w:p>
        </w:tc>
        <w:tc>
          <w:tcPr>
            <w:tcW w:w="1586" w:type="dxa"/>
            <w:tcMar/>
          </w:tcPr>
          <w:p w:rsidR="104ED67C" w:rsidP="104ED67C" w:rsidRDefault="104ED67C" w14:paraId="3326D7D8" w14:textId="0E854E06">
            <w:pPr>
              <w:pStyle w:val="Normal"/>
              <w:spacing w:line="240" w:lineRule="auto"/>
              <w:jc w:val="right"/>
              <w:rPr>
                <w:rFonts w:cs="Arial"/>
                <w:color w:val="000000" w:themeColor="text1" w:themeTint="FF" w:themeShade="FF"/>
                <w:lang w:val="en-IN" w:eastAsia="en-IN"/>
              </w:rPr>
            </w:pPr>
            <w:r w:rsidRPr="3619BCEC" w:rsidR="7B854E3D">
              <w:rPr>
                <w:rFonts w:cs="Arial"/>
                <w:color w:val="000000" w:themeColor="text1" w:themeTint="FF" w:themeShade="FF"/>
                <w:lang w:val="en-IN" w:eastAsia="en-IN"/>
              </w:rPr>
              <w:t>235</w:t>
            </w:r>
          </w:p>
        </w:tc>
        <w:tc>
          <w:tcPr>
            <w:tcW w:w="1586" w:type="dxa"/>
            <w:tcMar/>
          </w:tcPr>
          <w:p w:rsidR="104ED67C" w:rsidP="104ED67C" w:rsidRDefault="104ED67C" w14:paraId="090050F6" w14:textId="0711577E">
            <w:pPr>
              <w:pStyle w:val="Normal"/>
              <w:spacing w:line="240" w:lineRule="auto"/>
              <w:jc w:val="right"/>
              <w:rPr>
                <w:rFonts w:cs="Arial"/>
                <w:color w:val="000000" w:themeColor="text1" w:themeTint="FF" w:themeShade="FF"/>
                <w:lang w:val="en-IN" w:eastAsia="en-IN"/>
              </w:rPr>
            </w:pPr>
            <w:r w:rsidRPr="3619BCEC" w:rsidR="7B854E3D">
              <w:rPr>
                <w:rFonts w:cs="Arial"/>
                <w:color w:val="000000" w:themeColor="text1" w:themeTint="FF" w:themeShade="FF"/>
                <w:lang w:val="en-IN" w:eastAsia="en-IN"/>
              </w:rPr>
              <w:t>0</w:t>
            </w:r>
          </w:p>
        </w:tc>
        <w:tc>
          <w:tcPr>
            <w:tcW w:w="1612" w:type="dxa"/>
            <w:tcMar/>
          </w:tcPr>
          <w:p w:rsidR="104ED67C" w:rsidP="104ED67C" w:rsidRDefault="104ED67C" w14:paraId="1DEFE31C" w14:textId="1B5D04A9">
            <w:pPr>
              <w:pStyle w:val="Normal"/>
              <w:spacing w:line="240" w:lineRule="auto"/>
              <w:jc w:val="right"/>
              <w:rPr>
                <w:rFonts w:cs="Arial"/>
                <w:color w:val="000000" w:themeColor="text1" w:themeTint="FF" w:themeShade="FF"/>
                <w:lang w:val="en-IN" w:eastAsia="en-IN"/>
              </w:rPr>
            </w:pPr>
            <w:r w:rsidRPr="3619BCEC" w:rsidR="7B854E3D">
              <w:rPr>
                <w:rFonts w:cs="Arial"/>
                <w:color w:val="000000" w:themeColor="text1" w:themeTint="FF" w:themeShade="FF"/>
                <w:lang w:val="en-IN" w:eastAsia="en-IN"/>
              </w:rPr>
              <w:t>235</w:t>
            </w:r>
          </w:p>
        </w:tc>
      </w:tr>
      <w:tr w:rsidR="1C4ED061" w:rsidTr="37D14588" w14:paraId="6EC0BF98">
        <w:trPr>
          <w:trHeight w:val="300"/>
        </w:trPr>
        <w:tc>
          <w:tcPr>
            <w:tcW w:w="2399" w:type="dxa"/>
            <w:tcMar/>
          </w:tcPr>
          <w:p w:rsidR="1C4ED061" w:rsidP="1C4ED061" w:rsidRDefault="1C4ED061" w14:paraId="4BAEB133" w14:textId="01F4DAE6">
            <w:pPr>
              <w:spacing w:line="240" w:lineRule="auto"/>
              <w:rPr>
                <w:color w:val="000000" w:themeColor="text1" w:themeTint="FF" w:themeShade="FF"/>
                <w:lang w:val="en-IN" w:eastAsia="en-IN"/>
              </w:rPr>
            </w:pPr>
            <w:r w:rsidRPr="2A4A3C39" w:rsidR="2FC1F33E">
              <w:rPr>
                <w:color w:val="000000" w:themeColor="text1" w:themeTint="FF" w:themeShade="FF"/>
                <w:lang w:val="en-IN" w:eastAsia="en-IN"/>
              </w:rPr>
              <w:t>Messaging for In-App and Web User</w:t>
            </w:r>
          </w:p>
        </w:tc>
        <w:tc>
          <w:tcPr>
            <w:tcW w:w="1637" w:type="dxa"/>
            <w:tcMar/>
          </w:tcPr>
          <w:p w:rsidR="1C4ED061" w:rsidP="1C4ED061" w:rsidRDefault="1C4ED061" w14:paraId="61C8DB64" w14:textId="38BCCF0B">
            <w:pPr>
              <w:spacing w:line="240" w:lineRule="auto"/>
              <w:rPr>
                <w:rFonts w:cs="Arial"/>
                <w:color w:val="000000" w:themeColor="text1" w:themeTint="FF" w:themeShade="FF"/>
                <w:lang w:val="en-IN" w:eastAsia="en-IN"/>
              </w:rPr>
            </w:pPr>
            <w:r w:rsidRPr="2A4A3C39" w:rsidR="2FC1F33E">
              <w:rPr>
                <w:rFonts w:cs="Arial"/>
                <w:color w:val="000000" w:themeColor="text1" w:themeTint="FF" w:themeShade="FF"/>
                <w:lang w:val="en-IN" w:eastAsia="en-IN"/>
              </w:rPr>
              <w:t>Active</w:t>
            </w:r>
          </w:p>
        </w:tc>
        <w:tc>
          <w:tcPr>
            <w:tcW w:w="1586" w:type="dxa"/>
            <w:tcMar/>
          </w:tcPr>
          <w:p w:rsidR="1C4ED061" w:rsidP="1C4ED061" w:rsidRDefault="1C4ED061" w14:paraId="1EDEAC42" w14:textId="39D8CD84">
            <w:pPr>
              <w:spacing w:line="240" w:lineRule="auto"/>
              <w:jc w:val="right"/>
              <w:rPr>
                <w:rFonts w:cs="Arial"/>
                <w:color w:val="000000" w:themeColor="text1" w:themeTint="FF" w:themeShade="FF"/>
                <w:lang w:val="en-IN" w:eastAsia="en-IN"/>
              </w:rPr>
            </w:pPr>
            <w:r w:rsidRPr="2A4A3C39" w:rsidR="2FC1F33E">
              <w:rPr>
                <w:rFonts w:cs="Arial"/>
                <w:color w:val="000000" w:themeColor="text1" w:themeTint="FF" w:themeShade="FF"/>
                <w:lang w:val="en-IN" w:eastAsia="en-IN"/>
              </w:rPr>
              <w:t>5</w:t>
            </w:r>
          </w:p>
        </w:tc>
        <w:tc>
          <w:tcPr>
            <w:tcW w:w="1586" w:type="dxa"/>
            <w:tcMar/>
          </w:tcPr>
          <w:p w:rsidR="1C4ED061" w:rsidP="1C4ED061" w:rsidRDefault="1C4ED061" w14:paraId="382E9A51" w14:textId="6FFB9094">
            <w:pPr>
              <w:spacing w:line="240" w:lineRule="auto"/>
              <w:jc w:val="right"/>
              <w:rPr>
                <w:rFonts w:cs="Arial"/>
                <w:color w:val="000000" w:themeColor="text1" w:themeTint="FF" w:themeShade="FF"/>
                <w:lang w:val="en-IN" w:eastAsia="en-IN"/>
              </w:rPr>
            </w:pPr>
            <w:r w:rsidRPr="2A4A3C39" w:rsidR="2FC1F33E">
              <w:rPr>
                <w:rFonts w:cs="Arial"/>
                <w:color w:val="000000" w:themeColor="text1" w:themeTint="FF" w:themeShade="FF"/>
                <w:lang w:val="en-IN" w:eastAsia="en-IN"/>
              </w:rPr>
              <w:t>0</w:t>
            </w:r>
          </w:p>
        </w:tc>
        <w:tc>
          <w:tcPr>
            <w:tcW w:w="1612" w:type="dxa"/>
            <w:tcMar/>
          </w:tcPr>
          <w:p w:rsidR="1C4ED061" w:rsidP="1C4ED061" w:rsidRDefault="1C4ED061" w14:paraId="47D65F0E" w14:textId="016C2410">
            <w:pPr>
              <w:spacing w:line="240" w:lineRule="auto"/>
              <w:jc w:val="right"/>
              <w:rPr>
                <w:rFonts w:cs="Arial"/>
                <w:color w:val="000000" w:themeColor="text1" w:themeTint="FF" w:themeShade="FF"/>
                <w:lang w:val="en-IN" w:eastAsia="en-IN"/>
              </w:rPr>
            </w:pPr>
            <w:r w:rsidRPr="2A4A3C39" w:rsidR="2FC1F33E">
              <w:rPr>
                <w:rFonts w:cs="Arial"/>
                <w:color w:val="000000" w:themeColor="text1" w:themeTint="FF" w:themeShade="FF"/>
                <w:lang w:val="en-IN" w:eastAsia="en-IN"/>
              </w:rPr>
              <w:t>5</w:t>
            </w:r>
          </w:p>
        </w:tc>
      </w:tr>
      <w:tr w:rsidR="1C4ED061" w:rsidTr="37D14588" w14:paraId="008784B2">
        <w:trPr>
          <w:trHeight w:val="300"/>
        </w:trPr>
        <w:tc>
          <w:tcPr>
            <w:tcW w:w="2399" w:type="dxa"/>
            <w:tcMar/>
          </w:tcPr>
          <w:p w:rsidR="1C4ED061" w:rsidP="1C4ED061" w:rsidRDefault="1C4ED061" w14:paraId="05B6A243" w14:textId="5AEB5BE5">
            <w:pPr>
              <w:spacing w:line="240" w:lineRule="auto"/>
              <w:rPr>
                <w:color w:val="000000" w:themeColor="text1" w:themeTint="FF" w:themeShade="FF"/>
                <w:lang w:val="en-IN" w:eastAsia="en-IN"/>
              </w:rPr>
            </w:pPr>
            <w:r w:rsidRPr="783EB0E2" w:rsidR="2FC1F33E">
              <w:rPr>
                <w:color w:val="000000" w:themeColor="text1" w:themeTint="FF" w:themeShade="FF"/>
                <w:lang w:val="en-IN" w:eastAsia="en-IN"/>
              </w:rPr>
              <w:t>Partner Messag</w:t>
            </w:r>
            <w:r w:rsidRPr="783EB0E2" w:rsidR="2FC1F33E">
              <w:rPr>
                <w:color w:val="000000" w:themeColor="text1" w:themeTint="FF" w:themeShade="FF"/>
                <w:lang w:val="en-IN" w:eastAsia="en-IN"/>
              </w:rPr>
              <w:t>ing User</w:t>
            </w:r>
          </w:p>
        </w:tc>
        <w:tc>
          <w:tcPr>
            <w:tcW w:w="1637" w:type="dxa"/>
            <w:tcMar/>
          </w:tcPr>
          <w:p w:rsidR="1C4ED061" w:rsidP="1C4ED061" w:rsidRDefault="1C4ED061" w14:paraId="3D692E8D" w14:textId="5EDA00FD">
            <w:pPr>
              <w:spacing w:line="240" w:lineRule="auto"/>
              <w:rPr>
                <w:rFonts w:cs="Arial"/>
                <w:color w:val="000000" w:themeColor="text1" w:themeTint="FF" w:themeShade="FF"/>
                <w:lang w:val="en-IN" w:eastAsia="en-IN"/>
              </w:rPr>
            </w:pPr>
            <w:r w:rsidRPr="783EB0E2" w:rsidR="2FC1F33E">
              <w:rPr>
                <w:rFonts w:cs="Arial"/>
                <w:color w:val="000000" w:themeColor="text1" w:themeTint="FF" w:themeShade="FF"/>
                <w:lang w:val="en-IN" w:eastAsia="en-IN"/>
              </w:rPr>
              <w:t>Active</w:t>
            </w:r>
          </w:p>
        </w:tc>
        <w:tc>
          <w:tcPr>
            <w:tcW w:w="1586" w:type="dxa"/>
            <w:tcMar/>
          </w:tcPr>
          <w:p w:rsidR="1C4ED061" w:rsidP="1C4ED061" w:rsidRDefault="1C4ED061" w14:paraId="257385A0" w14:textId="115C2595">
            <w:pPr>
              <w:spacing w:line="240" w:lineRule="auto"/>
              <w:jc w:val="right"/>
              <w:rPr>
                <w:rFonts w:cs="Arial"/>
                <w:color w:val="000000" w:themeColor="text1" w:themeTint="FF" w:themeShade="FF"/>
                <w:lang w:val="en-IN" w:eastAsia="en-IN"/>
              </w:rPr>
            </w:pPr>
            <w:r w:rsidRPr="783EB0E2" w:rsidR="2FC1F33E">
              <w:rPr>
                <w:rFonts w:cs="Arial"/>
                <w:color w:val="000000" w:themeColor="text1" w:themeTint="FF" w:themeShade="FF"/>
                <w:lang w:val="en-IN" w:eastAsia="en-IN"/>
              </w:rPr>
              <w:t>5</w:t>
            </w:r>
          </w:p>
        </w:tc>
        <w:tc>
          <w:tcPr>
            <w:tcW w:w="1586" w:type="dxa"/>
            <w:tcMar/>
          </w:tcPr>
          <w:p w:rsidR="1C4ED061" w:rsidP="1C4ED061" w:rsidRDefault="1C4ED061" w14:paraId="6F32FD29" w14:textId="65D54809">
            <w:pPr>
              <w:spacing w:line="240" w:lineRule="auto"/>
              <w:jc w:val="right"/>
              <w:rPr>
                <w:rFonts w:cs="Arial"/>
                <w:color w:val="000000" w:themeColor="text1" w:themeTint="FF" w:themeShade="FF"/>
                <w:lang w:val="en-IN" w:eastAsia="en-IN"/>
              </w:rPr>
            </w:pPr>
            <w:r w:rsidRPr="783EB0E2" w:rsidR="2FC1F33E">
              <w:rPr>
                <w:rFonts w:cs="Arial"/>
                <w:color w:val="000000" w:themeColor="text1" w:themeTint="FF" w:themeShade="FF"/>
                <w:lang w:val="en-IN" w:eastAsia="en-IN"/>
              </w:rPr>
              <w:t>0</w:t>
            </w:r>
          </w:p>
        </w:tc>
        <w:tc>
          <w:tcPr>
            <w:tcW w:w="1612" w:type="dxa"/>
            <w:tcMar/>
          </w:tcPr>
          <w:p w:rsidR="1C4ED061" w:rsidP="1C4ED061" w:rsidRDefault="1C4ED061" w14:paraId="1BBD8FB4" w14:textId="172D82D8">
            <w:pPr>
              <w:spacing w:line="240" w:lineRule="auto"/>
              <w:jc w:val="right"/>
              <w:rPr>
                <w:rFonts w:cs="Arial"/>
                <w:color w:val="000000" w:themeColor="text1" w:themeTint="FF" w:themeShade="FF"/>
                <w:lang w:val="en-IN" w:eastAsia="en-IN"/>
              </w:rPr>
            </w:pPr>
            <w:r w:rsidRPr="783EB0E2" w:rsidR="2FC1F33E">
              <w:rPr>
                <w:rFonts w:cs="Arial"/>
                <w:color w:val="000000" w:themeColor="text1" w:themeTint="FF" w:themeShade="FF"/>
                <w:lang w:val="en-IN" w:eastAsia="en-IN"/>
              </w:rPr>
              <w:t>5</w:t>
            </w:r>
          </w:p>
        </w:tc>
      </w:tr>
      <w:tr w:rsidR="656DB409" w:rsidTr="37D14588" w14:paraId="1F5018D6">
        <w:trPr>
          <w:trHeight w:val="300"/>
        </w:trPr>
        <w:tc>
          <w:tcPr>
            <w:tcW w:w="2399" w:type="dxa"/>
            <w:tcMar/>
          </w:tcPr>
          <w:p w:rsidR="5EA85338" w:rsidP="656DB409" w:rsidRDefault="5EA85338" w14:paraId="7A631700" w14:textId="714A22C1">
            <w:pPr>
              <w:pStyle w:val="Normal"/>
              <w:spacing w:line="240" w:lineRule="auto"/>
              <w:rPr>
                <w:color w:val="000000" w:themeColor="text1" w:themeTint="FF" w:themeShade="FF"/>
                <w:lang w:val="en-IN" w:eastAsia="en-IN"/>
              </w:rPr>
            </w:pPr>
            <w:r w:rsidRPr="656DB409" w:rsidR="5EA85338">
              <w:rPr>
                <w:color w:val="000000" w:themeColor="text1" w:themeTint="FF" w:themeShade="FF"/>
                <w:lang w:val="en-IN" w:eastAsia="en-IN"/>
              </w:rPr>
              <w:t>Pipe</w:t>
            </w:r>
            <w:r w:rsidRPr="656DB409" w:rsidR="5EA85338">
              <w:rPr>
                <w:color w:val="000000" w:themeColor="text1" w:themeTint="FF" w:themeShade="FF"/>
                <w:lang w:val="en-IN" w:eastAsia="en-IN"/>
              </w:rPr>
              <w:t>line Inspection</w:t>
            </w:r>
          </w:p>
        </w:tc>
        <w:tc>
          <w:tcPr>
            <w:tcW w:w="1637" w:type="dxa"/>
            <w:tcMar/>
          </w:tcPr>
          <w:p w:rsidR="5EA85338" w:rsidP="656DB409" w:rsidRDefault="5EA85338" w14:paraId="1442DB9A" w14:textId="4054E3C3">
            <w:pPr>
              <w:pStyle w:val="Normal"/>
              <w:spacing w:line="240" w:lineRule="auto"/>
              <w:rPr>
                <w:rFonts w:cs="Arial"/>
                <w:color w:val="000000" w:themeColor="text1" w:themeTint="FF" w:themeShade="FF"/>
                <w:lang w:val="en-IN" w:eastAsia="en-IN"/>
              </w:rPr>
            </w:pPr>
            <w:r w:rsidRPr="656DB409" w:rsidR="5EA85338">
              <w:rPr>
                <w:rFonts w:cs="Arial"/>
                <w:color w:val="000000" w:themeColor="text1" w:themeTint="FF" w:themeShade="FF"/>
                <w:lang w:val="en-IN" w:eastAsia="en-IN"/>
              </w:rPr>
              <w:t>Active</w:t>
            </w:r>
          </w:p>
        </w:tc>
        <w:tc>
          <w:tcPr>
            <w:tcW w:w="1586" w:type="dxa"/>
            <w:tcMar/>
          </w:tcPr>
          <w:p w:rsidR="5EA85338" w:rsidP="656DB409" w:rsidRDefault="5EA85338" w14:paraId="1B543425" w14:textId="1038061D">
            <w:pPr>
              <w:pStyle w:val="Normal"/>
              <w:spacing w:line="240" w:lineRule="auto"/>
              <w:jc w:val="right"/>
              <w:rPr>
                <w:rFonts w:cs="Arial"/>
                <w:color w:val="000000" w:themeColor="text1" w:themeTint="FF" w:themeShade="FF"/>
                <w:lang w:val="en-IN" w:eastAsia="en-IN"/>
              </w:rPr>
            </w:pPr>
            <w:r w:rsidRPr="656DB409" w:rsidR="5EA85338">
              <w:rPr>
                <w:rFonts w:cs="Arial"/>
                <w:color w:val="000000" w:themeColor="text1" w:themeTint="FF" w:themeShade="FF"/>
                <w:lang w:val="en-IN" w:eastAsia="en-IN"/>
              </w:rPr>
              <w:t>1</w:t>
            </w:r>
          </w:p>
        </w:tc>
        <w:tc>
          <w:tcPr>
            <w:tcW w:w="1586" w:type="dxa"/>
            <w:tcMar/>
          </w:tcPr>
          <w:p w:rsidR="5EA85338" w:rsidP="656DB409" w:rsidRDefault="5EA85338" w14:paraId="12FB439F" w14:textId="75BF8FAE">
            <w:pPr>
              <w:pStyle w:val="Normal"/>
              <w:spacing w:line="240" w:lineRule="auto"/>
              <w:jc w:val="right"/>
              <w:rPr>
                <w:rFonts w:cs="Arial"/>
                <w:color w:val="000000" w:themeColor="text1" w:themeTint="FF" w:themeShade="FF"/>
                <w:lang w:val="en-IN" w:eastAsia="en-IN"/>
              </w:rPr>
            </w:pPr>
            <w:r w:rsidRPr="656DB409" w:rsidR="5EA85338">
              <w:rPr>
                <w:rFonts w:cs="Arial"/>
                <w:color w:val="000000" w:themeColor="text1" w:themeTint="FF" w:themeShade="FF"/>
                <w:lang w:val="en-IN" w:eastAsia="en-IN"/>
              </w:rPr>
              <w:t>0</w:t>
            </w:r>
          </w:p>
        </w:tc>
        <w:tc>
          <w:tcPr>
            <w:tcW w:w="1612" w:type="dxa"/>
            <w:tcMar/>
          </w:tcPr>
          <w:p w:rsidR="5EA85338" w:rsidP="656DB409" w:rsidRDefault="5EA85338" w14:paraId="5AAD9520" w14:textId="1E1A2DBE">
            <w:pPr>
              <w:pStyle w:val="Normal"/>
              <w:spacing w:line="240" w:lineRule="auto"/>
              <w:jc w:val="right"/>
              <w:rPr>
                <w:rFonts w:cs="Arial"/>
                <w:color w:val="000000" w:themeColor="text1" w:themeTint="FF" w:themeShade="FF"/>
                <w:lang w:val="en-IN" w:eastAsia="en-IN"/>
              </w:rPr>
            </w:pPr>
            <w:r w:rsidRPr="656DB409" w:rsidR="5EA85338">
              <w:rPr>
                <w:rFonts w:cs="Arial"/>
                <w:color w:val="000000" w:themeColor="text1" w:themeTint="FF" w:themeShade="FF"/>
                <w:lang w:val="en-IN" w:eastAsia="en-IN"/>
              </w:rPr>
              <w:t>1</w:t>
            </w:r>
          </w:p>
        </w:tc>
      </w:tr>
      <w:tr w:rsidR="1C4ED061" w:rsidTr="37D14588" w14:paraId="78DB39B0">
        <w:trPr>
          <w:trHeight w:val="300"/>
        </w:trPr>
        <w:tc>
          <w:tcPr>
            <w:tcW w:w="2399" w:type="dxa"/>
            <w:tcMar/>
          </w:tcPr>
          <w:p w:rsidR="1C4ED061" w:rsidP="1C4ED061" w:rsidRDefault="1C4ED061" w14:paraId="07BA5701" w14:textId="13867AFF">
            <w:pPr>
              <w:spacing w:line="240" w:lineRule="auto"/>
              <w:rPr>
                <w:color w:val="000000" w:themeColor="text1" w:themeTint="FF" w:themeShade="FF"/>
                <w:lang w:val="en-IN" w:eastAsia="en-IN"/>
              </w:rPr>
            </w:pPr>
            <w:r w:rsidRPr="783EB0E2" w:rsidR="2FC1F33E">
              <w:rPr>
                <w:color w:val="000000" w:themeColor="text1" w:themeTint="FF" w:themeShade="FF"/>
                <w:lang w:val="en-IN" w:eastAsia="en-IN"/>
              </w:rPr>
              <w:t>Remote Data Cloud</w:t>
            </w:r>
          </w:p>
        </w:tc>
        <w:tc>
          <w:tcPr>
            <w:tcW w:w="1637" w:type="dxa"/>
            <w:tcMar/>
          </w:tcPr>
          <w:p w:rsidR="1C4ED061" w:rsidP="1C4ED061" w:rsidRDefault="1C4ED061" w14:paraId="4CB59222" w14:textId="3D036E08">
            <w:pPr>
              <w:spacing w:line="240" w:lineRule="auto"/>
              <w:rPr>
                <w:rFonts w:cs="Arial"/>
                <w:color w:val="000000" w:themeColor="text1" w:themeTint="FF" w:themeShade="FF"/>
                <w:lang w:val="en-IN" w:eastAsia="en-IN"/>
              </w:rPr>
            </w:pPr>
            <w:r w:rsidRPr="783EB0E2" w:rsidR="2FC1F33E">
              <w:rPr>
                <w:rFonts w:cs="Arial"/>
                <w:color w:val="000000" w:themeColor="text1" w:themeTint="FF" w:themeShade="FF"/>
                <w:lang w:val="en-IN" w:eastAsia="en-IN"/>
              </w:rPr>
              <w:t>Active</w:t>
            </w:r>
          </w:p>
        </w:tc>
        <w:tc>
          <w:tcPr>
            <w:tcW w:w="1586" w:type="dxa"/>
            <w:tcMar/>
          </w:tcPr>
          <w:p w:rsidR="1C4ED061" w:rsidP="1C4ED061" w:rsidRDefault="1C4ED061" w14:paraId="1BEFB12D" w14:textId="430AB6DE">
            <w:pPr>
              <w:spacing w:line="240" w:lineRule="auto"/>
              <w:jc w:val="right"/>
              <w:rPr>
                <w:rFonts w:cs="Arial"/>
                <w:color w:val="000000" w:themeColor="text1" w:themeTint="FF" w:themeShade="FF"/>
                <w:lang w:val="en-IN" w:eastAsia="en-IN"/>
              </w:rPr>
            </w:pPr>
            <w:r w:rsidRPr="783EB0E2" w:rsidR="2FC1F33E">
              <w:rPr>
                <w:rFonts w:cs="Arial"/>
                <w:color w:val="000000" w:themeColor="text1" w:themeTint="FF" w:themeShade="FF"/>
                <w:lang w:val="en-IN" w:eastAsia="en-IN"/>
              </w:rPr>
              <w:t>1,000</w:t>
            </w:r>
          </w:p>
        </w:tc>
        <w:tc>
          <w:tcPr>
            <w:tcW w:w="1586" w:type="dxa"/>
            <w:tcMar/>
          </w:tcPr>
          <w:p w:rsidR="1C4ED061" w:rsidP="1C4ED061" w:rsidRDefault="1C4ED061" w14:paraId="322EBE6D" w14:textId="0E8A0C56">
            <w:pPr>
              <w:spacing w:line="240" w:lineRule="auto"/>
              <w:jc w:val="right"/>
              <w:rPr>
                <w:rFonts w:cs="Arial"/>
                <w:color w:val="000000" w:themeColor="text1" w:themeTint="FF" w:themeShade="FF"/>
                <w:lang w:val="en-IN" w:eastAsia="en-IN"/>
              </w:rPr>
            </w:pPr>
            <w:r w:rsidRPr="783EB0E2" w:rsidR="2FC1F33E">
              <w:rPr>
                <w:rFonts w:cs="Arial"/>
                <w:color w:val="000000" w:themeColor="text1" w:themeTint="FF" w:themeShade="FF"/>
                <w:lang w:val="en-IN" w:eastAsia="en-IN"/>
              </w:rPr>
              <w:t>0</w:t>
            </w:r>
          </w:p>
        </w:tc>
        <w:tc>
          <w:tcPr>
            <w:tcW w:w="1612" w:type="dxa"/>
            <w:tcMar/>
          </w:tcPr>
          <w:p w:rsidR="1C4ED061" w:rsidP="1C4ED061" w:rsidRDefault="1C4ED061" w14:paraId="53E252E7" w14:textId="6555A2FC">
            <w:pPr>
              <w:spacing w:line="240" w:lineRule="auto"/>
              <w:jc w:val="right"/>
              <w:rPr>
                <w:rFonts w:cs="Arial"/>
                <w:color w:val="000000" w:themeColor="text1" w:themeTint="FF" w:themeShade="FF"/>
                <w:lang w:val="en-IN" w:eastAsia="en-IN"/>
              </w:rPr>
            </w:pPr>
            <w:r w:rsidRPr="783EB0E2" w:rsidR="2FC1F33E">
              <w:rPr>
                <w:rFonts w:cs="Arial"/>
                <w:color w:val="000000" w:themeColor="text1" w:themeTint="FF" w:themeShade="FF"/>
                <w:lang w:val="en-IN" w:eastAsia="en-IN"/>
              </w:rPr>
              <w:t>1,000</w:t>
            </w:r>
          </w:p>
        </w:tc>
      </w:tr>
      <w:tr w:rsidR="1C4ED061" w:rsidTr="37D14588" w14:paraId="10743E26">
        <w:trPr>
          <w:trHeight w:val="300"/>
        </w:trPr>
        <w:tc>
          <w:tcPr>
            <w:tcW w:w="2399" w:type="dxa"/>
            <w:tcMar/>
          </w:tcPr>
          <w:p w:rsidR="1C4ED061" w:rsidP="1C4ED061" w:rsidRDefault="1C4ED061" w14:paraId="0BA6873A" w14:textId="73AB3CDA">
            <w:pPr>
              <w:spacing w:line="240" w:lineRule="auto"/>
              <w:rPr>
                <w:color w:val="000000" w:themeColor="text1" w:themeTint="FF" w:themeShade="FF"/>
                <w:lang w:val="en-IN" w:eastAsia="en-IN"/>
              </w:rPr>
            </w:pPr>
            <w:r w:rsidRPr="609F86FA" w:rsidR="2FC1F33E">
              <w:rPr>
                <w:color w:val="000000" w:themeColor="text1" w:themeTint="FF" w:themeShade="FF"/>
                <w:lang w:val="en-IN" w:eastAsia="en-IN"/>
              </w:rPr>
              <w:t>S</w:t>
            </w:r>
            <w:r w:rsidRPr="609F86FA" w:rsidR="2FC1F33E">
              <w:rPr>
                <w:color w:val="000000" w:themeColor="text1" w:themeTint="FF" w:themeShade="FF"/>
                <w:lang w:val="en-IN" w:eastAsia="en-IN"/>
              </w:rPr>
              <w:t>a</w:t>
            </w:r>
            <w:r w:rsidRPr="609F86FA" w:rsidR="2FC1F33E">
              <w:rPr>
                <w:color w:val="000000" w:themeColor="text1" w:themeTint="FF" w:themeShade="FF"/>
                <w:lang w:val="en-IN" w:eastAsia="en-IN"/>
              </w:rPr>
              <w:t>l</w:t>
            </w:r>
            <w:r w:rsidRPr="609F86FA" w:rsidR="2FC1F33E">
              <w:rPr>
                <w:color w:val="000000" w:themeColor="text1" w:themeTint="FF" w:themeShade="FF"/>
                <w:lang w:val="en-IN" w:eastAsia="en-IN"/>
              </w:rPr>
              <w:t>e</w:t>
            </w:r>
            <w:r w:rsidRPr="609F86FA" w:rsidR="2FC1F33E">
              <w:rPr>
                <w:color w:val="000000" w:themeColor="text1" w:themeTint="FF" w:themeShade="FF"/>
                <w:lang w:val="en-IN" w:eastAsia="en-IN"/>
              </w:rPr>
              <w:t>s Console User</w:t>
            </w:r>
          </w:p>
        </w:tc>
        <w:tc>
          <w:tcPr>
            <w:tcW w:w="1637" w:type="dxa"/>
            <w:tcMar/>
          </w:tcPr>
          <w:p w:rsidR="1C4ED061" w:rsidP="1C4ED061" w:rsidRDefault="1C4ED061" w14:paraId="5558F3D5" w14:textId="6F61688D">
            <w:pPr>
              <w:spacing w:line="240" w:lineRule="auto"/>
              <w:rPr>
                <w:rFonts w:cs="Arial"/>
                <w:color w:val="000000" w:themeColor="text1" w:themeTint="FF" w:themeShade="FF"/>
                <w:lang w:val="en-IN" w:eastAsia="en-IN"/>
              </w:rPr>
            </w:pPr>
            <w:r w:rsidRPr="609F86FA" w:rsidR="2FC1F33E">
              <w:rPr>
                <w:rFonts w:cs="Arial"/>
                <w:color w:val="000000" w:themeColor="text1" w:themeTint="FF" w:themeShade="FF"/>
                <w:lang w:val="en-IN" w:eastAsia="en-IN"/>
              </w:rPr>
              <w:t>Disabled</w:t>
            </w:r>
          </w:p>
        </w:tc>
        <w:tc>
          <w:tcPr>
            <w:tcW w:w="1586" w:type="dxa"/>
            <w:tcMar/>
          </w:tcPr>
          <w:p w:rsidR="1C4ED061" w:rsidP="1C4ED061" w:rsidRDefault="1C4ED061" w14:paraId="692FAC0A" w14:textId="3CE48D76">
            <w:pPr>
              <w:spacing w:line="240" w:lineRule="auto"/>
              <w:jc w:val="right"/>
              <w:rPr>
                <w:rFonts w:cs="Arial"/>
                <w:color w:val="000000" w:themeColor="text1" w:themeTint="FF" w:themeShade="FF"/>
                <w:lang w:val="en-IN" w:eastAsia="en-IN"/>
              </w:rPr>
            </w:pPr>
            <w:r w:rsidRPr="609F86FA" w:rsidR="2FC1F33E">
              <w:rPr>
                <w:rFonts w:cs="Arial"/>
                <w:color w:val="000000" w:themeColor="text1" w:themeTint="FF" w:themeShade="FF"/>
                <w:lang w:val="en-IN" w:eastAsia="en-IN"/>
              </w:rPr>
              <w:t>0</w:t>
            </w:r>
          </w:p>
        </w:tc>
        <w:tc>
          <w:tcPr>
            <w:tcW w:w="1586" w:type="dxa"/>
            <w:tcMar/>
          </w:tcPr>
          <w:p w:rsidR="1C4ED061" w:rsidP="1C4ED061" w:rsidRDefault="1C4ED061" w14:paraId="7C9584AE" w14:textId="60EF6F43">
            <w:pPr>
              <w:spacing w:line="240" w:lineRule="auto"/>
              <w:jc w:val="right"/>
              <w:rPr>
                <w:rFonts w:cs="Arial"/>
                <w:color w:val="000000" w:themeColor="text1" w:themeTint="FF" w:themeShade="FF"/>
                <w:lang w:val="en-IN" w:eastAsia="en-IN"/>
              </w:rPr>
            </w:pPr>
            <w:r w:rsidRPr="609F86FA" w:rsidR="2FC1F33E">
              <w:rPr>
                <w:rFonts w:cs="Arial"/>
                <w:color w:val="000000" w:themeColor="text1" w:themeTint="FF" w:themeShade="FF"/>
                <w:lang w:val="en-IN" w:eastAsia="en-IN"/>
              </w:rPr>
              <w:t>0</w:t>
            </w:r>
          </w:p>
        </w:tc>
        <w:tc>
          <w:tcPr>
            <w:tcW w:w="1612" w:type="dxa"/>
            <w:tcMar/>
          </w:tcPr>
          <w:p w:rsidR="1C4ED061" w:rsidP="1C4ED061" w:rsidRDefault="1C4ED061" w14:paraId="6DE751EA" w14:textId="47C066CC">
            <w:pPr>
              <w:spacing w:line="240" w:lineRule="auto"/>
              <w:jc w:val="right"/>
              <w:rPr>
                <w:rFonts w:cs="Arial"/>
                <w:color w:val="000000" w:themeColor="text1" w:themeTint="FF" w:themeShade="FF"/>
                <w:lang w:val="en-IN" w:eastAsia="en-IN"/>
              </w:rPr>
            </w:pPr>
            <w:r w:rsidRPr="609F86FA" w:rsidR="2FC1F33E">
              <w:rPr>
                <w:rFonts w:cs="Arial"/>
                <w:color w:val="000000" w:themeColor="text1" w:themeTint="FF" w:themeShade="FF"/>
                <w:lang w:val="en-IN" w:eastAsia="en-IN"/>
              </w:rPr>
              <w:t>0</w:t>
            </w:r>
          </w:p>
        </w:tc>
      </w:tr>
      <w:tr w:rsidR="1C4ED061" w:rsidTr="37D14588" w14:paraId="7E2D6DC1">
        <w:trPr>
          <w:trHeight w:val="300"/>
        </w:trPr>
        <w:tc>
          <w:tcPr>
            <w:tcW w:w="2399" w:type="dxa"/>
            <w:tcMar/>
          </w:tcPr>
          <w:p w:rsidR="1C4ED061" w:rsidP="1C4ED061" w:rsidRDefault="1C4ED061" w14:paraId="440DDA97" w14:textId="3CE549D7">
            <w:pPr>
              <w:spacing w:line="240" w:lineRule="auto"/>
              <w:rPr>
                <w:color w:val="000000" w:themeColor="text1" w:themeTint="FF" w:themeShade="FF"/>
                <w:lang w:val="en-IN" w:eastAsia="en-IN"/>
              </w:rPr>
            </w:pPr>
            <w:r w:rsidRPr="609F86FA" w:rsidR="2FC1F33E">
              <w:rPr>
                <w:color w:val="000000" w:themeColor="text1" w:themeTint="FF" w:themeShade="FF"/>
                <w:lang w:val="en-IN" w:eastAsia="en-IN"/>
              </w:rPr>
              <w:t xml:space="preserve">Sales User </w:t>
            </w:r>
          </w:p>
        </w:tc>
        <w:tc>
          <w:tcPr>
            <w:tcW w:w="1637" w:type="dxa"/>
            <w:tcMar/>
          </w:tcPr>
          <w:p w:rsidR="1C4ED061" w:rsidP="1C4ED061" w:rsidRDefault="1C4ED061" w14:paraId="2BC0190C" w14:textId="07EC2690">
            <w:pPr>
              <w:spacing w:line="240" w:lineRule="auto"/>
              <w:rPr>
                <w:rFonts w:cs="Arial"/>
                <w:color w:val="000000" w:themeColor="text1" w:themeTint="FF" w:themeShade="FF"/>
                <w:lang w:val="en-IN" w:eastAsia="en-IN"/>
              </w:rPr>
            </w:pPr>
            <w:r w:rsidRPr="609F86FA" w:rsidR="2FC1F33E">
              <w:rPr>
                <w:rFonts w:cs="Arial"/>
                <w:color w:val="000000" w:themeColor="text1" w:themeTint="FF" w:themeShade="FF"/>
                <w:lang w:val="en-IN" w:eastAsia="en-IN"/>
              </w:rPr>
              <w:t>Disabled</w:t>
            </w:r>
          </w:p>
        </w:tc>
        <w:tc>
          <w:tcPr>
            <w:tcW w:w="1586" w:type="dxa"/>
            <w:tcMar/>
          </w:tcPr>
          <w:p w:rsidR="1C4ED061" w:rsidP="1C4ED061" w:rsidRDefault="1C4ED061" w14:paraId="737FF09E" w14:textId="40BE2E8B">
            <w:pPr>
              <w:spacing w:line="240" w:lineRule="auto"/>
              <w:jc w:val="right"/>
              <w:rPr>
                <w:rFonts w:cs="Arial"/>
                <w:color w:val="000000" w:themeColor="text1" w:themeTint="FF" w:themeShade="FF"/>
                <w:lang w:val="en-IN" w:eastAsia="en-IN"/>
              </w:rPr>
            </w:pPr>
            <w:r w:rsidRPr="609F86FA" w:rsidR="2FC1F33E">
              <w:rPr>
                <w:rFonts w:cs="Arial"/>
                <w:color w:val="000000" w:themeColor="text1" w:themeTint="FF" w:themeShade="FF"/>
                <w:lang w:val="en-IN" w:eastAsia="en-IN"/>
              </w:rPr>
              <w:t>0</w:t>
            </w:r>
          </w:p>
        </w:tc>
        <w:tc>
          <w:tcPr>
            <w:tcW w:w="1586" w:type="dxa"/>
            <w:tcMar/>
          </w:tcPr>
          <w:p w:rsidR="1C4ED061" w:rsidP="1C4ED061" w:rsidRDefault="1C4ED061" w14:paraId="543A5D5D" w14:textId="53CEDE48">
            <w:pPr>
              <w:spacing w:line="240" w:lineRule="auto"/>
              <w:jc w:val="right"/>
              <w:rPr>
                <w:rFonts w:cs="Arial"/>
                <w:color w:val="000000" w:themeColor="text1" w:themeTint="FF" w:themeShade="FF"/>
                <w:lang w:val="en-IN" w:eastAsia="en-IN"/>
              </w:rPr>
            </w:pPr>
            <w:r w:rsidRPr="609F86FA" w:rsidR="2FC1F33E">
              <w:rPr>
                <w:rFonts w:cs="Arial"/>
                <w:color w:val="000000" w:themeColor="text1" w:themeTint="FF" w:themeShade="FF"/>
                <w:lang w:val="en-IN" w:eastAsia="en-IN"/>
              </w:rPr>
              <w:t>0</w:t>
            </w:r>
          </w:p>
        </w:tc>
        <w:tc>
          <w:tcPr>
            <w:tcW w:w="1612" w:type="dxa"/>
            <w:tcMar/>
          </w:tcPr>
          <w:p w:rsidR="1C4ED061" w:rsidP="1C4ED061" w:rsidRDefault="1C4ED061" w14:paraId="642A3FE9" w14:textId="6646D463">
            <w:pPr>
              <w:spacing w:line="240" w:lineRule="auto"/>
              <w:jc w:val="right"/>
              <w:rPr>
                <w:rFonts w:cs="Arial"/>
                <w:color w:val="000000" w:themeColor="text1" w:themeTint="FF" w:themeShade="FF"/>
                <w:lang w:val="en-IN" w:eastAsia="en-IN"/>
              </w:rPr>
            </w:pPr>
            <w:r w:rsidRPr="609F86FA" w:rsidR="2FC1F33E">
              <w:rPr>
                <w:rFonts w:cs="Arial"/>
                <w:color w:val="000000" w:themeColor="text1" w:themeTint="FF" w:themeShade="FF"/>
                <w:lang w:val="en-IN" w:eastAsia="en-IN"/>
              </w:rPr>
              <w:t>0</w:t>
            </w:r>
          </w:p>
        </w:tc>
      </w:tr>
      <w:tr w:rsidR="1C4ED061" w:rsidTr="37D14588" w14:paraId="444A5A8C">
        <w:trPr>
          <w:trHeight w:val="300"/>
        </w:trPr>
        <w:tc>
          <w:tcPr>
            <w:tcW w:w="2399" w:type="dxa"/>
            <w:tcMar/>
          </w:tcPr>
          <w:p w:rsidR="1C4ED061" w:rsidP="1C4ED061" w:rsidRDefault="1C4ED061" w14:paraId="64C2E46B" w14:textId="22960E6C">
            <w:pPr>
              <w:spacing w:line="240" w:lineRule="auto"/>
              <w:rPr>
                <w:color w:val="000000" w:themeColor="text1" w:themeTint="FF" w:themeShade="FF"/>
                <w:lang w:val="en-IN" w:eastAsia="en-IN"/>
              </w:rPr>
            </w:pPr>
            <w:r w:rsidRPr="67AF2542" w:rsidR="628DBF6F">
              <w:rPr>
                <w:color w:val="000000" w:themeColor="text1" w:themeTint="FF" w:themeShade="FF"/>
                <w:lang w:val="en-IN" w:eastAsia="en-IN"/>
              </w:rPr>
              <w:t xml:space="preserve">Salesforce </w:t>
            </w:r>
            <w:r w:rsidRPr="67AF2542" w:rsidR="628DBF6F">
              <w:rPr>
                <w:color w:val="000000" w:themeColor="text1" w:themeTint="FF" w:themeShade="FF"/>
                <w:lang w:val="en-IN" w:eastAsia="en-IN"/>
              </w:rPr>
              <w:t>API Integration</w:t>
            </w:r>
          </w:p>
        </w:tc>
        <w:tc>
          <w:tcPr>
            <w:tcW w:w="1637" w:type="dxa"/>
            <w:tcMar/>
          </w:tcPr>
          <w:p w:rsidR="1C4ED061" w:rsidP="1C4ED061" w:rsidRDefault="1C4ED061" w14:paraId="16C17BD7" w14:textId="12E0211C">
            <w:pPr>
              <w:spacing w:line="240" w:lineRule="auto"/>
              <w:rPr>
                <w:rFonts w:cs="Arial"/>
                <w:color w:val="000000" w:themeColor="text1" w:themeTint="FF" w:themeShade="FF"/>
                <w:lang w:val="en-IN" w:eastAsia="en-IN"/>
              </w:rPr>
            </w:pPr>
            <w:r w:rsidRPr="67AF2542" w:rsidR="628DBF6F">
              <w:rPr>
                <w:rFonts w:cs="Arial"/>
                <w:color w:val="000000" w:themeColor="text1" w:themeTint="FF" w:themeShade="FF"/>
                <w:lang w:val="en-IN" w:eastAsia="en-IN"/>
              </w:rPr>
              <w:t>Active</w:t>
            </w:r>
          </w:p>
        </w:tc>
        <w:tc>
          <w:tcPr>
            <w:tcW w:w="1586" w:type="dxa"/>
            <w:tcMar/>
          </w:tcPr>
          <w:p w:rsidR="1C4ED061" w:rsidP="1C4ED061" w:rsidRDefault="1C4ED061" w14:paraId="11C8686D" w14:textId="0EB80A67">
            <w:pPr>
              <w:spacing w:line="240" w:lineRule="auto"/>
              <w:jc w:val="right"/>
              <w:rPr>
                <w:rFonts w:cs="Arial"/>
                <w:color w:val="000000" w:themeColor="text1" w:themeTint="FF" w:themeShade="FF"/>
                <w:lang w:val="en-IN" w:eastAsia="en-IN"/>
              </w:rPr>
            </w:pPr>
            <w:r w:rsidRPr="67AF2542" w:rsidR="628DBF6F">
              <w:rPr>
                <w:rFonts w:cs="Arial"/>
                <w:color w:val="000000" w:themeColor="text1" w:themeTint="FF" w:themeShade="FF"/>
                <w:lang w:val="en-IN" w:eastAsia="en-IN"/>
              </w:rPr>
              <w:t>5</w:t>
            </w:r>
          </w:p>
        </w:tc>
        <w:tc>
          <w:tcPr>
            <w:tcW w:w="1586" w:type="dxa"/>
            <w:tcMar/>
          </w:tcPr>
          <w:p w:rsidR="1C4ED061" w:rsidP="1C4ED061" w:rsidRDefault="1C4ED061" w14:paraId="7D0D13BD" w14:textId="463BDB41">
            <w:pPr>
              <w:spacing w:line="240" w:lineRule="auto"/>
              <w:jc w:val="right"/>
              <w:rPr>
                <w:rFonts w:cs="Arial"/>
                <w:color w:val="000000" w:themeColor="text1" w:themeTint="FF" w:themeShade="FF"/>
                <w:lang w:val="en-IN" w:eastAsia="en-IN"/>
              </w:rPr>
            </w:pPr>
            <w:r w:rsidRPr="67AF2542" w:rsidR="628DBF6F">
              <w:rPr>
                <w:rFonts w:cs="Arial"/>
                <w:color w:val="000000" w:themeColor="text1" w:themeTint="FF" w:themeShade="FF"/>
                <w:lang w:val="en-IN" w:eastAsia="en-IN"/>
              </w:rPr>
              <w:t>4</w:t>
            </w:r>
          </w:p>
        </w:tc>
        <w:tc>
          <w:tcPr>
            <w:tcW w:w="1612" w:type="dxa"/>
            <w:tcMar/>
          </w:tcPr>
          <w:p w:rsidR="1C4ED061" w:rsidP="1C4ED061" w:rsidRDefault="1C4ED061" w14:paraId="2EFDD0A4" w14:textId="49CB8FE7">
            <w:pPr>
              <w:spacing w:line="240" w:lineRule="auto"/>
              <w:jc w:val="right"/>
              <w:rPr>
                <w:rFonts w:cs="Arial"/>
                <w:color w:val="000000" w:themeColor="text1" w:themeTint="FF" w:themeShade="FF"/>
                <w:lang w:val="en-IN" w:eastAsia="en-IN"/>
              </w:rPr>
            </w:pPr>
            <w:r w:rsidRPr="67AF2542" w:rsidR="628DBF6F">
              <w:rPr>
                <w:rFonts w:cs="Arial"/>
                <w:color w:val="000000" w:themeColor="text1" w:themeTint="FF" w:themeShade="FF"/>
                <w:lang w:val="en-IN" w:eastAsia="en-IN"/>
              </w:rPr>
              <w:t>1</w:t>
            </w:r>
          </w:p>
        </w:tc>
      </w:tr>
      <w:tr w:rsidR="1C4ED061" w:rsidTr="37D14588" w14:paraId="7190E643">
        <w:trPr>
          <w:trHeight w:val="300"/>
        </w:trPr>
        <w:tc>
          <w:tcPr>
            <w:tcW w:w="2399" w:type="dxa"/>
            <w:tcMar/>
          </w:tcPr>
          <w:p w:rsidR="1C4ED061" w:rsidP="1C4ED061" w:rsidRDefault="1C4ED061" w14:paraId="4BD94C8C" w14:textId="4B262CFA">
            <w:pPr>
              <w:spacing w:line="240" w:lineRule="auto"/>
              <w:rPr>
                <w:color w:val="000000" w:themeColor="text1" w:themeTint="FF" w:themeShade="FF"/>
                <w:lang w:val="en-IN" w:eastAsia="en-IN"/>
              </w:rPr>
            </w:pPr>
            <w:r w:rsidRPr="6B7DA8A5" w:rsidR="628DBF6F">
              <w:rPr>
                <w:color w:val="000000" w:themeColor="text1" w:themeTint="FF" w:themeShade="FF"/>
                <w:lang w:val="en-IN" w:eastAsia="en-IN"/>
              </w:rPr>
              <w:t xml:space="preserve">Service Catalog </w:t>
            </w:r>
            <w:r w:rsidRPr="6B7DA8A5" w:rsidR="628DBF6F">
              <w:rPr>
                <w:color w:val="000000" w:themeColor="text1" w:themeTint="FF" w:themeShade="FF"/>
                <w:lang w:val="en-IN" w:eastAsia="en-IN"/>
              </w:rPr>
              <w:t>Access</w:t>
            </w:r>
          </w:p>
        </w:tc>
        <w:tc>
          <w:tcPr>
            <w:tcW w:w="1637" w:type="dxa"/>
            <w:tcMar/>
          </w:tcPr>
          <w:p w:rsidR="1C4ED061" w:rsidP="1C4ED061" w:rsidRDefault="1C4ED061" w14:paraId="5746A5DC" w14:textId="1867F2BE">
            <w:pPr>
              <w:spacing w:line="240" w:lineRule="auto"/>
              <w:rPr>
                <w:rFonts w:cs="Arial"/>
                <w:color w:val="000000" w:themeColor="text1" w:themeTint="FF" w:themeShade="FF"/>
                <w:lang w:val="en-IN" w:eastAsia="en-IN"/>
              </w:rPr>
            </w:pPr>
            <w:r w:rsidRPr="6B7DA8A5" w:rsidR="628DBF6F">
              <w:rPr>
                <w:rFonts w:cs="Arial"/>
                <w:color w:val="000000" w:themeColor="text1" w:themeTint="FF" w:themeShade="FF"/>
                <w:lang w:val="en-IN" w:eastAsia="en-IN"/>
              </w:rPr>
              <w:t>Active</w:t>
            </w:r>
          </w:p>
        </w:tc>
        <w:tc>
          <w:tcPr>
            <w:tcW w:w="1586" w:type="dxa"/>
            <w:tcMar/>
          </w:tcPr>
          <w:p w:rsidR="1C4ED061" w:rsidP="1C4ED061" w:rsidRDefault="1C4ED061" w14:paraId="14372726" w14:textId="4733A5B3">
            <w:pPr>
              <w:spacing w:line="240" w:lineRule="auto"/>
              <w:jc w:val="right"/>
              <w:rPr>
                <w:rFonts w:cs="Arial"/>
                <w:color w:val="000000" w:themeColor="text1" w:themeTint="FF" w:themeShade="FF"/>
                <w:lang w:val="en-IN" w:eastAsia="en-IN"/>
              </w:rPr>
            </w:pPr>
            <w:r w:rsidRPr="6B7DA8A5" w:rsidR="628DBF6F">
              <w:rPr>
                <w:rFonts w:cs="Arial"/>
                <w:color w:val="000000" w:themeColor="text1" w:themeTint="FF" w:themeShade="FF"/>
                <w:lang w:val="en-IN" w:eastAsia="en-IN"/>
              </w:rPr>
              <w:t>235</w:t>
            </w:r>
          </w:p>
        </w:tc>
        <w:tc>
          <w:tcPr>
            <w:tcW w:w="1586" w:type="dxa"/>
            <w:tcMar/>
          </w:tcPr>
          <w:p w:rsidR="1C4ED061" w:rsidP="1C4ED061" w:rsidRDefault="1C4ED061" w14:paraId="03A53C23" w14:textId="0093118F">
            <w:pPr>
              <w:spacing w:line="240" w:lineRule="auto"/>
              <w:jc w:val="right"/>
              <w:rPr>
                <w:rFonts w:cs="Arial"/>
                <w:color w:val="000000" w:themeColor="text1" w:themeTint="FF" w:themeShade="FF"/>
                <w:lang w:val="en-IN" w:eastAsia="en-IN"/>
              </w:rPr>
            </w:pPr>
            <w:r w:rsidRPr="6B7DA8A5" w:rsidR="628DBF6F">
              <w:rPr>
                <w:rFonts w:cs="Arial"/>
                <w:color w:val="000000" w:themeColor="text1" w:themeTint="FF" w:themeShade="FF"/>
                <w:lang w:val="en-IN" w:eastAsia="en-IN"/>
              </w:rPr>
              <w:t>0</w:t>
            </w:r>
          </w:p>
        </w:tc>
        <w:tc>
          <w:tcPr>
            <w:tcW w:w="1612" w:type="dxa"/>
            <w:tcMar/>
          </w:tcPr>
          <w:p w:rsidR="1C4ED061" w:rsidP="1C4ED061" w:rsidRDefault="1C4ED061" w14:paraId="6F41D732" w14:textId="75BED795">
            <w:pPr>
              <w:spacing w:line="240" w:lineRule="auto"/>
              <w:jc w:val="right"/>
              <w:rPr>
                <w:rFonts w:cs="Arial"/>
                <w:color w:val="000000" w:themeColor="text1" w:themeTint="FF" w:themeShade="FF"/>
                <w:lang w:val="en-IN" w:eastAsia="en-IN"/>
              </w:rPr>
            </w:pPr>
            <w:r w:rsidRPr="6B7DA8A5" w:rsidR="628DBF6F">
              <w:rPr>
                <w:rFonts w:cs="Arial"/>
                <w:color w:val="000000" w:themeColor="text1" w:themeTint="FF" w:themeShade="FF"/>
                <w:lang w:val="en-IN" w:eastAsia="en-IN"/>
              </w:rPr>
              <w:t>235</w:t>
            </w:r>
          </w:p>
        </w:tc>
      </w:tr>
      <w:tr w:rsidR="1C4ED061" w:rsidTr="37D14588" w14:paraId="6089148F">
        <w:trPr>
          <w:trHeight w:val="300"/>
        </w:trPr>
        <w:tc>
          <w:tcPr>
            <w:tcW w:w="2399" w:type="dxa"/>
            <w:tcMar/>
          </w:tcPr>
          <w:p w:rsidR="1C4ED061" w:rsidP="1C4ED061" w:rsidRDefault="1C4ED061" w14:paraId="7E30688A" w14:textId="169F0E84">
            <w:pPr>
              <w:spacing w:line="240" w:lineRule="auto"/>
              <w:rPr>
                <w:color w:val="000000" w:themeColor="text1" w:themeTint="FF" w:themeShade="FF"/>
                <w:lang w:val="en-IN" w:eastAsia="en-IN"/>
              </w:rPr>
            </w:pPr>
            <w:r w:rsidRPr="6B7DA8A5" w:rsidR="628DBF6F">
              <w:rPr>
                <w:color w:val="000000" w:themeColor="text1" w:themeTint="FF" w:themeShade="FF"/>
                <w:lang w:val="en-IN" w:eastAsia="en-IN"/>
              </w:rPr>
              <w:t xml:space="preserve">Service </w:t>
            </w:r>
            <w:r w:rsidRPr="6B7DA8A5" w:rsidR="628DBF6F">
              <w:rPr>
                <w:color w:val="000000" w:themeColor="text1" w:themeTint="FF" w:themeShade="FF"/>
                <w:lang w:val="en-IN" w:eastAsia="en-IN"/>
              </w:rPr>
              <w:t>Catalog</w:t>
            </w:r>
            <w:r w:rsidRPr="6B7DA8A5" w:rsidR="628DBF6F">
              <w:rPr>
                <w:color w:val="000000" w:themeColor="text1" w:themeTint="FF" w:themeShade="FF"/>
                <w:lang w:val="en-IN" w:eastAsia="en-IN"/>
              </w:rPr>
              <w:t xml:space="preserve"> Guest Access</w:t>
            </w:r>
          </w:p>
        </w:tc>
        <w:tc>
          <w:tcPr>
            <w:tcW w:w="1637" w:type="dxa"/>
            <w:tcMar/>
          </w:tcPr>
          <w:p w:rsidR="1C4ED061" w:rsidP="1C4ED061" w:rsidRDefault="1C4ED061" w14:paraId="208A70D2" w14:textId="081A34F0">
            <w:pPr>
              <w:spacing w:line="240" w:lineRule="auto"/>
              <w:rPr>
                <w:rFonts w:cs="Arial"/>
                <w:color w:val="000000" w:themeColor="text1" w:themeTint="FF" w:themeShade="FF"/>
                <w:lang w:val="en-IN" w:eastAsia="en-IN"/>
              </w:rPr>
            </w:pPr>
            <w:r w:rsidRPr="761EC26D" w:rsidR="628DBF6F">
              <w:rPr>
                <w:rFonts w:cs="Arial"/>
                <w:color w:val="000000" w:themeColor="text1" w:themeTint="FF" w:themeShade="FF"/>
                <w:lang w:val="en-IN" w:eastAsia="en-IN"/>
              </w:rPr>
              <w:t>Act</w:t>
            </w:r>
            <w:r w:rsidRPr="761EC26D" w:rsidR="628DBF6F">
              <w:rPr>
                <w:rFonts w:cs="Arial"/>
                <w:color w:val="000000" w:themeColor="text1" w:themeTint="FF" w:themeShade="FF"/>
                <w:lang w:val="en-IN" w:eastAsia="en-IN"/>
              </w:rPr>
              <w:t>ive</w:t>
            </w:r>
          </w:p>
        </w:tc>
        <w:tc>
          <w:tcPr>
            <w:tcW w:w="1586" w:type="dxa"/>
            <w:tcMar/>
          </w:tcPr>
          <w:p w:rsidR="1C4ED061" w:rsidP="1C4ED061" w:rsidRDefault="1C4ED061" w14:paraId="61F13A39" w14:textId="34EAC00D">
            <w:pPr>
              <w:spacing w:line="240" w:lineRule="auto"/>
              <w:jc w:val="right"/>
              <w:rPr>
                <w:rFonts w:cs="Arial"/>
                <w:color w:val="000000" w:themeColor="text1" w:themeTint="FF" w:themeShade="FF"/>
                <w:lang w:val="en-IN" w:eastAsia="en-IN"/>
              </w:rPr>
            </w:pPr>
            <w:r w:rsidRPr="761EC26D" w:rsidR="628DBF6F">
              <w:rPr>
                <w:rFonts w:cs="Arial"/>
                <w:color w:val="000000" w:themeColor="text1" w:themeTint="FF" w:themeShade="FF"/>
                <w:lang w:val="en-IN" w:eastAsia="en-IN"/>
              </w:rPr>
              <w:t>100</w:t>
            </w:r>
          </w:p>
        </w:tc>
        <w:tc>
          <w:tcPr>
            <w:tcW w:w="1586" w:type="dxa"/>
            <w:tcMar/>
          </w:tcPr>
          <w:p w:rsidR="1C4ED061" w:rsidP="1C4ED061" w:rsidRDefault="1C4ED061" w14:paraId="57B853F3" w14:textId="2C8C2FCE">
            <w:pPr>
              <w:spacing w:line="240" w:lineRule="auto"/>
              <w:jc w:val="right"/>
              <w:rPr>
                <w:rFonts w:cs="Arial"/>
                <w:color w:val="000000" w:themeColor="text1" w:themeTint="FF" w:themeShade="FF"/>
                <w:lang w:val="en-IN" w:eastAsia="en-IN"/>
              </w:rPr>
            </w:pPr>
            <w:r w:rsidRPr="761EC26D" w:rsidR="628DBF6F">
              <w:rPr>
                <w:rFonts w:cs="Arial"/>
                <w:color w:val="000000" w:themeColor="text1" w:themeTint="FF" w:themeShade="FF"/>
                <w:lang w:val="en-IN" w:eastAsia="en-IN"/>
              </w:rPr>
              <w:t>0</w:t>
            </w:r>
          </w:p>
        </w:tc>
        <w:tc>
          <w:tcPr>
            <w:tcW w:w="1612" w:type="dxa"/>
            <w:tcMar/>
          </w:tcPr>
          <w:p w:rsidR="1C4ED061" w:rsidP="1C4ED061" w:rsidRDefault="1C4ED061" w14:paraId="4FE17869" w14:textId="2B9305EE">
            <w:pPr>
              <w:spacing w:line="240" w:lineRule="auto"/>
              <w:jc w:val="right"/>
              <w:rPr>
                <w:rFonts w:cs="Arial"/>
                <w:color w:val="000000" w:themeColor="text1" w:themeTint="FF" w:themeShade="FF"/>
                <w:lang w:val="en-IN" w:eastAsia="en-IN"/>
              </w:rPr>
            </w:pPr>
            <w:r w:rsidRPr="761EC26D" w:rsidR="628DBF6F">
              <w:rPr>
                <w:rFonts w:cs="Arial"/>
                <w:color w:val="000000" w:themeColor="text1" w:themeTint="FF" w:themeShade="FF"/>
                <w:lang w:val="en-IN" w:eastAsia="en-IN"/>
              </w:rPr>
              <w:t>100</w:t>
            </w:r>
          </w:p>
        </w:tc>
      </w:tr>
      <w:tr w:rsidR="1C4ED061" w:rsidTr="37D14588" w14:paraId="21CD7EB2">
        <w:trPr>
          <w:trHeight w:val="300"/>
        </w:trPr>
        <w:tc>
          <w:tcPr>
            <w:tcW w:w="2399" w:type="dxa"/>
            <w:tcMar/>
          </w:tcPr>
          <w:p w:rsidR="1C4ED061" w:rsidP="1C4ED061" w:rsidRDefault="1C4ED061" w14:paraId="1D10F4D3" w14:textId="4768742C">
            <w:pPr>
              <w:spacing w:line="240" w:lineRule="auto"/>
              <w:rPr>
                <w:color w:val="000000" w:themeColor="text1" w:themeTint="FF" w:themeShade="FF"/>
                <w:lang w:val="en-IN" w:eastAsia="en-IN"/>
              </w:rPr>
            </w:pPr>
            <w:r w:rsidRPr="761EC26D" w:rsidR="628DBF6F">
              <w:rPr>
                <w:color w:val="000000" w:themeColor="text1" w:themeTint="FF" w:themeShade="FF"/>
                <w:lang w:val="en-IN" w:eastAsia="en-IN"/>
              </w:rPr>
              <w:t>Service User</w:t>
            </w:r>
          </w:p>
        </w:tc>
        <w:tc>
          <w:tcPr>
            <w:tcW w:w="1637" w:type="dxa"/>
            <w:tcMar/>
          </w:tcPr>
          <w:p w:rsidR="1C4ED061" w:rsidP="1C4ED061" w:rsidRDefault="1C4ED061" w14:paraId="49362A03" w14:textId="6D0E7C15">
            <w:pPr>
              <w:spacing w:line="240" w:lineRule="auto"/>
              <w:rPr>
                <w:rFonts w:cs="Arial"/>
                <w:color w:val="000000" w:themeColor="text1" w:themeTint="FF" w:themeShade="FF"/>
                <w:lang w:val="en-IN" w:eastAsia="en-IN"/>
              </w:rPr>
            </w:pPr>
            <w:r w:rsidRPr="761EC26D" w:rsidR="628DBF6F">
              <w:rPr>
                <w:rFonts w:cs="Arial"/>
                <w:color w:val="000000" w:themeColor="text1" w:themeTint="FF" w:themeShade="FF"/>
                <w:lang w:val="en-IN" w:eastAsia="en-IN"/>
              </w:rPr>
              <w:t>Active</w:t>
            </w:r>
          </w:p>
        </w:tc>
        <w:tc>
          <w:tcPr>
            <w:tcW w:w="1586" w:type="dxa"/>
            <w:tcMar/>
          </w:tcPr>
          <w:p w:rsidR="1C4ED061" w:rsidP="1C4ED061" w:rsidRDefault="1C4ED061" w14:paraId="33818C83" w14:textId="711BECA8">
            <w:pPr>
              <w:spacing w:line="240" w:lineRule="auto"/>
              <w:jc w:val="right"/>
              <w:rPr>
                <w:rFonts w:cs="Arial"/>
                <w:color w:val="000000" w:themeColor="text1" w:themeTint="FF" w:themeShade="FF"/>
                <w:lang w:val="en-IN" w:eastAsia="en-IN"/>
              </w:rPr>
            </w:pPr>
            <w:r w:rsidRPr="761EC26D" w:rsidR="628DBF6F">
              <w:rPr>
                <w:rFonts w:cs="Arial"/>
                <w:color w:val="000000" w:themeColor="text1" w:themeTint="FF" w:themeShade="FF"/>
                <w:lang w:val="en-IN" w:eastAsia="en-IN"/>
              </w:rPr>
              <w:t>235</w:t>
            </w:r>
          </w:p>
        </w:tc>
        <w:tc>
          <w:tcPr>
            <w:tcW w:w="1586" w:type="dxa"/>
            <w:tcMar/>
          </w:tcPr>
          <w:p w:rsidR="1C4ED061" w:rsidP="1C4ED061" w:rsidRDefault="1C4ED061" w14:paraId="4AACB045" w14:textId="3C12CF1B">
            <w:pPr>
              <w:spacing w:line="240" w:lineRule="auto"/>
              <w:jc w:val="right"/>
              <w:rPr>
                <w:rFonts w:cs="Arial"/>
                <w:color w:val="000000" w:themeColor="text1" w:themeTint="FF" w:themeShade="FF"/>
                <w:lang w:val="en-IN" w:eastAsia="en-IN"/>
              </w:rPr>
            </w:pPr>
            <w:r w:rsidRPr="761EC26D" w:rsidR="628DBF6F">
              <w:rPr>
                <w:rFonts w:cs="Arial"/>
                <w:color w:val="000000" w:themeColor="text1" w:themeTint="FF" w:themeShade="FF"/>
                <w:lang w:val="en-IN" w:eastAsia="en-IN"/>
              </w:rPr>
              <w:t>0</w:t>
            </w:r>
          </w:p>
        </w:tc>
        <w:tc>
          <w:tcPr>
            <w:tcW w:w="1612" w:type="dxa"/>
            <w:tcMar/>
          </w:tcPr>
          <w:p w:rsidR="1C4ED061" w:rsidP="1C4ED061" w:rsidRDefault="1C4ED061" w14:paraId="77BF0295" w14:textId="39C08704">
            <w:pPr>
              <w:spacing w:line="240" w:lineRule="auto"/>
              <w:jc w:val="right"/>
              <w:rPr>
                <w:rFonts w:cs="Arial"/>
                <w:color w:val="000000" w:themeColor="text1" w:themeTint="FF" w:themeShade="FF"/>
                <w:lang w:val="en-IN" w:eastAsia="en-IN"/>
              </w:rPr>
            </w:pPr>
            <w:r w:rsidRPr="70C1A04F" w:rsidR="628DBF6F">
              <w:rPr>
                <w:rFonts w:cs="Arial"/>
                <w:color w:val="000000" w:themeColor="text1" w:themeTint="FF" w:themeShade="FF"/>
                <w:lang w:val="en-IN" w:eastAsia="en-IN"/>
              </w:rPr>
              <w:t>2</w:t>
            </w:r>
            <w:r w:rsidRPr="70C1A04F" w:rsidR="628DBF6F">
              <w:rPr>
                <w:rFonts w:cs="Arial"/>
                <w:color w:val="000000" w:themeColor="text1" w:themeTint="FF" w:themeShade="FF"/>
                <w:lang w:val="en-IN" w:eastAsia="en-IN"/>
              </w:rPr>
              <w:t>35</w:t>
            </w:r>
          </w:p>
        </w:tc>
      </w:tr>
      <w:tr w:rsidR="1C4ED061" w:rsidTr="37D14588" w14:paraId="01F48BFC">
        <w:trPr>
          <w:trHeight w:val="300"/>
        </w:trPr>
        <w:tc>
          <w:tcPr>
            <w:tcW w:w="2399" w:type="dxa"/>
            <w:tcMar/>
          </w:tcPr>
          <w:p w:rsidR="1C4ED061" w:rsidP="1C4ED061" w:rsidRDefault="1C4ED061" w14:paraId="11AF2EB9" w14:textId="63326EAF">
            <w:pPr>
              <w:spacing w:line="240" w:lineRule="auto"/>
              <w:rPr>
                <w:color w:val="000000" w:themeColor="text1" w:themeTint="FF" w:themeShade="FF"/>
                <w:lang w:val="en-IN" w:eastAsia="en-IN"/>
              </w:rPr>
            </w:pPr>
            <w:r w:rsidRPr="70C1A04F" w:rsidR="628DBF6F">
              <w:rPr>
                <w:color w:val="000000" w:themeColor="text1" w:themeTint="FF" w:themeShade="FF"/>
                <w:lang w:val="en-IN" w:eastAsia="en-IN"/>
              </w:rPr>
              <w:t>Slack Service User</w:t>
            </w:r>
          </w:p>
        </w:tc>
        <w:tc>
          <w:tcPr>
            <w:tcW w:w="1637" w:type="dxa"/>
            <w:tcMar/>
          </w:tcPr>
          <w:p w:rsidR="1C4ED061" w:rsidP="1C4ED061" w:rsidRDefault="1C4ED061" w14:paraId="1E58BBB8" w14:textId="2C1AD518">
            <w:pPr>
              <w:spacing w:line="240" w:lineRule="auto"/>
              <w:rPr>
                <w:rFonts w:cs="Arial"/>
                <w:color w:val="000000" w:themeColor="text1" w:themeTint="FF" w:themeShade="FF"/>
                <w:lang w:val="en-IN" w:eastAsia="en-IN"/>
              </w:rPr>
            </w:pPr>
            <w:r w:rsidRPr="70C1A04F" w:rsidR="628DBF6F">
              <w:rPr>
                <w:rFonts w:cs="Arial"/>
                <w:color w:val="000000" w:themeColor="text1" w:themeTint="FF" w:themeShade="FF"/>
                <w:lang w:val="en-IN" w:eastAsia="en-IN"/>
              </w:rPr>
              <w:t>Active</w:t>
            </w:r>
          </w:p>
        </w:tc>
        <w:tc>
          <w:tcPr>
            <w:tcW w:w="1586" w:type="dxa"/>
            <w:tcMar/>
          </w:tcPr>
          <w:p w:rsidR="1C4ED061" w:rsidP="1C4ED061" w:rsidRDefault="1C4ED061" w14:paraId="5FC13297" w14:textId="0FC4011A">
            <w:pPr>
              <w:spacing w:line="240" w:lineRule="auto"/>
              <w:jc w:val="right"/>
              <w:rPr>
                <w:rFonts w:cs="Arial"/>
                <w:color w:val="000000" w:themeColor="text1" w:themeTint="FF" w:themeShade="FF"/>
                <w:lang w:val="en-IN" w:eastAsia="en-IN"/>
              </w:rPr>
            </w:pPr>
            <w:r w:rsidRPr="70C1A04F" w:rsidR="628DBF6F">
              <w:rPr>
                <w:rFonts w:cs="Arial"/>
                <w:color w:val="000000" w:themeColor="text1" w:themeTint="FF" w:themeShade="FF"/>
                <w:lang w:val="en-IN" w:eastAsia="en-IN"/>
              </w:rPr>
              <w:t>235</w:t>
            </w:r>
          </w:p>
        </w:tc>
        <w:tc>
          <w:tcPr>
            <w:tcW w:w="1586" w:type="dxa"/>
            <w:tcMar/>
          </w:tcPr>
          <w:p w:rsidR="1C4ED061" w:rsidP="1C4ED061" w:rsidRDefault="1C4ED061" w14:paraId="62F551E7" w14:textId="6A6C0A50">
            <w:pPr>
              <w:spacing w:line="240" w:lineRule="auto"/>
              <w:jc w:val="right"/>
              <w:rPr>
                <w:rFonts w:cs="Arial"/>
                <w:color w:val="000000" w:themeColor="text1" w:themeTint="FF" w:themeShade="FF"/>
                <w:lang w:val="en-IN" w:eastAsia="en-IN"/>
              </w:rPr>
            </w:pPr>
            <w:r w:rsidRPr="70C1A04F" w:rsidR="628DBF6F">
              <w:rPr>
                <w:rFonts w:cs="Arial"/>
                <w:color w:val="000000" w:themeColor="text1" w:themeTint="FF" w:themeShade="FF"/>
                <w:lang w:val="en-IN" w:eastAsia="en-IN"/>
              </w:rPr>
              <w:t>0</w:t>
            </w:r>
          </w:p>
        </w:tc>
        <w:tc>
          <w:tcPr>
            <w:tcW w:w="1612" w:type="dxa"/>
            <w:tcMar/>
          </w:tcPr>
          <w:p w:rsidR="1C4ED061" w:rsidP="1C4ED061" w:rsidRDefault="1C4ED061" w14:paraId="44CD6181" w14:textId="0061F1EC">
            <w:pPr>
              <w:spacing w:line="240" w:lineRule="auto"/>
              <w:jc w:val="right"/>
              <w:rPr>
                <w:rFonts w:cs="Arial"/>
                <w:color w:val="000000" w:themeColor="text1" w:themeTint="FF" w:themeShade="FF"/>
                <w:lang w:val="en-IN" w:eastAsia="en-IN"/>
              </w:rPr>
            </w:pPr>
            <w:r w:rsidRPr="70C1A04F" w:rsidR="628DBF6F">
              <w:rPr>
                <w:rFonts w:cs="Arial"/>
                <w:color w:val="000000" w:themeColor="text1" w:themeTint="FF" w:themeShade="FF"/>
                <w:lang w:val="en-IN" w:eastAsia="en-IN"/>
              </w:rPr>
              <w:t>0</w:t>
            </w:r>
          </w:p>
        </w:tc>
      </w:tr>
      <w:tr w:rsidR="1C4ED061" w:rsidTr="37D14588" w14:paraId="3F442D41">
        <w:trPr>
          <w:trHeight w:val="300"/>
        </w:trPr>
        <w:tc>
          <w:tcPr>
            <w:tcW w:w="2399" w:type="dxa"/>
            <w:tcMar/>
          </w:tcPr>
          <w:p w:rsidR="1C4ED061" w:rsidP="1C4ED061" w:rsidRDefault="1C4ED061" w14:paraId="47FD8308" w14:textId="4050C2EF">
            <w:pPr>
              <w:spacing w:line="240" w:lineRule="auto"/>
              <w:rPr>
                <w:color w:val="000000" w:themeColor="text1" w:themeTint="FF" w:themeShade="FF"/>
                <w:lang w:val="en-IN" w:eastAsia="en-IN"/>
              </w:rPr>
            </w:pPr>
            <w:r w:rsidRPr="24AF5EE3" w:rsidR="628DBF6F">
              <w:rPr>
                <w:color w:val="000000" w:themeColor="text1" w:themeTint="FF" w:themeShade="FF"/>
                <w:lang w:val="en-IN" w:eastAsia="en-IN"/>
              </w:rPr>
              <w:t>Standard Einstein Activity Capture User</w:t>
            </w:r>
          </w:p>
        </w:tc>
        <w:tc>
          <w:tcPr>
            <w:tcW w:w="1637" w:type="dxa"/>
            <w:tcMar/>
          </w:tcPr>
          <w:p w:rsidR="1C4ED061" w:rsidP="1C4ED061" w:rsidRDefault="1C4ED061" w14:paraId="1334351B" w14:textId="44170B2C">
            <w:pPr>
              <w:spacing w:line="240" w:lineRule="auto"/>
              <w:rPr>
                <w:rFonts w:cs="Arial"/>
                <w:color w:val="000000" w:themeColor="text1" w:themeTint="FF" w:themeShade="FF"/>
                <w:lang w:val="en-IN" w:eastAsia="en-IN"/>
              </w:rPr>
            </w:pPr>
            <w:r w:rsidRPr="24AF5EE3" w:rsidR="628DBF6F">
              <w:rPr>
                <w:rFonts w:cs="Arial"/>
                <w:color w:val="000000" w:themeColor="text1" w:themeTint="FF" w:themeShade="FF"/>
                <w:lang w:val="en-IN" w:eastAsia="en-IN"/>
              </w:rPr>
              <w:t>Disabled</w:t>
            </w:r>
          </w:p>
        </w:tc>
        <w:tc>
          <w:tcPr>
            <w:tcW w:w="1586" w:type="dxa"/>
            <w:tcMar/>
          </w:tcPr>
          <w:p w:rsidR="1C4ED061" w:rsidP="1C4ED061" w:rsidRDefault="1C4ED061" w14:paraId="7380779D" w14:textId="6198759D">
            <w:pPr>
              <w:spacing w:line="240" w:lineRule="auto"/>
              <w:jc w:val="right"/>
              <w:rPr>
                <w:rFonts w:cs="Arial"/>
                <w:color w:val="000000" w:themeColor="text1" w:themeTint="FF" w:themeShade="FF"/>
                <w:lang w:val="en-IN" w:eastAsia="en-IN"/>
              </w:rPr>
            </w:pPr>
            <w:r w:rsidRPr="24AF5EE3" w:rsidR="628DBF6F">
              <w:rPr>
                <w:rFonts w:cs="Arial"/>
                <w:color w:val="000000" w:themeColor="text1" w:themeTint="FF" w:themeShade="FF"/>
                <w:lang w:val="en-IN" w:eastAsia="en-IN"/>
              </w:rPr>
              <w:t>0</w:t>
            </w:r>
          </w:p>
        </w:tc>
        <w:tc>
          <w:tcPr>
            <w:tcW w:w="1586" w:type="dxa"/>
            <w:tcMar/>
          </w:tcPr>
          <w:p w:rsidR="1C4ED061" w:rsidP="1C4ED061" w:rsidRDefault="1C4ED061" w14:paraId="0967EB3B" w14:textId="125F0277">
            <w:pPr>
              <w:spacing w:line="240" w:lineRule="auto"/>
              <w:jc w:val="right"/>
              <w:rPr>
                <w:rFonts w:cs="Arial"/>
                <w:color w:val="000000" w:themeColor="text1" w:themeTint="FF" w:themeShade="FF"/>
                <w:lang w:val="en-IN" w:eastAsia="en-IN"/>
              </w:rPr>
            </w:pPr>
            <w:r w:rsidRPr="24AF5EE3" w:rsidR="628DBF6F">
              <w:rPr>
                <w:rFonts w:cs="Arial"/>
                <w:color w:val="000000" w:themeColor="text1" w:themeTint="FF" w:themeShade="FF"/>
                <w:lang w:val="en-IN" w:eastAsia="en-IN"/>
              </w:rPr>
              <w:t>0</w:t>
            </w:r>
          </w:p>
        </w:tc>
        <w:tc>
          <w:tcPr>
            <w:tcW w:w="1612" w:type="dxa"/>
            <w:tcMar/>
          </w:tcPr>
          <w:p w:rsidR="1C4ED061" w:rsidP="1C4ED061" w:rsidRDefault="1C4ED061" w14:paraId="4E35638A" w14:textId="61244911">
            <w:pPr>
              <w:spacing w:line="240" w:lineRule="auto"/>
              <w:jc w:val="right"/>
              <w:rPr>
                <w:rFonts w:cs="Arial"/>
                <w:color w:val="000000" w:themeColor="text1" w:themeTint="FF" w:themeShade="FF"/>
                <w:lang w:val="en-IN" w:eastAsia="en-IN"/>
              </w:rPr>
            </w:pPr>
            <w:r w:rsidRPr="24AF5EE3" w:rsidR="628DBF6F">
              <w:rPr>
                <w:rFonts w:cs="Arial"/>
                <w:color w:val="000000" w:themeColor="text1" w:themeTint="FF" w:themeShade="FF"/>
                <w:lang w:val="en-IN" w:eastAsia="en-IN"/>
              </w:rPr>
              <w:t>0</w:t>
            </w:r>
          </w:p>
        </w:tc>
      </w:tr>
      <w:tr w:rsidR="1C4ED061" w:rsidTr="37D14588" w14:paraId="59896C4F">
        <w:trPr>
          <w:trHeight w:val="300"/>
        </w:trPr>
        <w:tc>
          <w:tcPr>
            <w:tcW w:w="2399" w:type="dxa"/>
            <w:tcMar/>
          </w:tcPr>
          <w:p w:rsidR="1C4ED061" w:rsidP="1C4ED061" w:rsidRDefault="1C4ED061" w14:paraId="43B598DE" w14:textId="71AA9C00">
            <w:pPr>
              <w:spacing w:line="240" w:lineRule="auto"/>
              <w:rPr>
                <w:color w:val="000000" w:themeColor="text1" w:themeTint="FF" w:themeShade="FF"/>
                <w:lang w:val="en-IN" w:eastAsia="en-IN"/>
              </w:rPr>
            </w:pPr>
            <w:r w:rsidRPr="3AC11336" w:rsidR="628DBF6F">
              <w:rPr>
                <w:color w:val="000000" w:themeColor="text1" w:themeTint="FF" w:themeShade="FF"/>
                <w:lang w:val="en-IN" w:eastAsia="en-IN"/>
              </w:rPr>
              <w:t>Trust Car</w:t>
            </w:r>
            <w:r w:rsidRPr="3AC11336" w:rsidR="628DBF6F">
              <w:rPr>
                <w:color w:val="000000" w:themeColor="text1" w:themeTint="FF" w:themeShade="FF"/>
                <w:lang w:val="en-IN" w:eastAsia="en-IN"/>
              </w:rPr>
              <w:t>d Manager</w:t>
            </w:r>
          </w:p>
        </w:tc>
        <w:tc>
          <w:tcPr>
            <w:tcW w:w="1637" w:type="dxa"/>
            <w:tcMar/>
          </w:tcPr>
          <w:p w:rsidR="1C4ED061" w:rsidP="1C4ED061" w:rsidRDefault="1C4ED061" w14:paraId="54D03C46" w14:textId="2DB435DB">
            <w:pPr>
              <w:spacing w:line="240" w:lineRule="auto"/>
              <w:rPr>
                <w:rFonts w:cs="Arial"/>
                <w:color w:val="000000" w:themeColor="text1" w:themeTint="FF" w:themeShade="FF"/>
                <w:lang w:val="en-IN" w:eastAsia="en-IN"/>
              </w:rPr>
            </w:pPr>
            <w:r w:rsidRPr="3AC11336" w:rsidR="628DBF6F">
              <w:rPr>
                <w:rFonts w:cs="Arial"/>
                <w:color w:val="000000" w:themeColor="text1" w:themeTint="FF" w:themeShade="FF"/>
                <w:lang w:val="en-IN" w:eastAsia="en-IN"/>
              </w:rPr>
              <w:t>Active</w:t>
            </w:r>
          </w:p>
        </w:tc>
        <w:tc>
          <w:tcPr>
            <w:tcW w:w="1586" w:type="dxa"/>
            <w:tcMar/>
          </w:tcPr>
          <w:p w:rsidR="1C4ED061" w:rsidP="1C4ED061" w:rsidRDefault="1C4ED061" w14:paraId="42DA0D58" w14:textId="0E9AC6F2">
            <w:pPr>
              <w:spacing w:line="240" w:lineRule="auto"/>
              <w:jc w:val="right"/>
              <w:rPr>
                <w:rFonts w:cs="Arial"/>
                <w:color w:val="000000" w:themeColor="text1" w:themeTint="FF" w:themeShade="FF"/>
                <w:lang w:val="en-IN" w:eastAsia="en-IN"/>
              </w:rPr>
            </w:pPr>
            <w:r w:rsidRPr="3AC11336" w:rsidR="628DBF6F">
              <w:rPr>
                <w:rFonts w:cs="Arial"/>
                <w:color w:val="000000" w:themeColor="text1" w:themeTint="FF" w:themeShade="FF"/>
                <w:lang w:val="en-IN" w:eastAsia="en-IN"/>
              </w:rPr>
              <w:t>10,000</w:t>
            </w:r>
          </w:p>
        </w:tc>
        <w:tc>
          <w:tcPr>
            <w:tcW w:w="1586" w:type="dxa"/>
            <w:tcMar/>
          </w:tcPr>
          <w:p w:rsidR="1C4ED061" w:rsidP="1C4ED061" w:rsidRDefault="1C4ED061" w14:paraId="2B47326B" w14:textId="3386768E">
            <w:pPr>
              <w:spacing w:line="240" w:lineRule="auto"/>
              <w:jc w:val="right"/>
              <w:rPr>
                <w:rFonts w:cs="Arial"/>
                <w:color w:val="000000" w:themeColor="text1" w:themeTint="FF" w:themeShade="FF"/>
                <w:lang w:val="en-IN" w:eastAsia="en-IN"/>
              </w:rPr>
            </w:pPr>
            <w:r w:rsidRPr="3AC11336" w:rsidR="628DBF6F">
              <w:rPr>
                <w:rFonts w:cs="Arial"/>
                <w:color w:val="000000" w:themeColor="text1" w:themeTint="FF" w:themeShade="FF"/>
                <w:lang w:val="en-IN" w:eastAsia="en-IN"/>
              </w:rPr>
              <w:t>0</w:t>
            </w:r>
          </w:p>
        </w:tc>
        <w:tc>
          <w:tcPr>
            <w:tcW w:w="1612" w:type="dxa"/>
            <w:tcMar/>
          </w:tcPr>
          <w:p w:rsidR="1C4ED061" w:rsidP="1C4ED061" w:rsidRDefault="1C4ED061" w14:paraId="44EE595C" w14:textId="763AB06F">
            <w:pPr>
              <w:spacing w:line="240" w:lineRule="auto"/>
              <w:jc w:val="right"/>
              <w:rPr>
                <w:rFonts w:cs="Arial"/>
                <w:color w:val="000000" w:themeColor="text1" w:themeTint="FF" w:themeShade="FF"/>
                <w:lang w:val="en-IN" w:eastAsia="en-IN"/>
              </w:rPr>
            </w:pPr>
            <w:r w:rsidRPr="3AC11336" w:rsidR="628DBF6F">
              <w:rPr>
                <w:rFonts w:cs="Arial"/>
                <w:color w:val="000000" w:themeColor="text1" w:themeTint="FF" w:themeShade="FF"/>
                <w:lang w:val="en-IN" w:eastAsia="en-IN"/>
              </w:rPr>
              <w:t>10,000</w:t>
            </w:r>
          </w:p>
        </w:tc>
      </w:tr>
      <w:tr w:rsidR="1C4ED061" w:rsidTr="37D14588" w14:paraId="23DE7D49">
        <w:trPr>
          <w:trHeight w:val="300"/>
        </w:trPr>
        <w:tc>
          <w:tcPr>
            <w:tcW w:w="2399" w:type="dxa"/>
            <w:tcMar/>
          </w:tcPr>
          <w:p w:rsidR="1C4ED061" w:rsidP="1C4ED061" w:rsidRDefault="1C4ED061" w14:paraId="7E876EC9" w14:textId="4D2180D1">
            <w:pPr>
              <w:spacing w:line="240" w:lineRule="auto"/>
              <w:rPr>
                <w:color w:val="000000" w:themeColor="text1" w:themeTint="FF" w:themeShade="FF"/>
                <w:lang w:val="en-IN" w:eastAsia="en-IN"/>
              </w:rPr>
            </w:pPr>
            <w:r w:rsidRPr="3AC11336" w:rsidR="628DBF6F">
              <w:rPr>
                <w:color w:val="000000" w:themeColor="text1" w:themeTint="FF" w:themeShade="FF"/>
                <w:lang w:val="en-IN" w:eastAsia="en-IN"/>
              </w:rPr>
              <w:t>Your Account App: Identity User</w:t>
            </w:r>
          </w:p>
        </w:tc>
        <w:tc>
          <w:tcPr>
            <w:tcW w:w="1637" w:type="dxa"/>
            <w:tcMar/>
          </w:tcPr>
          <w:p w:rsidR="1C4ED061" w:rsidP="1C4ED061" w:rsidRDefault="1C4ED061" w14:paraId="754C5649" w14:textId="71ACCDA7">
            <w:pPr>
              <w:spacing w:line="240" w:lineRule="auto"/>
              <w:rPr>
                <w:rFonts w:cs="Arial"/>
                <w:color w:val="000000" w:themeColor="text1" w:themeTint="FF" w:themeShade="FF"/>
                <w:lang w:val="en-IN" w:eastAsia="en-IN"/>
              </w:rPr>
            </w:pPr>
            <w:r w:rsidRPr="2B6169F7" w:rsidR="628DBF6F">
              <w:rPr>
                <w:rFonts w:cs="Arial"/>
                <w:color w:val="000000" w:themeColor="text1" w:themeTint="FF" w:themeShade="FF"/>
                <w:lang w:val="en-IN" w:eastAsia="en-IN"/>
              </w:rPr>
              <w:t>Active</w:t>
            </w:r>
          </w:p>
        </w:tc>
        <w:tc>
          <w:tcPr>
            <w:tcW w:w="1586" w:type="dxa"/>
            <w:tcMar/>
          </w:tcPr>
          <w:p w:rsidR="1C4ED061" w:rsidP="1C4ED061" w:rsidRDefault="1C4ED061" w14:paraId="79C61668" w14:textId="7C8628EA">
            <w:pPr>
              <w:spacing w:line="240" w:lineRule="auto"/>
              <w:jc w:val="right"/>
              <w:rPr>
                <w:rFonts w:cs="Arial"/>
                <w:color w:val="000000" w:themeColor="text1" w:themeTint="FF" w:themeShade="FF"/>
                <w:lang w:val="en-IN" w:eastAsia="en-IN"/>
              </w:rPr>
            </w:pPr>
            <w:r w:rsidRPr="2B6169F7" w:rsidR="628DBF6F">
              <w:rPr>
                <w:rFonts w:cs="Arial"/>
                <w:color w:val="000000" w:themeColor="text1" w:themeTint="FF" w:themeShade="FF"/>
                <w:lang w:val="en-IN" w:eastAsia="en-IN"/>
              </w:rPr>
              <w:t>100</w:t>
            </w:r>
          </w:p>
        </w:tc>
        <w:tc>
          <w:tcPr>
            <w:tcW w:w="1586" w:type="dxa"/>
            <w:tcMar/>
          </w:tcPr>
          <w:p w:rsidR="1C4ED061" w:rsidP="1C4ED061" w:rsidRDefault="1C4ED061" w14:paraId="5BD285FF" w14:textId="1FEEB888">
            <w:pPr>
              <w:spacing w:line="240" w:lineRule="auto"/>
              <w:jc w:val="right"/>
              <w:rPr>
                <w:rFonts w:cs="Arial"/>
                <w:color w:val="000000" w:themeColor="text1" w:themeTint="FF" w:themeShade="FF"/>
                <w:lang w:val="en-IN" w:eastAsia="en-IN"/>
              </w:rPr>
            </w:pPr>
            <w:r w:rsidRPr="2B6169F7" w:rsidR="628DBF6F">
              <w:rPr>
                <w:rFonts w:cs="Arial"/>
                <w:color w:val="000000" w:themeColor="text1" w:themeTint="FF" w:themeShade="FF"/>
                <w:lang w:val="en-IN" w:eastAsia="en-IN"/>
              </w:rPr>
              <w:t>0</w:t>
            </w:r>
          </w:p>
        </w:tc>
        <w:tc>
          <w:tcPr>
            <w:tcW w:w="1612" w:type="dxa"/>
            <w:tcMar/>
          </w:tcPr>
          <w:p w:rsidR="1C4ED061" w:rsidP="1C4ED061" w:rsidRDefault="1C4ED061" w14:paraId="1271841D" w14:textId="7A636C63">
            <w:pPr>
              <w:spacing w:line="240" w:lineRule="auto"/>
              <w:jc w:val="right"/>
              <w:rPr>
                <w:rFonts w:cs="Arial"/>
                <w:color w:val="000000" w:themeColor="text1" w:themeTint="FF" w:themeShade="FF"/>
                <w:lang w:val="en-IN" w:eastAsia="en-IN"/>
              </w:rPr>
            </w:pPr>
            <w:r w:rsidRPr="2B6169F7" w:rsidR="628DBF6F">
              <w:rPr>
                <w:rFonts w:cs="Arial"/>
                <w:color w:val="000000" w:themeColor="text1" w:themeTint="FF" w:themeShade="FF"/>
                <w:lang w:val="en-IN" w:eastAsia="en-IN"/>
              </w:rPr>
              <w:t>100</w:t>
            </w:r>
          </w:p>
        </w:tc>
      </w:tr>
    </w:tbl>
    <w:p w:rsidR="0CB1F343" w:rsidRDefault="0CB1F343" w14:paraId="135961AB" w14:textId="275F2D4F"/>
    <w:p w:rsidR="1C4ED061" w:rsidP="1C4ED061" w:rsidRDefault="1C4ED061" w14:paraId="1C17265C" w14:textId="13C724C3">
      <w:pPr>
        <w:pStyle w:val="NormalIndent"/>
        <w:ind w:left="0"/>
      </w:pPr>
    </w:p>
    <w:p w:rsidRPr="00F95FB3" w:rsidR="00B56CC9" w:rsidP="1F283685" w:rsidRDefault="00B56CC9" w14:paraId="3101FDEF" w14:textId="09FDFCF1">
      <w:pPr>
        <w:pStyle w:val="Heading4"/>
        <w:rPr/>
      </w:pPr>
      <w:r w:rsidR="2D7FD6F5">
        <w:rPr/>
        <w:t>Observations</w:t>
      </w:r>
    </w:p>
    <w:p w:rsidR="1F283685" w:rsidP="0AE5D7C2" w:rsidRDefault="1F283685" w14:paraId="09DB3358" w14:textId="4DBB0184">
      <w:pPr>
        <w:pStyle w:val="NormalIndent"/>
        <w:spacing w:after="180" w:line="300" w:lineRule="atLeast"/>
        <w:rPr>
          <w:noProof w:val="0"/>
          <w:lang w:val="en-US"/>
        </w:rPr>
      </w:pPr>
      <w:r w:rsidRPr="56958601" w:rsidR="2D7FD6F5">
        <w:rPr>
          <w:rFonts w:ascii="Verdana" w:hAnsi="Verdana" w:eastAsia="Verdana" w:cs="Verdana"/>
          <w:b w:val="0"/>
          <w:bCs w:val="0"/>
          <w:i w:val="0"/>
          <w:iCs w:val="0"/>
          <w:caps w:val="0"/>
          <w:smallCaps w:val="0"/>
          <w:noProof w:val="0"/>
          <w:color w:val="000000" w:themeColor="text1" w:themeTint="FF" w:themeShade="FF"/>
          <w:sz w:val="20"/>
          <w:szCs w:val="20"/>
          <w:lang w:val="en-US"/>
        </w:rPr>
        <w:t xml:space="preserve">Some of the licenses and/or permission set licenses are </w:t>
      </w:r>
      <w:r w:rsidRPr="56958601" w:rsidR="2D7FD6F5">
        <w:rPr>
          <w:rFonts w:ascii="Verdana" w:hAnsi="Verdana" w:eastAsia="Verdana" w:cs="Verdana"/>
          <w:b w:val="0"/>
          <w:bCs w:val="0"/>
          <w:i w:val="0"/>
          <w:iCs w:val="0"/>
          <w:caps w:val="0"/>
          <w:smallCaps w:val="0"/>
          <w:noProof w:val="0"/>
          <w:color w:val="000000" w:themeColor="text1" w:themeTint="FF" w:themeShade="FF"/>
          <w:sz w:val="20"/>
          <w:szCs w:val="20"/>
          <w:lang w:val="en-US"/>
        </w:rPr>
        <w:t>allocated</w:t>
      </w:r>
      <w:r w:rsidRPr="56958601" w:rsidR="2D7FD6F5">
        <w:rPr>
          <w:rFonts w:ascii="Verdana" w:hAnsi="Verdana" w:eastAsia="Verdana" w:cs="Verdana"/>
          <w:b w:val="0"/>
          <w:bCs w:val="0"/>
          <w:i w:val="0"/>
          <w:iCs w:val="0"/>
          <w:caps w:val="0"/>
          <w:smallCaps w:val="0"/>
          <w:noProof w:val="0"/>
          <w:color w:val="000000" w:themeColor="text1" w:themeTint="FF" w:themeShade="FF"/>
          <w:sz w:val="20"/>
          <w:szCs w:val="20"/>
          <w:lang w:val="en-US"/>
        </w:rPr>
        <w:t xml:space="preserve"> to Enterprise Edition orgs by default (</w:t>
      </w:r>
      <w:r w:rsidRPr="56958601" w:rsidR="2D7FD6F5">
        <w:rPr>
          <w:rFonts w:ascii="Verdana" w:hAnsi="Verdana" w:eastAsia="Verdana" w:cs="Verdana"/>
          <w:b w:val="0"/>
          <w:bCs w:val="0"/>
          <w:i w:val="0"/>
          <w:iCs w:val="0"/>
          <w:caps w:val="0"/>
          <w:smallCaps w:val="0"/>
          <w:noProof w:val="0"/>
          <w:color w:val="000000" w:themeColor="text1" w:themeTint="FF" w:themeShade="FF"/>
          <w:sz w:val="20"/>
          <w:szCs w:val="20"/>
          <w:lang w:val="en-US"/>
        </w:rPr>
        <w:t>i.e.</w:t>
      </w:r>
      <w:r w:rsidRPr="56958601" w:rsidR="2D7FD6F5">
        <w:rPr>
          <w:rFonts w:ascii="Verdana" w:hAnsi="Verdana" w:eastAsia="Verdana" w:cs="Verdana"/>
          <w:b w:val="0"/>
          <w:bCs w:val="0"/>
          <w:i w:val="0"/>
          <w:iCs w:val="0"/>
          <w:caps w:val="0"/>
          <w:smallCaps w:val="0"/>
          <w:noProof w:val="0"/>
          <w:color w:val="000000" w:themeColor="text1" w:themeTint="FF" w:themeShade="FF"/>
          <w:sz w:val="20"/>
          <w:szCs w:val="20"/>
          <w:lang w:val="en-US"/>
        </w:rPr>
        <w:t xml:space="preserve"> no extra cost). These include, for example, </w:t>
      </w:r>
      <w:r w:rsidRPr="56958601" w:rsidR="68584B9B">
        <w:rPr>
          <w:rFonts w:ascii="Verdana" w:hAnsi="Verdana" w:eastAsia="Verdana" w:cs="Verdana"/>
          <w:b w:val="0"/>
          <w:bCs w:val="0"/>
          <w:i w:val="0"/>
          <w:iCs w:val="0"/>
          <w:caps w:val="0"/>
          <w:smallCaps w:val="0"/>
          <w:noProof w:val="0"/>
          <w:color w:val="000000" w:themeColor="text1" w:themeTint="FF" w:themeShade="FF"/>
          <w:sz w:val="20"/>
          <w:szCs w:val="20"/>
          <w:lang w:val="en-US"/>
        </w:rPr>
        <w:t>Trust Card Manager</w:t>
      </w:r>
      <w:r w:rsidRPr="56958601" w:rsidR="2D7FD6F5">
        <w:rPr>
          <w:rFonts w:ascii="Verdana" w:hAnsi="Verdana" w:eastAsia="Verdana" w:cs="Verdana"/>
          <w:b w:val="0"/>
          <w:bCs w:val="0"/>
          <w:i w:val="0"/>
          <w:iCs w:val="0"/>
          <w:caps w:val="0"/>
          <w:smallCaps w:val="0"/>
          <w:noProof w:val="0"/>
          <w:color w:val="000000" w:themeColor="text1" w:themeTint="FF" w:themeShade="FF"/>
          <w:sz w:val="20"/>
          <w:szCs w:val="20"/>
          <w:lang w:val="en-US"/>
        </w:rPr>
        <w:t xml:space="preserve">, </w:t>
      </w:r>
      <w:r w:rsidRPr="56958601" w:rsidR="172A34A4">
        <w:rPr>
          <w:rFonts w:ascii="Verdana" w:hAnsi="Verdana" w:eastAsia="Verdana" w:cs="Verdana"/>
          <w:b w:val="0"/>
          <w:bCs w:val="0"/>
          <w:i w:val="0"/>
          <w:iCs w:val="0"/>
          <w:caps w:val="0"/>
          <w:smallCaps w:val="0"/>
          <w:noProof w:val="0"/>
          <w:color w:val="000000" w:themeColor="text1" w:themeTint="FF" w:themeShade="FF"/>
          <w:sz w:val="20"/>
          <w:szCs w:val="20"/>
          <w:lang w:val="en-US"/>
        </w:rPr>
        <w:t>Remote Data Cloud</w:t>
      </w:r>
      <w:r w:rsidRPr="56958601" w:rsidR="2D7FD6F5">
        <w:rPr>
          <w:rFonts w:ascii="Verdana" w:hAnsi="Verdana" w:eastAsia="Verdana" w:cs="Verdana"/>
          <w:b w:val="0"/>
          <w:bCs w:val="0"/>
          <w:i w:val="0"/>
          <w:iCs w:val="0"/>
          <w:caps w:val="0"/>
          <w:smallCaps w:val="0"/>
          <w:noProof w:val="0"/>
          <w:color w:val="000000" w:themeColor="text1" w:themeTint="FF" w:themeShade="FF"/>
          <w:sz w:val="20"/>
          <w:szCs w:val="20"/>
          <w:lang w:val="en-US"/>
        </w:rPr>
        <w:t xml:space="preserve">, </w:t>
      </w:r>
      <w:r w:rsidRPr="56958601" w:rsidR="4654EF5B">
        <w:rPr>
          <w:rFonts w:ascii="Verdana" w:hAnsi="Verdana" w:eastAsia="Verdana" w:cs="Verdana"/>
          <w:b w:val="0"/>
          <w:bCs w:val="0"/>
          <w:i w:val="0"/>
          <w:iCs w:val="0"/>
          <w:caps w:val="0"/>
          <w:smallCaps w:val="0"/>
          <w:noProof w:val="0"/>
          <w:color w:val="000000" w:themeColor="text1" w:themeTint="FF" w:themeShade="FF"/>
          <w:sz w:val="20"/>
          <w:szCs w:val="20"/>
          <w:lang w:val="en-US"/>
        </w:rPr>
        <w:t>Business Rules Runtime Engine</w:t>
      </w:r>
      <w:r w:rsidRPr="56958601" w:rsidR="2D7FD6F5">
        <w:rPr>
          <w:rFonts w:ascii="Verdana" w:hAnsi="Verdana" w:eastAsia="Verdana" w:cs="Verdana"/>
          <w:b w:val="0"/>
          <w:bCs w:val="0"/>
          <w:i w:val="0"/>
          <w:iCs w:val="0"/>
          <w:caps w:val="0"/>
          <w:smallCaps w:val="0"/>
          <w:noProof w:val="0"/>
          <w:color w:val="000000" w:themeColor="text1" w:themeTint="FF" w:themeShade="FF"/>
          <w:sz w:val="20"/>
          <w:szCs w:val="20"/>
          <w:lang w:val="en-US"/>
        </w:rPr>
        <w:t xml:space="preserve">.  </w:t>
      </w:r>
      <w:r w:rsidRPr="56958601" w:rsidR="2D7FD6F5">
        <w:rPr>
          <w:noProof w:val="0"/>
          <w:lang w:val="en-US"/>
        </w:rPr>
        <w:t xml:space="preserve"> </w:t>
      </w:r>
    </w:p>
    <w:p w:rsidR="560B0415" w:rsidP="65FBE7A8" w:rsidRDefault="560B0415" w14:paraId="7EFEF74B" w14:textId="4780FF28">
      <w:pPr>
        <w:pStyle w:val="NormalIndent"/>
        <w:spacing w:after="180" w:line="300" w:lineRule="atLeast"/>
        <w:rPr>
          <w:rFonts w:ascii="Verdana" w:hAnsi="Verdana" w:eastAsia="Verdana" w:cs="Verdana"/>
          <w:b w:val="0"/>
          <w:bCs w:val="0"/>
          <w:i w:val="0"/>
          <w:iCs w:val="0"/>
          <w:caps w:val="0"/>
          <w:smallCaps w:val="0"/>
          <w:noProof w:val="0"/>
          <w:color w:val="000000" w:themeColor="text1" w:themeTint="FF" w:themeShade="FF"/>
          <w:sz w:val="20"/>
          <w:szCs w:val="20"/>
          <w:lang w:val="en-US"/>
        </w:rPr>
      </w:pPr>
      <w:r w:rsidRPr="65FBE7A8" w:rsidR="36283D39">
        <w:rPr>
          <w:rFonts w:ascii="Verdana" w:hAnsi="Verdana" w:eastAsia="Verdana" w:cs="Verdana"/>
          <w:b w:val="0"/>
          <w:bCs w:val="0"/>
          <w:i w:val="0"/>
          <w:iCs w:val="0"/>
          <w:caps w:val="0"/>
          <w:smallCaps w:val="0"/>
          <w:noProof w:val="0"/>
          <w:color w:val="000000" w:themeColor="text1" w:themeTint="FF" w:themeShade="FF"/>
          <w:sz w:val="20"/>
          <w:szCs w:val="20"/>
          <w:lang w:val="en-US"/>
        </w:rPr>
        <w:t>Currently t</w:t>
      </w:r>
      <w:r w:rsidRPr="65FBE7A8" w:rsidR="0625EBB2">
        <w:rPr>
          <w:rFonts w:ascii="Verdana" w:hAnsi="Verdana" w:eastAsia="Verdana" w:cs="Verdana"/>
          <w:b w:val="0"/>
          <w:bCs w:val="0"/>
          <w:i w:val="0"/>
          <w:iCs w:val="0"/>
          <w:caps w:val="0"/>
          <w:smallCaps w:val="0"/>
          <w:noProof w:val="0"/>
          <w:color w:val="000000" w:themeColor="text1" w:themeTint="FF" w:themeShade="FF"/>
          <w:sz w:val="20"/>
          <w:szCs w:val="20"/>
          <w:lang w:val="en-US"/>
        </w:rPr>
        <w:t xml:space="preserve">here </w:t>
      </w:r>
      <w:r w:rsidRPr="65FBE7A8" w:rsidR="6F8430D1">
        <w:rPr>
          <w:rFonts w:ascii="Verdana" w:hAnsi="Verdana" w:eastAsia="Verdana" w:cs="Verdana"/>
          <w:b w:val="0"/>
          <w:bCs w:val="0"/>
          <w:i w:val="0"/>
          <w:iCs w:val="0"/>
          <w:caps w:val="0"/>
          <w:smallCaps w:val="0"/>
          <w:noProof w:val="0"/>
          <w:color w:val="000000" w:themeColor="text1" w:themeTint="FF" w:themeShade="FF"/>
          <w:sz w:val="20"/>
          <w:szCs w:val="20"/>
          <w:lang w:val="en-US"/>
        </w:rPr>
        <w:t>are</w:t>
      </w:r>
      <w:r w:rsidRPr="65FBE7A8" w:rsidR="0625EBB2">
        <w:rPr>
          <w:rFonts w:ascii="Verdana" w:hAnsi="Verdana" w:eastAsia="Verdana" w:cs="Verdana"/>
          <w:b w:val="0"/>
          <w:bCs w:val="0"/>
          <w:i w:val="0"/>
          <w:iCs w:val="0"/>
          <w:caps w:val="0"/>
          <w:smallCaps w:val="0"/>
          <w:noProof w:val="0"/>
          <w:color w:val="000000" w:themeColor="text1" w:themeTint="FF" w:themeShade="FF"/>
          <w:sz w:val="20"/>
          <w:szCs w:val="20"/>
          <w:lang w:val="en-US"/>
        </w:rPr>
        <w:t xml:space="preserve"> </w:t>
      </w:r>
      <w:r w:rsidRPr="65FBE7A8" w:rsidR="3890B43D">
        <w:rPr>
          <w:rFonts w:ascii="Verdana" w:hAnsi="Verdana" w:eastAsia="Verdana" w:cs="Verdana"/>
          <w:b w:val="0"/>
          <w:bCs w:val="0"/>
          <w:i w:val="0"/>
          <w:iCs w:val="0"/>
          <w:caps w:val="0"/>
          <w:smallCaps w:val="0"/>
          <w:noProof w:val="0"/>
          <w:color w:val="000000" w:themeColor="text1" w:themeTint="FF" w:themeShade="FF"/>
          <w:sz w:val="20"/>
          <w:szCs w:val="20"/>
          <w:lang w:val="en-US"/>
        </w:rPr>
        <w:t>7</w:t>
      </w:r>
      <w:r w:rsidRPr="65FBE7A8" w:rsidR="0625EBB2">
        <w:rPr>
          <w:rFonts w:ascii="Verdana" w:hAnsi="Verdana" w:eastAsia="Verdana" w:cs="Verdana"/>
          <w:b w:val="0"/>
          <w:bCs w:val="0"/>
          <w:i w:val="0"/>
          <w:iCs w:val="0"/>
          <w:caps w:val="0"/>
          <w:smallCaps w:val="0"/>
          <w:noProof w:val="0"/>
          <w:color w:val="000000" w:themeColor="text1" w:themeTint="FF" w:themeShade="FF"/>
          <w:sz w:val="20"/>
          <w:szCs w:val="20"/>
          <w:lang w:val="en-US"/>
        </w:rPr>
        <w:t xml:space="preserve"> </w:t>
      </w:r>
      <w:r w:rsidRPr="65FBE7A8" w:rsidR="0625EBB2">
        <w:rPr>
          <w:rFonts w:ascii="Verdana" w:hAnsi="Verdana" w:eastAsia="Verdana" w:cs="Verdana"/>
          <w:b w:val="0"/>
          <w:bCs w:val="0"/>
          <w:i w:val="0"/>
          <w:iCs w:val="0"/>
          <w:caps w:val="0"/>
          <w:smallCaps w:val="0"/>
          <w:noProof w:val="0"/>
          <w:color w:val="000000" w:themeColor="text1" w:themeTint="FF" w:themeShade="FF"/>
          <w:sz w:val="20"/>
          <w:szCs w:val="20"/>
          <w:lang w:val="en-US"/>
        </w:rPr>
        <w:t>unused Salesforce license</w:t>
      </w:r>
      <w:r w:rsidRPr="65FBE7A8" w:rsidR="1053E6F0">
        <w:rPr>
          <w:rFonts w:ascii="Verdana" w:hAnsi="Verdana" w:eastAsia="Verdana" w:cs="Verdana"/>
          <w:b w:val="0"/>
          <w:bCs w:val="0"/>
          <w:i w:val="0"/>
          <w:iCs w:val="0"/>
          <w:caps w:val="0"/>
          <w:smallCaps w:val="0"/>
          <w:noProof w:val="0"/>
          <w:color w:val="000000" w:themeColor="text1" w:themeTint="FF" w:themeShade="FF"/>
          <w:sz w:val="20"/>
          <w:szCs w:val="20"/>
          <w:lang w:val="en-US"/>
        </w:rPr>
        <w:t xml:space="preserve"> available</w:t>
      </w:r>
      <w:r w:rsidRPr="65FBE7A8" w:rsidR="0625EBB2">
        <w:rPr>
          <w:rFonts w:ascii="Verdana" w:hAnsi="Verdana" w:eastAsia="Verdana" w:cs="Verdana"/>
          <w:b w:val="0"/>
          <w:bCs w:val="0"/>
          <w:i w:val="0"/>
          <w:iCs w:val="0"/>
          <w:caps w:val="0"/>
          <w:smallCaps w:val="0"/>
          <w:noProof w:val="0"/>
          <w:color w:val="000000" w:themeColor="text1" w:themeTint="FF" w:themeShade="FF"/>
          <w:sz w:val="20"/>
          <w:szCs w:val="20"/>
          <w:lang w:val="en-US"/>
        </w:rPr>
        <w:t xml:space="preserve"> which </w:t>
      </w:r>
      <w:r w:rsidRPr="65FBE7A8" w:rsidR="2B63DDC9">
        <w:rPr>
          <w:rFonts w:ascii="Verdana" w:hAnsi="Verdana" w:eastAsia="Verdana" w:cs="Verdana"/>
          <w:b w:val="0"/>
          <w:bCs w:val="0"/>
          <w:i w:val="0"/>
          <w:iCs w:val="0"/>
          <w:caps w:val="0"/>
          <w:smallCaps w:val="0"/>
          <w:noProof w:val="0"/>
          <w:color w:val="000000" w:themeColor="text1" w:themeTint="FF" w:themeShade="FF"/>
          <w:sz w:val="20"/>
          <w:szCs w:val="20"/>
          <w:lang w:val="en-US"/>
        </w:rPr>
        <w:t xml:space="preserve">will allow for the </w:t>
      </w:r>
      <w:r w:rsidRPr="65FBE7A8" w:rsidR="3B384FDD">
        <w:rPr>
          <w:rFonts w:ascii="Verdana" w:hAnsi="Verdana" w:eastAsia="Verdana" w:cs="Verdana"/>
          <w:b w:val="0"/>
          <w:bCs w:val="0"/>
          <w:i w:val="0"/>
          <w:iCs w:val="0"/>
          <w:caps w:val="0"/>
          <w:smallCaps w:val="0"/>
          <w:noProof w:val="0"/>
          <w:color w:val="000000" w:themeColor="text1" w:themeTint="FF" w:themeShade="FF"/>
          <w:sz w:val="20"/>
          <w:szCs w:val="20"/>
          <w:lang w:val="en-US"/>
        </w:rPr>
        <w:t xml:space="preserve">provisioning of </w:t>
      </w:r>
      <w:r w:rsidRPr="65FBE7A8" w:rsidR="2550CDE7">
        <w:rPr>
          <w:rFonts w:ascii="Verdana" w:hAnsi="Verdana" w:eastAsia="Verdana" w:cs="Verdana"/>
          <w:b w:val="0"/>
          <w:bCs w:val="0"/>
          <w:i w:val="0"/>
          <w:iCs w:val="0"/>
          <w:caps w:val="0"/>
          <w:smallCaps w:val="0"/>
          <w:noProof w:val="0"/>
          <w:color w:val="000000" w:themeColor="text1" w:themeTint="FF" w:themeShade="FF"/>
          <w:sz w:val="20"/>
          <w:szCs w:val="20"/>
          <w:lang w:val="en-US"/>
        </w:rPr>
        <w:t xml:space="preserve">a limited number of </w:t>
      </w:r>
      <w:r w:rsidRPr="65FBE7A8" w:rsidR="3B384FDD">
        <w:rPr>
          <w:rFonts w:ascii="Verdana" w:hAnsi="Verdana" w:eastAsia="Verdana" w:cs="Verdana"/>
          <w:b w:val="0"/>
          <w:bCs w:val="0"/>
          <w:i w:val="0"/>
          <w:iCs w:val="0"/>
          <w:caps w:val="0"/>
          <w:smallCaps w:val="0"/>
          <w:noProof w:val="0"/>
          <w:color w:val="000000" w:themeColor="text1" w:themeTint="FF" w:themeShade="FF"/>
          <w:sz w:val="20"/>
          <w:szCs w:val="20"/>
          <w:lang w:val="en-US"/>
        </w:rPr>
        <w:t>new users</w:t>
      </w:r>
      <w:r w:rsidRPr="65FBE7A8" w:rsidR="3B384FDD">
        <w:rPr>
          <w:rFonts w:ascii="Verdana" w:hAnsi="Verdana" w:eastAsia="Verdana" w:cs="Verdana"/>
          <w:b w:val="0"/>
          <w:bCs w:val="0"/>
          <w:i w:val="0"/>
          <w:iCs w:val="0"/>
          <w:caps w:val="0"/>
          <w:smallCaps w:val="0"/>
          <w:noProof w:val="0"/>
          <w:color w:val="000000" w:themeColor="text1" w:themeTint="FF" w:themeShade="FF"/>
          <w:sz w:val="20"/>
          <w:szCs w:val="20"/>
          <w:lang w:val="en-US"/>
        </w:rPr>
        <w:t xml:space="preserve"> requiring access to Salesforce</w:t>
      </w:r>
    </w:p>
    <w:p w:rsidR="11575BA8" w:rsidP="65FBE7A8" w:rsidRDefault="11575BA8" w14:paraId="40EE5E6B" w14:textId="757FF587">
      <w:pPr>
        <w:pStyle w:val="NormalIndent"/>
        <w:spacing w:after="180" w:line="300" w:lineRule="atLeast"/>
        <w:rPr>
          <w:rFonts w:ascii="Verdana" w:hAnsi="Verdana" w:eastAsia="Verdana" w:cs="Verdana"/>
          <w:b w:val="0"/>
          <w:bCs w:val="0"/>
          <w:i w:val="0"/>
          <w:iCs w:val="0"/>
          <w:caps w:val="0"/>
          <w:smallCaps w:val="0"/>
          <w:noProof w:val="0"/>
          <w:color w:val="000000" w:themeColor="text1" w:themeTint="FF" w:themeShade="FF"/>
          <w:sz w:val="20"/>
          <w:szCs w:val="20"/>
          <w:lang w:val="en-US"/>
        </w:rPr>
      </w:pPr>
      <w:r w:rsidRPr="65FBE7A8" w:rsidR="11575BA8">
        <w:rPr>
          <w:rFonts w:ascii="Verdana" w:hAnsi="Verdana" w:eastAsia="Verdana" w:cs="Verdana"/>
          <w:b w:val="0"/>
          <w:bCs w:val="0"/>
          <w:i w:val="0"/>
          <w:iCs w:val="0"/>
          <w:caps w:val="0"/>
          <w:smallCaps w:val="0"/>
          <w:noProof w:val="0"/>
          <w:color w:val="000000" w:themeColor="text1" w:themeTint="FF" w:themeShade="FF"/>
          <w:sz w:val="20"/>
          <w:szCs w:val="20"/>
          <w:lang w:val="en-US"/>
        </w:rPr>
        <w:t xml:space="preserve">Currently there are only </w:t>
      </w:r>
      <w:r w:rsidRPr="65FBE7A8" w:rsidR="5FE217D8">
        <w:rPr>
          <w:rFonts w:ascii="Verdana" w:hAnsi="Verdana" w:eastAsia="Verdana" w:cs="Verdana"/>
          <w:b w:val="0"/>
          <w:bCs w:val="0"/>
          <w:i w:val="0"/>
          <w:iCs w:val="0"/>
          <w:caps w:val="0"/>
          <w:smallCaps w:val="0"/>
          <w:noProof w:val="0"/>
          <w:color w:val="000000" w:themeColor="text1" w:themeTint="FF" w:themeShade="FF"/>
          <w:sz w:val="20"/>
          <w:szCs w:val="20"/>
          <w:lang w:val="en-US"/>
        </w:rPr>
        <w:t>5</w:t>
      </w:r>
      <w:r w:rsidRPr="65FBE7A8" w:rsidR="11575BA8">
        <w:rPr>
          <w:rFonts w:ascii="Verdana" w:hAnsi="Verdana" w:eastAsia="Verdana" w:cs="Verdana"/>
          <w:b w:val="0"/>
          <w:bCs w:val="0"/>
          <w:i w:val="0"/>
          <w:iCs w:val="0"/>
          <w:caps w:val="0"/>
          <w:smallCaps w:val="0"/>
          <w:noProof w:val="0"/>
          <w:color w:val="000000" w:themeColor="text1" w:themeTint="FF" w:themeShade="FF"/>
          <w:sz w:val="20"/>
          <w:szCs w:val="20"/>
          <w:lang w:val="en-US"/>
        </w:rPr>
        <w:t xml:space="preserve"> Partner Community Licenses available for use which could limit the provisioning of Partner Community Users</w:t>
      </w:r>
    </w:p>
    <w:p w:rsidR="2D7FD6F5" w:rsidP="1F283685" w:rsidRDefault="2D7FD6F5" w14:paraId="52100D8B" w14:textId="7207DD46">
      <w:pPr>
        <w:pStyle w:val="Heading4"/>
        <w:rPr/>
      </w:pPr>
      <w:r w:rsidR="2D7FD6F5">
        <w:rPr/>
        <w:t>Recommendations</w:t>
      </w:r>
    </w:p>
    <w:p w:rsidR="26CD6543" w:rsidP="2CFC35C5" w:rsidRDefault="26CD6543" w14:paraId="6CE961CA" w14:textId="451BD0C8">
      <w:pPr>
        <w:pStyle w:val="NormalIndent"/>
        <w:suppressLineNumbers w:val="0"/>
        <w:bidi w:val="0"/>
        <w:spacing w:before="0" w:beforeAutospacing="off" w:after="180" w:afterAutospacing="off" w:line="300" w:lineRule="atLeast"/>
        <w:ind w:left="709" w:right="0"/>
        <w:jc w:val="left"/>
      </w:pPr>
      <w:r w:rsidR="26CD6543">
        <w:rPr/>
        <w:t xml:space="preserve">Review all current users </w:t>
      </w:r>
      <w:r w:rsidR="49491A59">
        <w:rPr/>
        <w:t xml:space="preserve">and Partner Community Users </w:t>
      </w:r>
      <w:r w:rsidR="26CD6543">
        <w:rPr/>
        <w:t>to understand if there are provisioned users who do not, or no longer require access to Salesforce and deactivate any</w:t>
      </w:r>
      <w:r w:rsidR="11D07DCA">
        <w:rPr/>
        <w:t xml:space="preserve"> users </w:t>
      </w:r>
      <w:r w:rsidR="11D07DCA">
        <w:rPr/>
        <w:t>identified</w:t>
      </w:r>
      <w:r w:rsidR="11D07DCA">
        <w:rPr/>
        <w:t xml:space="preserve"> </w:t>
      </w:r>
      <w:r w:rsidR="0F2AF0CE">
        <w:rPr/>
        <w:t>to</w:t>
      </w:r>
      <w:r w:rsidR="11D07DCA">
        <w:rPr/>
        <w:t xml:space="preserve"> free up licenses</w:t>
      </w:r>
    </w:p>
    <w:p w:rsidR="11D07DCA" w:rsidP="680EC3A0" w:rsidRDefault="11D07DCA" w14:paraId="2A00518C" w14:textId="14EDA323">
      <w:pPr>
        <w:pStyle w:val="NormalIndent"/>
        <w:suppressLineNumbers w:val="0"/>
        <w:bidi w:val="0"/>
        <w:spacing w:before="0" w:beforeAutospacing="off" w:after="180" w:afterAutospacing="off" w:line="300" w:lineRule="atLeast"/>
        <w:ind w:left="709" w:right="0"/>
        <w:jc w:val="left"/>
      </w:pPr>
      <w:r w:rsidR="11D07DCA">
        <w:rPr/>
        <w:t xml:space="preserve">Reach out to Salesforce </w:t>
      </w:r>
      <w:r w:rsidR="28991358">
        <w:rPr/>
        <w:t>to</w:t>
      </w:r>
      <w:r w:rsidR="11D07DCA">
        <w:rPr/>
        <w:t xml:space="preserve"> discuss the purchasing of new </w:t>
      </w:r>
      <w:r w:rsidR="5023585C">
        <w:rPr/>
        <w:t xml:space="preserve">Salesforce and Partner Community </w:t>
      </w:r>
      <w:r w:rsidR="11D07DCA">
        <w:rPr/>
        <w:t>licenses</w:t>
      </w:r>
    </w:p>
    <w:p w:rsidR="7CA289A0" w:rsidP="7CA289A0" w:rsidRDefault="7CA289A0" w14:paraId="48D4BFAE" w14:textId="3087A6FB">
      <w:pPr>
        <w:pStyle w:val="NormalIndent"/>
      </w:pPr>
    </w:p>
    <w:p w:rsidR="00F95FB3" w:rsidP="00797F2A" w:rsidRDefault="00F95FB3" w14:paraId="67F80AD8" w14:textId="3868013C">
      <w:pPr>
        <w:pStyle w:val="Heading3"/>
        <w:rPr/>
      </w:pPr>
      <w:bookmarkStart w:name="_Toc1357331584" w:id="835702896"/>
      <w:r w:rsidR="51CDC08B">
        <w:rPr/>
        <w:t>D</w:t>
      </w:r>
      <w:r w:rsidR="7B9F86DA">
        <w:rPr/>
        <w:t xml:space="preserve">ata </w:t>
      </w:r>
      <w:r w:rsidR="7D835903">
        <w:rPr/>
        <w:t xml:space="preserve">and File </w:t>
      </w:r>
      <w:r w:rsidR="7B9F86DA">
        <w:rPr/>
        <w:t>usage</w:t>
      </w:r>
      <w:bookmarkEnd w:id="835702896"/>
    </w:p>
    <w:p w:rsidR="48EFD462" w:rsidP="634617BA" w:rsidRDefault="48EFD462" w14:paraId="73EE7FA1" w14:textId="4E5FBFDD">
      <w:pPr>
        <w:spacing w:before="0" w:beforeAutospacing="off" w:after="0" w:afterAutospacing="off" w:line="240" w:lineRule="auto"/>
        <w:ind w:left="705"/>
        <w:rPr>
          <w:rFonts w:ascii="Verdana" w:hAnsi="Verdana" w:eastAsia="Verdana" w:cs="Verdana"/>
          <w:b w:val="0"/>
          <w:bCs w:val="0"/>
          <w:i w:val="0"/>
          <w:iCs w:val="0"/>
          <w:caps w:val="0"/>
          <w:smallCaps w:val="0"/>
          <w:noProof w:val="0"/>
          <w:color w:val="000000" w:themeColor="text1" w:themeTint="FF" w:themeShade="FF"/>
          <w:sz w:val="20"/>
          <w:szCs w:val="20"/>
          <w:lang w:val="en-US"/>
        </w:rPr>
      </w:pPr>
      <w:r w:rsidRPr="634617BA" w:rsidR="48EFD462">
        <w:rPr>
          <w:rStyle w:val="normaltextrun"/>
          <w:rFonts w:ascii="Verdana" w:hAnsi="Verdana" w:eastAsia="Verdana" w:cs="Verdana"/>
          <w:b w:val="0"/>
          <w:bCs w:val="0"/>
          <w:i w:val="0"/>
          <w:iCs w:val="0"/>
          <w:caps w:val="0"/>
          <w:smallCaps w:val="0"/>
          <w:noProof w:val="0"/>
          <w:color w:val="000000" w:themeColor="text1" w:themeTint="FF" w:themeShade="FF"/>
          <w:sz w:val="20"/>
          <w:szCs w:val="20"/>
          <w:lang w:val="en-ZA"/>
        </w:rPr>
        <w:t xml:space="preserve">Available data storage = </w:t>
      </w:r>
      <w:r>
        <w:tab/>
      </w:r>
      <w:r w:rsidRPr="634617BA" w:rsidR="595D0599">
        <w:rPr>
          <w:rStyle w:val="normaltextrun"/>
          <w:rFonts w:ascii="Verdana" w:hAnsi="Verdana" w:eastAsia="Verdana" w:cs="Verdana"/>
          <w:b w:val="0"/>
          <w:bCs w:val="0"/>
          <w:i w:val="0"/>
          <w:iCs w:val="0"/>
          <w:caps w:val="0"/>
          <w:smallCaps w:val="0"/>
          <w:strike w:val="0"/>
          <w:dstrike w:val="0"/>
          <w:noProof w:val="0"/>
          <w:color w:val="000000" w:themeColor="text1" w:themeTint="FF" w:themeShade="FF"/>
          <w:sz w:val="20"/>
          <w:szCs w:val="20"/>
          <w:u w:val="single"/>
          <w:lang w:val="en-ZA"/>
        </w:rPr>
        <w:t>14</w:t>
      </w:r>
      <w:r w:rsidRPr="634617BA" w:rsidR="48EFD462">
        <w:rPr>
          <w:rStyle w:val="normaltextrun"/>
          <w:rFonts w:ascii="Verdana" w:hAnsi="Verdana" w:eastAsia="Verdana" w:cs="Verdana"/>
          <w:b w:val="0"/>
          <w:bCs w:val="0"/>
          <w:i w:val="0"/>
          <w:iCs w:val="0"/>
          <w:caps w:val="0"/>
          <w:smallCaps w:val="0"/>
          <w:strike w:val="0"/>
          <w:dstrike w:val="0"/>
          <w:noProof w:val="0"/>
          <w:color w:val="000000" w:themeColor="text1" w:themeTint="FF" w:themeShade="FF"/>
          <w:sz w:val="20"/>
          <w:szCs w:val="20"/>
          <w:u w:val="single"/>
          <w:lang w:val="en-ZA"/>
        </w:rPr>
        <w:t>.</w:t>
      </w:r>
      <w:r w:rsidRPr="634617BA" w:rsidR="1B965670">
        <w:rPr>
          <w:rStyle w:val="normaltextrun"/>
          <w:rFonts w:ascii="Verdana" w:hAnsi="Verdana" w:eastAsia="Verdana" w:cs="Verdana"/>
          <w:b w:val="0"/>
          <w:bCs w:val="0"/>
          <w:i w:val="0"/>
          <w:iCs w:val="0"/>
          <w:caps w:val="0"/>
          <w:smallCaps w:val="0"/>
          <w:strike w:val="0"/>
          <w:dstrike w:val="0"/>
          <w:noProof w:val="0"/>
          <w:color w:val="000000" w:themeColor="text1" w:themeTint="FF" w:themeShade="FF"/>
          <w:sz w:val="20"/>
          <w:szCs w:val="20"/>
          <w:u w:val="single"/>
          <w:lang w:val="en-ZA"/>
        </w:rPr>
        <w:t>8</w:t>
      </w:r>
      <w:r w:rsidRPr="634617BA" w:rsidR="48EFD462">
        <w:rPr>
          <w:rStyle w:val="normaltextrun"/>
          <w:rFonts w:ascii="Verdana" w:hAnsi="Verdana" w:eastAsia="Verdana" w:cs="Verdana"/>
          <w:b w:val="0"/>
          <w:bCs w:val="0"/>
          <w:i w:val="0"/>
          <w:iCs w:val="0"/>
          <w:caps w:val="0"/>
          <w:smallCaps w:val="0"/>
          <w:strike w:val="0"/>
          <w:dstrike w:val="0"/>
          <w:noProof w:val="0"/>
          <w:color w:val="000000" w:themeColor="text1" w:themeTint="FF" w:themeShade="FF"/>
          <w:sz w:val="20"/>
          <w:szCs w:val="20"/>
          <w:u w:val="single"/>
          <w:lang w:val="en-ZA"/>
        </w:rPr>
        <w:t xml:space="preserve"> GB total</w:t>
      </w:r>
      <w:r w:rsidRPr="634617BA" w:rsidR="48EFD462">
        <w:rPr>
          <w:rStyle w:val="eop"/>
          <w:rFonts w:ascii="Verdana" w:hAnsi="Verdana" w:eastAsia="Verdana" w:cs="Verdana"/>
          <w:b w:val="0"/>
          <w:bCs w:val="0"/>
          <w:i w:val="0"/>
          <w:iCs w:val="0"/>
          <w:caps w:val="0"/>
          <w:smallCaps w:val="0"/>
          <w:noProof w:val="0"/>
          <w:color w:val="000000" w:themeColor="text1" w:themeTint="FF" w:themeShade="FF"/>
          <w:sz w:val="20"/>
          <w:szCs w:val="20"/>
          <w:lang w:val="en-ZA"/>
        </w:rPr>
        <w:t> </w:t>
      </w:r>
    </w:p>
    <w:p w:rsidR="48EFD462" w:rsidP="5EE61CFD" w:rsidRDefault="48EFD462" w14:paraId="514A2FB7" w14:textId="1439ACCA">
      <w:pPr>
        <w:spacing w:before="0" w:beforeAutospacing="off" w:after="0" w:afterAutospacing="off" w:line="240" w:lineRule="auto"/>
        <w:ind w:left="705"/>
        <w:rPr>
          <w:rStyle w:val="normaltextrun"/>
          <w:rFonts w:ascii="Verdana" w:hAnsi="Verdana" w:eastAsia="Verdana" w:cs="Verdana"/>
          <w:b w:val="0"/>
          <w:bCs w:val="0"/>
          <w:i w:val="0"/>
          <w:iCs w:val="0"/>
          <w:caps w:val="0"/>
          <w:smallCaps w:val="0"/>
          <w:noProof w:val="0"/>
          <w:color w:val="000000" w:themeColor="text1" w:themeTint="FF" w:themeShade="FF"/>
          <w:sz w:val="20"/>
          <w:szCs w:val="20"/>
          <w:lang w:val="en-ZA"/>
        </w:rPr>
      </w:pPr>
      <w:r w:rsidRPr="5EE61CFD" w:rsidR="48EFD462">
        <w:rPr>
          <w:rStyle w:val="normaltextrun"/>
          <w:rFonts w:ascii="Verdana" w:hAnsi="Verdana" w:eastAsia="Verdana" w:cs="Verdana"/>
          <w:b w:val="0"/>
          <w:bCs w:val="0"/>
          <w:i w:val="0"/>
          <w:iCs w:val="0"/>
          <w:caps w:val="0"/>
          <w:smallCaps w:val="0"/>
          <w:noProof w:val="0"/>
          <w:color w:val="000000" w:themeColor="text1" w:themeTint="FF" w:themeShade="FF"/>
          <w:sz w:val="20"/>
          <w:szCs w:val="20"/>
          <w:lang w:val="en-ZA"/>
        </w:rPr>
        <w:t xml:space="preserve">Used data storage = </w:t>
      </w:r>
      <w:r>
        <w:tab/>
      </w:r>
      <w:r>
        <w:tab/>
      </w:r>
      <w:r w:rsidRPr="5EE61CFD" w:rsidR="48EFD462">
        <w:rPr>
          <w:rStyle w:val="normaltextrun"/>
          <w:rFonts w:ascii="Verdana" w:hAnsi="Verdana" w:eastAsia="Verdana" w:cs="Verdana"/>
          <w:b w:val="0"/>
          <w:bCs w:val="0"/>
          <w:i w:val="0"/>
          <w:iCs w:val="0"/>
          <w:caps w:val="0"/>
          <w:smallCaps w:val="0"/>
          <w:noProof w:val="0"/>
          <w:color w:val="000000" w:themeColor="text1" w:themeTint="FF" w:themeShade="FF"/>
          <w:sz w:val="20"/>
          <w:szCs w:val="20"/>
          <w:lang w:val="en-ZA"/>
        </w:rPr>
        <w:t xml:space="preserve"> </w:t>
      </w:r>
      <w:r w:rsidRPr="5EE61CFD" w:rsidR="30658C00">
        <w:rPr>
          <w:rStyle w:val="normaltextrun"/>
          <w:rFonts w:ascii="Verdana" w:hAnsi="Verdana" w:eastAsia="Verdana" w:cs="Verdana"/>
          <w:b w:val="0"/>
          <w:bCs w:val="0"/>
          <w:i w:val="0"/>
          <w:iCs w:val="0"/>
          <w:caps w:val="0"/>
          <w:smallCaps w:val="0"/>
          <w:noProof w:val="0"/>
          <w:color w:val="000000" w:themeColor="text1" w:themeTint="FF" w:themeShade="FF"/>
          <w:sz w:val="20"/>
          <w:szCs w:val="20"/>
          <w:lang w:val="en-ZA"/>
        </w:rPr>
        <w:t>13.7</w:t>
      </w:r>
      <w:r w:rsidRPr="5EE61CFD" w:rsidR="48EFD462">
        <w:rPr>
          <w:rStyle w:val="normaltextrun"/>
          <w:rFonts w:ascii="Verdana" w:hAnsi="Verdana" w:eastAsia="Verdana" w:cs="Verdana"/>
          <w:b w:val="0"/>
          <w:bCs w:val="0"/>
          <w:i w:val="0"/>
          <w:iCs w:val="0"/>
          <w:caps w:val="0"/>
          <w:smallCaps w:val="0"/>
          <w:noProof w:val="0"/>
          <w:color w:val="000000" w:themeColor="text1" w:themeTint="FF" w:themeShade="FF"/>
          <w:sz w:val="20"/>
          <w:szCs w:val="20"/>
          <w:lang w:val="en-ZA"/>
        </w:rPr>
        <w:t xml:space="preserve">GB / </w:t>
      </w:r>
      <w:r w:rsidRPr="5EE61CFD" w:rsidR="1790624E">
        <w:rPr>
          <w:rStyle w:val="normaltextrun"/>
          <w:rFonts w:ascii="Verdana" w:hAnsi="Verdana" w:eastAsia="Verdana" w:cs="Verdana"/>
          <w:b w:val="0"/>
          <w:bCs w:val="0"/>
          <w:i w:val="0"/>
          <w:iCs w:val="0"/>
          <w:caps w:val="0"/>
          <w:smallCaps w:val="0"/>
          <w:noProof w:val="0"/>
          <w:color w:val="000000" w:themeColor="text1" w:themeTint="FF" w:themeShade="FF"/>
          <w:sz w:val="20"/>
          <w:szCs w:val="20"/>
          <w:lang w:val="en-ZA"/>
        </w:rPr>
        <w:t>14</w:t>
      </w:r>
      <w:r w:rsidRPr="5EE61CFD" w:rsidR="1790624E">
        <w:rPr>
          <w:rStyle w:val="normaltextrun"/>
          <w:rFonts w:ascii="Verdana" w:hAnsi="Verdana" w:eastAsia="Verdana" w:cs="Verdana"/>
          <w:b w:val="0"/>
          <w:bCs w:val="0"/>
          <w:i w:val="0"/>
          <w:iCs w:val="0"/>
          <w:caps w:val="0"/>
          <w:smallCaps w:val="0"/>
          <w:noProof w:val="0"/>
          <w:color w:val="000000" w:themeColor="text1" w:themeTint="FF" w:themeShade="FF"/>
          <w:sz w:val="20"/>
          <w:szCs w:val="20"/>
          <w:lang w:val="en-ZA"/>
        </w:rPr>
        <w:t>.8</w:t>
      </w:r>
      <w:r w:rsidRPr="5EE61CFD" w:rsidR="48EFD462">
        <w:rPr>
          <w:rStyle w:val="normaltextrun"/>
          <w:rFonts w:ascii="Verdana" w:hAnsi="Verdana" w:eastAsia="Verdana" w:cs="Verdana"/>
          <w:b w:val="0"/>
          <w:bCs w:val="0"/>
          <w:i w:val="0"/>
          <w:iCs w:val="0"/>
          <w:caps w:val="0"/>
          <w:smallCaps w:val="0"/>
          <w:noProof w:val="0"/>
          <w:color w:val="000000" w:themeColor="text1" w:themeTint="FF" w:themeShade="FF"/>
          <w:sz w:val="20"/>
          <w:szCs w:val="20"/>
          <w:lang w:val="en-ZA"/>
        </w:rPr>
        <w:t xml:space="preserve"> GB or </w:t>
      </w:r>
      <w:r w:rsidRPr="5EE61CFD" w:rsidR="4FC61D5A">
        <w:rPr>
          <w:rStyle w:val="normaltextrun"/>
          <w:rFonts w:ascii="Verdana" w:hAnsi="Verdana" w:eastAsia="Verdana" w:cs="Verdana"/>
          <w:b w:val="0"/>
          <w:bCs w:val="0"/>
          <w:i w:val="0"/>
          <w:iCs w:val="0"/>
          <w:caps w:val="0"/>
          <w:smallCaps w:val="0"/>
          <w:noProof w:val="0"/>
          <w:color w:val="000000" w:themeColor="text1" w:themeTint="FF" w:themeShade="FF"/>
          <w:sz w:val="20"/>
          <w:szCs w:val="20"/>
          <w:lang w:val="en-ZA"/>
        </w:rPr>
        <w:t>93</w:t>
      </w:r>
      <w:r w:rsidRPr="5EE61CFD" w:rsidR="48EFD462">
        <w:rPr>
          <w:rStyle w:val="normaltextrun"/>
          <w:rFonts w:ascii="Verdana" w:hAnsi="Verdana" w:eastAsia="Verdana" w:cs="Verdana"/>
          <w:b w:val="0"/>
          <w:bCs w:val="0"/>
          <w:i w:val="0"/>
          <w:iCs w:val="0"/>
          <w:caps w:val="0"/>
          <w:smallCaps w:val="0"/>
          <w:noProof w:val="0"/>
          <w:color w:val="000000" w:themeColor="text1" w:themeTint="FF" w:themeShade="FF"/>
          <w:sz w:val="20"/>
          <w:szCs w:val="20"/>
          <w:lang w:val="en-ZA"/>
        </w:rPr>
        <w:t>%     </w:t>
      </w:r>
    </w:p>
    <w:p w:rsidR="5C11306E" w:rsidP="634617BA" w:rsidRDefault="5C11306E" w14:paraId="6619BE6F" w14:textId="781597D9">
      <w:pPr>
        <w:spacing w:before="0" w:beforeAutospacing="off" w:after="0" w:afterAutospacing="off" w:line="240" w:lineRule="auto"/>
        <w:ind w:left="70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8EFD462" w:rsidP="0A73FECF" w:rsidRDefault="48EFD462" w14:paraId="045072EC" w14:textId="65EA463D">
      <w:pPr>
        <w:spacing w:before="0" w:beforeAutospacing="off" w:after="0" w:afterAutospacing="off" w:line="240" w:lineRule="auto"/>
        <w:ind w:left="705"/>
        <w:rPr>
          <w:rFonts w:ascii="Verdana" w:hAnsi="Verdana" w:eastAsia="Verdana" w:cs="Verdana"/>
          <w:b w:val="0"/>
          <w:bCs w:val="0"/>
          <w:i w:val="0"/>
          <w:iCs w:val="0"/>
          <w:caps w:val="0"/>
          <w:smallCaps w:val="0"/>
          <w:noProof w:val="0"/>
          <w:color w:val="000000" w:themeColor="text1" w:themeTint="FF" w:themeShade="FF"/>
          <w:sz w:val="20"/>
          <w:szCs w:val="20"/>
          <w:lang w:val="en-US"/>
        </w:rPr>
      </w:pPr>
      <w:r w:rsidRPr="0A73FECF" w:rsidR="48EFD462">
        <w:rPr>
          <w:rStyle w:val="normaltextrun"/>
          <w:rFonts w:ascii="Verdana" w:hAnsi="Verdana" w:eastAsia="Verdana" w:cs="Verdana"/>
          <w:b w:val="0"/>
          <w:bCs w:val="0"/>
          <w:i w:val="0"/>
          <w:iCs w:val="0"/>
          <w:caps w:val="0"/>
          <w:smallCaps w:val="0"/>
          <w:noProof w:val="0"/>
          <w:color w:val="000000" w:themeColor="text1" w:themeTint="FF" w:themeShade="FF"/>
          <w:sz w:val="20"/>
          <w:szCs w:val="20"/>
          <w:lang w:val="en-ZA"/>
        </w:rPr>
        <w:t xml:space="preserve">Available file storage = </w:t>
      </w:r>
      <w:r>
        <w:tab/>
      </w:r>
      <w:r w:rsidRPr="0A73FECF" w:rsidR="3B9A9F36">
        <w:rPr>
          <w:rStyle w:val="normaltextrun"/>
          <w:rFonts w:ascii="Verdana" w:hAnsi="Verdana" w:eastAsia="Verdana" w:cs="Verdana"/>
          <w:b w:val="0"/>
          <w:bCs w:val="0"/>
          <w:i w:val="0"/>
          <w:iCs w:val="0"/>
          <w:caps w:val="0"/>
          <w:smallCaps w:val="0"/>
          <w:strike w:val="0"/>
          <w:dstrike w:val="0"/>
          <w:noProof w:val="0"/>
          <w:color w:val="000000" w:themeColor="text1" w:themeTint="FF" w:themeShade="FF"/>
          <w:sz w:val="20"/>
          <w:szCs w:val="20"/>
          <w:u w:val="single"/>
          <w:lang w:val="en-ZA"/>
        </w:rPr>
        <w:t>502.9</w:t>
      </w:r>
      <w:r w:rsidRPr="0A73FECF" w:rsidR="48EFD462">
        <w:rPr>
          <w:rStyle w:val="normaltextrun"/>
          <w:rFonts w:ascii="Verdana" w:hAnsi="Verdana" w:eastAsia="Verdana" w:cs="Verdana"/>
          <w:b w:val="0"/>
          <w:bCs w:val="0"/>
          <w:i w:val="0"/>
          <w:iCs w:val="0"/>
          <w:caps w:val="0"/>
          <w:smallCaps w:val="0"/>
          <w:strike w:val="0"/>
          <w:dstrike w:val="0"/>
          <w:noProof w:val="0"/>
          <w:color w:val="000000" w:themeColor="text1" w:themeTint="FF" w:themeShade="FF"/>
          <w:sz w:val="20"/>
          <w:szCs w:val="20"/>
          <w:u w:val="single"/>
          <w:lang w:val="en-ZA"/>
        </w:rPr>
        <w:t xml:space="preserve"> GB total </w:t>
      </w:r>
      <w:r w:rsidRPr="0A73FECF" w:rsidR="48EFD462">
        <w:rPr>
          <w:rStyle w:val="eop"/>
          <w:rFonts w:ascii="Verdana" w:hAnsi="Verdana" w:eastAsia="Verdana" w:cs="Verdana"/>
          <w:b w:val="0"/>
          <w:bCs w:val="0"/>
          <w:i w:val="0"/>
          <w:iCs w:val="0"/>
          <w:caps w:val="0"/>
          <w:smallCaps w:val="0"/>
          <w:noProof w:val="0"/>
          <w:color w:val="000000" w:themeColor="text1" w:themeTint="FF" w:themeShade="FF"/>
          <w:sz w:val="20"/>
          <w:szCs w:val="20"/>
          <w:lang w:val="en-ZA"/>
        </w:rPr>
        <w:t> </w:t>
      </w:r>
    </w:p>
    <w:p w:rsidR="496C68EF" w:rsidP="13D7C448" w:rsidRDefault="496C68EF" w14:paraId="4561E44E" w14:textId="73A58242">
      <w:pPr>
        <w:spacing w:before="0" w:beforeAutospacing="off" w:after="0" w:afterAutospacing="off" w:line="240" w:lineRule="auto"/>
        <w:ind w:left="705"/>
        <w:rPr>
          <w:rStyle w:val="normaltextrun"/>
          <w:rFonts w:ascii="Verdana" w:hAnsi="Verdana" w:eastAsia="Verdana" w:cs="Verdana"/>
          <w:b w:val="0"/>
          <w:bCs w:val="0"/>
          <w:i w:val="0"/>
          <w:iCs w:val="0"/>
          <w:caps w:val="0"/>
          <w:smallCaps w:val="0"/>
          <w:noProof w:val="0"/>
          <w:color w:val="000000" w:themeColor="text1" w:themeTint="FF" w:themeShade="FF"/>
          <w:sz w:val="20"/>
          <w:szCs w:val="20"/>
          <w:lang w:val="en-ZA"/>
        </w:rPr>
      </w:pPr>
      <w:r w:rsidRPr="13D7C448" w:rsidR="496C68EF">
        <w:rPr>
          <w:rStyle w:val="normaltextrun"/>
          <w:rFonts w:ascii="Verdana" w:hAnsi="Verdana" w:eastAsia="Verdana" w:cs="Verdana"/>
          <w:b w:val="0"/>
          <w:bCs w:val="0"/>
          <w:i w:val="0"/>
          <w:iCs w:val="0"/>
          <w:caps w:val="0"/>
          <w:smallCaps w:val="0"/>
          <w:noProof w:val="0"/>
          <w:color w:val="000000" w:themeColor="text1" w:themeTint="FF" w:themeShade="FF"/>
          <w:sz w:val="20"/>
          <w:szCs w:val="20"/>
          <w:lang w:val="en-ZA"/>
        </w:rPr>
        <w:t xml:space="preserve">Used data storage = </w:t>
      </w:r>
      <w:r>
        <w:tab/>
      </w:r>
      <w:r>
        <w:tab/>
      </w:r>
      <w:r w:rsidRPr="13D7C448" w:rsidR="496C68EF">
        <w:rPr>
          <w:rStyle w:val="normaltextrun"/>
          <w:rFonts w:ascii="Verdana" w:hAnsi="Verdana" w:eastAsia="Verdana" w:cs="Verdana"/>
          <w:b w:val="0"/>
          <w:bCs w:val="0"/>
          <w:i w:val="0"/>
          <w:iCs w:val="0"/>
          <w:caps w:val="0"/>
          <w:smallCaps w:val="0"/>
          <w:noProof w:val="0"/>
          <w:color w:val="000000" w:themeColor="text1" w:themeTint="FF" w:themeShade="FF"/>
          <w:sz w:val="20"/>
          <w:szCs w:val="20"/>
          <w:lang w:val="en-ZA"/>
        </w:rPr>
        <w:t>1</w:t>
      </w:r>
      <w:r w:rsidRPr="13D7C448" w:rsidR="48CC297B">
        <w:rPr>
          <w:rStyle w:val="normaltextrun"/>
          <w:rFonts w:ascii="Verdana" w:hAnsi="Verdana" w:eastAsia="Verdana" w:cs="Verdana"/>
          <w:b w:val="0"/>
          <w:bCs w:val="0"/>
          <w:i w:val="0"/>
          <w:iCs w:val="0"/>
          <w:caps w:val="0"/>
          <w:smallCaps w:val="0"/>
          <w:noProof w:val="0"/>
          <w:color w:val="000000" w:themeColor="text1" w:themeTint="FF" w:themeShade="FF"/>
          <w:sz w:val="20"/>
          <w:szCs w:val="20"/>
          <w:lang w:val="en-ZA"/>
        </w:rPr>
        <w:t>89.8</w:t>
      </w:r>
      <w:r w:rsidRPr="13D7C448" w:rsidR="496C68EF">
        <w:rPr>
          <w:rStyle w:val="normaltextrun"/>
          <w:rFonts w:ascii="Verdana" w:hAnsi="Verdana" w:eastAsia="Verdana" w:cs="Verdana"/>
          <w:b w:val="0"/>
          <w:bCs w:val="0"/>
          <w:i w:val="0"/>
          <w:iCs w:val="0"/>
          <w:caps w:val="0"/>
          <w:smallCaps w:val="0"/>
          <w:noProof w:val="0"/>
          <w:color w:val="000000" w:themeColor="text1" w:themeTint="FF" w:themeShade="FF"/>
          <w:sz w:val="20"/>
          <w:szCs w:val="20"/>
          <w:lang w:val="en-ZA"/>
        </w:rPr>
        <w:t xml:space="preserve"> GB / </w:t>
      </w:r>
      <w:r w:rsidRPr="13D7C448" w:rsidR="2AF3C5BB">
        <w:rPr>
          <w:rStyle w:val="normaltextrun"/>
          <w:rFonts w:ascii="Verdana" w:hAnsi="Verdana" w:eastAsia="Verdana" w:cs="Verdana"/>
          <w:b w:val="0"/>
          <w:bCs w:val="0"/>
          <w:i w:val="0"/>
          <w:iCs w:val="0"/>
          <w:caps w:val="0"/>
          <w:smallCaps w:val="0"/>
          <w:noProof w:val="0"/>
          <w:color w:val="000000" w:themeColor="text1" w:themeTint="FF" w:themeShade="FF"/>
          <w:sz w:val="20"/>
          <w:szCs w:val="20"/>
          <w:lang w:val="en-ZA"/>
        </w:rPr>
        <w:t>5</w:t>
      </w:r>
      <w:r w:rsidRPr="13D7C448" w:rsidR="2AF3C5BB">
        <w:rPr>
          <w:rStyle w:val="normaltextrun"/>
          <w:rFonts w:ascii="Verdana" w:hAnsi="Verdana" w:eastAsia="Verdana" w:cs="Verdana"/>
          <w:b w:val="0"/>
          <w:bCs w:val="0"/>
          <w:i w:val="0"/>
          <w:iCs w:val="0"/>
          <w:caps w:val="0"/>
          <w:smallCaps w:val="0"/>
          <w:noProof w:val="0"/>
          <w:color w:val="000000" w:themeColor="text1" w:themeTint="FF" w:themeShade="FF"/>
          <w:sz w:val="20"/>
          <w:szCs w:val="20"/>
          <w:lang w:val="en-ZA"/>
        </w:rPr>
        <w:t>0</w:t>
      </w:r>
      <w:r w:rsidRPr="13D7C448" w:rsidR="2AF3C5BB">
        <w:rPr>
          <w:rStyle w:val="normaltextrun"/>
          <w:rFonts w:ascii="Verdana" w:hAnsi="Verdana" w:eastAsia="Verdana" w:cs="Verdana"/>
          <w:b w:val="0"/>
          <w:bCs w:val="0"/>
          <w:i w:val="0"/>
          <w:iCs w:val="0"/>
          <w:caps w:val="0"/>
          <w:smallCaps w:val="0"/>
          <w:noProof w:val="0"/>
          <w:color w:val="000000" w:themeColor="text1" w:themeTint="FF" w:themeShade="FF"/>
          <w:sz w:val="20"/>
          <w:szCs w:val="20"/>
          <w:lang w:val="en-ZA"/>
        </w:rPr>
        <w:t>2</w:t>
      </w:r>
      <w:r w:rsidRPr="13D7C448" w:rsidR="2AF3C5BB">
        <w:rPr>
          <w:rStyle w:val="normaltextrun"/>
          <w:rFonts w:ascii="Verdana" w:hAnsi="Verdana" w:eastAsia="Verdana" w:cs="Verdana"/>
          <w:b w:val="0"/>
          <w:bCs w:val="0"/>
          <w:i w:val="0"/>
          <w:iCs w:val="0"/>
          <w:caps w:val="0"/>
          <w:smallCaps w:val="0"/>
          <w:noProof w:val="0"/>
          <w:color w:val="000000" w:themeColor="text1" w:themeTint="FF" w:themeShade="FF"/>
          <w:sz w:val="20"/>
          <w:szCs w:val="20"/>
          <w:lang w:val="en-ZA"/>
        </w:rPr>
        <w:t>.9</w:t>
      </w:r>
      <w:r w:rsidRPr="13D7C448" w:rsidR="496C68EF">
        <w:rPr>
          <w:rStyle w:val="normaltextrun"/>
          <w:rFonts w:ascii="Verdana" w:hAnsi="Verdana" w:eastAsia="Verdana" w:cs="Verdana"/>
          <w:b w:val="0"/>
          <w:bCs w:val="0"/>
          <w:i w:val="0"/>
          <w:iCs w:val="0"/>
          <w:caps w:val="0"/>
          <w:smallCaps w:val="0"/>
          <w:noProof w:val="0"/>
          <w:color w:val="000000" w:themeColor="text1" w:themeTint="FF" w:themeShade="FF"/>
          <w:sz w:val="20"/>
          <w:szCs w:val="20"/>
          <w:lang w:val="en-ZA"/>
        </w:rPr>
        <w:t xml:space="preserve"> GB or </w:t>
      </w:r>
      <w:r w:rsidRPr="13D7C448" w:rsidR="0AD82BAA">
        <w:rPr>
          <w:rStyle w:val="normaltextrun"/>
          <w:rFonts w:ascii="Verdana" w:hAnsi="Verdana" w:eastAsia="Verdana" w:cs="Verdana"/>
          <w:b w:val="0"/>
          <w:bCs w:val="0"/>
          <w:i w:val="0"/>
          <w:iCs w:val="0"/>
          <w:caps w:val="0"/>
          <w:smallCaps w:val="0"/>
          <w:noProof w:val="0"/>
          <w:color w:val="000000" w:themeColor="text1" w:themeTint="FF" w:themeShade="FF"/>
          <w:sz w:val="20"/>
          <w:szCs w:val="20"/>
          <w:lang w:val="en-ZA"/>
        </w:rPr>
        <w:t>38</w:t>
      </w:r>
      <w:r w:rsidRPr="13D7C448" w:rsidR="496C68EF">
        <w:rPr>
          <w:rStyle w:val="normaltextrun"/>
          <w:rFonts w:ascii="Verdana" w:hAnsi="Verdana" w:eastAsia="Verdana" w:cs="Verdana"/>
          <w:b w:val="0"/>
          <w:bCs w:val="0"/>
          <w:i w:val="0"/>
          <w:iCs w:val="0"/>
          <w:caps w:val="0"/>
          <w:smallCaps w:val="0"/>
          <w:noProof w:val="0"/>
          <w:color w:val="000000" w:themeColor="text1" w:themeTint="FF" w:themeShade="FF"/>
          <w:sz w:val="20"/>
          <w:szCs w:val="20"/>
          <w:lang w:val="en-ZA"/>
        </w:rPr>
        <w:t>%  </w:t>
      </w:r>
    </w:p>
    <w:p w:rsidRPr="00A63647" w:rsidR="001E301E" w:rsidP="5C64A2EB" w:rsidRDefault="00A63647" w14:paraId="3FB1C850" w14:textId="0F014D12">
      <w:pPr>
        <w:pStyle w:val="paragraph"/>
        <w:spacing w:before="0" w:beforeAutospacing="0" w:after="0" w:afterAutospacing="0"/>
        <w:ind/>
        <w:textAlignment w:val="baseline"/>
      </w:pPr>
    </w:p>
    <w:p w:rsidR="00F31C24" w:rsidP="1C4EDF92" w:rsidRDefault="00F31C24" w14:paraId="74E32CD4" w14:noSpellErr="1" w14:textId="19E56EF2">
      <w:pPr>
        <w:pStyle w:val="paragraph"/>
        <w:spacing w:before="0" w:beforeAutospacing="off" w:after="0" w:afterAutospacing="off"/>
        <w:textAlignment w:val="baseline"/>
        <w:rPr>
          <w:rFonts w:ascii="Segoe UI" w:hAnsi="Segoe UI" w:cs="Segoe UI"/>
          <w:sz w:val="18"/>
          <w:szCs w:val="18"/>
        </w:rPr>
      </w:pPr>
    </w:p>
    <w:p w:rsidR="7BE36EA6" w:rsidP="1C4EDF92" w:rsidRDefault="7BE36EA6" w14:paraId="4329C753" w14:textId="3356CD26">
      <w:pPr>
        <w:pStyle w:val="Heading4"/>
        <w:rPr/>
      </w:pPr>
      <w:r w:rsidR="7BE36EA6">
        <w:rPr/>
        <w:t>Data Stor</w:t>
      </w:r>
      <w:r w:rsidR="7BE36EA6">
        <w:rPr/>
        <w:t>a</w:t>
      </w:r>
      <w:r w:rsidR="7BE36EA6">
        <w:rPr/>
        <w:t>g</w:t>
      </w:r>
      <w:r w:rsidR="7BE36EA6">
        <w:rPr/>
        <w:t>e</w:t>
      </w:r>
    </w:p>
    <w:p w:rsidR="7BE36EA6" w:rsidP="556A78DD" w:rsidRDefault="7BE36EA6" w14:paraId="2A35B922" w14:textId="47134A82">
      <w:pPr>
        <w:pStyle w:val="Heading5"/>
        <w:rPr/>
      </w:pPr>
      <w:r w:rsidR="7BE36EA6">
        <w:rPr/>
        <w:t>Ob</w:t>
      </w:r>
      <w:r w:rsidR="7BE36EA6">
        <w:rPr/>
        <w:t>servations</w:t>
      </w:r>
    </w:p>
    <w:p w:rsidR="3DF3C30D" w:rsidP="35E5DAA7" w:rsidRDefault="3DF3C30D" w14:paraId="355ABF39" w14:textId="2EC30DC5">
      <w:pPr>
        <w:pStyle w:val="NormalIndent"/>
        <w:spacing w:after="180" w:line="300" w:lineRule="atLeast"/>
        <w:rPr>
          <w:noProof w:val="0"/>
          <w:lang w:val="en-US"/>
        </w:rPr>
      </w:pPr>
      <w:r w:rsidRPr="649976A8" w:rsidR="59200809">
        <w:rPr>
          <w:rFonts w:ascii="Verdana" w:hAnsi="Verdana" w:eastAsia="Verdana" w:cs="Verdana"/>
          <w:b w:val="0"/>
          <w:bCs w:val="0"/>
          <w:i w:val="0"/>
          <w:iCs w:val="0"/>
          <w:caps w:val="0"/>
          <w:smallCaps w:val="0"/>
          <w:noProof w:val="0"/>
          <w:color w:val="000000" w:themeColor="text1" w:themeTint="FF" w:themeShade="FF"/>
          <w:sz w:val="20"/>
          <w:szCs w:val="20"/>
          <w:lang w:val="en-US"/>
        </w:rPr>
        <w:t>With 80% of data storage capacity used, the organization is nearing its storage limit, which could lead to potential additional c</w:t>
      </w:r>
      <w:r w:rsidRPr="649976A8" w:rsidR="59200809">
        <w:rPr>
          <w:rFonts w:ascii="Verdana" w:hAnsi="Verdana" w:eastAsia="Verdana" w:cs="Verdana"/>
          <w:b w:val="0"/>
          <w:bCs w:val="0"/>
          <w:i w:val="0"/>
          <w:iCs w:val="0"/>
          <w:caps w:val="0"/>
          <w:smallCaps w:val="0"/>
          <w:noProof w:val="0"/>
          <w:color w:val="000000" w:themeColor="text1" w:themeTint="FF" w:themeShade="FF"/>
          <w:sz w:val="20"/>
          <w:szCs w:val="20"/>
          <w:lang w:val="en-US"/>
        </w:rPr>
        <w:t>osts if storage needs exceed current limits.</w:t>
      </w:r>
    </w:p>
    <w:p w:rsidR="3DF3C30D" w:rsidP="649976A8" w:rsidRDefault="3DF3C30D" w14:paraId="34BD6AC7" w14:textId="5412B34F">
      <w:pPr>
        <w:pStyle w:val="NormalIndent"/>
        <w:rPr>
          <w:rFonts w:ascii="Verdana" w:hAnsi="Verdana" w:eastAsia="Verdana" w:cs="Verdana"/>
          <w:b w:val="0"/>
          <w:bCs w:val="0"/>
          <w:i w:val="0"/>
          <w:iCs w:val="0"/>
          <w:caps w:val="0"/>
          <w:smallCaps w:val="0"/>
          <w:noProof w:val="0"/>
          <w:color w:val="000000" w:themeColor="text1" w:themeTint="FF" w:themeShade="FF"/>
          <w:sz w:val="20"/>
          <w:szCs w:val="20"/>
          <w:lang w:val="en-US"/>
        </w:rPr>
      </w:pPr>
      <w:r w:rsidR="0D864D63">
        <w:rPr/>
        <w:t xml:space="preserve">There are some objects </w:t>
      </w:r>
      <w:r w:rsidRPr="649976A8" w:rsidR="7DAB84C1">
        <w:rPr>
          <w:rFonts w:ascii="Verdana" w:hAnsi="Verdana" w:eastAsia="Verdana" w:cs="Verdana"/>
          <w:b w:val="0"/>
          <w:bCs w:val="0"/>
          <w:i w:val="0"/>
          <w:iCs w:val="0"/>
          <w:caps w:val="0"/>
          <w:smallCaps w:val="0"/>
          <w:noProof w:val="0"/>
          <w:color w:val="000000" w:themeColor="text1" w:themeTint="FF" w:themeShade="FF"/>
          <w:sz w:val="20"/>
          <w:szCs w:val="20"/>
          <w:lang w:val="en-US"/>
        </w:rPr>
        <w:t xml:space="preserve">which have a </w:t>
      </w:r>
      <w:r w:rsidRPr="649976A8" w:rsidR="7DAB84C1">
        <w:rPr>
          <w:rFonts w:ascii="Verdana" w:hAnsi="Verdana" w:eastAsia="Verdana" w:cs="Verdana"/>
          <w:b w:val="0"/>
          <w:bCs w:val="0"/>
          <w:i w:val="0"/>
          <w:iCs w:val="0"/>
          <w:caps w:val="0"/>
          <w:smallCaps w:val="0"/>
          <w:noProof w:val="0"/>
          <w:color w:val="000000" w:themeColor="text1" w:themeTint="FF" w:themeShade="FF"/>
          <w:sz w:val="20"/>
          <w:szCs w:val="20"/>
          <w:lang w:val="en-US"/>
        </w:rPr>
        <w:t>relatively high</w:t>
      </w:r>
      <w:r w:rsidRPr="649976A8" w:rsidR="7DAB84C1">
        <w:rPr>
          <w:rFonts w:ascii="Verdana" w:hAnsi="Verdana" w:eastAsia="Verdana" w:cs="Verdana"/>
          <w:b w:val="0"/>
          <w:bCs w:val="0"/>
          <w:i w:val="0"/>
          <w:iCs w:val="0"/>
          <w:caps w:val="0"/>
          <w:smallCaps w:val="0"/>
          <w:noProof w:val="0"/>
          <w:color w:val="000000" w:themeColor="text1" w:themeTint="FF" w:themeShade="FF"/>
          <w:sz w:val="20"/>
          <w:szCs w:val="20"/>
          <w:lang w:val="en-US"/>
        </w:rPr>
        <w:t xml:space="preserve"> number of records and could potentially start to cause </w:t>
      </w:r>
      <w:hyperlink r:id="Rc6b635d4a741493f">
        <w:r w:rsidRPr="649976A8" w:rsidR="7DAB84C1">
          <w:rPr>
            <w:rStyle w:val="Hyperlink"/>
            <w:rFonts w:ascii="Verdana" w:hAnsi="Verdana" w:eastAsia="Verdana" w:cs="Verdana"/>
            <w:b w:val="0"/>
            <w:bCs w:val="0"/>
            <w:i w:val="0"/>
            <w:iCs w:val="0"/>
            <w:caps w:val="0"/>
            <w:smallCaps w:val="0"/>
            <w:strike w:val="0"/>
            <w:dstrike w:val="0"/>
            <w:noProof w:val="0"/>
            <w:sz w:val="20"/>
            <w:szCs w:val="20"/>
            <w:lang w:val="en-US"/>
          </w:rPr>
          <w:t>performance issues associated with large data volumes</w:t>
        </w:r>
      </w:hyperlink>
      <w:r w:rsidRPr="649976A8" w:rsidR="7DAB84C1">
        <w:rPr>
          <w:rFonts w:ascii="Verdana" w:hAnsi="Verdana" w:eastAsia="Verdana" w:cs="Verdana"/>
          <w:b w:val="0"/>
          <w:bCs w:val="0"/>
          <w:i w:val="0"/>
          <w:iCs w:val="0"/>
          <w:caps w:val="0"/>
          <w:smallCaps w:val="0"/>
          <w:noProof w:val="0"/>
          <w:color w:val="000000" w:themeColor="text1" w:themeTint="FF" w:themeShade="FF"/>
          <w:sz w:val="20"/>
          <w:szCs w:val="20"/>
          <w:lang w:val="en-US"/>
        </w:rPr>
        <w:t xml:space="preserve"> (LDV) </w:t>
      </w:r>
    </w:p>
    <w:p w:rsidR="7BE36EA6" w:rsidP="3DF3C30D" w:rsidRDefault="7BE36EA6" w14:paraId="201F5444" w14:textId="6D7425BF">
      <w:pPr>
        <w:pStyle w:val="Heading5"/>
        <w:rPr/>
      </w:pPr>
      <w:r w:rsidR="7BE36EA6">
        <w:rPr/>
        <w:t>Recommendations</w:t>
      </w:r>
    </w:p>
    <w:p w:rsidR="00B56CC9" w:rsidP="745A67D8" w:rsidRDefault="00B56CC9" w14:paraId="33E4CA42" w14:textId="10FE0DFB">
      <w:pPr>
        <w:pStyle w:val="NormalIndent"/>
        <w:rPr>
          <w:noProof w:val="0"/>
          <w:lang w:val="en-US"/>
        </w:rPr>
      </w:pPr>
      <w:r w:rsidR="59BB848E">
        <w:rPr/>
        <w:t xml:space="preserve">Review Payments, Email Messages and Tasks objects </w:t>
      </w:r>
      <w:r w:rsidRPr="745A67D8" w:rsidR="59BB848E">
        <w:rPr>
          <w:rFonts w:ascii="Verdana" w:hAnsi="Verdana" w:eastAsia="Verdana" w:cs="Verdana"/>
          <w:b w:val="0"/>
          <w:bCs w:val="0"/>
          <w:i w:val="0"/>
          <w:iCs w:val="0"/>
          <w:caps w:val="0"/>
          <w:smallCaps w:val="0"/>
          <w:noProof w:val="0"/>
          <w:color w:val="000000" w:themeColor="text1" w:themeTint="FF" w:themeShade="FF"/>
          <w:sz w:val="19"/>
          <w:szCs w:val="19"/>
          <w:lang w:val="en-US"/>
        </w:rPr>
        <w:t>with the goal of archiving (or deleting) historical records that are no longer required on the Salesforce platform</w:t>
      </w:r>
    </w:p>
    <w:p w:rsidRPr="00F31C24" w:rsidR="00074FFF" w:rsidP="31D32CD8" w:rsidRDefault="007E0264" w14:paraId="6339A26A" w14:textId="1401A448">
      <w:pPr>
        <w:pStyle w:val="Heading3"/>
        <w:rPr/>
      </w:pPr>
      <w:bookmarkStart w:name="_Toc1641138845" w:id="134691459"/>
      <w:r w:rsidR="007E0264">
        <w:rPr/>
        <w:t>Daily API Requests</w:t>
      </w:r>
      <w:bookmarkEnd w:id="134691459"/>
    </w:p>
    <w:p w:rsidRPr="009D3321" w:rsidR="009D3321" w:rsidP="415FEC4E" w:rsidRDefault="009D3321" w14:paraId="342730C6" w14:textId="2605149F">
      <w:pPr>
        <w:pStyle w:val="paragraph"/>
        <w:spacing w:before="0" w:beforeAutospacing="off" w:after="0" w:afterAutospacing="off"/>
        <w:ind w:left="836" w:firstLine="15"/>
        <w:textAlignment w:val="baseline"/>
        <w:rPr>
          <w:rStyle w:val="eop"/>
          <w:rFonts w:ascii="Verdana" w:hAnsi="Verdana" w:cs="Segoe UI"/>
          <w:sz w:val="20"/>
          <w:szCs w:val="20"/>
        </w:rPr>
      </w:pPr>
      <w:r w:rsidRPr="415FEC4E" w:rsidR="009D3321">
        <w:rPr>
          <w:rStyle w:val="normaltextrun"/>
          <w:rFonts w:ascii="Verdana" w:hAnsi="Verdana" w:cs="Segoe UI"/>
          <w:sz w:val="20"/>
          <w:szCs w:val="20"/>
        </w:rPr>
        <w:t>Available API requests per 24h =  </w:t>
      </w:r>
      <w:r w:rsidRPr="415FEC4E" w:rsidR="009D3321">
        <w:rPr>
          <w:rStyle w:val="eop"/>
          <w:rFonts w:ascii="Verdana" w:hAnsi="Verdana" w:cs="Segoe UI"/>
          <w:sz w:val="20"/>
          <w:szCs w:val="20"/>
        </w:rPr>
        <w:t> </w:t>
      </w:r>
      <w:r w:rsidRPr="415FEC4E" w:rsidR="4B0B761D">
        <w:rPr>
          <w:rStyle w:val="eop"/>
          <w:rFonts w:ascii="Verdana" w:hAnsi="Verdana" w:cs="Segoe UI"/>
          <w:sz w:val="20"/>
          <w:szCs w:val="20"/>
        </w:rPr>
        <w:t>5,000,000</w:t>
      </w:r>
    </w:p>
    <w:p w:rsidRPr="009D3321" w:rsidR="009D3321" w:rsidP="009D3321" w:rsidRDefault="009D3321" w14:paraId="44547DF4" w14:textId="77777777">
      <w:pPr>
        <w:pStyle w:val="paragraph"/>
        <w:spacing w:before="0" w:beforeAutospacing="0" w:after="0" w:afterAutospacing="0"/>
        <w:ind w:left="705"/>
        <w:textAlignment w:val="baseline"/>
        <w:rPr>
          <w:rFonts w:ascii="Verdana" w:hAnsi="Verdana" w:cs="Segoe UI"/>
          <w:sz w:val="20"/>
          <w:szCs w:val="20"/>
        </w:rPr>
      </w:pPr>
    </w:p>
    <w:p w:rsidR="009D3321" w:rsidP="141C211D" w:rsidRDefault="009D3321" w14:paraId="5E86F41E" w14:textId="7B11289E">
      <w:pPr>
        <w:pStyle w:val="paragraph"/>
        <w:spacing w:before="0" w:beforeAutospacing="off" w:after="0" w:afterAutospacing="off"/>
        <w:ind w:left="821" w:firstLine="15"/>
        <w:textAlignment w:val="baseline"/>
        <w:rPr>
          <w:rStyle w:val="eop"/>
          <w:rFonts w:ascii="Verdana" w:hAnsi="Verdana" w:cs="Segoe UI"/>
          <w:sz w:val="20"/>
          <w:szCs w:val="20"/>
        </w:rPr>
      </w:pPr>
      <w:r w:rsidRPr="26191CC9" w:rsidR="009D3321">
        <w:rPr>
          <w:rStyle w:val="normaltextrun"/>
          <w:rFonts w:ascii="Verdana" w:hAnsi="Verdana" w:cs="Segoe UI"/>
          <w:sz w:val="20"/>
          <w:szCs w:val="20"/>
        </w:rPr>
        <w:t xml:space="preserve">Used daily API requests </w:t>
      </w:r>
      <w:r w:rsidRPr="26191CC9" w:rsidR="009D3321">
        <w:rPr>
          <w:rStyle w:val="normaltextrun"/>
          <w:rFonts w:ascii="Verdana" w:hAnsi="Verdana" w:cs="Segoe UI"/>
          <w:sz w:val="20"/>
          <w:szCs w:val="20"/>
        </w:rPr>
        <w:t xml:space="preserve">= </w:t>
      </w:r>
      <w:r w:rsidRPr="26191CC9" w:rsidR="52FA52BA">
        <w:rPr>
          <w:rStyle w:val="normaltextrun"/>
          <w:rFonts w:ascii="Verdana" w:hAnsi="Verdana" w:cs="Segoe UI"/>
          <w:sz w:val="20"/>
          <w:szCs w:val="20"/>
        </w:rPr>
        <w:t>2,</w:t>
      </w:r>
      <w:r w:rsidRPr="26191CC9" w:rsidR="52FA52BA">
        <w:rPr>
          <w:rStyle w:val="normaltextrun"/>
          <w:rFonts w:ascii="Verdana" w:hAnsi="Verdana" w:cs="Segoe UI"/>
          <w:sz w:val="20"/>
          <w:szCs w:val="20"/>
        </w:rPr>
        <w:t>937</w:t>
      </w:r>
      <w:r w:rsidRPr="26191CC9" w:rsidR="009D3321">
        <w:rPr>
          <w:rStyle w:val="eop"/>
          <w:rFonts w:ascii="Verdana" w:hAnsi="Verdana" w:cs="Segoe UI"/>
          <w:sz w:val="20"/>
          <w:szCs w:val="20"/>
        </w:rPr>
        <w:t> </w:t>
      </w:r>
      <w:r w:rsidRPr="26191CC9" w:rsidR="00C87F6C">
        <w:rPr>
          <w:rStyle w:val="eop"/>
          <w:rFonts w:ascii="Verdana" w:hAnsi="Verdana" w:cs="Segoe UI"/>
          <w:sz w:val="20"/>
          <w:szCs w:val="20"/>
        </w:rPr>
        <w:t>(</w:t>
      </w:r>
      <w:r w:rsidRPr="26191CC9" w:rsidR="20C0C3DA">
        <w:rPr>
          <w:rStyle w:val="eop"/>
          <w:rFonts w:ascii="Verdana" w:hAnsi="Verdana" w:cs="Segoe UI"/>
          <w:sz w:val="20"/>
          <w:szCs w:val="20"/>
        </w:rPr>
        <w:t>&lt;1%</w:t>
      </w:r>
      <w:r w:rsidRPr="26191CC9" w:rsidR="00C87F6C">
        <w:rPr>
          <w:rStyle w:val="eop"/>
          <w:rFonts w:ascii="Verdana" w:hAnsi="Verdana" w:cs="Segoe UI"/>
          <w:sz w:val="20"/>
          <w:szCs w:val="20"/>
        </w:rPr>
        <w:t>)</w:t>
      </w:r>
    </w:p>
    <w:p w:rsidR="00B56CC9" w:rsidP="009D3321" w:rsidRDefault="00B56CC9" w14:paraId="7E8C07D9" w14:textId="77777777">
      <w:pPr>
        <w:pStyle w:val="paragraph"/>
        <w:spacing w:before="0" w:beforeAutospacing="0" w:after="0" w:afterAutospacing="0"/>
        <w:ind w:left="705"/>
        <w:textAlignment w:val="baseline"/>
        <w:rPr>
          <w:rStyle w:val="eop"/>
          <w:rFonts w:ascii="Verdana" w:hAnsi="Verdana" w:cs="Segoe UI"/>
          <w:sz w:val="20"/>
          <w:szCs w:val="20"/>
        </w:rPr>
      </w:pPr>
    </w:p>
    <w:p w:rsidR="00B12463" w:rsidP="009D3321" w:rsidRDefault="00B12463" w14:paraId="0E89DADB" w14:textId="77777777">
      <w:pPr>
        <w:pStyle w:val="paragraph"/>
        <w:spacing w:before="0" w:beforeAutospacing="0" w:after="0" w:afterAutospacing="0"/>
        <w:ind w:left="705"/>
        <w:textAlignment w:val="baseline"/>
        <w:rPr>
          <w:rStyle w:val="eop"/>
          <w:rFonts w:ascii="Verdana" w:hAnsi="Verdana" w:cs="Segoe UI"/>
          <w:sz w:val="20"/>
          <w:szCs w:val="20"/>
        </w:rPr>
      </w:pPr>
    </w:p>
    <w:p w:rsidR="00B12463" w:rsidP="02884C4A" w:rsidRDefault="007230DE" w14:paraId="129D9BC9" w14:textId="0FAD22DA">
      <w:pPr>
        <w:pStyle w:val="Heading4"/>
        <w:rPr>
          <w:rStyle w:val="eop"/>
          <w:color w:val="000000" w:themeColor="text1" w:themeTint="FF" w:themeShade="FF"/>
        </w:rPr>
      </w:pPr>
      <w:bookmarkStart w:name="_Toc766242953" w:id="1512702719"/>
      <w:r w:rsidR="007230DE">
        <w:rPr/>
        <w:t>Daily API Requests Observations</w:t>
      </w:r>
      <w:bookmarkEnd w:id="1512702719"/>
      <w:r w:rsidR="007230DE">
        <w:rPr/>
        <w:t> </w:t>
      </w:r>
    </w:p>
    <w:p w:rsidR="345F43E4" w:rsidP="69DB0256" w:rsidRDefault="345F43E4" w14:paraId="07D36699" w14:textId="28D69F17">
      <w:pPr>
        <w:pStyle w:val="NormalIndent"/>
        <w:suppressLineNumbers w:val="0"/>
        <w:bidi w:val="0"/>
        <w:spacing w:before="0" w:beforeAutospacing="off" w:after="180" w:afterAutospacing="off" w:line="300" w:lineRule="atLeast"/>
        <w:ind w:left="840" w:right="0" w:firstLine="11"/>
        <w:jc w:val="left"/>
      </w:pPr>
      <w:r w:rsidR="345F43E4">
        <w:rPr/>
        <w:t xml:space="preserve">With less than 1% of API request capacity being used, it </w:t>
      </w:r>
      <w:r w:rsidR="345F43E4">
        <w:rPr/>
        <w:t>indicates</w:t>
      </w:r>
      <w:r w:rsidR="345F43E4">
        <w:rPr/>
        <w:t xml:space="preserve"> that the </w:t>
      </w:r>
      <w:r w:rsidR="345F43E4">
        <w:rPr/>
        <w:t>organisation</w:t>
      </w:r>
      <w:r w:rsidR="345F43E4">
        <w:rPr/>
        <w:t xml:space="preserve"> is currently making minimal use of its available API request quota</w:t>
      </w:r>
    </w:p>
    <w:p w:rsidR="00AC4DF0" w:rsidP="6257BD49" w:rsidRDefault="000B552A" w14:paraId="42124B34" w14:textId="515FCDBB">
      <w:pPr>
        <w:pStyle w:val="NormalIndent"/>
        <w:suppressLineNumbers w:val="0"/>
        <w:spacing w:before="0" w:beforeAutospacing="off" w:after="180" w:afterAutospacing="off" w:line="300" w:lineRule="atLeast"/>
        <w:ind w:left="840" w:right="0" w:firstLine="11"/>
        <w:jc w:val="left"/>
        <w:rPr>
          <w:b w:val="1"/>
          <w:bCs w:val="1"/>
          <w:highlight w:val="lightGray"/>
        </w:rPr>
      </w:pPr>
      <w:r w:rsidR="345F43E4">
        <w:rPr/>
        <w:t xml:space="preserve">There is ample room for increased API activity, which can accommodate future growth in integrations or data exchanges without </w:t>
      </w:r>
      <w:r w:rsidR="345F43E4">
        <w:rPr/>
        <w:t>immediately</w:t>
      </w:r>
      <w:r w:rsidR="345F43E4">
        <w:rPr/>
        <w:t xml:space="preserve"> </w:t>
      </w:r>
      <w:r w:rsidR="345F43E4">
        <w:rPr/>
        <w:t>impacting</w:t>
      </w:r>
      <w:r w:rsidR="345F43E4">
        <w:rPr/>
        <w:t xml:space="preserve"> system performance or incurring additional </w:t>
      </w:r>
      <w:r w:rsidR="13C648C2">
        <w:rPr/>
        <w:t>costs</w:t>
      </w:r>
    </w:p>
    <w:p w:rsidR="00AC4DF0" w:rsidP="6257BD49" w:rsidRDefault="000B552A" w14:paraId="06A26E0F" w14:textId="65C100B4">
      <w:pPr>
        <w:pStyle w:val="Heading3"/>
        <w:bidi w:val="0"/>
        <w:rPr>
          <w:b w:val="1"/>
          <w:bCs w:val="1"/>
          <w:highlight w:val="lightGray"/>
        </w:rPr>
      </w:pPr>
      <w:r w:rsidR="13C648C2">
        <w:rPr/>
        <w:t>Sa</w:t>
      </w:r>
      <w:bookmarkStart w:name="_Toc274018256" w:id="1996157817"/>
      <w:r w:rsidR="000B552A">
        <w:rPr/>
        <w:t>ndboxes</w:t>
      </w:r>
      <w:bookmarkEnd w:id="1996157817"/>
    </w:p>
    <w:p w:rsidRPr="00B56CC9" w:rsidR="00B56CC9" w:rsidP="0714E56A" w:rsidRDefault="00B56CC9" w14:paraId="7893EA7B" w14:textId="611B5FBD">
      <w:pPr>
        <w:spacing w:after="0" w:line="300" w:lineRule="atLeast"/>
        <w:ind w:firstLine="720"/>
        <w:rPr>
          <w:rFonts w:ascii="Verdana" w:hAnsi="Verdana" w:eastAsia="Verdana" w:cs="Verdana"/>
          <w:b w:val="0"/>
          <w:bCs w:val="0"/>
          <w:i w:val="0"/>
          <w:iCs w:val="0"/>
          <w:caps w:val="0"/>
          <w:smallCaps w:val="0"/>
          <w:noProof w:val="0"/>
          <w:color w:val="000000" w:themeColor="text1" w:themeTint="FF" w:themeShade="FF"/>
          <w:sz w:val="20"/>
          <w:szCs w:val="20"/>
          <w:lang w:val="en-US"/>
        </w:rPr>
      </w:pPr>
      <w:r w:rsidRPr="0714E56A" w:rsidR="2A7E0C65">
        <w:rPr>
          <w:rFonts w:ascii="Verdana" w:hAnsi="Verdana" w:eastAsia="Verdana" w:cs="Verdana"/>
          <w:b w:val="0"/>
          <w:bCs w:val="0"/>
          <w:i w:val="0"/>
          <w:iCs w:val="0"/>
          <w:caps w:val="0"/>
          <w:smallCaps w:val="0"/>
          <w:noProof w:val="0"/>
          <w:color w:val="000000" w:themeColor="text1" w:themeTint="FF" w:themeShade="FF"/>
          <w:sz w:val="20"/>
          <w:szCs w:val="20"/>
          <w:lang w:val="en-US"/>
        </w:rPr>
        <w:t>The Grainger Sandbox Usage is currently as follows:</w:t>
      </w:r>
    </w:p>
    <w:p w:rsidRPr="00B56CC9" w:rsidR="00B56CC9" w:rsidP="4C3C56B1" w:rsidRDefault="00B56CC9" w14:paraId="613F7B1A" w14:textId="56845187">
      <w:pPr>
        <w:spacing w:after="0" w:line="300" w:lineRule="atLeast"/>
        <w:rPr>
          <w:rFonts w:ascii="Verdana" w:hAnsi="Verdana" w:eastAsia="Verdana" w:cs="Verdana"/>
          <w:b w:val="0"/>
          <w:bCs w:val="0"/>
          <w:i w:val="0"/>
          <w:iCs w:val="0"/>
          <w:caps w:val="0"/>
          <w:smallCaps w:val="0"/>
          <w:noProof w:val="0"/>
          <w:color w:val="000000" w:themeColor="text1" w:themeTint="FF" w:themeShade="FF"/>
          <w:sz w:val="20"/>
          <w:szCs w:val="20"/>
          <w:lang w:val="en-US"/>
        </w:rPr>
      </w:pPr>
    </w:p>
    <w:p w:rsidRPr="00B56CC9" w:rsidR="00B56CC9" w:rsidP="0CEA7A8B" w:rsidRDefault="00B56CC9" w14:paraId="1B6F69DA" w14:textId="433F01E1">
      <w:pPr>
        <w:pStyle w:val="NormalIndent"/>
        <w:spacing w:after="180" w:line="300" w:lineRule="atLeast"/>
        <w:ind w:left="709"/>
        <w:rPr>
          <w:rFonts w:ascii="Verdana" w:hAnsi="Verdana" w:eastAsia="Verdana" w:cs="Verdana"/>
          <w:b w:val="0"/>
          <w:bCs w:val="0"/>
          <w:i w:val="0"/>
          <w:iCs w:val="0"/>
          <w:caps w:val="0"/>
          <w:smallCaps w:val="0"/>
          <w:noProof w:val="0"/>
          <w:color w:val="000000" w:themeColor="text1" w:themeTint="FF" w:themeShade="FF"/>
          <w:sz w:val="20"/>
          <w:szCs w:val="20"/>
          <w:lang w:val="en-US"/>
        </w:rPr>
      </w:pPr>
      <w:r w:rsidRPr="0CEA7A8B" w:rsidR="5EBF1FFE">
        <w:rPr>
          <w:rFonts w:ascii="Verdana" w:hAnsi="Verdana" w:eastAsia="Verdana" w:cs="Verdana"/>
          <w:b w:val="0"/>
          <w:bCs w:val="0"/>
          <w:i w:val="0"/>
          <w:iCs w:val="0"/>
          <w:caps w:val="0"/>
          <w:smallCaps w:val="0"/>
          <w:noProof w:val="0"/>
          <w:color w:val="000000" w:themeColor="text1" w:themeTint="FF" w:themeShade="FF"/>
          <w:sz w:val="20"/>
          <w:szCs w:val="20"/>
          <w:lang w:val="en-US"/>
        </w:rPr>
        <w:t>Developer: 8 or 50 Licenses in Use (</w:t>
      </w:r>
      <w:r w:rsidRPr="0CEA7A8B" w:rsidR="5EBF1FFE">
        <w:rPr>
          <w:rFonts w:ascii="Verdana" w:hAnsi="Verdana" w:eastAsia="Verdana" w:cs="Verdana"/>
          <w:b w:val="0"/>
          <w:bCs w:val="0"/>
          <w:i w:val="0"/>
          <w:iCs w:val="0"/>
          <w:caps w:val="0"/>
          <w:smallCaps w:val="0"/>
          <w:noProof w:val="0"/>
          <w:color w:val="000000" w:themeColor="text1" w:themeTint="FF" w:themeShade="FF"/>
          <w:sz w:val="20"/>
          <w:szCs w:val="20"/>
          <w:lang w:val="en-US"/>
        </w:rPr>
        <w:t>42</w:t>
      </w:r>
      <w:r w:rsidRPr="0CEA7A8B" w:rsidR="5EBF1FFE">
        <w:rPr>
          <w:rFonts w:ascii="Verdana" w:hAnsi="Verdana" w:eastAsia="Verdana" w:cs="Verdana"/>
          <w:b w:val="0"/>
          <w:bCs w:val="0"/>
          <w:i w:val="0"/>
          <w:iCs w:val="0"/>
          <w:caps w:val="0"/>
          <w:smallCaps w:val="0"/>
          <w:noProof w:val="0"/>
          <w:color w:val="000000" w:themeColor="text1" w:themeTint="FF" w:themeShade="FF"/>
          <w:sz w:val="20"/>
          <w:szCs w:val="20"/>
          <w:lang w:val="en-US"/>
        </w:rPr>
        <w:t xml:space="preserve"> Available)</w:t>
      </w:r>
    </w:p>
    <w:p w:rsidRPr="00B56CC9" w:rsidR="00B56CC9" w:rsidP="4C3C56B1" w:rsidRDefault="00B56CC9" w14:paraId="24D0F8D0" w14:textId="3F0A2742">
      <w:pPr>
        <w:pStyle w:val="NormalIndent"/>
        <w:spacing w:after="180" w:line="300" w:lineRule="atLeast"/>
        <w:ind w:left="709"/>
        <w:rPr>
          <w:rFonts w:ascii="Verdana" w:hAnsi="Verdana" w:eastAsia="Verdana" w:cs="Verdana"/>
          <w:b w:val="0"/>
          <w:bCs w:val="0"/>
          <w:i w:val="0"/>
          <w:iCs w:val="0"/>
          <w:caps w:val="0"/>
          <w:smallCaps w:val="0"/>
          <w:noProof w:val="0"/>
          <w:color w:val="000000" w:themeColor="text1" w:themeTint="FF" w:themeShade="FF"/>
          <w:sz w:val="20"/>
          <w:szCs w:val="20"/>
          <w:lang w:val="en-US"/>
        </w:rPr>
      </w:pPr>
      <w:r w:rsidRPr="4C3C56B1" w:rsidR="5EBF1FFE">
        <w:rPr>
          <w:rFonts w:ascii="Verdana" w:hAnsi="Verdana" w:eastAsia="Verdana" w:cs="Verdana"/>
          <w:b w:val="0"/>
          <w:bCs w:val="0"/>
          <w:i w:val="0"/>
          <w:iCs w:val="0"/>
          <w:caps w:val="0"/>
          <w:smallCaps w:val="0"/>
          <w:noProof w:val="0"/>
          <w:color w:val="000000" w:themeColor="text1" w:themeTint="FF" w:themeShade="FF"/>
          <w:sz w:val="20"/>
          <w:szCs w:val="20"/>
          <w:lang w:val="en-US"/>
        </w:rPr>
        <w:t>Developer Pro: 0 of 0 Licenses in Use (0 Available)</w:t>
      </w:r>
    </w:p>
    <w:p w:rsidRPr="00B56CC9" w:rsidR="00B56CC9" w:rsidP="0CEA7A8B" w:rsidRDefault="00B56CC9" w14:paraId="71460C6B" w14:textId="460A3413">
      <w:pPr>
        <w:pStyle w:val="NormalIndent"/>
        <w:spacing w:after="180" w:line="300" w:lineRule="atLeast"/>
        <w:ind w:left="709"/>
        <w:rPr>
          <w:rFonts w:ascii="Verdana" w:hAnsi="Verdana" w:eastAsia="Verdana" w:cs="Verdana"/>
          <w:b w:val="0"/>
          <w:bCs w:val="0"/>
          <w:i w:val="0"/>
          <w:iCs w:val="0"/>
          <w:caps w:val="0"/>
          <w:smallCaps w:val="0"/>
          <w:noProof w:val="0"/>
          <w:color w:val="000000" w:themeColor="text1" w:themeTint="FF" w:themeShade="FF"/>
          <w:sz w:val="20"/>
          <w:szCs w:val="20"/>
          <w:lang w:val="en-US"/>
        </w:rPr>
      </w:pPr>
      <w:r w:rsidRPr="0CEA7A8B" w:rsidR="5EBF1FFE">
        <w:rPr>
          <w:rFonts w:ascii="Verdana" w:hAnsi="Verdana" w:eastAsia="Verdana" w:cs="Verdana"/>
          <w:b w:val="0"/>
          <w:bCs w:val="0"/>
          <w:i w:val="0"/>
          <w:iCs w:val="0"/>
          <w:caps w:val="0"/>
          <w:smallCaps w:val="0"/>
          <w:noProof w:val="0"/>
          <w:color w:val="000000" w:themeColor="text1" w:themeTint="FF" w:themeShade="FF"/>
          <w:sz w:val="20"/>
          <w:szCs w:val="20"/>
          <w:lang w:val="en-US"/>
        </w:rPr>
        <w:t>Partial Copy: 1 of 2 Licenses in Use (01 Available)</w:t>
      </w:r>
    </w:p>
    <w:p w:rsidRPr="00B56CC9" w:rsidR="00B56CC9" w:rsidP="4C3C56B1" w:rsidRDefault="00B56CC9" w14:paraId="06238426" w14:textId="67C9E100">
      <w:pPr>
        <w:pStyle w:val="NormalIndent"/>
        <w:spacing w:after="180" w:line="300" w:lineRule="atLeast"/>
        <w:ind w:left="709"/>
        <w:rPr>
          <w:rFonts w:ascii="Verdana" w:hAnsi="Verdana" w:eastAsia="Verdana" w:cs="Verdana"/>
          <w:b w:val="0"/>
          <w:bCs w:val="0"/>
          <w:i w:val="0"/>
          <w:iCs w:val="0"/>
          <w:caps w:val="0"/>
          <w:smallCaps w:val="0"/>
          <w:noProof w:val="0"/>
          <w:color w:val="000000" w:themeColor="text1" w:themeTint="FF" w:themeShade="FF"/>
          <w:sz w:val="20"/>
          <w:szCs w:val="20"/>
          <w:lang w:val="en-US"/>
        </w:rPr>
      </w:pPr>
      <w:r w:rsidRPr="4C3C56B1" w:rsidR="5EBF1FFE">
        <w:rPr>
          <w:rFonts w:ascii="Verdana" w:hAnsi="Verdana" w:eastAsia="Verdana" w:cs="Verdana"/>
          <w:b w:val="0"/>
          <w:bCs w:val="0"/>
          <w:i w:val="0"/>
          <w:iCs w:val="0"/>
          <w:caps w:val="0"/>
          <w:smallCaps w:val="0"/>
          <w:noProof w:val="0"/>
          <w:color w:val="000000" w:themeColor="text1" w:themeTint="FF" w:themeShade="FF"/>
          <w:sz w:val="20"/>
          <w:szCs w:val="20"/>
          <w:lang w:val="en-US"/>
        </w:rPr>
        <w:t>Full Copy: 1 of 1 Licenses in Use (0 Available)</w:t>
      </w:r>
    </w:p>
    <w:p w:rsidRPr="00B56CC9" w:rsidR="00B56CC9" w:rsidP="4C3C56B1" w:rsidRDefault="00B56CC9" w14:paraId="70151153" w14:textId="03FC96D2">
      <w:pPr>
        <w:pStyle w:val="Heading4"/>
        <w:keepNext w:val="1"/>
        <w:spacing w:after="120" w:line="300" w:lineRule="atLeast"/>
        <w:rPr>
          <w:rFonts w:ascii="Verdana" w:hAnsi="Verdana" w:eastAsia="Verdana" w:cs="Verdana"/>
          <w:b w:val="1"/>
          <w:bCs w:val="1"/>
          <w:i w:val="1"/>
          <w:iCs w:val="1"/>
          <w:caps w:val="0"/>
          <w:smallCaps w:val="0"/>
          <w:noProof w:val="0"/>
          <w:color w:val="000000" w:themeColor="text1" w:themeTint="FF" w:themeShade="FF"/>
          <w:sz w:val="20"/>
          <w:szCs w:val="20"/>
          <w:lang w:val="en-US"/>
        </w:rPr>
      </w:pPr>
      <w:r w:rsidRPr="4C3C56B1" w:rsidR="5EBF1FFE">
        <w:rPr>
          <w:rFonts w:ascii="Verdana" w:hAnsi="Verdana" w:eastAsia="Verdana" w:cs="Verdana"/>
          <w:b w:val="1"/>
          <w:bCs w:val="1"/>
          <w:i w:val="1"/>
          <w:iCs w:val="1"/>
          <w:caps w:val="0"/>
          <w:smallCaps w:val="0"/>
          <w:noProof w:val="0"/>
          <w:color w:val="000000" w:themeColor="text1" w:themeTint="FF" w:themeShade="FF"/>
          <w:sz w:val="20"/>
          <w:szCs w:val="20"/>
          <w:lang w:val="en-US"/>
        </w:rPr>
        <w:t>Sandbox Observations</w:t>
      </w:r>
    </w:p>
    <w:p w:rsidRPr="00B56CC9" w:rsidR="00B56CC9" w:rsidP="79E1276C" w:rsidRDefault="00B56CC9" w14:paraId="32F4D912" w14:textId="70428E92">
      <w:pPr>
        <w:pStyle w:val="NormalIndent"/>
        <w:spacing w:after="180" w:line="300" w:lineRule="atLeast"/>
        <w:rPr>
          <w:rFonts w:ascii="Verdana" w:hAnsi="Verdana" w:eastAsia="Verdana" w:cs="Verdana"/>
          <w:b w:val="0"/>
          <w:bCs w:val="0"/>
          <w:i w:val="0"/>
          <w:iCs w:val="0"/>
          <w:caps w:val="0"/>
          <w:smallCaps w:val="0"/>
          <w:noProof w:val="0"/>
          <w:color w:val="000000" w:themeColor="text1" w:themeTint="FF" w:themeShade="FF"/>
          <w:sz w:val="20"/>
          <w:szCs w:val="20"/>
          <w:lang w:val="en-US"/>
        </w:rPr>
      </w:pPr>
      <w:r w:rsidRPr="79E1276C" w:rsidR="5EBF1FFE">
        <w:rPr>
          <w:rFonts w:ascii="Verdana" w:hAnsi="Verdana" w:eastAsia="Verdana" w:cs="Verdana"/>
          <w:b w:val="0"/>
          <w:bCs w:val="0"/>
          <w:i w:val="0"/>
          <w:iCs w:val="0"/>
          <w:caps w:val="0"/>
          <w:smallCaps w:val="0"/>
          <w:noProof w:val="0"/>
          <w:color w:val="000000" w:themeColor="text1" w:themeTint="FF" w:themeShade="FF"/>
          <w:sz w:val="20"/>
          <w:szCs w:val="20"/>
          <w:lang w:val="en-US"/>
        </w:rPr>
        <w:t xml:space="preserve">Developer Sandboxes: There is significant capacity available with 42 unused licenses, </w:t>
      </w:r>
      <w:r w:rsidRPr="79E1276C" w:rsidR="5EBF1FFE">
        <w:rPr>
          <w:rFonts w:ascii="Verdana" w:hAnsi="Verdana" w:eastAsia="Verdana" w:cs="Verdana"/>
          <w:b w:val="0"/>
          <w:bCs w:val="0"/>
          <w:i w:val="0"/>
          <w:iCs w:val="0"/>
          <w:caps w:val="0"/>
          <w:smallCaps w:val="0"/>
          <w:noProof w:val="0"/>
          <w:color w:val="000000" w:themeColor="text1" w:themeTint="FF" w:themeShade="FF"/>
          <w:sz w:val="20"/>
          <w:szCs w:val="20"/>
          <w:lang w:val="en-US"/>
        </w:rPr>
        <w:t>indicating</w:t>
      </w:r>
      <w:r w:rsidRPr="79E1276C" w:rsidR="5EBF1FFE">
        <w:rPr>
          <w:rFonts w:ascii="Verdana" w:hAnsi="Verdana" w:eastAsia="Verdana" w:cs="Verdana"/>
          <w:b w:val="0"/>
          <w:bCs w:val="0"/>
          <w:i w:val="0"/>
          <w:iCs w:val="0"/>
          <w:caps w:val="0"/>
          <w:smallCaps w:val="0"/>
          <w:noProof w:val="0"/>
          <w:color w:val="000000" w:themeColor="text1" w:themeTint="FF" w:themeShade="FF"/>
          <w:sz w:val="20"/>
          <w:szCs w:val="20"/>
          <w:lang w:val="en-US"/>
        </w:rPr>
        <w:t xml:space="preserve"> ample room for </w:t>
      </w:r>
      <w:r w:rsidRPr="79E1276C" w:rsidR="5EBF1FFE">
        <w:rPr>
          <w:rFonts w:ascii="Verdana" w:hAnsi="Verdana" w:eastAsia="Verdana" w:cs="Verdana"/>
          <w:b w:val="0"/>
          <w:bCs w:val="0"/>
          <w:i w:val="0"/>
          <w:iCs w:val="0"/>
          <w:caps w:val="0"/>
          <w:smallCaps w:val="0"/>
          <w:noProof w:val="0"/>
          <w:color w:val="000000" w:themeColor="text1" w:themeTint="FF" w:themeShade="FF"/>
          <w:sz w:val="20"/>
          <w:szCs w:val="20"/>
          <w:lang w:val="en-US"/>
        </w:rPr>
        <w:t>additional</w:t>
      </w:r>
      <w:r w:rsidRPr="79E1276C" w:rsidR="5EBF1FFE">
        <w:rPr>
          <w:rFonts w:ascii="Verdana" w:hAnsi="Verdana" w:eastAsia="Verdana" w:cs="Verdana"/>
          <w:b w:val="0"/>
          <w:bCs w:val="0"/>
          <w:i w:val="0"/>
          <w:iCs w:val="0"/>
          <w:caps w:val="0"/>
          <w:smallCaps w:val="0"/>
          <w:noProof w:val="0"/>
          <w:color w:val="000000" w:themeColor="text1" w:themeTint="FF" w:themeShade="FF"/>
          <w:sz w:val="20"/>
          <w:szCs w:val="20"/>
          <w:lang w:val="en-US"/>
        </w:rPr>
        <w:t xml:space="preserve"> development and testing environments.</w:t>
      </w:r>
    </w:p>
    <w:p w:rsidRPr="00B56CC9" w:rsidR="00B56CC9" w:rsidP="79E1276C" w:rsidRDefault="00B56CC9" w14:paraId="0E0CB6CE" w14:textId="46F597AA">
      <w:pPr>
        <w:pStyle w:val="NormalIndent"/>
        <w:spacing w:after="180" w:line="300" w:lineRule="atLeast"/>
        <w:rPr>
          <w:rFonts w:ascii="Verdana" w:hAnsi="Verdana" w:eastAsia="Verdana" w:cs="Verdana"/>
          <w:b w:val="0"/>
          <w:bCs w:val="0"/>
          <w:i w:val="0"/>
          <w:iCs w:val="0"/>
          <w:caps w:val="0"/>
          <w:smallCaps w:val="0"/>
          <w:noProof w:val="0"/>
          <w:color w:val="000000" w:themeColor="text1" w:themeTint="FF" w:themeShade="FF"/>
          <w:sz w:val="20"/>
          <w:szCs w:val="20"/>
          <w:lang w:val="en-US"/>
        </w:rPr>
      </w:pPr>
      <w:r w:rsidRPr="79E1276C" w:rsidR="5EBF1FFE">
        <w:rPr>
          <w:rFonts w:ascii="Verdana" w:hAnsi="Verdana" w:eastAsia="Verdana" w:cs="Verdana"/>
          <w:b w:val="0"/>
          <w:bCs w:val="0"/>
          <w:i w:val="0"/>
          <w:iCs w:val="0"/>
          <w:caps w:val="0"/>
          <w:smallCaps w:val="0"/>
          <w:noProof w:val="0"/>
          <w:color w:val="000000" w:themeColor="text1" w:themeTint="FF" w:themeShade="FF"/>
          <w:sz w:val="20"/>
          <w:szCs w:val="20"/>
          <w:lang w:val="en-US"/>
        </w:rPr>
        <w:t xml:space="preserve">Partial and Full Copy Sandboxes: </w:t>
      </w:r>
      <w:r w:rsidRPr="79E1276C" w:rsidR="5289E75B">
        <w:rPr>
          <w:rFonts w:ascii="Verdana" w:hAnsi="Verdana" w:eastAsia="Verdana" w:cs="Verdana"/>
          <w:b w:val="0"/>
          <w:bCs w:val="0"/>
          <w:i w:val="0"/>
          <w:iCs w:val="0"/>
          <w:caps w:val="0"/>
          <w:smallCaps w:val="0"/>
          <w:noProof w:val="0"/>
          <w:color w:val="000000" w:themeColor="text1" w:themeTint="FF" w:themeShade="FF"/>
          <w:sz w:val="20"/>
          <w:szCs w:val="20"/>
          <w:lang w:val="en-US"/>
        </w:rPr>
        <w:t xml:space="preserve">There is one Partial Copy sandbox available allowing for an </w:t>
      </w:r>
      <w:r w:rsidRPr="79E1276C" w:rsidR="5289E75B">
        <w:rPr>
          <w:rFonts w:ascii="Verdana" w:hAnsi="Verdana" w:eastAsia="Verdana" w:cs="Verdana"/>
          <w:b w:val="0"/>
          <w:bCs w:val="0"/>
          <w:i w:val="0"/>
          <w:iCs w:val="0"/>
          <w:caps w:val="0"/>
          <w:smallCaps w:val="0"/>
          <w:noProof w:val="0"/>
          <w:color w:val="000000" w:themeColor="text1" w:themeTint="FF" w:themeShade="FF"/>
          <w:sz w:val="20"/>
          <w:szCs w:val="20"/>
          <w:lang w:val="en-US"/>
        </w:rPr>
        <w:t>additional</w:t>
      </w:r>
      <w:r w:rsidRPr="79E1276C" w:rsidR="5289E75B">
        <w:rPr>
          <w:rFonts w:ascii="Verdana" w:hAnsi="Verdana" w:eastAsia="Verdana" w:cs="Verdana"/>
          <w:b w:val="0"/>
          <w:bCs w:val="0"/>
          <w:i w:val="0"/>
          <w:iCs w:val="0"/>
          <w:caps w:val="0"/>
          <w:smallCaps w:val="0"/>
          <w:noProof w:val="0"/>
          <w:color w:val="000000" w:themeColor="text1" w:themeTint="FF" w:themeShade="FF"/>
          <w:sz w:val="20"/>
          <w:szCs w:val="20"/>
          <w:lang w:val="en-US"/>
        </w:rPr>
        <w:t xml:space="preserve"> </w:t>
      </w:r>
      <w:r w:rsidRPr="79E1276C" w:rsidR="5289E75B">
        <w:rPr>
          <w:rFonts w:ascii="Verdana" w:hAnsi="Verdana" w:eastAsia="Verdana" w:cs="Verdana"/>
          <w:b w:val="0"/>
          <w:bCs w:val="0"/>
          <w:i w:val="0"/>
          <w:iCs w:val="0"/>
          <w:caps w:val="0"/>
          <w:smallCaps w:val="0"/>
          <w:noProof w:val="0"/>
          <w:color w:val="000000" w:themeColor="text1" w:themeTint="FF" w:themeShade="FF"/>
          <w:sz w:val="20"/>
          <w:szCs w:val="20"/>
          <w:lang w:val="en-US"/>
        </w:rPr>
        <w:t xml:space="preserve">staging environment to be created if </w:t>
      </w:r>
      <w:r w:rsidRPr="79E1276C" w:rsidR="5289E75B">
        <w:rPr>
          <w:rFonts w:ascii="Verdana" w:hAnsi="Verdana" w:eastAsia="Verdana" w:cs="Verdana"/>
          <w:b w:val="0"/>
          <w:bCs w:val="0"/>
          <w:i w:val="0"/>
          <w:iCs w:val="0"/>
          <w:caps w:val="0"/>
          <w:smallCaps w:val="0"/>
          <w:noProof w:val="0"/>
          <w:color w:val="000000" w:themeColor="text1" w:themeTint="FF" w:themeShade="FF"/>
          <w:sz w:val="20"/>
          <w:szCs w:val="20"/>
          <w:lang w:val="en-US"/>
        </w:rPr>
        <w:t>required</w:t>
      </w:r>
      <w:r w:rsidRPr="79E1276C" w:rsidR="5289E75B">
        <w:rPr>
          <w:rFonts w:ascii="Verdana" w:hAnsi="Verdana" w:eastAsia="Verdana" w:cs="Verdana"/>
          <w:b w:val="0"/>
          <w:bCs w:val="0"/>
          <w:i w:val="0"/>
          <w:iCs w:val="0"/>
          <w:caps w:val="0"/>
          <w:smallCaps w:val="0"/>
          <w:noProof w:val="0"/>
          <w:color w:val="000000" w:themeColor="text1" w:themeTint="FF" w:themeShade="FF"/>
          <w:sz w:val="20"/>
          <w:szCs w:val="20"/>
          <w:lang w:val="en-US"/>
        </w:rPr>
        <w:t xml:space="preserve">. </w:t>
      </w:r>
      <w:r w:rsidRPr="79E1276C" w:rsidR="5EBF1FFE">
        <w:rPr>
          <w:rFonts w:ascii="Verdana" w:hAnsi="Verdana" w:eastAsia="Verdana" w:cs="Verdana"/>
          <w:b w:val="0"/>
          <w:bCs w:val="0"/>
          <w:i w:val="0"/>
          <w:iCs w:val="0"/>
          <w:caps w:val="0"/>
          <w:smallCaps w:val="0"/>
          <w:noProof w:val="0"/>
          <w:color w:val="000000" w:themeColor="text1" w:themeTint="FF" w:themeShade="FF"/>
          <w:sz w:val="20"/>
          <w:szCs w:val="20"/>
          <w:lang w:val="en-US"/>
        </w:rPr>
        <w:t xml:space="preserve">All </w:t>
      </w:r>
      <w:r w:rsidRPr="79E1276C" w:rsidR="60C8869D">
        <w:rPr>
          <w:rFonts w:ascii="Verdana" w:hAnsi="Verdana" w:eastAsia="Verdana" w:cs="Verdana"/>
          <w:b w:val="0"/>
          <w:bCs w:val="0"/>
          <w:i w:val="0"/>
          <w:iCs w:val="0"/>
          <w:caps w:val="0"/>
          <w:smallCaps w:val="0"/>
          <w:noProof w:val="0"/>
          <w:color w:val="000000" w:themeColor="text1" w:themeTint="FF" w:themeShade="FF"/>
          <w:sz w:val="20"/>
          <w:szCs w:val="20"/>
          <w:lang w:val="en-US"/>
        </w:rPr>
        <w:t xml:space="preserve">Full Copy </w:t>
      </w:r>
      <w:r w:rsidRPr="79E1276C" w:rsidR="5EBF1FFE">
        <w:rPr>
          <w:rFonts w:ascii="Verdana" w:hAnsi="Verdana" w:eastAsia="Verdana" w:cs="Verdana"/>
          <w:b w:val="0"/>
          <w:bCs w:val="0"/>
          <w:i w:val="0"/>
          <w:iCs w:val="0"/>
          <w:caps w:val="0"/>
          <w:smallCaps w:val="0"/>
          <w:noProof w:val="0"/>
          <w:color w:val="000000" w:themeColor="text1" w:themeTint="FF" w:themeShade="FF"/>
          <w:sz w:val="20"/>
          <w:szCs w:val="20"/>
          <w:lang w:val="en-US"/>
        </w:rPr>
        <w:t>licenses are fully</w:t>
      </w:r>
      <w:r w:rsidRPr="79E1276C" w:rsidR="5EBF1FFE">
        <w:rPr>
          <w:rFonts w:ascii="Verdana" w:hAnsi="Verdana" w:eastAsia="Verdana" w:cs="Verdana"/>
          <w:b w:val="0"/>
          <w:bCs w:val="0"/>
          <w:i w:val="0"/>
          <w:iCs w:val="0"/>
          <w:caps w:val="0"/>
          <w:smallCaps w:val="0"/>
          <w:noProof w:val="0"/>
          <w:color w:val="000000" w:themeColor="text1" w:themeTint="FF" w:themeShade="FF"/>
          <w:sz w:val="20"/>
          <w:szCs w:val="20"/>
          <w:lang w:val="en-US"/>
        </w:rPr>
        <w:t xml:space="preserve"> </w:t>
      </w:r>
      <w:r w:rsidRPr="79E1276C" w:rsidR="5EBF1FFE">
        <w:rPr>
          <w:rFonts w:ascii="Verdana" w:hAnsi="Verdana" w:eastAsia="Verdana" w:cs="Verdana"/>
          <w:b w:val="0"/>
          <w:bCs w:val="0"/>
          <w:i w:val="0"/>
          <w:iCs w:val="0"/>
          <w:caps w:val="0"/>
          <w:smallCaps w:val="0"/>
          <w:noProof w:val="0"/>
          <w:color w:val="000000" w:themeColor="text1" w:themeTint="FF" w:themeShade="FF"/>
          <w:sz w:val="20"/>
          <w:szCs w:val="20"/>
          <w:lang w:val="en-US"/>
        </w:rPr>
        <w:t>utilized</w:t>
      </w:r>
      <w:r w:rsidRPr="79E1276C" w:rsidR="5EBF1FFE">
        <w:rPr>
          <w:rFonts w:ascii="Verdana" w:hAnsi="Verdana" w:eastAsia="Verdana" w:cs="Verdana"/>
          <w:b w:val="0"/>
          <w:bCs w:val="0"/>
          <w:i w:val="0"/>
          <w:iCs w:val="0"/>
          <w:caps w:val="0"/>
          <w:smallCaps w:val="0"/>
          <w:noProof w:val="0"/>
          <w:color w:val="000000" w:themeColor="text1" w:themeTint="FF" w:themeShade="FF"/>
          <w:sz w:val="20"/>
          <w:szCs w:val="20"/>
          <w:lang w:val="en-US"/>
        </w:rPr>
        <w:t xml:space="preserve">, indicating that current testing </w:t>
      </w:r>
      <w:r w:rsidRPr="79E1276C" w:rsidR="5EBF1FFE">
        <w:rPr>
          <w:rFonts w:ascii="Verdana" w:hAnsi="Verdana" w:eastAsia="Verdana" w:cs="Verdana"/>
          <w:b w:val="0"/>
          <w:bCs w:val="0"/>
          <w:i w:val="0"/>
          <w:iCs w:val="0"/>
          <w:caps w:val="0"/>
          <w:smallCaps w:val="0"/>
          <w:noProof w:val="0"/>
          <w:color w:val="000000" w:themeColor="text1" w:themeTint="FF" w:themeShade="FF"/>
          <w:sz w:val="20"/>
          <w:szCs w:val="20"/>
          <w:lang w:val="en-US"/>
        </w:rPr>
        <w:t>are</w:t>
      </w:r>
      <w:r w:rsidRPr="79E1276C" w:rsidR="5EBF1FFE">
        <w:rPr>
          <w:rFonts w:ascii="Verdana" w:hAnsi="Verdana" w:eastAsia="Verdana" w:cs="Verdana"/>
          <w:b w:val="0"/>
          <w:bCs w:val="0"/>
          <w:i w:val="0"/>
          <w:iCs w:val="0"/>
          <w:caps w:val="0"/>
          <w:smallCaps w:val="0"/>
          <w:noProof w:val="0"/>
          <w:color w:val="000000" w:themeColor="text1" w:themeTint="FF" w:themeShade="FF"/>
          <w:sz w:val="20"/>
          <w:szCs w:val="20"/>
          <w:lang w:val="en-US"/>
        </w:rPr>
        <w:t xml:space="preserve"> fully in use.</w:t>
      </w:r>
    </w:p>
    <w:p w:rsidRPr="00B56CC9" w:rsidR="00B56CC9" w:rsidP="00B56CC9" w:rsidRDefault="00B56CC9" w14:paraId="6F29DF52" w14:textId="3676F133">
      <w:pPr>
        <w:pStyle w:val="NormalIndent"/>
      </w:pPr>
    </w:p>
    <w:p w:rsidR="00F95FB3" w:rsidP="005050CE" w:rsidRDefault="005050CE" w14:paraId="0AEEFEA5" w14:textId="4516781E">
      <w:pPr>
        <w:pStyle w:val="Heading2"/>
        <w:rPr/>
      </w:pPr>
      <w:bookmarkStart w:name="_Toc1008907189" w:id="1587380008"/>
      <w:r w:rsidR="005050CE">
        <w:rPr/>
        <w:t>ORG HEALTH AND OPTIMISER CHECKS</w:t>
      </w:r>
      <w:bookmarkEnd w:id="1587380008"/>
    </w:p>
    <w:p w:rsidRPr="00780A17" w:rsidR="00780A17" w:rsidP="00780A17" w:rsidRDefault="00780A17" w14:paraId="51FB2859" w14:textId="77777777">
      <w:pPr>
        <w:pStyle w:val="NormalIndent"/>
      </w:pPr>
    </w:p>
    <w:p w:rsidR="00F95FB3" w:rsidP="005050CE" w:rsidRDefault="00F95FB3" w14:paraId="31C4EE17" w14:textId="77777777">
      <w:pPr>
        <w:pStyle w:val="Heading3"/>
        <w:rPr/>
      </w:pPr>
      <w:bookmarkStart w:name="_Toc618439053" w:id="2052297216"/>
      <w:r w:rsidR="00F95FB3">
        <w:rPr/>
        <w:t>Running of a Health Check</w:t>
      </w:r>
      <w:bookmarkEnd w:id="2052297216"/>
    </w:p>
    <w:p w:rsidR="00F95FB3" w:rsidP="00F95FB3" w:rsidRDefault="00F95FB3" w14:paraId="6AEEB83A" w14:textId="3E52B704">
      <w:pPr>
        <w:pStyle w:val="NormalIndent"/>
        <w:ind w:left="576"/>
        <w:rPr>
          <w:color w:val="080707"/>
          <w:shd w:val="clear" w:color="auto" w:fill="FFFFFF"/>
        </w:rPr>
      </w:pPr>
      <w:r>
        <w:t>Salesforce provides the ability to run a “</w:t>
      </w:r>
      <w:r w:rsidR="00452358">
        <w:t>H</w:t>
      </w:r>
      <w:r>
        <w:t xml:space="preserve">ealth </w:t>
      </w:r>
      <w:r w:rsidR="00452358">
        <w:t>C</w:t>
      </w:r>
      <w:r>
        <w:t xml:space="preserve">heck” on orgs. </w:t>
      </w:r>
      <w:r w:rsidRPr="00452358">
        <w:rPr>
          <w:color w:val="080707"/>
          <w:shd w:val="clear" w:color="auto" w:fill="FFFFFF"/>
        </w:rPr>
        <w:t>A Health Check is used to identify and fix potential vulnerabilities in your security settings, all from a single page. A summary score shows how your org measures against a security baseline</w:t>
      </w:r>
      <w:r w:rsidR="00452358">
        <w:rPr>
          <w:color w:val="080707"/>
          <w:shd w:val="clear" w:color="auto" w:fill="FFFFFF"/>
        </w:rPr>
        <w:t>.</w:t>
      </w:r>
    </w:p>
    <w:p w:rsidR="00452358" w:rsidP="00F95FB3" w:rsidRDefault="00452358" w14:paraId="770565D2" w14:textId="3CC93F9B">
      <w:pPr>
        <w:pStyle w:val="NormalIndent"/>
        <w:ind w:left="576"/>
      </w:pPr>
      <w:r>
        <w:t>The outputs of a Health Check are as follows:</w:t>
      </w:r>
    </w:p>
    <w:p w:rsidR="00452358" w:rsidP="001639B8" w:rsidRDefault="00452358" w14:paraId="1F974AE5" w14:textId="4EC7B1CD">
      <w:pPr>
        <w:pStyle w:val="NormalIndent"/>
        <w:numPr>
          <w:ilvl w:val="0"/>
          <w:numId w:val="6"/>
        </w:numPr>
        <w:rPr/>
      </w:pPr>
      <w:r w:rsidR="00452358">
        <w:rPr/>
        <w:t>A baseline standard percentage and rating</w:t>
      </w:r>
      <w:r w:rsidR="00383A18">
        <w:rPr/>
        <w:t xml:space="preserve"> </w:t>
      </w:r>
    </w:p>
    <w:p w:rsidR="00452358" w:rsidP="001639B8" w:rsidRDefault="00452358" w14:paraId="750343F2" w14:textId="539102F6">
      <w:pPr>
        <w:pStyle w:val="NormalIndent"/>
        <w:numPr>
          <w:ilvl w:val="0"/>
          <w:numId w:val="6"/>
        </w:numPr>
      </w:pPr>
      <w:r>
        <w:t>A list of “High-Risk”, “Medium-Risk”, and “Low-Risk recommendations with High-Risk items being recommended for immediate action</w:t>
      </w:r>
    </w:p>
    <w:p w:rsidR="00452358" w:rsidP="00452358" w:rsidRDefault="00452358" w14:paraId="073E08F2" w14:textId="24E21626">
      <w:pPr>
        <w:pStyle w:val="NormalIndent"/>
      </w:pPr>
      <w:commentRangeStart w:id="34"/>
      <w:commentRangeStart w:id="35"/>
      <w:r>
        <w:t>The following table</w:t>
      </w:r>
      <w:r w:rsidR="00561CEB">
        <w:t>s</w:t>
      </w:r>
      <w:r>
        <w:t xml:space="preserve"> </w:t>
      </w:r>
      <w:r w:rsidR="00561CEB">
        <w:t>list</w:t>
      </w:r>
      <w:r>
        <w:t xml:space="preserve"> the risks that have been found within your org</w:t>
      </w:r>
      <w:commentRangeEnd w:id="34"/>
      <w:r>
        <w:rPr>
          <w:rStyle w:val="CommentReference"/>
        </w:rPr>
        <w:commentReference w:id="34"/>
      </w:r>
      <w:commentRangeEnd w:id="35"/>
      <w:r>
        <w:rPr>
          <w:rStyle w:val="CommentReference"/>
        </w:rPr>
        <w:commentReference w:id="35"/>
      </w:r>
    </w:p>
    <w:p w:rsidR="00780A17" w:rsidP="00452358" w:rsidRDefault="00780A17" w14:paraId="7C9BDD2F" w14:textId="77777777">
      <w:pPr>
        <w:pStyle w:val="NormalIndent"/>
      </w:pPr>
    </w:p>
    <w:p w:rsidRPr="00452358" w:rsidR="00452358" w:rsidP="005050CE" w:rsidRDefault="00452358" w14:paraId="2D11EA83" w14:textId="2A0A88B6">
      <w:pPr>
        <w:pStyle w:val="Heading4"/>
      </w:pPr>
      <w:r>
        <w:t>High-Risk</w:t>
      </w:r>
    </w:p>
    <w:tbl>
      <w:tblPr>
        <w:tblStyle w:val="TableGrid"/>
        <w:tblW w:w="0" w:type="auto"/>
        <w:tblInd w:w="576" w:type="dxa"/>
        <w:tblLook w:val="04A0" w:firstRow="1" w:lastRow="0" w:firstColumn="1" w:lastColumn="0" w:noHBand="0" w:noVBand="1"/>
      </w:tblPr>
      <w:tblGrid>
        <w:gridCol w:w="1751"/>
        <w:gridCol w:w="1764"/>
        <w:gridCol w:w="1738"/>
        <w:gridCol w:w="1791"/>
        <w:gridCol w:w="1776"/>
      </w:tblGrid>
      <w:tr w:rsidR="00274306" w:rsidTr="0F831437" w14:paraId="0C2B4816" w14:textId="77777777">
        <w:tc>
          <w:tcPr>
            <w:tcW w:w="1751" w:type="dxa"/>
            <w:shd w:val="clear" w:color="auto" w:fill="BCD727"/>
            <w:tcMar/>
          </w:tcPr>
          <w:p w:rsidRPr="00F95FB3" w:rsidR="00452358" w:rsidRDefault="00452358" w14:paraId="2F82ACD2" w14:textId="7F3BCECC">
            <w:pPr>
              <w:pStyle w:val="NormalIndent"/>
              <w:ind w:left="0"/>
              <w:jc w:val="center"/>
              <w:rPr>
                <w:b/>
                <w:bCs/>
              </w:rPr>
            </w:pPr>
            <w:r>
              <w:rPr>
                <w:b/>
                <w:bCs/>
              </w:rPr>
              <w:t>Status</w:t>
            </w:r>
          </w:p>
        </w:tc>
        <w:tc>
          <w:tcPr>
            <w:tcW w:w="1764" w:type="dxa"/>
            <w:shd w:val="clear" w:color="auto" w:fill="BCD727"/>
            <w:tcMar/>
          </w:tcPr>
          <w:p w:rsidRPr="00F95FB3" w:rsidR="00452358" w:rsidRDefault="00452358" w14:paraId="432CCA28" w14:textId="0B00BA94">
            <w:pPr>
              <w:pStyle w:val="NormalIndent"/>
              <w:ind w:left="0"/>
              <w:jc w:val="center"/>
              <w:rPr>
                <w:b/>
                <w:bCs/>
              </w:rPr>
            </w:pPr>
            <w:r>
              <w:rPr>
                <w:b/>
                <w:bCs/>
              </w:rPr>
              <w:t>Setting</w:t>
            </w:r>
          </w:p>
        </w:tc>
        <w:tc>
          <w:tcPr>
            <w:tcW w:w="1738" w:type="dxa"/>
            <w:shd w:val="clear" w:color="auto" w:fill="BCD727"/>
            <w:tcMar/>
          </w:tcPr>
          <w:p w:rsidRPr="00F95FB3" w:rsidR="00452358" w:rsidRDefault="00452358" w14:paraId="28544084" w14:textId="42230772">
            <w:pPr>
              <w:pStyle w:val="NormalIndent"/>
              <w:ind w:left="0"/>
              <w:jc w:val="center"/>
              <w:rPr>
                <w:b/>
                <w:bCs/>
              </w:rPr>
            </w:pPr>
            <w:r>
              <w:rPr>
                <w:b/>
                <w:bCs/>
              </w:rPr>
              <w:t>Your Value</w:t>
            </w:r>
          </w:p>
        </w:tc>
        <w:tc>
          <w:tcPr>
            <w:tcW w:w="1791" w:type="dxa"/>
            <w:shd w:val="clear" w:color="auto" w:fill="BCD727"/>
            <w:tcMar/>
          </w:tcPr>
          <w:p w:rsidRPr="00F95FB3" w:rsidR="00452358" w:rsidRDefault="00452358" w14:paraId="433BD594" w14:textId="2ABF35CF">
            <w:pPr>
              <w:pStyle w:val="NormalIndent"/>
              <w:ind w:left="0"/>
              <w:jc w:val="center"/>
              <w:rPr>
                <w:b/>
                <w:bCs/>
              </w:rPr>
            </w:pPr>
            <w:r>
              <w:rPr>
                <w:b/>
                <w:bCs/>
              </w:rPr>
              <w:t>Standard Value</w:t>
            </w:r>
          </w:p>
        </w:tc>
        <w:tc>
          <w:tcPr>
            <w:tcW w:w="1776" w:type="dxa"/>
            <w:shd w:val="clear" w:color="auto" w:fill="BCD727"/>
            <w:tcMar/>
          </w:tcPr>
          <w:p w:rsidRPr="00F95FB3" w:rsidR="00452358" w:rsidRDefault="00452358" w14:paraId="697D6F7F" w14:textId="72B922FE">
            <w:pPr>
              <w:pStyle w:val="NormalIndent"/>
              <w:ind w:left="0"/>
              <w:jc w:val="center"/>
              <w:rPr>
                <w:b/>
                <w:bCs/>
              </w:rPr>
            </w:pPr>
            <w:r>
              <w:rPr>
                <w:b/>
                <w:bCs/>
              </w:rPr>
              <w:t>Actions</w:t>
            </w:r>
          </w:p>
        </w:tc>
      </w:tr>
      <w:tr w:rsidR="00452358" w:rsidTr="0F831437" w14:paraId="4EA97BC9" w14:textId="77777777">
        <w:tc>
          <w:tcPr>
            <w:tcW w:w="1751" w:type="dxa"/>
            <w:tcMar/>
          </w:tcPr>
          <w:p w:rsidR="00452358" w:rsidRDefault="0011292D" w14:paraId="73792B83" w14:textId="11F17A39">
            <w:pPr>
              <w:pStyle w:val="NormalIndent"/>
              <w:ind w:left="0"/>
            </w:pPr>
            <w:r>
              <w:t>Critical</w:t>
            </w:r>
          </w:p>
        </w:tc>
        <w:tc>
          <w:tcPr>
            <w:tcW w:w="1764" w:type="dxa"/>
            <w:tcMar/>
          </w:tcPr>
          <w:p w:rsidR="00452358" w:rsidRDefault="0011292D" w14:paraId="0A873149" w14:textId="7FCCD1EA">
            <w:pPr>
              <w:pStyle w:val="NormalIndent"/>
              <w:ind w:left="0"/>
            </w:pPr>
            <w:r>
              <w:t>Number of Objects with default external access to Public</w:t>
            </w:r>
          </w:p>
        </w:tc>
        <w:tc>
          <w:tcPr>
            <w:tcW w:w="1738" w:type="dxa"/>
            <w:tcMar/>
          </w:tcPr>
          <w:p w:rsidR="00452358" w:rsidRDefault="0011292D" w14:paraId="7F7A782F" w14:textId="1BCC4854">
            <w:pPr>
              <w:pStyle w:val="NormalIndent"/>
              <w:ind w:left="0"/>
            </w:pPr>
            <w:r>
              <w:t>61</w:t>
            </w:r>
          </w:p>
        </w:tc>
        <w:tc>
          <w:tcPr>
            <w:tcW w:w="1791" w:type="dxa"/>
            <w:tcMar/>
          </w:tcPr>
          <w:p w:rsidR="00452358" w:rsidRDefault="0011292D" w14:paraId="1861ABE5" w14:textId="06FF8314">
            <w:pPr>
              <w:pStyle w:val="NormalIndent"/>
              <w:ind w:left="0"/>
            </w:pPr>
            <w:r>
              <w:t>0</w:t>
            </w:r>
          </w:p>
        </w:tc>
        <w:tc>
          <w:tcPr>
            <w:tcW w:w="1776" w:type="dxa"/>
            <w:tcMar/>
          </w:tcPr>
          <w:p w:rsidR="00452358" w:rsidRDefault="0011292D" w14:paraId="760C3DBD" w14:textId="0E9379F6">
            <w:pPr>
              <w:pStyle w:val="NormalIndent"/>
              <w:ind w:left="0"/>
            </w:pPr>
            <w:r>
              <w:t>Review and adjust Sharing Settings to minimize risk</w:t>
            </w:r>
          </w:p>
        </w:tc>
      </w:tr>
    </w:tbl>
    <w:p w:rsidR="00452358" w:rsidP="00F95FB3" w:rsidRDefault="00452358" w14:paraId="7FDBB2F5" w14:textId="77777777">
      <w:pPr>
        <w:pStyle w:val="NormalIndent"/>
        <w:ind w:left="576"/>
      </w:pPr>
    </w:p>
    <w:p w:rsidRPr="00452358" w:rsidR="00452358" w:rsidP="005050CE" w:rsidRDefault="00452358" w14:paraId="1F60409D" w14:textId="54FC68B0">
      <w:pPr>
        <w:pStyle w:val="Heading4"/>
      </w:pPr>
      <w:r>
        <w:t>Medium-Risk</w:t>
      </w:r>
    </w:p>
    <w:tbl>
      <w:tblPr>
        <w:tblStyle w:val="TableGrid"/>
        <w:tblW w:w="0" w:type="auto"/>
        <w:tblInd w:w="576" w:type="dxa"/>
        <w:tblLook w:val="04A0" w:firstRow="1" w:lastRow="0" w:firstColumn="1" w:lastColumn="0" w:noHBand="0" w:noVBand="1"/>
      </w:tblPr>
      <w:tblGrid>
        <w:gridCol w:w="1715"/>
        <w:gridCol w:w="1845"/>
        <w:gridCol w:w="1738"/>
        <w:gridCol w:w="1767"/>
        <w:gridCol w:w="1755"/>
      </w:tblGrid>
      <w:tr w:rsidR="00452358" w:rsidTr="4496F1C6" w14:paraId="7D24FC36" w14:textId="77777777">
        <w:tc>
          <w:tcPr>
            <w:tcW w:w="1715" w:type="dxa"/>
            <w:shd w:val="clear" w:color="auto" w:fill="BCD727"/>
            <w:tcMar/>
          </w:tcPr>
          <w:p w:rsidRPr="00F95FB3" w:rsidR="00452358" w:rsidRDefault="00452358" w14:paraId="4A9B90FD" w14:textId="77777777">
            <w:pPr>
              <w:pStyle w:val="NormalIndent"/>
              <w:ind w:left="0"/>
              <w:jc w:val="center"/>
              <w:rPr>
                <w:b/>
                <w:bCs/>
              </w:rPr>
            </w:pPr>
            <w:r>
              <w:rPr>
                <w:b/>
                <w:bCs/>
              </w:rPr>
              <w:t>Status</w:t>
            </w:r>
          </w:p>
        </w:tc>
        <w:tc>
          <w:tcPr>
            <w:tcW w:w="1845" w:type="dxa"/>
            <w:shd w:val="clear" w:color="auto" w:fill="BCD727"/>
            <w:tcMar/>
          </w:tcPr>
          <w:p w:rsidRPr="00F95FB3" w:rsidR="00452358" w:rsidRDefault="00452358" w14:paraId="4D161E77" w14:textId="77777777">
            <w:pPr>
              <w:pStyle w:val="NormalIndent"/>
              <w:ind w:left="0"/>
              <w:jc w:val="center"/>
              <w:rPr>
                <w:b/>
                <w:bCs/>
              </w:rPr>
            </w:pPr>
            <w:r>
              <w:rPr>
                <w:b/>
                <w:bCs/>
              </w:rPr>
              <w:t>Setting</w:t>
            </w:r>
          </w:p>
        </w:tc>
        <w:tc>
          <w:tcPr>
            <w:tcW w:w="1738" w:type="dxa"/>
            <w:shd w:val="clear" w:color="auto" w:fill="BCD727"/>
            <w:tcMar/>
          </w:tcPr>
          <w:p w:rsidRPr="00F95FB3" w:rsidR="00452358" w:rsidRDefault="00452358" w14:paraId="649B8BED" w14:textId="77777777">
            <w:pPr>
              <w:pStyle w:val="NormalIndent"/>
              <w:ind w:left="0"/>
              <w:jc w:val="center"/>
              <w:rPr>
                <w:b/>
                <w:bCs/>
              </w:rPr>
            </w:pPr>
            <w:r>
              <w:rPr>
                <w:b/>
                <w:bCs/>
              </w:rPr>
              <w:t>Your Value</w:t>
            </w:r>
          </w:p>
        </w:tc>
        <w:tc>
          <w:tcPr>
            <w:tcW w:w="1767" w:type="dxa"/>
            <w:shd w:val="clear" w:color="auto" w:fill="BCD727"/>
            <w:tcMar/>
          </w:tcPr>
          <w:p w:rsidRPr="00F95FB3" w:rsidR="00452358" w:rsidRDefault="00452358" w14:paraId="3E53F4FD" w14:textId="77777777">
            <w:pPr>
              <w:pStyle w:val="NormalIndent"/>
              <w:ind w:left="0"/>
              <w:jc w:val="center"/>
              <w:rPr>
                <w:b/>
                <w:bCs/>
              </w:rPr>
            </w:pPr>
            <w:r>
              <w:rPr>
                <w:b/>
                <w:bCs/>
              </w:rPr>
              <w:t>Standard Value</w:t>
            </w:r>
          </w:p>
        </w:tc>
        <w:tc>
          <w:tcPr>
            <w:tcW w:w="1755" w:type="dxa"/>
            <w:shd w:val="clear" w:color="auto" w:fill="BCD727"/>
            <w:tcMar/>
          </w:tcPr>
          <w:p w:rsidRPr="00F95FB3" w:rsidR="00452358" w:rsidRDefault="00452358" w14:paraId="35EA6B59" w14:textId="77777777">
            <w:pPr>
              <w:pStyle w:val="NormalIndent"/>
              <w:ind w:left="0"/>
              <w:jc w:val="center"/>
              <w:rPr>
                <w:b/>
                <w:bCs/>
              </w:rPr>
            </w:pPr>
            <w:r>
              <w:rPr>
                <w:b/>
                <w:bCs/>
              </w:rPr>
              <w:t>Actions</w:t>
            </w:r>
          </w:p>
        </w:tc>
      </w:tr>
      <w:tr w:rsidR="00452358" w:rsidTr="4496F1C6" w14:paraId="55C033D5" w14:textId="77777777">
        <w:tc>
          <w:tcPr>
            <w:tcW w:w="1715" w:type="dxa"/>
            <w:tcMar/>
          </w:tcPr>
          <w:p w:rsidR="00452358" w:rsidRDefault="00120AED" w14:paraId="0EEC9D61" w14:textId="154809E2">
            <w:pPr>
              <w:pStyle w:val="NormalIndent"/>
              <w:ind w:left="0"/>
            </w:pPr>
            <w:r>
              <w:t>Critical</w:t>
            </w:r>
          </w:p>
        </w:tc>
        <w:tc>
          <w:tcPr>
            <w:tcW w:w="1845" w:type="dxa"/>
            <w:tcMar/>
          </w:tcPr>
          <w:p w:rsidR="00452358" w:rsidRDefault="00120AED" w14:paraId="265E4C29" w14:textId="7CB8D20B">
            <w:pPr>
              <w:pStyle w:val="NormalIndent"/>
              <w:ind w:left="0"/>
            </w:pPr>
            <w:r w:rsidR="00120AED">
              <w:rPr/>
              <w:t xml:space="preserve">Require a minimum </w:t>
            </w:r>
            <w:r w:rsidR="00120AED">
              <w:rPr/>
              <w:t>1</w:t>
            </w:r>
            <w:r w:rsidR="662449DC">
              <w:rPr/>
              <w:t>-</w:t>
            </w:r>
            <w:r w:rsidR="00120AED">
              <w:rPr/>
              <w:t>day</w:t>
            </w:r>
            <w:r w:rsidR="00120AED">
              <w:rPr/>
              <w:t xml:space="preserve"> password lifetime</w:t>
            </w:r>
          </w:p>
        </w:tc>
        <w:tc>
          <w:tcPr>
            <w:tcW w:w="1738" w:type="dxa"/>
            <w:tcMar/>
          </w:tcPr>
          <w:p w:rsidRPr="00120AED" w:rsidR="00452358" w:rsidRDefault="00120AED" w14:paraId="0A9C8409" w14:textId="4C26611C">
            <w:pPr>
              <w:pStyle w:val="NormalIndent"/>
              <w:ind w:left="0"/>
              <w:rPr>
                <w:i/>
                <w:iCs/>
              </w:rPr>
            </w:pPr>
            <w:r w:rsidRPr="00120AED">
              <w:rPr>
                <w:i/>
                <w:iCs/>
              </w:rPr>
              <w:t>Disabled</w:t>
            </w:r>
          </w:p>
        </w:tc>
        <w:tc>
          <w:tcPr>
            <w:tcW w:w="1767" w:type="dxa"/>
            <w:tcMar/>
          </w:tcPr>
          <w:p w:rsidR="00452358" w:rsidRDefault="00120AED" w14:paraId="3181F728" w14:textId="0BF9F703">
            <w:pPr>
              <w:pStyle w:val="NormalIndent"/>
              <w:ind w:left="0"/>
            </w:pPr>
            <w:r>
              <w:t>Enabled</w:t>
            </w:r>
          </w:p>
        </w:tc>
        <w:tc>
          <w:tcPr>
            <w:tcW w:w="1755" w:type="dxa"/>
            <w:tcMar/>
          </w:tcPr>
          <w:p w:rsidR="00452358" w:rsidRDefault="00120AED" w14:paraId="61F3819C" w14:textId="48013BEE">
            <w:pPr>
              <w:pStyle w:val="NormalIndent"/>
              <w:ind w:left="0"/>
            </w:pPr>
            <w:r>
              <w:t>Review password policies to enable this</w:t>
            </w:r>
          </w:p>
        </w:tc>
      </w:tr>
      <w:tr w:rsidR="00120AED" w:rsidTr="4496F1C6" w14:paraId="76655E4A" w14:textId="77777777">
        <w:tc>
          <w:tcPr>
            <w:tcW w:w="1715" w:type="dxa"/>
            <w:tcMar/>
          </w:tcPr>
          <w:p w:rsidR="00120AED" w:rsidP="00120AED" w:rsidRDefault="00120AED" w14:paraId="49915D60" w14:textId="3504144D">
            <w:pPr>
              <w:pStyle w:val="NormalIndent"/>
              <w:ind w:left="0"/>
            </w:pPr>
            <w:r>
              <w:t>Critical</w:t>
            </w:r>
          </w:p>
        </w:tc>
        <w:tc>
          <w:tcPr>
            <w:tcW w:w="1845" w:type="dxa"/>
            <w:tcMar/>
          </w:tcPr>
          <w:p w:rsidR="00120AED" w:rsidP="00120AED" w:rsidRDefault="00120AED" w14:paraId="68B81466" w14:textId="08663FFC">
            <w:pPr>
              <w:pStyle w:val="NormalIndent"/>
              <w:ind w:left="0"/>
            </w:pPr>
            <w:r w:rsidRPr="00120AED">
              <w:t>Enforce login IP ranges on every request</w:t>
            </w:r>
          </w:p>
        </w:tc>
        <w:tc>
          <w:tcPr>
            <w:tcW w:w="1738" w:type="dxa"/>
            <w:tcMar/>
          </w:tcPr>
          <w:p w:rsidR="00120AED" w:rsidP="00120AED" w:rsidRDefault="00120AED" w14:paraId="78F375CD" w14:textId="7AB6A1DF">
            <w:pPr>
              <w:pStyle w:val="NormalIndent"/>
              <w:ind w:left="0"/>
            </w:pPr>
            <w:r w:rsidRPr="00120AED">
              <w:rPr>
                <w:i/>
                <w:iCs/>
              </w:rPr>
              <w:t>Disabled</w:t>
            </w:r>
          </w:p>
        </w:tc>
        <w:tc>
          <w:tcPr>
            <w:tcW w:w="1767" w:type="dxa"/>
            <w:tcMar/>
          </w:tcPr>
          <w:p w:rsidR="00120AED" w:rsidP="00120AED" w:rsidRDefault="00120AED" w14:paraId="2EFB3721" w14:textId="4B6CDE9F">
            <w:pPr>
              <w:pStyle w:val="NormalIndent"/>
              <w:ind w:left="0"/>
            </w:pPr>
            <w:r>
              <w:t>Enabled</w:t>
            </w:r>
          </w:p>
        </w:tc>
        <w:tc>
          <w:tcPr>
            <w:tcW w:w="1755" w:type="dxa"/>
            <w:tcMar/>
          </w:tcPr>
          <w:p w:rsidR="00120AED" w:rsidP="00120AED" w:rsidRDefault="00120AED" w14:paraId="767EB7FD" w14:textId="712275D3">
            <w:pPr>
              <w:pStyle w:val="NormalIndent"/>
              <w:ind w:left="0"/>
            </w:pPr>
            <w:r>
              <w:t>Review Session Settings to enable this</w:t>
            </w:r>
          </w:p>
        </w:tc>
      </w:tr>
      <w:tr w:rsidR="00EA3553" w:rsidTr="4496F1C6" w14:paraId="64BFD52C" w14:textId="77777777">
        <w:tc>
          <w:tcPr>
            <w:tcW w:w="1715" w:type="dxa"/>
            <w:tcMar/>
          </w:tcPr>
          <w:p w:rsidR="00EA3553" w:rsidP="00EA3553" w:rsidRDefault="00EA3553" w14:paraId="29DF46FA" w14:textId="788BA76F">
            <w:pPr>
              <w:pStyle w:val="NormalIndent"/>
              <w:ind w:left="0"/>
            </w:pPr>
            <w:r>
              <w:t>Critical</w:t>
            </w:r>
          </w:p>
        </w:tc>
        <w:tc>
          <w:tcPr>
            <w:tcW w:w="1845" w:type="dxa"/>
            <w:tcMar/>
          </w:tcPr>
          <w:p w:rsidR="00EA3553" w:rsidP="00EA3553" w:rsidRDefault="00EA3553" w14:paraId="75B2B5AA" w14:textId="72947200">
            <w:pPr>
              <w:pStyle w:val="NormalIndent"/>
              <w:ind w:left="0"/>
            </w:pPr>
            <w:r w:rsidRPr="00120AED">
              <w:t>Administrators Can Log in as Any User</w:t>
            </w:r>
          </w:p>
        </w:tc>
        <w:tc>
          <w:tcPr>
            <w:tcW w:w="1738" w:type="dxa"/>
            <w:tcMar/>
          </w:tcPr>
          <w:p w:rsidR="00EA3553" w:rsidP="00EA3553" w:rsidRDefault="00EA3553" w14:paraId="63F03A95" w14:textId="58A5DF20">
            <w:pPr>
              <w:pStyle w:val="NormalIndent"/>
              <w:ind w:left="0"/>
            </w:pPr>
            <w:r>
              <w:t xml:space="preserve">Enabled </w:t>
            </w:r>
          </w:p>
        </w:tc>
        <w:tc>
          <w:tcPr>
            <w:tcW w:w="1767" w:type="dxa"/>
            <w:tcMar/>
          </w:tcPr>
          <w:p w:rsidR="00EA3553" w:rsidP="00EA3553" w:rsidRDefault="00EA3553" w14:paraId="120461D7" w14:textId="0300EB15">
            <w:pPr>
              <w:pStyle w:val="NormalIndent"/>
              <w:ind w:left="0"/>
            </w:pPr>
            <w:r>
              <w:t>Disabled</w:t>
            </w:r>
          </w:p>
        </w:tc>
        <w:tc>
          <w:tcPr>
            <w:tcW w:w="1755" w:type="dxa"/>
            <w:tcMar/>
          </w:tcPr>
          <w:p w:rsidR="00EA3553" w:rsidP="00EA3553" w:rsidRDefault="00EA3553" w14:paraId="4D2A244F" w14:textId="7358A8A9">
            <w:pPr>
              <w:pStyle w:val="NormalIndent"/>
              <w:ind w:left="0"/>
            </w:pPr>
            <w:r>
              <w:t>Review Login Access Policies to enable this</w:t>
            </w:r>
          </w:p>
        </w:tc>
      </w:tr>
      <w:tr w:rsidR="00120AED" w:rsidTr="4496F1C6" w14:paraId="7E7DAFA9" w14:textId="77777777">
        <w:tc>
          <w:tcPr>
            <w:tcW w:w="1715" w:type="dxa"/>
            <w:tcMar/>
          </w:tcPr>
          <w:p w:rsidR="00120AED" w:rsidP="00120AED" w:rsidRDefault="00EA3553" w14:paraId="2E61D719" w14:textId="55C7BBE6">
            <w:pPr>
              <w:pStyle w:val="NormalIndent"/>
              <w:ind w:left="0"/>
            </w:pPr>
            <w:r>
              <w:t>Warning</w:t>
            </w:r>
          </w:p>
        </w:tc>
        <w:tc>
          <w:tcPr>
            <w:tcW w:w="1845" w:type="dxa"/>
            <w:tcMar/>
          </w:tcPr>
          <w:p w:rsidR="00120AED" w:rsidP="00120AED" w:rsidRDefault="00EA3553" w14:paraId="7A8592F3" w14:textId="42B69663">
            <w:pPr>
              <w:pStyle w:val="NormalIndent"/>
              <w:ind w:left="0"/>
            </w:pPr>
            <w:r>
              <w:t>Password complexity requirement</w:t>
            </w:r>
          </w:p>
        </w:tc>
        <w:tc>
          <w:tcPr>
            <w:tcW w:w="1738" w:type="dxa"/>
            <w:tcMar/>
          </w:tcPr>
          <w:p w:rsidR="00120AED" w:rsidP="00120AED" w:rsidRDefault="00EA3553" w14:paraId="71636F4F" w14:textId="4E2BA283">
            <w:pPr>
              <w:pStyle w:val="NormalIndent"/>
              <w:ind w:left="0"/>
            </w:pPr>
            <w:r w:rsidRPr="00EA3553">
              <w:t>Must include alpha and numeric characters</w:t>
            </w:r>
          </w:p>
        </w:tc>
        <w:tc>
          <w:tcPr>
            <w:tcW w:w="1767" w:type="dxa"/>
            <w:tcMar/>
          </w:tcPr>
          <w:p w:rsidR="00120AED" w:rsidP="00120AED" w:rsidRDefault="00EA3553" w14:paraId="0EB20D6F" w14:textId="1883261D">
            <w:pPr>
              <w:pStyle w:val="NormalIndent"/>
              <w:ind w:left="0"/>
            </w:pPr>
            <w:r w:rsidRPr="00EA3553">
              <w:t>Must include alpha, numeric, and special characters</w:t>
            </w:r>
          </w:p>
        </w:tc>
        <w:tc>
          <w:tcPr>
            <w:tcW w:w="1755" w:type="dxa"/>
            <w:tcMar/>
          </w:tcPr>
          <w:p w:rsidR="00120AED" w:rsidP="00120AED" w:rsidRDefault="00EA3553" w14:paraId="5FBA05CF" w14:textId="4E3AF4E1">
            <w:pPr>
              <w:pStyle w:val="NormalIndent"/>
              <w:ind w:left="0"/>
            </w:pPr>
            <w:r>
              <w:t>Review password policies</w:t>
            </w:r>
          </w:p>
        </w:tc>
      </w:tr>
    </w:tbl>
    <w:p w:rsidR="00452358" w:rsidP="00F95FB3" w:rsidRDefault="00452358" w14:paraId="03B05958" w14:textId="77777777">
      <w:pPr>
        <w:pStyle w:val="NormalIndent"/>
        <w:ind w:left="576"/>
      </w:pPr>
    </w:p>
    <w:p w:rsidRPr="00452358" w:rsidR="00452358" w:rsidP="005050CE" w:rsidRDefault="00452358" w14:paraId="7248F8B6" w14:textId="3D97A59E">
      <w:pPr>
        <w:pStyle w:val="Heading4"/>
      </w:pPr>
      <w:r>
        <w:t>Low-Risk</w:t>
      </w:r>
    </w:p>
    <w:tbl>
      <w:tblPr>
        <w:tblStyle w:val="TableGrid"/>
        <w:tblW w:w="0" w:type="auto"/>
        <w:tblInd w:w="576" w:type="dxa"/>
        <w:tblLook w:val="04A0" w:firstRow="1" w:lastRow="0" w:firstColumn="1" w:lastColumn="0" w:noHBand="0" w:noVBand="1"/>
      </w:tblPr>
      <w:tblGrid>
        <w:gridCol w:w="1750"/>
        <w:gridCol w:w="1768"/>
        <w:gridCol w:w="1754"/>
        <w:gridCol w:w="1779"/>
        <w:gridCol w:w="1769"/>
      </w:tblGrid>
      <w:tr w:rsidR="00452358" w:rsidTr="0F831437" w14:paraId="4FE89E78" w14:textId="77777777">
        <w:tc>
          <w:tcPr>
            <w:tcW w:w="1750" w:type="dxa"/>
            <w:shd w:val="clear" w:color="auto" w:fill="BCD727"/>
            <w:tcMar/>
          </w:tcPr>
          <w:p w:rsidRPr="00F95FB3" w:rsidR="00452358" w:rsidRDefault="00452358" w14:paraId="747A479D" w14:textId="77777777">
            <w:pPr>
              <w:pStyle w:val="NormalIndent"/>
              <w:ind w:left="0"/>
              <w:jc w:val="center"/>
              <w:rPr>
                <w:b/>
                <w:bCs/>
              </w:rPr>
            </w:pPr>
            <w:r>
              <w:rPr>
                <w:b/>
                <w:bCs/>
              </w:rPr>
              <w:t>Status</w:t>
            </w:r>
          </w:p>
        </w:tc>
        <w:tc>
          <w:tcPr>
            <w:tcW w:w="1768" w:type="dxa"/>
            <w:shd w:val="clear" w:color="auto" w:fill="BCD727"/>
            <w:tcMar/>
          </w:tcPr>
          <w:p w:rsidRPr="00F95FB3" w:rsidR="00452358" w:rsidRDefault="00452358" w14:paraId="121A48A6" w14:textId="77777777">
            <w:pPr>
              <w:pStyle w:val="NormalIndent"/>
              <w:ind w:left="0"/>
              <w:jc w:val="center"/>
              <w:rPr>
                <w:b/>
                <w:bCs/>
              </w:rPr>
            </w:pPr>
            <w:r>
              <w:rPr>
                <w:b/>
                <w:bCs/>
              </w:rPr>
              <w:t>Setting</w:t>
            </w:r>
          </w:p>
        </w:tc>
        <w:tc>
          <w:tcPr>
            <w:tcW w:w="1754" w:type="dxa"/>
            <w:shd w:val="clear" w:color="auto" w:fill="BCD727"/>
            <w:tcMar/>
          </w:tcPr>
          <w:p w:rsidRPr="00F95FB3" w:rsidR="00452358" w:rsidRDefault="00452358" w14:paraId="1561D077" w14:textId="77777777">
            <w:pPr>
              <w:pStyle w:val="NormalIndent"/>
              <w:ind w:left="0"/>
              <w:jc w:val="center"/>
              <w:rPr>
                <w:b/>
                <w:bCs/>
              </w:rPr>
            </w:pPr>
            <w:r>
              <w:rPr>
                <w:b/>
                <w:bCs/>
              </w:rPr>
              <w:t>Your Value</w:t>
            </w:r>
          </w:p>
        </w:tc>
        <w:tc>
          <w:tcPr>
            <w:tcW w:w="1779" w:type="dxa"/>
            <w:shd w:val="clear" w:color="auto" w:fill="BCD727"/>
            <w:tcMar/>
          </w:tcPr>
          <w:p w:rsidRPr="00F95FB3" w:rsidR="00452358" w:rsidRDefault="00452358" w14:paraId="648715A2" w14:textId="77777777">
            <w:pPr>
              <w:pStyle w:val="NormalIndent"/>
              <w:ind w:left="0"/>
              <w:jc w:val="center"/>
              <w:rPr>
                <w:b/>
                <w:bCs/>
              </w:rPr>
            </w:pPr>
            <w:r>
              <w:rPr>
                <w:b/>
                <w:bCs/>
              </w:rPr>
              <w:t>Standard Value</w:t>
            </w:r>
          </w:p>
        </w:tc>
        <w:tc>
          <w:tcPr>
            <w:tcW w:w="1769" w:type="dxa"/>
            <w:shd w:val="clear" w:color="auto" w:fill="BCD727"/>
            <w:tcMar/>
          </w:tcPr>
          <w:p w:rsidRPr="00F95FB3" w:rsidR="00452358" w:rsidRDefault="00452358" w14:paraId="2D55CEBB" w14:textId="77777777">
            <w:pPr>
              <w:pStyle w:val="NormalIndent"/>
              <w:ind w:left="0"/>
              <w:jc w:val="center"/>
              <w:rPr>
                <w:b/>
                <w:bCs/>
              </w:rPr>
            </w:pPr>
            <w:r>
              <w:rPr>
                <w:b/>
                <w:bCs/>
              </w:rPr>
              <w:t>Actions</w:t>
            </w:r>
          </w:p>
        </w:tc>
      </w:tr>
      <w:tr w:rsidR="00452358" w:rsidTr="0F831437" w14:paraId="3EE6388C" w14:textId="77777777">
        <w:tc>
          <w:tcPr>
            <w:tcW w:w="1750" w:type="dxa"/>
            <w:tcMar/>
          </w:tcPr>
          <w:p w:rsidR="00452358" w:rsidRDefault="00061CBD" w14:paraId="2A1446D3" w14:textId="729517B3">
            <w:pPr>
              <w:pStyle w:val="NormalIndent"/>
              <w:ind w:left="0"/>
            </w:pPr>
            <w:r w:rsidRPr="00061CBD">
              <w:t>Critical</w:t>
            </w:r>
          </w:p>
        </w:tc>
        <w:tc>
          <w:tcPr>
            <w:tcW w:w="1768" w:type="dxa"/>
            <w:tcMar/>
          </w:tcPr>
          <w:p w:rsidR="00452358" w:rsidRDefault="00061CBD" w14:paraId="66EDCF56" w14:textId="70477700">
            <w:pPr>
              <w:pStyle w:val="NormalIndent"/>
              <w:ind w:left="0"/>
            </w:pPr>
            <w:r w:rsidRPr="00061CBD">
              <w:t>Obscure secret answer for password resets</w:t>
            </w:r>
          </w:p>
        </w:tc>
        <w:tc>
          <w:tcPr>
            <w:tcW w:w="1754" w:type="dxa"/>
            <w:tcMar/>
          </w:tcPr>
          <w:p w:rsidR="00452358" w:rsidRDefault="00061CBD" w14:paraId="4C380968" w14:textId="6B647FF4">
            <w:pPr>
              <w:pStyle w:val="NormalIndent"/>
              <w:ind w:left="0"/>
            </w:pPr>
            <w:r w:rsidRPr="00061CBD">
              <w:t>Disabled</w:t>
            </w:r>
          </w:p>
        </w:tc>
        <w:tc>
          <w:tcPr>
            <w:tcW w:w="1779" w:type="dxa"/>
            <w:tcMar/>
          </w:tcPr>
          <w:p w:rsidR="00452358" w:rsidRDefault="00061CBD" w14:paraId="1CCDBB97" w14:textId="0398032E">
            <w:pPr>
              <w:pStyle w:val="NormalIndent"/>
              <w:ind w:left="0"/>
            </w:pPr>
            <w:r w:rsidRPr="00061CBD">
              <w:t>Enabled</w:t>
            </w:r>
          </w:p>
        </w:tc>
        <w:tc>
          <w:tcPr>
            <w:tcW w:w="1769" w:type="dxa"/>
            <w:tcMar/>
          </w:tcPr>
          <w:p w:rsidR="00452358" w:rsidRDefault="00061CBD" w14:paraId="1BA25D69" w14:textId="54986390">
            <w:pPr>
              <w:pStyle w:val="NormalIndent"/>
              <w:ind w:left="0"/>
            </w:pPr>
            <w:r>
              <w:t>Review password policies</w:t>
            </w:r>
          </w:p>
        </w:tc>
      </w:tr>
      <w:tr w:rsidR="00452358" w:rsidTr="0F831437" w14:paraId="01D5FF9F" w14:textId="77777777">
        <w:tc>
          <w:tcPr>
            <w:tcW w:w="1750" w:type="dxa"/>
            <w:tcMar/>
          </w:tcPr>
          <w:p w:rsidR="00452358" w:rsidRDefault="00061CBD" w14:paraId="21141D91" w14:textId="27B4B6FC">
            <w:pPr>
              <w:pStyle w:val="NormalIndent"/>
              <w:ind w:left="0"/>
            </w:pPr>
            <w:r w:rsidRPr="00061CBD">
              <w:t>Warning</w:t>
            </w:r>
          </w:p>
        </w:tc>
        <w:tc>
          <w:tcPr>
            <w:tcW w:w="1768" w:type="dxa"/>
            <w:tcMar/>
          </w:tcPr>
          <w:p w:rsidR="00452358" w:rsidRDefault="00061CBD" w14:paraId="1BBEFAD3" w14:textId="54B46258">
            <w:pPr>
              <w:pStyle w:val="NormalIndent"/>
              <w:ind w:left="0"/>
            </w:pPr>
            <w:r w:rsidRPr="00061CBD">
              <w:t>Lockout effective period</w:t>
            </w:r>
          </w:p>
        </w:tc>
        <w:tc>
          <w:tcPr>
            <w:tcW w:w="1754" w:type="dxa"/>
            <w:tcMar/>
          </w:tcPr>
          <w:p w:rsidR="00452358" w:rsidRDefault="00061CBD" w14:paraId="08A93E82" w14:textId="72F1C1AD">
            <w:pPr>
              <w:pStyle w:val="NormalIndent"/>
              <w:ind w:left="0"/>
            </w:pPr>
            <w:r w:rsidRPr="00061CBD">
              <w:t>15 minutes</w:t>
            </w:r>
          </w:p>
        </w:tc>
        <w:tc>
          <w:tcPr>
            <w:tcW w:w="1779" w:type="dxa"/>
            <w:tcMar/>
          </w:tcPr>
          <w:p w:rsidR="00452358" w:rsidRDefault="00061CBD" w14:paraId="5FCFAA23" w14:textId="1C4ACA99">
            <w:pPr>
              <w:pStyle w:val="NormalIndent"/>
              <w:ind w:left="0"/>
            </w:pPr>
            <w:r w:rsidRPr="00061CBD">
              <w:t>30 minutes</w:t>
            </w:r>
          </w:p>
        </w:tc>
        <w:tc>
          <w:tcPr>
            <w:tcW w:w="1769" w:type="dxa"/>
            <w:tcMar/>
          </w:tcPr>
          <w:p w:rsidR="00452358" w:rsidRDefault="00061CBD" w14:paraId="3CBEE14C" w14:textId="753076C2">
            <w:pPr>
              <w:pStyle w:val="NormalIndent"/>
              <w:ind w:left="0"/>
            </w:pPr>
            <w:r>
              <w:t>Review password policies</w:t>
            </w:r>
          </w:p>
        </w:tc>
      </w:tr>
    </w:tbl>
    <w:p w:rsidR="00452358" w:rsidP="00F95FB3" w:rsidRDefault="00452358" w14:paraId="421CF5A8" w14:textId="77777777">
      <w:pPr>
        <w:pStyle w:val="NormalIndent"/>
        <w:ind w:left="576"/>
      </w:pPr>
    </w:p>
    <w:p w:rsidR="6BF932AD" w:rsidP="4ACB8A0E" w:rsidRDefault="6BF932AD" w14:paraId="530546B8" w14:textId="46DD1307">
      <w:pPr>
        <w:pStyle w:val="Heading4"/>
        <w:rPr/>
      </w:pPr>
      <w:r w:rsidR="6BF932AD">
        <w:rPr/>
        <w:t>Observations</w:t>
      </w:r>
    </w:p>
    <w:p w:rsidR="4ACB8A0E" w:rsidP="4ACB8A0E" w:rsidRDefault="4ACB8A0E" w14:paraId="541AD9B3" w14:textId="57E12C77">
      <w:pPr>
        <w:pStyle w:val="NormalIndent"/>
      </w:pPr>
      <w:r w:rsidR="0DA82653">
        <w:rPr/>
        <w:t>Salesforce Health Check has returned a rating of 84%</w:t>
      </w:r>
      <w:r w:rsidR="10025733">
        <w:rPr/>
        <w:t xml:space="preserve"> which is classified as very good</w:t>
      </w:r>
    </w:p>
    <w:p w:rsidR="4ACB8A0E" w:rsidP="4ACB8A0E" w:rsidRDefault="4ACB8A0E" w14:paraId="5C51C00F" w14:textId="6FAC36AB">
      <w:pPr>
        <w:pStyle w:val="NormalIndent"/>
      </w:pPr>
    </w:p>
    <w:p w:rsidR="673422EA" w:rsidP="572CE36F" w:rsidRDefault="673422EA" w14:paraId="1D926226" w14:textId="72AA1B62">
      <w:pPr>
        <w:pStyle w:val="Heading4"/>
        <w:ind/>
        <w:rPr/>
      </w:pPr>
      <w:r w:rsidR="6BF932AD">
        <w:rPr/>
        <w:t>Recommendations</w:t>
      </w:r>
    </w:p>
    <w:p w:rsidR="1FFF1A3D" w:rsidP="673422EA" w:rsidRDefault="1FFF1A3D" w14:paraId="14F847AB" w14:textId="79533A38">
      <w:pPr>
        <w:pStyle w:val="NormalIndent"/>
        <w:rPr/>
      </w:pPr>
      <w:r w:rsidR="1FFF1A3D">
        <w:rPr/>
        <w:t>Prioritise</w:t>
      </w:r>
      <w:r w:rsidR="1FFF1A3D">
        <w:rPr/>
        <w:t xml:space="preserve"> resolving the high-risk items </w:t>
      </w:r>
      <w:r w:rsidR="1FFF1A3D">
        <w:rPr/>
        <w:t>identified</w:t>
      </w:r>
      <w:r w:rsidR="1FFF1A3D">
        <w:rPr/>
        <w:t xml:space="preserve"> in the Health Check, as these </w:t>
      </w:r>
      <w:r w:rsidR="1FFF1A3D">
        <w:rPr/>
        <w:t>represent</w:t>
      </w:r>
      <w:r w:rsidR="1FFF1A3D">
        <w:rPr/>
        <w:t xml:space="preserve"> critical security vulnerabilities requiring immediate action</w:t>
      </w:r>
    </w:p>
    <w:p w:rsidR="4DF1AD6A" w:rsidP="146B644D" w:rsidRDefault="4DF1AD6A" w14:paraId="0CEED283" w14:textId="1C3A0C2D">
      <w:pPr>
        <w:pStyle w:val="NormalIndent"/>
        <w:rPr/>
      </w:pPr>
      <w:r w:rsidR="4DF1AD6A">
        <w:rPr/>
        <w:t>Next, address the medium-risk issues, integrating them into your update schedu</w:t>
      </w:r>
      <w:r w:rsidR="1EAEB5E6">
        <w:rPr/>
        <w:t>le based on their potential impact</w:t>
      </w:r>
    </w:p>
    <w:p w:rsidR="1EAEB5E6" w:rsidP="3DD183F0" w:rsidRDefault="1EAEB5E6" w14:paraId="0E123CCA" w14:textId="7EB4FF37">
      <w:pPr>
        <w:pStyle w:val="NormalIndent"/>
        <w:rPr/>
      </w:pPr>
      <w:r w:rsidR="1EAEB5E6">
        <w:rPr/>
        <w:t>Finally, review and address the low-risk items as part of ongoing security improvements. While these are less urgent,</w:t>
      </w:r>
      <w:r w:rsidR="1EAEB5E6">
        <w:rPr/>
        <w:t xml:space="preserve"> </w:t>
      </w:r>
      <w:r w:rsidR="1EAEB5E6">
        <w:rPr/>
        <w:t>r</w:t>
      </w:r>
      <w:r w:rsidR="1EAEB5E6">
        <w:rPr/>
        <w:t>e</w:t>
      </w:r>
      <w:r w:rsidR="1EAEB5E6">
        <w:rPr/>
        <w:t>s</w:t>
      </w:r>
      <w:r w:rsidR="1EAEB5E6">
        <w:rPr/>
        <w:t>o</w:t>
      </w:r>
      <w:r w:rsidR="1EAEB5E6">
        <w:rPr/>
        <w:t xml:space="preserve">lving them will contribute to a more </w:t>
      </w:r>
      <w:r w:rsidR="61A1266A">
        <w:rPr/>
        <w:t>robust security posture</w:t>
      </w:r>
    </w:p>
    <w:p w:rsidR="61A1266A" w:rsidP="1B054DD4" w:rsidRDefault="61A1266A" w14:paraId="77CD3F18" w14:textId="64D69D0C">
      <w:pPr>
        <w:pStyle w:val="NormalIndent"/>
        <w:rPr/>
      </w:pPr>
      <w:r w:rsidR="61A1266A">
        <w:rPr/>
        <w:t xml:space="preserve">Continuously </w:t>
      </w:r>
      <w:r w:rsidR="61A1266A">
        <w:rPr/>
        <w:t>monitor</w:t>
      </w:r>
      <w:r w:rsidR="61A1266A">
        <w:rPr/>
        <w:t xml:space="preserve"> your Health Check score, access the effectiveness of implemented changes, and stay updated with Salesforce releases and security patches</w:t>
      </w:r>
    </w:p>
    <w:p w:rsidR="1FFF1A3D" w:rsidP="673422EA" w:rsidRDefault="1FFF1A3D" w14:paraId="4E779725" w14:textId="44511CDE">
      <w:pPr>
        <w:pStyle w:val="NormalIndent"/>
      </w:pPr>
      <w:r w:rsidR="50ECD0A2">
        <w:rPr/>
        <w:t xml:space="preserve"> </w:t>
      </w:r>
    </w:p>
    <w:p w:rsidR="00452358" w:rsidP="005050CE" w:rsidRDefault="00452358" w14:paraId="10F370D5" w14:textId="2B288137">
      <w:pPr>
        <w:pStyle w:val="Heading3"/>
        <w:rPr/>
      </w:pPr>
      <w:bookmarkStart w:name="_Toc1094391359" w:id="1333364456"/>
      <w:r w:rsidR="00452358">
        <w:rPr/>
        <w:t>Running of an optimizer check</w:t>
      </w:r>
      <w:bookmarkEnd w:id="1333364456"/>
    </w:p>
    <w:p w:rsidR="00452358" w:rsidP="00452358" w:rsidRDefault="00452358" w14:paraId="611D07F4" w14:textId="471AC682">
      <w:pPr>
        <w:pStyle w:val="NormalIndent"/>
        <w:ind w:left="576"/>
        <w:rPr>
          <w:color w:val="080707"/>
          <w:shd w:val="clear" w:color="auto" w:fill="FFFFFF"/>
        </w:rPr>
      </w:pPr>
      <w:r w:rsidRPr="00452358">
        <w:rPr>
          <w:color w:val="080707"/>
          <w:shd w:val="clear" w:color="auto" w:fill="FFFFFF"/>
        </w:rPr>
        <w:t xml:space="preserve">The Salesforce Optimizer check analyzes features in an interactive and actionable format. </w:t>
      </w:r>
      <w:r>
        <w:rPr>
          <w:color w:val="080707"/>
          <w:shd w:val="clear" w:color="auto" w:fill="FFFFFF"/>
        </w:rPr>
        <w:t xml:space="preserve">It allows for the </w:t>
      </w:r>
      <w:r w:rsidRPr="00452358">
        <w:rPr>
          <w:color w:val="080707"/>
          <w:shd w:val="clear" w:color="auto" w:fill="FFFFFF"/>
        </w:rPr>
        <w:t>identif</w:t>
      </w:r>
      <w:r>
        <w:rPr>
          <w:color w:val="080707"/>
          <w:shd w:val="clear" w:color="auto" w:fill="FFFFFF"/>
        </w:rPr>
        <w:t>ication of</w:t>
      </w:r>
      <w:r w:rsidRPr="00452358">
        <w:rPr>
          <w:color w:val="080707"/>
          <w:shd w:val="clear" w:color="auto" w:fill="FFFFFF"/>
        </w:rPr>
        <w:t xml:space="preserve"> issues that require immediate attention </w:t>
      </w:r>
    </w:p>
    <w:p w:rsidR="0081667E" w:rsidP="0081667E" w:rsidRDefault="0081667E" w14:paraId="06F822CF" w14:textId="0B2A192B">
      <w:pPr>
        <w:pStyle w:val="NormalIndent"/>
        <w:ind w:left="576"/>
      </w:pPr>
      <w:r w:rsidR="0081667E">
        <w:rPr/>
        <w:t xml:space="preserve">The results of the Optimizer Check are </w:t>
      </w:r>
      <w:r w:rsidR="3A8E34E7">
        <w:rPr/>
        <w:t>shown in the appendix.</w:t>
      </w:r>
    </w:p>
    <w:p w:rsidR="3A8E34E7" w:rsidP="10F4F39F" w:rsidRDefault="3A8E34E7" w14:paraId="5F8C6FF6" w14:textId="03951B29">
      <w:pPr>
        <w:pStyle w:val="Heading4"/>
        <w:keepNext w:val="1"/>
        <w:spacing w:after="120" w:line="300" w:lineRule="atLeast"/>
        <w:rPr>
          <w:rFonts w:ascii="Verdana" w:hAnsi="Verdana" w:eastAsia="Verdana" w:cs="Verdana"/>
          <w:b w:val="1"/>
          <w:bCs w:val="1"/>
          <w:i w:val="1"/>
          <w:iCs w:val="1"/>
          <w:caps w:val="0"/>
          <w:smallCaps w:val="0"/>
          <w:noProof w:val="0"/>
          <w:color w:val="000000" w:themeColor="text1" w:themeTint="FF" w:themeShade="FF"/>
          <w:sz w:val="20"/>
          <w:szCs w:val="20"/>
          <w:lang w:val="en-US"/>
        </w:rPr>
      </w:pPr>
      <w:r w:rsidRPr="10F4F39F" w:rsidR="3A8E34E7">
        <w:rPr>
          <w:rFonts w:ascii="Verdana" w:hAnsi="Verdana" w:eastAsia="Verdana" w:cs="Verdana"/>
          <w:b w:val="1"/>
          <w:bCs w:val="1"/>
          <w:i w:val="1"/>
          <w:iCs w:val="1"/>
          <w:caps w:val="0"/>
          <w:smallCaps w:val="0"/>
          <w:noProof w:val="0"/>
          <w:color w:val="000000" w:themeColor="text1" w:themeTint="FF" w:themeShade="FF"/>
          <w:sz w:val="20"/>
          <w:szCs w:val="20"/>
          <w:lang w:val="en-US"/>
        </w:rPr>
        <w:t>Observations</w:t>
      </w:r>
    </w:p>
    <w:p w:rsidR="3A8E34E7" w:rsidP="78A803E5" w:rsidRDefault="3A8E34E7" w14:paraId="08CAFDBE" w14:textId="56F04C47">
      <w:pPr>
        <w:pStyle w:val="NormalIndent"/>
        <w:spacing w:after="180" w:line="300" w:lineRule="atLeast"/>
        <w:rPr>
          <w:rFonts w:ascii="Verdana" w:hAnsi="Verdana" w:eastAsia="Verdana" w:cs="Verdana"/>
          <w:b w:val="0"/>
          <w:bCs w:val="0"/>
          <w:i w:val="0"/>
          <w:iCs w:val="0"/>
          <w:caps w:val="0"/>
          <w:smallCaps w:val="0"/>
          <w:noProof w:val="0"/>
          <w:color w:val="000000" w:themeColor="text1" w:themeTint="FF" w:themeShade="FF"/>
          <w:sz w:val="20"/>
          <w:szCs w:val="20"/>
          <w:lang w:val="en-US"/>
        </w:rPr>
      </w:pPr>
      <w:r w:rsidRPr="78A803E5" w:rsidR="3A8E34E7">
        <w:rPr>
          <w:rFonts w:ascii="Verdana" w:hAnsi="Verdana" w:eastAsia="Verdana" w:cs="Verdana"/>
          <w:b w:val="0"/>
          <w:bCs w:val="0"/>
          <w:i w:val="0"/>
          <w:iCs w:val="0"/>
          <w:caps w:val="0"/>
          <w:smallCaps w:val="0"/>
          <w:noProof w:val="0"/>
          <w:color w:val="000000" w:themeColor="text1" w:themeTint="FF" w:themeShade="FF"/>
          <w:sz w:val="20"/>
          <w:szCs w:val="20"/>
          <w:lang w:val="en-US"/>
        </w:rPr>
        <w:t>There are a number of items reported by the Optimizer that recommend action or review. Many of these have already been covered in other sections of this document (e.g. private OWD for external sharing, profiles and permission sets etc.).</w:t>
      </w:r>
    </w:p>
    <w:p w:rsidR="3A8E34E7" w:rsidP="78A803E5" w:rsidRDefault="3A8E34E7" w14:paraId="39D2B1A6" w14:textId="3E3D92A0">
      <w:pPr>
        <w:pStyle w:val="Heading4"/>
        <w:keepNext w:val="1"/>
        <w:spacing w:after="120" w:line="300" w:lineRule="atLeast"/>
        <w:rPr>
          <w:rFonts w:ascii="Verdana" w:hAnsi="Verdana" w:eastAsia="Verdana" w:cs="Verdana"/>
          <w:b w:val="1"/>
          <w:bCs w:val="1"/>
          <w:i w:val="1"/>
          <w:iCs w:val="1"/>
          <w:caps w:val="0"/>
          <w:smallCaps w:val="0"/>
          <w:noProof w:val="0"/>
          <w:color w:val="000000" w:themeColor="text1" w:themeTint="FF" w:themeShade="FF"/>
          <w:sz w:val="20"/>
          <w:szCs w:val="20"/>
          <w:lang w:val="en-US"/>
        </w:rPr>
      </w:pPr>
      <w:r w:rsidRPr="78A803E5" w:rsidR="3A8E34E7">
        <w:rPr>
          <w:rFonts w:ascii="Verdana" w:hAnsi="Verdana" w:eastAsia="Verdana" w:cs="Verdana"/>
          <w:b w:val="1"/>
          <w:bCs w:val="1"/>
          <w:i w:val="1"/>
          <w:iCs w:val="1"/>
          <w:caps w:val="0"/>
          <w:smallCaps w:val="0"/>
          <w:noProof w:val="0"/>
          <w:color w:val="000000" w:themeColor="text1" w:themeTint="FF" w:themeShade="FF"/>
          <w:sz w:val="20"/>
          <w:szCs w:val="20"/>
          <w:lang w:val="en-US"/>
        </w:rPr>
        <w:t>Recommendations</w:t>
      </w:r>
    </w:p>
    <w:p w:rsidR="3A8E34E7" w:rsidP="0C44714C" w:rsidRDefault="3A8E34E7" w14:paraId="5FFC534A" w14:textId="3FF5938C">
      <w:pPr>
        <w:pStyle w:val="NormalIndent"/>
        <w:spacing w:after="180" w:line="300" w:lineRule="atLeast"/>
        <w:rPr>
          <w:rFonts w:ascii="Verdana" w:hAnsi="Verdana" w:eastAsia="Verdana" w:cs="Verdana"/>
          <w:b w:val="0"/>
          <w:bCs w:val="0"/>
          <w:i w:val="0"/>
          <w:iCs w:val="0"/>
          <w:caps w:val="0"/>
          <w:smallCaps w:val="0"/>
          <w:noProof w:val="0"/>
          <w:color w:val="000000" w:themeColor="text1" w:themeTint="FF" w:themeShade="FF"/>
          <w:sz w:val="20"/>
          <w:szCs w:val="20"/>
          <w:lang w:val="en-US"/>
        </w:rPr>
      </w:pPr>
      <w:r w:rsidRPr="0C44714C" w:rsidR="3A8E34E7">
        <w:rPr>
          <w:rFonts w:ascii="Verdana" w:hAnsi="Verdana" w:eastAsia="Verdana" w:cs="Verdana"/>
          <w:b w:val="0"/>
          <w:bCs w:val="0"/>
          <w:i w:val="0"/>
          <w:iCs w:val="0"/>
          <w:caps w:val="0"/>
          <w:smallCaps w:val="0"/>
          <w:noProof w:val="0"/>
          <w:color w:val="000000" w:themeColor="text1" w:themeTint="FF" w:themeShade="FF"/>
          <w:sz w:val="20"/>
          <w:szCs w:val="20"/>
          <w:lang w:val="en-US"/>
        </w:rPr>
        <w:t xml:space="preserve">The critical actions of the optimizer check have already been covered by other sections in this document, but the </w:t>
      </w:r>
      <w:r w:rsidRPr="0C44714C" w:rsidR="3A8E34E7">
        <w:rPr>
          <w:rFonts w:ascii="Verdana" w:hAnsi="Verdana" w:eastAsia="Verdana" w:cs="Verdana"/>
          <w:b w:val="0"/>
          <w:bCs w:val="0"/>
          <w:i w:val="0"/>
          <w:iCs w:val="0"/>
          <w:caps w:val="0"/>
          <w:smallCaps w:val="0"/>
          <w:noProof w:val="0"/>
          <w:color w:val="000000" w:themeColor="text1" w:themeTint="FF" w:themeShade="FF"/>
          <w:sz w:val="20"/>
          <w:szCs w:val="20"/>
          <w:lang w:val="en-US"/>
        </w:rPr>
        <w:t>G</w:t>
      </w:r>
      <w:r w:rsidRPr="0C44714C" w:rsidR="3A8E34E7">
        <w:rPr>
          <w:rFonts w:ascii="Verdana" w:hAnsi="Verdana" w:eastAsia="Verdana" w:cs="Verdana"/>
          <w:b w:val="0"/>
          <w:bCs w:val="0"/>
          <w:i w:val="0"/>
          <w:iCs w:val="0"/>
          <w:caps w:val="0"/>
          <w:smallCaps w:val="0"/>
          <w:noProof w:val="0"/>
          <w:color w:val="000000" w:themeColor="text1" w:themeTint="FF" w:themeShade="FF"/>
          <w:sz w:val="20"/>
          <w:szCs w:val="20"/>
          <w:lang w:val="en-US"/>
        </w:rPr>
        <w:t>r</w:t>
      </w:r>
      <w:r w:rsidRPr="0C44714C" w:rsidR="3A8E34E7">
        <w:rPr>
          <w:rFonts w:ascii="Verdana" w:hAnsi="Verdana" w:eastAsia="Verdana" w:cs="Verdana"/>
          <w:b w:val="0"/>
          <w:bCs w:val="0"/>
          <w:i w:val="0"/>
          <w:iCs w:val="0"/>
          <w:caps w:val="0"/>
          <w:smallCaps w:val="0"/>
          <w:noProof w:val="0"/>
          <w:color w:val="000000" w:themeColor="text1" w:themeTint="FF" w:themeShade="FF"/>
          <w:sz w:val="20"/>
          <w:szCs w:val="20"/>
          <w:lang w:val="en-US"/>
        </w:rPr>
        <w:t>a</w:t>
      </w:r>
      <w:r w:rsidRPr="0C44714C" w:rsidR="3A8E34E7">
        <w:rPr>
          <w:rFonts w:ascii="Verdana" w:hAnsi="Verdana" w:eastAsia="Verdana" w:cs="Verdana"/>
          <w:b w:val="0"/>
          <w:bCs w:val="0"/>
          <w:i w:val="0"/>
          <w:iCs w:val="0"/>
          <w:caps w:val="0"/>
          <w:smallCaps w:val="0"/>
          <w:noProof w:val="0"/>
          <w:color w:val="000000" w:themeColor="text1" w:themeTint="FF" w:themeShade="FF"/>
          <w:sz w:val="20"/>
          <w:szCs w:val="20"/>
          <w:lang w:val="en-US"/>
        </w:rPr>
        <w:t>i</w:t>
      </w:r>
      <w:r w:rsidRPr="0C44714C" w:rsidR="3A8E34E7">
        <w:rPr>
          <w:rFonts w:ascii="Verdana" w:hAnsi="Verdana" w:eastAsia="Verdana" w:cs="Verdana"/>
          <w:b w:val="0"/>
          <w:bCs w:val="0"/>
          <w:i w:val="0"/>
          <w:iCs w:val="0"/>
          <w:caps w:val="0"/>
          <w:smallCaps w:val="0"/>
          <w:noProof w:val="0"/>
          <w:color w:val="000000" w:themeColor="text1" w:themeTint="FF" w:themeShade="FF"/>
          <w:sz w:val="20"/>
          <w:szCs w:val="20"/>
          <w:lang w:val="en-US"/>
        </w:rPr>
        <w:t>n</w:t>
      </w:r>
      <w:r w:rsidRPr="0C44714C" w:rsidR="3A8E34E7">
        <w:rPr>
          <w:rFonts w:ascii="Verdana" w:hAnsi="Verdana" w:eastAsia="Verdana" w:cs="Verdana"/>
          <w:b w:val="0"/>
          <w:bCs w:val="0"/>
          <w:i w:val="0"/>
          <w:iCs w:val="0"/>
          <w:caps w:val="0"/>
          <w:smallCaps w:val="0"/>
          <w:noProof w:val="0"/>
          <w:color w:val="000000" w:themeColor="text1" w:themeTint="FF" w:themeShade="FF"/>
          <w:sz w:val="20"/>
          <w:szCs w:val="20"/>
          <w:lang w:val="en-US"/>
        </w:rPr>
        <w:t>g</w:t>
      </w:r>
      <w:r w:rsidRPr="0C44714C" w:rsidR="3A8E34E7">
        <w:rPr>
          <w:rFonts w:ascii="Verdana" w:hAnsi="Verdana" w:eastAsia="Verdana" w:cs="Verdana"/>
          <w:b w:val="0"/>
          <w:bCs w:val="0"/>
          <w:i w:val="0"/>
          <w:iCs w:val="0"/>
          <w:caps w:val="0"/>
          <w:smallCaps w:val="0"/>
          <w:noProof w:val="0"/>
          <w:color w:val="000000" w:themeColor="text1" w:themeTint="FF" w:themeShade="FF"/>
          <w:sz w:val="20"/>
          <w:szCs w:val="20"/>
          <w:lang w:val="en-US"/>
        </w:rPr>
        <w:t>e</w:t>
      </w:r>
      <w:r w:rsidRPr="0C44714C" w:rsidR="3A8E34E7">
        <w:rPr>
          <w:rFonts w:ascii="Verdana" w:hAnsi="Verdana" w:eastAsia="Verdana" w:cs="Verdana"/>
          <w:b w:val="0"/>
          <w:bCs w:val="0"/>
          <w:i w:val="0"/>
          <w:iCs w:val="0"/>
          <w:caps w:val="0"/>
          <w:smallCaps w:val="0"/>
          <w:noProof w:val="0"/>
          <w:color w:val="000000" w:themeColor="text1" w:themeTint="FF" w:themeShade="FF"/>
          <w:sz w:val="20"/>
          <w:szCs w:val="20"/>
          <w:lang w:val="en-US"/>
        </w:rPr>
        <w:t>r</w:t>
      </w:r>
      <w:r w:rsidRPr="0C44714C" w:rsidR="3A8E34E7">
        <w:rPr>
          <w:rFonts w:ascii="Verdana" w:hAnsi="Verdana" w:eastAsia="Verdana" w:cs="Verdana"/>
          <w:b w:val="0"/>
          <w:bCs w:val="0"/>
          <w:i w:val="0"/>
          <w:iCs w:val="0"/>
          <w:caps w:val="0"/>
          <w:smallCaps w:val="0"/>
          <w:noProof w:val="0"/>
          <w:color w:val="000000" w:themeColor="text1" w:themeTint="FF" w:themeShade="FF"/>
          <w:sz w:val="20"/>
          <w:szCs w:val="20"/>
          <w:lang w:val="en-US"/>
        </w:rPr>
        <w:t xml:space="preserve"> administrator should review </w:t>
      </w:r>
      <w:r w:rsidRPr="0C44714C" w:rsidR="3A8E34E7">
        <w:rPr>
          <w:rFonts w:ascii="Verdana" w:hAnsi="Verdana" w:eastAsia="Verdana" w:cs="Verdana"/>
          <w:b w:val="0"/>
          <w:bCs w:val="0"/>
          <w:i w:val="0"/>
          <w:iCs w:val="0"/>
          <w:caps w:val="0"/>
          <w:smallCaps w:val="0"/>
          <w:noProof w:val="0"/>
          <w:color w:val="000000" w:themeColor="text1" w:themeTint="FF" w:themeShade="FF"/>
          <w:sz w:val="20"/>
          <w:szCs w:val="20"/>
          <w:lang w:val="en-US"/>
        </w:rPr>
        <w:t>table for</w:t>
      </w:r>
      <w:r w:rsidRPr="0C44714C" w:rsidR="3A8E34E7">
        <w:rPr>
          <w:rFonts w:ascii="Verdana" w:hAnsi="Verdana" w:eastAsia="Verdana" w:cs="Verdana"/>
          <w:b w:val="0"/>
          <w:bCs w:val="0"/>
          <w:i w:val="0"/>
          <w:iCs w:val="0"/>
          <w:caps w:val="0"/>
          <w:smallCaps w:val="0"/>
          <w:noProof w:val="0"/>
          <w:color w:val="000000" w:themeColor="text1" w:themeTint="FF" w:themeShade="FF"/>
          <w:sz w:val="20"/>
          <w:szCs w:val="20"/>
          <w:lang w:val="en-US"/>
        </w:rPr>
        <w:t xml:space="preserve"> full visibility.</w:t>
      </w:r>
    </w:p>
    <w:p w:rsidR="35BF8A0F" w:rsidP="0C44714C" w:rsidRDefault="35BF8A0F" w14:paraId="1A0A4254" w14:textId="571BD0B9">
      <w:pPr>
        <w:pStyle w:val="Heading3"/>
        <w:rPr>
          <w:noProof w:val="0"/>
          <w:lang w:val="en-US"/>
        </w:rPr>
      </w:pPr>
      <w:r w:rsidRPr="0C44714C" w:rsidR="35BF8A0F">
        <w:rPr>
          <w:noProof w:val="0"/>
          <w:lang w:val="en-US"/>
        </w:rPr>
        <w:t>Running of release updates</w:t>
      </w:r>
    </w:p>
    <w:p w:rsidR="35BF8A0F" w:rsidP="0C44714C" w:rsidRDefault="35BF8A0F" w14:paraId="254FB74B" w14:textId="505CBB79">
      <w:pPr>
        <w:pStyle w:val="NormalIndent"/>
      </w:pPr>
      <w:r w:rsidRPr="0C44714C" w:rsidR="35BF8A0F">
        <w:rPr>
          <w:color w:val="080707"/>
          <w:sz w:val="21"/>
          <w:szCs w:val="21"/>
        </w:rPr>
        <w:t>Salesforce periodically releases updates that improve the performance, security, logic, and usability of your Salesforce org, but that can affect your existing customizations. When these updates become available, Salesforce shows them in the Release Updates node in Setup.</w:t>
      </w:r>
    </w:p>
    <w:p w:rsidR="35BF8A0F" w:rsidP="1D3A5773" w:rsidRDefault="35BF8A0F" w14:paraId="10819484" w14:textId="55A63DBA">
      <w:pPr>
        <w:pStyle w:val="NormalIndent"/>
        <w:rPr>
          <w:noProof w:val="0"/>
          <w:lang w:val="en-US"/>
        </w:rPr>
      </w:pPr>
      <w:r w:rsidRPr="1D3A5773" w:rsidR="35BF8A0F">
        <w:rPr>
          <w:noProof w:val="0"/>
          <w:lang w:val="en-US"/>
        </w:rPr>
        <w:t xml:space="preserve">The results can be seen in </w:t>
      </w:r>
      <w:r w:rsidRPr="1D3A5773" w:rsidR="35BF8A0F">
        <w:rPr>
          <w:noProof w:val="0"/>
          <w:lang w:val="en-US"/>
        </w:rPr>
        <w:t>table</w:t>
      </w:r>
      <w:r w:rsidRPr="1D3A5773" w:rsidR="35BF8A0F">
        <w:rPr>
          <w:noProof w:val="0"/>
          <w:lang w:val="en-US"/>
        </w:rPr>
        <w:t>...... in the appe</w:t>
      </w:r>
      <w:r w:rsidRPr="1D3A5773" w:rsidR="35BF8A0F">
        <w:rPr>
          <w:noProof w:val="0"/>
          <w:lang w:val="en-US"/>
        </w:rPr>
        <w:t>ndix</w:t>
      </w:r>
    </w:p>
    <w:p w:rsidR="35BF8A0F" w:rsidP="1D3A5773" w:rsidRDefault="35BF8A0F" w14:paraId="277FD991" w14:textId="06E785B6">
      <w:pPr>
        <w:pStyle w:val="Heading4"/>
        <w:rPr>
          <w:noProof w:val="0"/>
          <w:lang w:val="en-US"/>
        </w:rPr>
      </w:pPr>
      <w:r w:rsidRPr="7491260F" w:rsidR="35BF8A0F">
        <w:rPr>
          <w:noProof w:val="0"/>
          <w:lang w:val="en-US"/>
        </w:rPr>
        <w:t>Observations</w:t>
      </w:r>
    </w:p>
    <w:p w:rsidR="6F9D7ED1" w:rsidP="7491260F" w:rsidRDefault="6F9D7ED1" w14:paraId="71AC159B" w14:textId="4925765E">
      <w:pPr>
        <w:pStyle w:val="NormalIndent"/>
        <w:rPr>
          <w:noProof w:val="0"/>
          <w:lang w:val="en-US"/>
        </w:rPr>
      </w:pPr>
      <w:r w:rsidRPr="452DE2FC" w:rsidR="5BA52929">
        <w:rPr>
          <w:noProof w:val="0"/>
          <w:lang w:val="en-US"/>
        </w:rPr>
        <w:t>There are no release updates requiring immediate actioning</w:t>
      </w:r>
    </w:p>
    <w:p w:rsidR="1D3A5773" w:rsidP="1D3A5773" w:rsidRDefault="1D3A5773" w14:paraId="6F4303C1" w14:textId="24F101E3">
      <w:pPr>
        <w:pStyle w:val="NormalIndent"/>
        <w:rPr>
          <w:noProof w:val="0"/>
          <w:lang w:val="en-US"/>
        </w:rPr>
      </w:pPr>
      <w:r w:rsidRPr="7491260F" w:rsidR="131AFB01">
        <w:rPr>
          <w:noProof w:val="0"/>
          <w:lang w:val="en-US"/>
        </w:rPr>
        <w:t xml:space="preserve">There </w:t>
      </w:r>
      <w:r w:rsidRPr="7491260F" w:rsidR="131AFB01">
        <w:rPr>
          <w:noProof w:val="0"/>
          <w:lang w:val="en-US"/>
        </w:rPr>
        <w:t>are</w:t>
      </w:r>
      <w:r w:rsidRPr="7491260F" w:rsidR="131AFB01">
        <w:rPr>
          <w:noProof w:val="0"/>
          <w:lang w:val="en-US"/>
        </w:rPr>
        <w:t xml:space="preserve"> </w:t>
      </w:r>
      <w:r w:rsidRPr="7491260F" w:rsidR="131AFB01">
        <w:rPr>
          <w:noProof w:val="0"/>
          <w:lang w:val="en-US"/>
        </w:rPr>
        <w:t>a number of</w:t>
      </w:r>
      <w:r w:rsidRPr="7491260F" w:rsidR="131AFB01">
        <w:rPr>
          <w:noProof w:val="0"/>
          <w:lang w:val="en-US"/>
        </w:rPr>
        <w:t xml:space="preserve"> </w:t>
      </w:r>
      <w:r w:rsidRPr="7491260F" w:rsidR="325EAC72">
        <w:rPr>
          <w:noProof w:val="0"/>
          <w:lang w:val="en-US"/>
        </w:rPr>
        <w:t>release update</w:t>
      </w:r>
      <w:r w:rsidRPr="7491260F" w:rsidR="23968084">
        <w:rPr>
          <w:noProof w:val="0"/>
          <w:lang w:val="en-US"/>
        </w:rPr>
        <w:t xml:space="preserve">s requiring action by January and February 2025 </w:t>
      </w:r>
      <w:r w:rsidRPr="7491260F" w:rsidR="1E413F20">
        <w:rPr>
          <w:noProof w:val="0"/>
          <w:lang w:val="en-US"/>
        </w:rPr>
        <w:t>that</w:t>
      </w:r>
      <w:r w:rsidRPr="7491260F" w:rsidR="23968084">
        <w:rPr>
          <w:noProof w:val="0"/>
          <w:lang w:val="en-US"/>
        </w:rPr>
        <w:t xml:space="preserve"> will be enforced in the Spring ‘25 release</w:t>
      </w:r>
    </w:p>
    <w:p w:rsidR="35BF8A0F" w:rsidP="1D3A5773" w:rsidRDefault="35BF8A0F" w14:paraId="5425FAEE" w14:textId="54E28D71">
      <w:pPr>
        <w:pStyle w:val="Heading4"/>
        <w:rPr>
          <w:noProof w:val="0"/>
          <w:lang w:val="en-US"/>
        </w:rPr>
      </w:pPr>
      <w:r w:rsidRPr="1D3A5773" w:rsidR="35BF8A0F">
        <w:rPr>
          <w:noProof w:val="0"/>
          <w:lang w:val="en-US"/>
        </w:rPr>
        <w:t>Recommendations</w:t>
      </w:r>
    </w:p>
    <w:p w:rsidRPr="0081667E" w:rsidR="001D1256" w:rsidP="452DE2FC" w:rsidRDefault="001D1256" w14:paraId="7EA9DCF4" w14:textId="715C7CD1">
      <w:pPr>
        <w:pStyle w:val="NormalIndent"/>
        <w:ind w:left="576" w:firstLine="0"/>
      </w:pPr>
      <w:r w:rsidR="5E062A32">
        <w:rPr/>
        <w:t>Review and action the release updates due to be enforced in the Spring ‘25 release in a sandbox, test</w:t>
      </w:r>
      <w:r w:rsidR="68C2C9DF">
        <w:rPr/>
        <w:t xml:space="preserve"> thoroughly, then deploy changes to production should all tests pass</w:t>
      </w:r>
      <w:r w:rsidR="5E062A32">
        <w:rPr/>
        <w:t xml:space="preserve"> </w:t>
      </w:r>
    </w:p>
    <w:p w:rsidR="00F95FB3" w:rsidP="00F95FB3" w:rsidRDefault="00F95FB3" w14:paraId="2362ECC0" w14:textId="53F69607">
      <w:pPr>
        <w:pStyle w:val="Heading2"/>
        <w:rPr/>
      </w:pPr>
      <w:bookmarkStart w:name="_Toc1697016790" w:id="954864677"/>
      <w:r w:rsidR="00F95FB3">
        <w:rPr/>
        <w:t xml:space="preserve">Review of the </w:t>
      </w:r>
      <w:r w:rsidR="0081667E">
        <w:rPr/>
        <w:t>Security and sharing Model</w:t>
      </w:r>
      <w:r w:rsidR="00B40E2D">
        <w:rPr/>
        <w:t xml:space="preserve"> and general org security</w:t>
      </w:r>
      <w:bookmarkEnd w:id="954864677"/>
    </w:p>
    <w:p w:rsidR="0081667E" w:rsidP="0081667E" w:rsidRDefault="0081667E" w14:paraId="35937507" w14:textId="12EB7DA9">
      <w:pPr>
        <w:pStyle w:val="NormalIndent"/>
        <w:ind w:left="576"/>
      </w:pPr>
      <w:r>
        <w:t>Open Box has completed a</w:t>
      </w:r>
      <w:r w:rsidR="6ED67B65">
        <w:t xml:space="preserve"> review of</w:t>
      </w:r>
      <w:r>
        <w:t xml:space="preserve"> </w:t>
      </w:r>
      <w:commentRangeStart w:id="44"/>
      <w:commentRangeStart w:id="45"/>
      <w:r>
        <w:t>the Security Model</w:t>
      </w:r>
      <w:commentRangeEnd w:id="44"/>
      <w:r>
        <w:rPr>
          <w:rStyle w:val="CommentReference"/>
        </w:rPr>
        <w:commentReference w:id="44"/>
      </w:r>
      <w:commentRangeEnd w:id="45"/>
      <w:r>
        <w:rPr>
          <w:rStyle w:val="CommentReference"/>
        </w:rPr>
        <w:commentReference w:id="45"/>
      </w:r>
      <w:r>
        <w:t xml:space="preserve"> of </w:t>
      </w:r>
      <w:r w:rsidR="0046325F">
        <w:rPr>
          <w:i/>
          <w:iCs/>
        </w:rPr>
        <w:t>Grainger</w:t>
      </w:r>
      <w:r>
        <w:t xml:space="preserve"> Salesforce org. The findings are as follows:</w:t>
      </w:r>
    </w:p>
    <w:p w:rsidR="001D1256" w:rsidP="0081667E" w:rsidRDefault="001D1256" w14:paraId="3B4D9616" w14:textId="77777777">
      <w:pPr>
        <w:pStyle w:val="NormalIndent"/>
        <w:ind w:left="576"/>
      </w:pPr>
    </w:p>
    <w:p w:rsidR="0081667E" w:rsidP="0081667E" w:rsidRDefault="0081667E" w14:paraId="6FD74DF2" w14:textId="490E8751">
      <w:pPr>
        <w:pStyle w:val="Heading3"/>
        <w:rPr/>
      </w:pPr>
      <w:bookmarkStart w:name="_Toc1800799597" w:id="2083144543"/>
      <w:r w:rsidR="0081667E">
        <w:rPr/>
        <w:t>Security Model</w:t>
      </w:r>
      <w:bookmarkEnd w:id="2083144543"/>
    </w:p>
    <w:p w:rsidR="00554037" w:rsidP="126B29C4" w:rsidRDefault="00554037" w14:paraId="2F22E42D" w14:textId="5D273C02">
      <w:pPr>
        <w:pStyle w:val="NormalIndent"/>
        <w:spacing w:after="180" w:line="300" w:lineRule="atLeast"/>
        <w:ind w:left="709"/>
        <w:rPr>
          <w:noProof w:val="0"/>
          <w:lang w:val="en-US"/>
        </w:rPr>
      </w:pPr>
      <w:r w:rsidRPr="5AE621EB" w:rsidR="15C104DA">
        <w:rPr>
          <w:rFonts w:ascii="Verdana" w:hAnsi="Verdana" w:eastAsia="Verdana" w:cs="Verdana"/>
          <w:b w:val="0"/>
          <w:bCs w:val="0"/>
          <w:i w:val="0"/>
          <w:iCs w:val="0"/>
          <w:caps w:val="0"/>
          <w:smallCaps w:val="0"/>
          <w:noProof w:val="0"/>
          <w:color w:val="000000" w:themeColor="text1" w:themeTint="FF" w:themeShade="FF"/>
          <w:sz w:val="20"/>
          <w:szCs w:val="20"/>
          <w:lang w:val="en-US"/>
        </w:rPr>
        <w:t xml:space="preserve">Security relates to the objects and fields that a user has access to via the assignment of a profile and permission sets. Profiles and Permission sets are listed tables </w:t>
      </w:r>
      <w:r w:rsidRPr="5AE621EB" w:rsidR="15C104DA">
        <w:rPr>
          <w:rFonts w:ascii="Verdana" w:hAnsi="Verdana" w:eastAsia="Verdana" w:cs="Verdana"/>
          <w:b w:val="0"/>
          <w:bCs w:val="0"/>
          <w:i w:val="0"/>
          <w:iCs w:val="0"/>
          <w:caps w:val="0"/>
          <w:smallCaps w:val="0"/>
          <w:noProof w:val="0"/>
          <w:color w:val="000000" w:themeColor="text1" w:themeTint="FF" w:themeShade="FF"/>
          <w:sz w:val="20"/>
          <w:szCs w:val="20"/>
          <w:highlight w:val="yellow"/>
          <w:lang w:val="en-US"/>
        </w:rPr>
        <w:t>4.1 and 4.2</w:t>
      </w:r>
      <w:r w:rsidRPr="5AE621EB" w:rsidR="15C104DA">
        <w:rPr>
          <w:rFonts w:ascii="Verdana" w:hAnsi="Verdana" w:eastAsia="Verdana" w:cs="Verdana"/>
          <w:b w:val="0"/>
          <w:bCs w:val="0"/>
          <w:i w:val="0"/>
          <w:iCs w:val="0"/>
          <w:caps w:val="0"/>
          <w:smallCaps w:val="0"/>
          <w:noProof w:val="0"/>
          <w:color w:val="000000" w:themeColor="text1" w:themeTint="FF" w:themeShade="FF"/>
          <w:sz w:val="20"/>
          <w:szCs w:val="20"/>
          <w:lang w:val="en-US"/>
        </w:rPr>
        <w:t xml:space="preserve"> respectively in the Appendix.</w:t>
      </w:r>
    </w:p>
    <w:p w:rsidR="2FDD4243" w:rsidP="700D8EA0" w:rsidRDefault="2FDD4243" w14:paraId="218B39C2" w14:textId="7AF3924D">
      <w:pPr>
        <w:pStyle w:val="Heading4"/>
        <w:keepNext w:val="1"/>
        <w:spacing w:after="120" w:line="300" w:lineRule="atLeast"/>
        <w:rPr>
          <w:noProof w:val="0"/>
          <w:lang w:val="en-US"/>
        </w:rPr>
      </w:pPr>
      <w:r w:rsidRPr="700D8EA0" w:rsidR="2FDD4243">
        <w:rPr>
          <w:rFonts w:ascii="Verdana" w:hAnsi="Verdana" w:eastAsia="Verdana" w:cs="Verdana"/>
          <w:b w:val="1"/>
          <w:bCs w:val="1"/>
          <w:i w:val="1"/>
          <w:iCs w:val="1"/>
          <w:caps w:val="0"/>
          <w:smallCaps w:val="0"/>
          <w:noProof w:val="0"/>
          <w:color w:val="000000" w:themeColor="text1" w:themeTint="FF" w:themeShade="FF"/>
          <w:sz w:val="20"/>
          <w:szCs w:val="20"/>
          <w:lang w:val="en-US"/>
        </w:rPr>
        <w:t>Profiles &amp; Permission Sets Recommendations</w:t>
      </w:r>
    </w:p>
    <w:p w:rsidR="2FDD4243" w:rsidP="700D8EA0" w:rsidRDefault="2FDD4243" w14:paraId="01FE3EC0" w14:textId="17FD53FE">
      <w:pPr>
        <w:pStyle w:val="NormalIndent"/>
      </w:pPr>
      <w:r w:rsidR="2FDD4243">
        <w:rPr/>
        <w:t xml:space="preserve">Remove unused custom </w:t>
      </w:r>
      <w:r w:rsidR="475DB72F">
        <w:rPr/>
        <w:t>profiles</w:t>
      </w:r>
      <w:r w:rsidR="2FDD4243">
        <w:rPr/>
        <w:t xml:space="preserve"> and permission sets, making it easier for setting up </w:t>
      </w:r>
      <w:r w:rsidR="2FDD4243">
        <w:rPr/>
        <w:t>new users</w:t>
      </w:r>
      <w:r w:rsidR="2FDD4243">
        <w:rPr/>
        <w:t xml:space="preserve"> and </w:t>
      </w:r>
      <w:r w:rsidR="2FDD4243">
        <w:rPr/>
        <w:t>user</w:t>
      </w:r>
      <w:r w:rsidR="2FDD4243">
        <w:rPr/>
        <w:t xml:space="preserve"> admin</w:t>
      </w:r>
      <w:r w:rsidR="2FDD4243">
        <w:rPr/>
        <w:t>istration in general</w:t>
      </w:r>
    </w:p>
    <w:p w:rsidR="2FDD4243" w:rsidP="1E513A22" w:rsidRDefault="2FDD4243" w14:paraId="1B30C60D" w14:textId="7DBB714A">
      <w:pPr>
        <w:pStyle w:val="NormalIndent"/>
      </w:pPr>
      <w:r w:rsidR="2FDD4243">
        <w:rPr/>
        <w:t xml:space="preserve">Start planning to migrate from profiles and permission sets in line with Salesforce best practices </w:t>
      </w:r>
      <w:r w:rsidR="2FDD4243">
        <w:rPr/>
        <w:t>of Permission Sets being use instead of profiles</w:t>
      </w:r>
    </w:p>
    <w:p w:rsidR="6A8F1614" w:rsidP="065D46FB" w:rsidRDefault="6A8F1614" w14:paraId="37044339" w14:textId="2285587A">
      <w:pPr>
        <w:pStyle w:val="Heading4"/>
        <w:rPr/>
      </w:pPr>
      <w:r w:rsidR="6A8F1614">
        <w:rPr/>
        <w:t>System Administrator Profile Observations</w:t>
      </w:r>
    </w:p>
    <w:p w:rsidRPr="004E226A" w:rsidR="00780A17" w:rsidP="00780A17" w:rsidRDefault="00B371FF" w14:paraId="438187A7" w14:textId="612BA585">
      <w:pPr>
        <w:pStyle w:val="NormalIndent"/>
      </w:pPr>
      <w:r w:rsidR="09690CA9">
        <w:rPr/>
        <w:t>Fifteen</w:t>
      </w:r>
      <w:r w:rsidR="00B371FF">
        <w:rPr/>
        <w:t xml:space="preserve"> active</w:t>
      </w:r>
      <w:r w:rsidR="004E226A">
        <w:rPr/>
        <w:t xml:space="preserve"> users have System Administrator permissions</w:t>
      </w:r>
      <w:r w:rsidR="58F25C84">
        <w:rPr/>
        <w:t xml:space="preserve">. </w:t>
      </w:r>
    </w:p>
    <w:p w:rsidR="49784EE2" w:rsidP="7A536599" w:rsidRDefault="49784EE2" w14:paraId="767EC1A1" w14:textId="352B93ED">
      <w:pPr>
        <w:pStyle w:val="Heading4"/>
        <w:rPr/>
      </w:pPr>
      <w:r w:rsidR="49784EE2">
        <w:rPr/>
        <w:t>System Administrator Profile Recommendations</w:t>
      </w:r>
    </w:p>
    <w:p w:rsidR="49784EE2" w:rsidP="65BA3B0B" w:rsidRDefault="49784EE2" w14:paraId="4720D077" w14:textId="46CFBAD1">
      <w:pPr>
        <w:pStyle w:val="NormalIndent"/>
        <w:spacing w:after="180" w:line="300" w:lineRule="atLeast"/>
        <w:rPr>
          <w:noProof w:val="0"/>
          <w:lang w:val="en-US"/>
        </w:rPr>
      </w:pPr>
      <w:r w:rsidRPr="65BA3B0B" w:rsidR="49784EE2">
        <w:rPr>
          <w:rFonts w:ascii="Verdana" w:hAnsi="Verdana" w:eastAsia="Verdana" w:cs="Verdana"/>
          <w:b w:val="0"/>
          <w:bCs w:val="0"/>
          <w:i w:val="0"/>
          <w:iCs w:val="0"/>
          <w:caps w:val="0"/>
          <w:smallCaps w:val="0"/>
          <w:noProof w:val="0"/>
          <w:color w:val="000000" w:themeColor="text1" w:themeTint="FF" w:themeShade="FF"/>
          <w:sz w:val="20"/>
          <w:szCs w:val="20"/>
          <w:lang w:val="en-US"/>
        </w:rPr>
        <w:t>Each of the System Administrator users should be reviewed to determine if they are genuinely system administrators with the requisite Salesforce experience to be responsible for a production org.  If System Administrator access is not required, reassign users to another profile and use permission sets to provide the desired access level.</w:t>
      </w:r>
    </w:p>
    <w:p w:rsidRPr="004E226A" w:rsidR="004E226A" w:rsidP="004E226A" w:rsidRDefault="004C0039" w14:paraId="38D4114C" w14:textId="1C0C1F3F">
      <w:pPr>
        <w:pStyle w:val="Heading4"/>
      </w:pPr>
      <w:r w:rsidRPr="000924E9">
        <w:t>Recommendations for Security Model</w:t>
      </w:r>
    </w:p>
    <w:p w:rsidRPr="00926326" w:rsidR="004C0039" w:rsidP="00706974" w:rsidRDefault="00D97809" w14:paraId="219A526B" w14:textId="66E89C48">
      <w:pPr>
        <w:pStyle w:val="NormalIndent"/>
        <w:numPr>
          <w:ilvl w:val="0"/>
          <w:numId w:val="23"/>
        </w:numPr>
        <w:rPr>
          <w:b/>
          <w:bCs/>
        </w:rPr>
      </w:pPr>
      <w:r>
        <w:t>D</w:t>
      </w:r>
      <w:r w:rsidR="00B328C8">
        <w:t>etermine and d</w:t>
      </w:r>
      <w:r>
        <w:t>elete unused custom profiles like Trail Tracker</w:t>
      </w:r>
      <w:r w:rsidR="00B328C8">
        <w:t>, Webapp Integration User</w:t>
      </w:r>
      <w:r w:rsidR="00595D8D">
        <w:t>, Renewal Manager</w:t>
      </w:r>
      <w:r w:rsidR="00081A5C">
        <w:t xml:space="preserve"> etc.</w:t>
      </w:r>
      <w:r w:rsidR="00926326">
        <w:t xml:space="preserve"> </w:t>
      </w:r>
    </w:p>
    <w:p w:rsidRPr="00926326" w:rsidR="00926326" w:rsidP="00706974" w:rsidRDefault="00926326" w14:paraId="66305D1A" w14:textId="6E451CBF">
      <w:pPr>
        <w:pStyle w:val="NormalIndent"/>
        <w:numPr>
          <w:ilvl w:val="0"/>
          <w:numId w:val="23"/>
        </w:numPr>
        <w:rPr>
          <w:b/>
          <w:bCs/>
        </w:rPr>
      </w:pPr>
      <w:r>
        <w:t xml:space="preserve">Determine and delete unused permission sets like </w:t>
      </w:r>
      <w:proofErr w:type="spellStart"/>
      <w:r>
        <w:t>DMTracking</w:t>
      </w:r>
      <w:proofErr w:type="spellEnd"/>
      <w:r>
        <w:t xml:space="preserve">, </w:t>
      </w:r>
      <w:proofErr w:type="spellStart"/>
      <w:r>
        <w:t>Email_edit_permission</w:t>
      </w:r>
      <w:proofErr w:type="spellEnd"/>
      <w:r>
        <w:t xml:space="preserve"> etc.</w:t>
      </w:r>
    </w:p>
    <w:p w:rsidR="002D2529" w:rsidP="002D2529" w:rsidRDefault="002D2529" w14:paraId="417E3C12" w14:textId="75B65A43">
      <w:pPr>
        <w:pStyle w:val="Heading3"/>
        <w:rPr/>
      </w:pPr>
      <w:bookmarkStart w:name="_Toc1594568337" w:id="295400294"/>
      <w:r w:rsidR="002D2529">
        <w:rPr/>
        <w:t>Sharing Model</w:t>
      </w:r>
      <w:bookmarkEnd w:id="295400294"/>
    </w:p>
    <w:p w:rsidR="002D2529" w:rsidP="002D2529" w:rsidRDefault="002D2529" w14:paraId="053E8D51" w14:textId="209E7113">
      <w:pPr>
        <w:pStyle w:val="NormalIndent"/>
      </w:pPr>
      <w:r>
        <w:t xml:space="preserve">In Salesforce Sharing refers to who can see what records. </w:t>
      </w:r>
      <w:commentRangeStart w:id="50"/>
      <w:commentRangeStart w:id="51"/>
      <w:r>
        <w:t xml:space="preserve">There are </w:t>
      </w:r>
      <w:r w:rsidR="013D476B">
        <w:t xml:space="preserve">multiple </w:t>
      </w:r>
      <w:r>
        <w:t>ways to accomplish this</w:t>
      </w:r>
      <w:r w:rsidR="59E95104">
        <w:t>. Including the following methods there is also A</w:t>
      </w:r>
      <w:r w:rsidR="013132A0">
        <w:t>p</w:t>
      </w:r>
      <w:r w:rsidR="59E95104">
        <w:t xml:space="preserve">ex sharing, </w:t>
      </w:r>
      <w:proofErr w:type="gramStart"/>
      <w:r w:rsidR="59E95104">
        <w:t>and also</w:t>
      </w:r>
      <w:proofErr w:type="gramEnd"/>
      <w:r w:rsidR="59E95104">
        <w:t xml:space="preserve"> “view all” and modify” all permissions </w:t>
      </w:r>
      <w:r w:rsidR="5E99FA0D">
        <w:t>granted via profiles and permission sets</w:t>
      </w:r>
      <w:r w:rsidR="0A3BF13C">
        <w:t>, both of which have not been included in this document)</w:t>
      </w:r>
      <w:r>
        <w:t>:</w:t>
      </w:r>
      <w:commentRangeEnd w:id="50"/>
      <w:r>
        <w:rPr>
          <w:rStyle w:val="CommentReference"/>
        </w:rPr>
        <w:commentReference w:id="50"/>
      </w:r>
      <w:commentRangeEnd w:id="51"/>
      <w:r>
        <w:rPr>
          <w:rStyle w:val="CommentReference"/>
        </w:rPr>
        <w:commentReference w:id="51"/>
      </w:r>
    </w:p>
    <w:p w:rsidR="002D2529" w:rsidP="001639B8" w:rsidRDefault="002D2529" w14:paraId="30186BC7" w14:textId="2E26F95A">
      <w:pPr>
        <w:pStyle w:val="NormalIndent"/>
        <w:numPr>
          <w:ilvl w:val="0"/>
          <w:numId w:val="7"/>
        </w:numPr>
      </w:pPr>
      <w:r>
        <w:t>Organizational Wide Defaults – the most restrictive access level per object. Internal access is for normal Salesforce users, External access is for Community/Portal Users. A Community/Portal user cannot have more access than an Internal User</w:t>
      </w:r>
    </w:p>
    <w:p w:rsidR="002D2529" w:rsidP="001639B8" w:rsidRDefault="002D2529" w14:paraId="7570505D" w14:textId="03C61B46">
      <w:pPr>
        <w:pStyle w:val="NormalIndent"/>
        <w:numPr>
          <w:ilvl w:val="0"/>
          <w:numId w:val="7"/>
        </w:numPr>
      </w:pPr>
      <w:r>
        <w:t>Sharing Rules – A way to specify who can see what records at an object level. These are generally created in a role-based method (sharing records with various roles), group-based (sharing records with a group of users)</w:t>
      </w:r>
    </w:p>
    <w:p w:rsidR="002D2529" w:rsidP="001639B8" w:rsidRDefault="002D2529" w14:paraId="43B99C54" w14:textId="488D7451">
      <w:pPr>
        <w:pStyle w:val="NormalIndent"/>
        <w:numPr>
          <w:ilvl w:val="0"/>
          <w:numId w:val="7"/>
        </w:numPr>
      </w:pPr>
      <w:r>
        <w:t xml:space="preserve">Role Hierarchy – </w:t>
      </w:r>
      <w:proofErr w:type="gramStart"/>
      <w:r>
        <w:t>similar to</w:t>
      </w:r>
      <w:proofErr w:type="gramEnd"/>
      <w:r>
        <w:t xml:space="preserve"> an org chart it put users into roles with users in higher roles being able to see records owned by users in roles below them in the hierarchy</w:t>
      </w:r>
    </w:p>
    <w:p w:rsidR="002D2529" w:rsidP="002D2529" w:rsidRDefault="002D2529" w14:paraId="3EFF8E8F" w14:textId="133BFC75">
      <w:pPr>
        <w:pStyle w:val="NormalIndent"/>
      </w:pPr>
      <w:r>
        <w:t xml:space="preserve">The following details </w:t>
      </w:r>
      <w:proofErr w:type="gramStart"/>
      <w:r>
        <w:t>all of</w:t>
      </w:r>
      <w:proofErr w:type="gramEnd"/>
      <w:r>
        <w:t xml:space="preserve"> the above for </w:t>
      </w:r>
      <w:r w:rsidRPr="0081667E">
        <w:rPr>
          <w:i/>
          <w:iCs/>
        </w:rPr>
        <w:t>(insert client name)</w:t>
      </w:r>
      <w:r>
        <w:t xml:space="preserve"> org</w:t>
      </w:r>
    </w:p>
    <w:p w:rsidR="001639B8" w:rsidP="5FE304FA" w:rsidRDefault="001639B8" w14:paraId="5DE044B7" w14:textId="77777777" w14:noSpellErr="1">
      <w:pPr>
        <w:pStyle w:val="NormalIndent"/>
        <w:rPr>
          <w:highlight w:val="red"/>
        </w:rPr>
      </w:pPr>
    </w:p>
    <w:p w:rsidR="002D2529" w:rsidP="03A120A3" w:rsidRDefault="002D2529" w14:paraId="10712099" w14:textId="29947DEA">
      <w:pPr>
        <w:pStyle w:val="Heading4"/>
        <w:rPr>
          <w:highlight w:val="red"/>
        </w:rPr>
      </w:pPr>
      <w:r w:rsidRPr="03A120A3" w:rsidR="1BDBBFEA">
        <w:rPr>
          <w:highlight w:val="red"/>
        </w:rPr>
        <w:t>Organizational Wide Defaults</w:t>
      </w:r>
    </w:p>
    <w:p w:rsidR="002D2529" w:rsidP="256B5412" w:rsidRDefault="002D2529" w14:paraId="4F4FD3DC" w14:textId="302C98F8">
      <w:pPr>
        <w:pStyle w:val="NormalIndent"/>
        <w:spacing w:after="180" w:line="300" w:lineRule="atLeast"/>
        <w:ind w:left="709"/>
      </w:pPr>
      <w:r w:rsidRPr="256B5412" w:rsidR="1C2F431F">
        <w:rPr>
          <w:rFonts w:ascii="Verdana" w:hAnsi="Verdana" w:eastAsia="Verdana" w:cs="Verdana"/>
          <w:b w:val="0"/>
          <w:bCs w:val="0"/>
          <w:i w:val="0"/>
          <w:iCs w:val="0"/>
          <w:caps w:val="0"/>
          <w:smallCaps w:val="0"/>
          <w:noProof w:val="0"/>
          <w:color w:val="000000" w:themeColor="text1" w:themeTint="FF" w:themeShade="FF"/>
          <w:sz w:val="20"/>
          <w:szCs w:val="20"/>
          <w:lang w:val="en-US"/>
        </w:rPr>
        <w:t xml:space="preserve">The OWD settings for all objects are shown in </w:t>
      </w:r>
      <w:r w:rsidRPr="256B5412" w:rsidR="1C2F431F">
        <w:rPr>
          <w:rFonts w:ascii="Verdana" w:hAnsi="Verdana" w:eastAsia="Verdana" w:cs="Verdana"/>
          <w:b w:val="0"/>
          <w:bCs w:val="0"/>
          <w:i w:val="0"/>
          <w:iCs w:val="0"/>
          <w:caps w:val="0"/>
          <w:smallCaps w:val="0"/>
          <w:noProof w:val="0"/>
          <w:color w:val="000000" w:themeColor="text1" w:themeTint="FF" w:themeShade="FF"/>
          <w:sz w:val="20"/>
          <w:szCs w:val="20"/>
          <w:lang w:val="en-US"/>
        </w:rPr>
        <w:t>the Appendix</w:t>
      </w:r>
      <w:r w:rsidRPr="256B5412" w:rsidR="1C2F431F">
        <w:rPr>
          <w:rFonts w:ascii="Verdana" w:hAnsi="Verdana" w:eastAsia="Verdana" w:cs="Verdana"/>
          <w:b w:val="0"/>
          <w:bCs w:val="0"/>
          <w:i w:val="0"/>
          <w:iCs w:val="0"/>
          <w:caps w:val="0"/>
          <w:smallCaps w:val="0"/>
          <w:noProof w:val="0"/>
          <w:color w:val="000000" w:themeColor="text1" w:themeTint="FF" w:themeShade="FF"/>
          <w:sz w:val="20"/>
          <w:szCs w:val="20"/>
          <w:lang w:val="en-US"/>
        </w:rPr>
        <w:t xml:space="preserve"> </w:t>
      </w:r>
      <w:r w:rsidRPr="256B5412" w:rsidR="1C2F431F">
        <w:rPr>
          <w:rFonts w:ascii="Verdana" w:hAnsi="Verdana" w:eastAsia="Verdana" w:cs="Verdana"/>
          <w:b w:val="0"/>
          <w:bCs w:val="0"/>
          <w:i w:val="0"/>
          <w:iCs w:val="0"/>
          <w:caps w:val="0"/>
          <w:smallCaps w:val="0"/>
          <w:strike w:val="0"/>
          <w:dstrike w:val="0"/>
          <w:noProof w:val="0"/>
          <w:color w:val="498205"/>
          <w:sz w:val="20"/>
          <w:szCs w:val="20"/>
          <w:highlight w:val="yellow"/>
          <w:u w:val="single"/>
          <w:lang w:val="en-US"/>
        </w:rPr>
        <w:t>in 4.3 the Appendix</w:t>
      </w:r>
      <w:r w:rsidRPr="256B5412" w:rsidR="1C2F431F">
        <w:rPr>
          <w:rFonts w:ascii="Verdana" w:hAnsi="Verdana" w:eastAsia="Verdana" w:cs="Verdana"/>
          <w:b w:val="0"/>
          <w:bCs w:val="0"/>
          <w:i w:val="0"/>
          <w:iCs w:val="0"/>
          <w:caps w:val="0"/>
          <w:smallCaps w:val="0"/>
          <w:noProof w:val="0"/>
          <w:color w:val="000000" w:themeColor="text1" w:themeTint="FF" w:themeShade="FF"/>
          <w:sz w:val="20"/>
          <w:szCs w:val="20"/>
          <w:highlight w:val="yellow"/>
          <w:lang w:val="en-US"/>
        </w:rPr>
        <w:t>.</w:t>
      </w:r>
      <w:r w:rsidRPr="256B5412" w:rsidR="1C2F431F">
        <w:rPr>
          <w:rFonts w:ascii="Verdana" w:hAnsi="Verdana" w:eastAsia="Verdana" w:cs="Verdana"/>
          <w:b w:val="0"/>
          <w:bCs w:val="0"/>
          <w:i w:val="0"/>
          <w:iCs w:val="0"/>
          <w:caps w:val="0"/>
          <w:smallCaps w:val="0"/>
          <w:noProof w:val="0"/>
          <w:color w:val="000000" w:themeColor="text1" w:themeTint="FF" w:themeShade="FF"/>
          <w:sz w:val="20"/>
          <w:szCs w:val="20"/>
          <w:lang w:val="en-US"/>
        </w:rPr>
        <w:t xml:space="preserve"> </w:t>
      </w:r>
      <w:r w:rsidRPr="256B5412" w:rsidR="1C2F431F">
        <w:rPr>
          <w:noProof w:val="0"/>
          <w:lang w:val="en-US"/>
        </w:rPr>
        <w:t xml:space="preserve"> </w:t>
      </w:r>
    </w:p>
    <w:p w:rsidR="002D2529" w:rsidP="4F07F977" w:rsidRDefault="002D2529" w14:paraId="4D527389" w14:textId="24A4F1D1">
      <w:pPr>
        <w:pStyle w:val="Heading5"/>
        <w:rPr/>
      </w:pPr>
      <w:r w:rsidR="40CEF7EF">
        <w:rPr/>
        <w:t>Observations</w:t>
      </w:r>
    </w:p>
    <w:p w:rsidR="4F07F977" w:rsidP="4F07F977" w:rsidRDefault="4F07F977" w14:paraId="173E5F4A" w14:textId="7C586C55">
      <w:pPr>
        <w:pStyle w:val="NormalIndent"/>
      </w:pPr>
    </w:p>
    <w:p w:rsidR="40CEF7EF" w:rsidP="4F07F977" w:rsidRDefault="40CEF7EF" w14:paraId="413C5D5A" w14:textId="0D6CFD24">
      <w:pPr>
        <w:pStyle w:val="Heading5"/>
        <w:rPr/>
      </w:pPr>
      <w:r w:rsidR="40CEF7EF">
        <w:rPr/>
        <w:t>Recommendations</w:t>
      </w:r>
    </w:p>
    <w:p w:rsidR="4F07F977" w:rsidP="4F07F977" w:rsidRDefault="4F07F977" w14:paraId="2D0713E7" w14:textId="3543A22A">
      <w:pPr>
        <w:pStyle w:val="NormalIndent"/>
      </w:pPr>
    </w:p>
    <w:p w:rsidR="002D2529" w:rsidP="002D2529" w:rsidRDefault="002D2529" w14:paraId="24CB7C1F" w14:textId="176507B6">
      <w:pPr>
        <w:pStyle w:val="Heading4"/>
      </w:pPr>
      <w:r>
        <w:t>Sharing Rules</w:t>
      </w:r>
    </w:p>
    <w:tbl>
      <w:tblPr>
        <w:tblStyle w:val="TableGrid"/>
        <w:tblW w:w="9058" w:type="dxa"/>
        <w:tblInd w:w="576" w:type="dxa"/>
        <w:tblLook w:val="04A0" w:firstRow="1" w:lastRow="0" w:firstColumn="1" w:lastColumn="0" w:noHBand="0" w:noVBand="1"/>
      </w:tblPr>
      <w:tblGrid>
        <w:gridCol w:w="3105"/>
        <w:gridCol w:w="3260"/>
        <w:gridCol w:w="2693"/>
      </w:tblGrid>
      <w:tr w:rsidR="002D2529" w:rsidTr="1B6C4F2B" w14:paraId="6E83192A" w14:textId="77777777">
        <w:tc>
          <w:tcPr>
            <w:tcW w:w="3105" w:type="dxa"/>
            <w:shd w:val="clear" w:color="auto" w:fill="BCD727"/>
            <w:tcMar/>
          </w:tcPr>
          <w:p w:rsidRPr="00F95FB3" w:rsidR="002D2529" w:rsidRDefault="002D2529" w14:paraId="4CF15682" w14:textId="77777777">
            <w:pPr>
              <w:pStyle w:val="NormalIndent"/>
              <w:ind w:left="0"/>
              <w:jc w:val="center"/>
              <w:rPr>
                <w:b/>
                <w:bCs/>
              </w:rPr>
            </w:pPr>
            <w:r>
              <w:rPr>
                <w:b/>
                <w:bCs/>
              </w:rPr>
              <w:t>Object Name</w:t>
            </w:r>
          </w:p>
        </w:tc>
        <w:tc>
          <w:tcPr>
            <w:tcW w:w="3260" w:type="dxa"/>
            <w:shd w:val="clear" w:color="auto" w:fill="BCD727"/>
            <w:tcMar/>
          </w:tcPr>
          <w:p w:rsidRPr="00F95FB3" w:rsidR="002D2529" w:rsidRDefault="002D2529" w14:paraId="61909EC1" w14:textId="3663F021">
            <w:pPr>
              <w:pStyle w:val="NormalIndent"/>
              <w:ind w:left="0"/>
              <w:jc w:val="center"/>
              <w:rPr>
                <w:b/>
                <w:bCs/>
              </w:rPr>
            </w:pPr>
            <w:r>
              <w:rPr>
                <w:b/>
                <w:bCs/>
              </w:rPr>
              <w:t>Criteria</w:t>
            </w:r>
          </w:p>
        </w:tc>
        <w:tc>
          <w:tcPr>
            <w:tcW w:w="2693" w:type="dxa"/>
            <w:shd w:val="clear" w:color="auto" w:fill="BCD727"/>
            <w:tcMar/>
          </w:tcPr>
          <w:p w:rsidRPr="00F95FB3" w:rsidR="002D2529" w:rsidRDefault="002D2529" w14:paraId="042730AD" w14:textId="1F20480A">
            <w:pPr>
              <w:pStyle w:val="NormalIndent"/>
              <w:ind w:left="0"/>
              <w:jc w:val="center"/>
              <w:rPr>
                <w:b/>
                <w:bCs/>
              </w:rPr>
            </w:pPr>
            <w:r>
              <w:rPr>
                <w:b/>
                <w:bCs/>
              </w:rPr>
              <w:t>Shared With</w:t>
            </w:r>
          </w:p>
        </w:tc>
      </w:tr>
      <w:tr w:rsidR="00C85B5C" w:rsidTr="1B6C4F2B" w14:paraId="1EE94D27" w14:textId="77777777">
        <w:tc>
          <w:tcPr>
            <w:tcW w:w="9058" w:type="dxa"/>
            <w:gridSpan w:val="3"/>
            <w:tcMar/>
          </w:tcPr>
          <w:p w:rsidR="00C85B5C" w:rsidRDefault="00C85B5C" w14:paraId="41135D26" w14:textId="6C6D19CA">
            <w:pPr>
              <w:pStyle w:val="NormalIndent"/>
              <w:ind w:left="0"/>
            </w:pPr>
            <w:r>
              <w:t>None</w:t>
            </w:r>
          </w:p>
        </w:tc>
      </w:tr>
    </w:tbl>
    <w:p w:rsidR="002D2529" w:rsidP="002D2529" w:rsidRDefault="002D2529" w14:paraId="1405B970" w14:textId="77777777">
      <w:pPr>
        <w:pStyle w:val="NormalIndent"/>
      </w:pPr>
    </w:p>
    <w:p w:rsidR="002D2529" w:rsidP="002D2529" w:rsidRDefault="002D2529" w14:paraId="0BAD4BEC" w14:textId="77F1B3AD">
      <w:pPr>
        <w:pStyle w:val="Heading4"/>
      </w:pPr>
      <w:r>
        <w:t>Role Hierarchy</w:t>
      </w:r>
    </w:p>
    <w:p w:rsidR="002D2529" w:rsidP="002D2529" w:rsidRDefault="00195D2A" w14:paraId="6684B420" w14:textId="1BE808C5">
      <w:pPr>
        <w:pStyle w:val="NormalIndent"/>
        <w:rPr>
          <w:i/>
          <w:iCs/>
        </w:rPr>
      </w:pPr>
      <w:r>
        <w:rPr>
          <w:i/>
          <w:iCs/>
          <w:noProof/>
        </w:rPr>
        <w:drawing>
          <wp:inline distT="0" distB="0" distL="0" distR="0" wp14:anchorId="2FA53D4B" wp14:editId="61AA9568">
            <wp:extent cx="3296110" cy="838317"/>
            <wp:effectExtent l="0" t="0" r="0" b="0"/>
            <wp:docPr id="1463735798" name="Picture 2"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735798" name="Picture 2" descr="A close-up of a logo&#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3296110" cy="838317"/>
                    </a:xfrm>
                    <a:prstGeom prst="rect">
                      <a:avLst/>
                    </a:prstGeom>
                  </pic:spPr>
                </pic:pic>
              </a:graphicData>
            </a:graphic>
          </wp:inline>
        </w:drawing>
      </w:r>
    </w:p>
    <w:p w:rsidR="004C0039" w:rsidP="007C4E55" w:rsidRDefault="004C0039" w14:paraId="38588B98" w14:textId="6B855481">
      <w:pPr>
        <w:pStyle w:val="Heading4"/>
      </w:pPr>
      <w:r>
        <w:rPr>
          <w:iCs/>
        </w:rPr>
        <w:tab/>
      </w:r>
      <w:r w:rsidRPr="004C0039">
        <w:t>Recommendations for S</w:t>
      </w:r>
      <w:r>
        <w:t>haring</w:t>
      </w:r>
      <w:r w:rsidRPr="004C0039">
        <w:t xml:space="preserve"> Model</w:t>
      </w:r>
    </w:p>
    <w:p w:rsidR="001D1256" w:rsidP="00CA180F" w:rsidRDefault="00195D2A" w14:paraId="2AB95966" w14:textId="30A87DF6">
      <w:pPr>
        <w:pStyle w:val="NormalIndent"/>
        <w:numPr>
          <w:ilvl w:val="0"/>
          <w:numId w:val="24"/>
        </w:numPr>
      </w:pPr>
      <w:r>
        <w:t>Review all objects with external Read/Write access</w:t>
      </w:r>
    </w:p>
    <w:p w:rsidRPr="001D1256" w:rsidR="00195D2A" w:rsidP="00CA180F" w:rsidRDefault="00195D2A" w14:paraId="37A81106" w14:textId="2A21A4B3">
      <w:pPr>
        <w:pStyle w:val="NormalIndent"/>
        <w:numPr>
          <w:ilvl w:val="0"/>
          <w:numId w:val="24"/>
        </w:numPr>
      </w:pPr>
      <w:r>
        <w:t>Use Sharing Rules to share records with external and internal users wherever possible.</w:t>
      </w:r>
    </w:p>
    <w:p w:rsidR="00B40E2D" w:rsidP="00B40E2D" w:rsidRDefault="006952DF" w14:paraId="634F6DA4" w14:textId="0FC13343">
      <w:pPr>
        <w:pStyle w:val="Heading3"/>
        <w:rPr/>
      </w:pPr>
      <w:bookmarkStart w:name="_Toc184850060" w:id="1092506039"/>
      <w:r w:rsidR="006952DF">
        <w:rPr/>
        <w:t>Allowed Email Domains</w:t>
      </w:r>
      <w:bookmarkEnd w:id="1092506039"/>
    </w:p>
    <w:p w:rsidRPr="00A46798" w:rsidR="00A46798" w:rsidP="00CA180F" w:rsidRDefault="00AE7F7D" w14:paraId="0F0A2D18" w14:textId="7D3E60E0">
      <w:pPr>
        <w:pStyle w:val="NormalIndent"/>
        <w:ind w:left="840" w:firstLine="11"/>
      </w:pPr>
      <w:r>
        <w:t>Currently disabled.</w:t>
      </w:r>
    </w:p>
    <w:p w:rsidR="006952DF" w:rsidP="006952DF" w:rsidRDefault="006952DF" w14:paraId="62224898" w14:textId="4B19971F">
      <w:pPr>
        <w:pStyle w:val="Heading4"/>
      </w:pPr>
      <w:r>
        <w:lastRenderedPageBreak/>
        <w:t>Allowed Email Domains Recommendations</w:t>
      </w:r>
    </w:p>
    <w:p w:rsidR="00A46798" w:rsidP="00CA180F" w:rsidRDefault="00AE7F7D" w14:paraId="371E7C19" w14:textId="5E998B4F">
      <w:pPr>
        <w:pStyle w:val="NormalIndent"/>
        <w:ind w:left="1101" w:firstLine="600"/>
      </w:pPr>
      <w:r>
        <w:t>None</w:t>
      </w:r>
    </w:p>
    <w:p w:rsidR="001D1256" w:rsidP="00A46798" w:rsidRDefault="001D1256" w14:paraId="66DB29F6" w14:textId="77777777">
      <w:pPr>
        <w:pStyle w:val="NormalIndent"/>
      </w:pPr>
    </w:p>
    <w:p w:rsidR="006952DF" w:rsidP="006952DF" w:rsidRDefault="006952DF" w14:paraId="7F594D59" w14:textId="44665A6A">
      <w:pPr>
        <w:pStyle w:val="Heading3"/>
        <w:rPr/>
      </w:pPr>
      <w:bookmarkStart w:name="_Toc1897969014" w:id="1875563712"/>
      <w:r w:rsidR="006952DF">
        <w:rPr/>
        <w:t xml:space="preserve">Single </w:t>
      </w:r>
      <w:r w:rsidR="00A46798">
        <w:rPr/>
        <w:t>Sign-On</w:t>
      </w:r>
      <w:r w:rsidR="006952DF">
        <w:rPr/>
        <w:t xml:space="preserve"> and M</w:t>
      </w:r>
      <w:r w:rsidR="00A46798">
        <w:rPr/>
        <w:t>ultifactor Authentication (MFA)</w:t>
      </w:r>
      <w:bookmarkEnd w:id="1875563712"/>
    </w:p>
    <w:p w:rsidR="00A46798" w:rsidP="00CA180F" w:rsidRDefault="007A1E36" w14:paraId="210DB75B" w14:textId="00B01F88">
      <w:pPr>
        <w:pStyle w:val="NormalIndent"/>
        <w:ind w:left="840" w:firstLine="11"/>
      </w:pPr>
      <w:r>
        <w:t>Grainger does not use Salesforce MFA.</w:t>
      </w:r>
    </w:p>
    <w:p w:rsidR="00A46798" w:rsidP="00AC4DF0" w:rsidRDefault="00A46798" w14:paraId="2F08C57D" w14:textId="57EF1051">
      <w:pPr>
        <w:pStyle w:val="Heading4"/>
      </w:pPr>
      <w:r>
        <w:t>Single Sign-On and Multifactor Authentication (MFA) Recommendations</w:t>
      </w:r>
    </w:p>
    <w:p w:rsidR="007A1E36" w:rsidP="00CA180F" w:rsidRDefault="007A1E36" w14:paraId="5D3FE5CA" w14:textId="2325A9FD">
      <w:pPr>
        <w:pStyle w:val="NormalIndent"/>
        <w:ind w:firstLine="11"/>
      </w:pPr>
      <w:r>
        <w:t>None</w:t>
      </w:r>
    </w:p>
    <w:p w:rsidR="00310AD2" w:rsidP="00310AD2" w:rsidRDefault="00310AD2" w14:paraId="4991F457" w14:textId="03E2C21A">
      <w:pPr>
        <w:pStyle w:val="Heading2"/>
        <w:rPr/>
      </w:pPr>
      <w:bookmarkStart w:name="_Toc2029765324" w:id="1699167461"/>
      <w:r w:rsidR="00310AD2">
        <w:rPr/>
        <w:t>User Provisioning</w:t>
      </w:r>
      <w:bookmarkEnd w:id="1699167461"/>
    </w:p>
    <w:p w:rsidR="00310AD2" w:rsidP="00310AD2" w:rsidRDefault="00F71516" w14:paraId="53AFD28D" w14:textId="76BD47A0">
      <w:pPr>
        <w:pStyle w:val="NormalIndent"/>
        <w:ind w:left="576"/>
      </w:pPr>
      <w:r>
        <w:t xml:space="preserve">Users are being provisioned via SSO Identity provider </w:t>
      </w:r>
      <w:r w:rsidR="00FB1F51">
        <w:t>Microsoft online</w:t>
      </w:r>
    </w:p>
    <w:p w:rsidRPr="00FB1F51" w:rsidR="004615A4" w:rsidP="004E226A" w:rsidRDefault="004E226A" w14:paraId="07E1D9BA" w14:textId="4665B86D">
      <w:pPr>
        <w:pStyle w:val="Heading3"/>
        <w:rPr/>
      </w:pPr>
      <w:bookmarkStart w:name="_Toc1705222640" w:id="1504470706"/>
      <w:r w:rsidRPr="00FB1F51" w:rsidR="004E226A">
        <w:rPr>
          <w:rStyle w:val="normaltextrun"/>
          <w:color w:val="000000"/>
          <w:shd w:val="clear" w:color="auto" w:fill="FFFFFF"/>
        </w:rPr>
        <w:t>User Provisioning Recommendations</w:t>
      </w:r>
      <w:bookmarkEnd w:id="1504470706"/>
      <w:r w:rsidRPr="00FB1F51" w:rsidR="004E226A">
        <w:rPr>
          <w:rStyle w:val="eop"/>
          <w:color w:val="000000"/>
          <w:shd w:val="clear" w:color="auto" w:fill="FFFFFF"/>
        </w:rPr>
        <w:t> </w:t>
      </w:r>
    </w:p>
    <w:p w:rsidR="004C0039" w:rsidP="00CA180F" w:rsidRDefault="00CE1A95" w14:paraId="48470C13" w14:textId="649525E1">
      <w:pPr>
        <w:pStyle w:val="NormalIndent"/>
        <w:numPr>
          <w:ilvl w:val="0"/>
          <w:numId w:val="25"/>
        </w:numPr>
      </w:pPr>
      <w:r>
        <w:t xml:space="preserve">Remove record ownership when deactivating users from </w:t>
      </w:r>
      <w:r w:rsidR="00FB1F51">
        <w:t>Salesforce</w:t>
      </w:r>
      <w:r>
        <w:t>.</w:t>
      </w:r>
    </w:p>
    <w:p w:rsidRPr="004C0039" w:rsidR="0073547E" w:rsidP="00CA180F" w:rsidRDefault="0073547E" w14:paraId="43CA47D4" w14:textId="1EF450D8">
      <w:pPr>
        <w:pStyle w:val="NormalIndent"/>
        <w:numPr>
          <w:ilvl w:val="0"/>
          <w:numId w:val="25"/>
        </w:numPr>
      </w:pPr>
      <w:r>
        <w:t>Remove users from permission sets and permission set groups</w:t>
      </w:r>
      <w:r w:rsidR="00D12114">
        <w:t>, approval processes</w:t>
      </w:r>
      <w:r>
        <w:t xml:space="preserve"> when deactivating users.</w:t>
      </w:r>
    </w:p>
    <w:p w:rsidR="00F95FB3" w:rsidP="00F95FB3" w:rsidRDefault="00F95FB3" w14:paraId="25214B7B" w14:textId="77777777">
      <w:pPr>
        <w:pStyle w:val="Heading2"/>
        <w:rPr/>
      </w:pPr>
      <w:bookmarkStart w:name="_Toc1928375198" w:id="1785455490"/>
      <w:r w:rsidR="00F95FB3">
        <w:rPr/>
        <w:t>Review of all automations</w:t>
      </w:r>
      <w:bookmarkEnd w:id="1785455490"/>
    </w:p>
    <w:p w:rsidR="004C0039" w:rsidP="004C0039" w:rsidRDefault="004C0039" w14:paraId="47E30126" w14:textId="1A01F7D8">
      <w:pPr>
        <w:pStyle w:val="NormalIndent"/>
        <w:ind w:left="576"/>
      </w:pPr>
      <w:r>
        <w:t>Salesforce has several automation tools that can streamline users' tasks by completing them automatically or assisting in their completion.</w:t>
      </w:r>
    </w:p>
    <w:p w:rsidR="004C0039" w:rsidP="004C0039" w:rsidRDefault="004C0039" w14:paraId="43580358" w14:textId="338A4957">
      <w:pPr>
        <w:pStyle w:val="NormalIndent"/>
        <w:ind w:left="576"/>
      </w:pPr>
      <w:r>
        <w:t xml:space="preserve">The automation tools Salesforce has </w:t>
      </w:r>
      <w:proofErr w:type="gramStart"/>
      <w:r>
        <w:t>are</w:t>
      </w:r>
      <w:proofErr w:type="gramEnd"/>
      <w:r>
        <w:t xml:space="preserve"> as follows:</w:t>
      </w:r>
    </w:p>
    <w:p w:rsidR="004C0039" w:rsidP="001639B8" w:rsidRDefault="004C0039" w14:paraId="67EA9FCD" w14:textId="69A7A1C8">
      <w:pPr>
        <w:pStyle w:val="NormalIndent"/>
        <w:numPr>
          <w:ilvl w:val="0"/>
          <w:numId w:val="8"/>
        </w:numPr>
      </w:pPr>
      <w:r>
        <w:t>Approval Processes</w:t>
      </w:r>
    </w:p>
    <w:p w:rsidR="004C0039" w:rsidP="001639B8" w:rsidRDefault="004C0039" w14:paraId="754EC160" w14:textId="3654A27F">
      <w:pPr>
        <w:pStyle w:val="NormalIndent"/>
        <w:numPr>
          <w:ilvl w:val="0"/>
          <w:numId w:val="8"/>
        </w:numPr>
      </w:pPr>
      <w:r>
        <w:t>Workflow Rules</w:t>
      </w:r>
    </w:p>
    <w:p w:rsidR="004C0039" w:rsidP="001639B8" w:rsidRDefault="004C0039" w14:paraId="54313704" w14:textId="6E1E0BA6">
      <w:pPr>
        <w:pStyle w:val="NormalIndent"/>
        <w:numPr>
          <w:ilvl w:val="0"/>
          <w:numId w:val="8"/>
        </w:numPr>
      </w:pPr>
      <w:commentRangeStart w:id="59"/>
      <w:r>
        <w:t>Process Builder</w:t>
      </w:r>
      <w:r w:rsidR="4DF93E99">
        <w:t xml:space="preserve"> (please note that Process Builders are being deprecated by Salesforce and the preferred automation is now Flow. Therefore, where possible</w:t>
      </w:r>
      <w:r w:rsidR="027E96F7">
        <w:t>,</w:t>
      </w:r>
      <w:r w:rsidR="4DF93E99">
        <w:t xml:space="preserve"> it </w:t>
      </w:r>
      <w:r w:rsidR="79D9C675">
        <w:t>is recommended that Process Builders</w:t>
      </w:r>
      <w:r w:rsidR="7136C948">
        <w:t xml:space="preserve"> be converted to Flows)</w:t>
      </w:r>
      <w:commentRangeEnd w:id="59"/>
      <w:r>
        <w:rPr>
          <w:rStyle w:val="CommentReference"/>
        </w:rPr>
        <w:commentReference w:id="59"/>
      </w:r>
    </w:p>
    <w:p w:rsidR="004C0039" w:rsidP="001639B8" w:rsidRDefault="004C0039" w14:paraId="4A8AD4E3" w14:textId="7481E5AA">
      <w:pPr>
        <w:pStyle w:val="NormalIndent"/>
        <w:numPr>
          <w:ilvl w:val="0"/>
          <w:numId w:val="8"/>
        </w:numPr>
      </w:pPr>
      <w:r>
        <w:t>Flow</w:t>
      </w:r>
    </w:p>
    <w:p w:rsidR="004C0039" w:rsidP="6F1EA108" w:rsidRDefault="004C0039" w14:paraId="486D0CD9" w14:textId="5F71449E">
      <w:pPr>
        <w:pStyle w:val="NormalIndent"/>
        <w:numPr>
          <w:ilvl w:val="0"/>
          <w:numId w:val="8"/>
        </w:numPr>
      </w:pPr>
      <w:r>
        <w:t>While Approval Processes have been grouped within automations they typically fall to one side of the subject when discussing the topic. However, for ease of reference, they have been included in this section.</w:t>
      </w:r>
    </w:p>
    <w:p w:rsidR="004C0039" w:rsidP="004C0039" w:rsidRDefault="004C0039" w14:paraId="30AEE171" w14:textId="222DE778">
      <w:pPr>
        <w:pStyle w:val="NormalIndent"/>
      </w:pPr>
      <w:r>
        <w:t xml:space="preserve">Of the other automation types some are declarative i.e. use clicks not code to develop them, whereas Apex is a code-based method of creating </w:t>
      </w:r>
      <w:proofErr w:type="gramStart"/>
      <w:r>
        <w:t>an automation</w:t>
      </w:r>
      <w:proofErr w:type="gramEnd"/>
      <w:r>
        <w:t>.</w:t>
      </w:r>
    </w:p>
    <w:p w:rsidR="004C0039" w:rsidP="004C0039" w:rsidRDefault="004C0039" w14:paraId="28BEB813" w14:textId="45CB36F8">
      <w:pPr>
        <w:pStyle w:val="NormalIndent"/>
      </w:pPr>
      <w:r>
        <w:lastRenderedPageBreak/>
        <w:t xml:space="preserve">Declarative </w:t>
      </w:r>
      <w:proofErr w:type="gramStart"/>
      <w:r>
        <w:t>automations</w:t>
      </w:r>
      <w:proofErr w:type="gramEnd"/>
      <w:r>
        <w:t>, currently Flow is the chosen method of creating declarative automation, and Workflow Rules and Process Builder have been deprecated and not recommended for use. Therefore, wherever possible Flow should now be used for automation purposes and conversation to Flow should be undertaken wherever possible.</w:t>
      </w:r>
    </w:p>
    <w:p w:rsidR="004C0039" w:rsidP="004C0039" w:rsidRDefault="004C0039" w14:paraId="052AEBA8" w14:textId="346DE81D">
      <w:pPr>
        <w:pStyle w:val="NormalIndent"/>
      </w:pPr>
      <w:r>
        <w:t xml:space="preserve">The following tables document the automations within </w:t>
      </w:r>
      <w:r w:rsidRPr="0081667E">
        <w:rPr>
          <w:i/>
          <w:iCs/>
        </w:rPr>
        <w:t>(insert client name)</w:t>
      </w:r>
      <w:r>
        <w:t xml:space="preserve"> org</w:t>
      </w:r>
    </w:p>
    <w:p w:rsidR="004C0039" w:rsidP="004C0039" w:rsidRDefault="004C0039" w14:paraId="4143DC35" w14:textId="22371013">
      <w:pPr>
        <w:pStyle w:val="Heading4"/>
      </w:pPr>
      <w:r>
        <w:t xml:space="preserve">Approval </w:t>
      </w:r>
      <w:r w:rsidR="002033B4">
        <w:t>Processes</w:t>
      </w:r>
    </w:p>
    <w:tbl>
      <w:tblPr>
        <w:tblStyle w:val="TableGrid"/>
        <w:tblW w:w="9058" w:type="dxa"/>
        <w:tblInd w:w="576" w:type="dxa"/>
        <w:tblLook w:val="04A0" w:firstRow="1" w:lastRow="0" w:firstColumn="1" w:lastColumn="0" w:noHBand="0" w:noVBand="1"/>
      </w:tblPr>
      <w:tblGrid>
        <w:gridCol w:w="1707"/>
        <w:gridCol w:w="2371"/>
        <w:gridCol w:w="4980"/>
      </w:tblGrid>
      <w:tr w:rsidR="002033B4" w:rsidTr="1B6C4F2B" w14:paraId="2B15027B" w14:textId="77777777">
        <w:tc>
          <w:tcPr>
            <w:tcW w:w="2160" w:type="dxa"/>
            <w:shd w:val="clear" w:color="auto" w:fill="BCD727"/>
            <w:tcMar/>
          </w:tcPr>
          <w:p w:rsidRPr="00F95FB3" w:rsidR="002033B4" w:rsidRDefault="002033B4" w14:paraId="0439FBF7" w14:textId="424D6F37">
            <w:pPr>
              <w:pStyle w:val="NormalIndent"/>
              <w:ind w:left="0"/>
              <w:jc w:val="center"/>
              <w:rPr>
                <w:b/>
                <w:bCs/>
              </w:rPr>
            </w:pPr>
            <w:r>
              <w:rPr>
                <w:b/>
                <w:bCs/>
              </w:rPr>
              <w:t>Name</w:t>
            </w:r>
          </w:p>
        </w:tc>
        <w:tc>
          <w:tcPr>
            <w:tcW w:w="2536" w:type="dxa"/>
            <w:shd w:val="clear" w:color="auto" w:fill="BCD727"/>
            <w:tcMar/>
          </w:tcPr>
          <w:p w:rsidRPr="00F95FB3" w:rsidR="002033B4" w:rsidRDefault="002033B4" w14:paraId="3F83D7D2" w14:textId="73305737">
            <w:pPr>
              <w:pStyle w:val="NormalIndent"/>
              <w:ind w:left="0"/>
              <w:jc w:val="center"/>
              <w:rPr>
                <w:b/>
                <w:bCs/>
              </w:rPr>
            </w:pPr>
            <w:r>
              <w:rPr>
                <w:b/>
                <w:bCs/>
              </w:rPr>
              <w:t>Object</w:t>
            </w:r>
          </w:p>
        </w:tc>
        <w:tc>
          <w:tcPr>
            <w:tcW w:w="4362" w:type="dxa"/>
            <w:shd w:val="clear" w:color="auto" w:fill="BCD727"/>
            <w:tcMar/>
          </w:tcPr>
          <w:p w:rsidRPr="00F95FB3" w:rsidR="002033B4" w:rsidRDefault="002033B4" w14:paraId="3FFB69C2" w14:textId="28A50B6D">
            <w:pPr>
              <w:pStyle w:val="NormalIndent"/>
              <w:ind w:left="0"/>
              <w:jc w:val="center"/>
              <w:rPr>
                <w:b/>
                <w:bCs/>
              </w:rPr>
            </w:pPr>
            <w:r>
              <w:rPr>
                <w:b/>
                <w:bCs/>
              </w:rPr>
              <w:t>Purpose/Description</w:t>
            </w:r>
          </w:p>
        </w:tc>
      </w:tr>
      <w:tr w:rsidR="002033B4" w:rsidTr="1B6C4F2B" w14:paraId="10B875EB" w14:textId="77777777">
        <w:tc>
          <w:tcPr>
            <w:tcW w:w="2160" w:type="dxa"/>
            <w:tcMar/>
          </w:tcPr>
          <w:p w:rsidRPr="00CA180F" w:rsidR="002033B4" w:rsidRDefault="002419E6" w14:paraId="600CFBB4" w14:textId="56E22FE7">
            <w:pPr>
              <w:pStyle w:val="NormalIndent"/>
              <w:ind w:left="0"/>
            </w:pPr>
            <w:r w:rsidRPr="00CA180F">
              <w:t>Letting Agent Offer Approval Process</w:t>
            </w:r>
          </w:p>
        </w:tc>
        <w:tc>
          <w:tcPr>
            <w:tcW w:w="2536" w:type="dxa"/>
            <w:tcMar/>
          </w:tcPr>
          <w:p w:rsidRPr="00CA180F" w:rsidR="002033B4" w:rsidRDefault="002419E6" w14:paraId="6D210C1E" w14:textId="6D18382C">
            <w:pPr>
              <w:pStyle w:val="NormalIndent"/>
              <w:ind w:left="0"/>
            </w:pPr>
            <w:r w:rsidRPr="00CA180F">
              <w:t>Quote</w:t>
            </w:r>
          </w:p>
        </w:tc>
        <w:tc>
          <w:tcPr>
            <w:tcW w:w="4362" w:type="dxa"/>
            <w:tcMar/>
          </w:tcPr>
          <w:p w:rsidRPr="00CA180F" w:rsidR="002033B4" w:rsidP="002419E6" w:rsidRDefault="002419E6" w14:paraId="27DAD209" w14:textId="54266544">
            <w:pPr>
              <w:spacing w:line="240" w:lineRule="auto"/>
              <w:rPr>
                <w:rFonts w:cs="Arial"/>
                <w:color w:val="000000"/>
                <w:lang w:val="en-IN"/>
              </w:rPr>
            </w:pPr>
            <w:r w:rsidRPr="00CA180F">
              <w:rPr>
                <w:rFonts w:cs="Arial"/>
                <w:color w:val="000000"/>
              </w:rPr>
              <w:t xml:space="preserve">Launched by </w:t>
            </w:r>
            <w:proofErr w:type="spellStart"/>
            <w:r w:rsidRPr="00CA180F">
              <w:rPr>
                <w:rFonts w:cs="Arial"/>
                <w:color w:val="000000"/>
              </w:rPr>
              <w:t>Offer_Send_for_Approval</w:t>
            </w:r>
            <w:proofErr w:type="spellEnd"/>
            <w:r w:rsidRPr="00CA180F">
              <w:rPr>
                <w:rFonts w:cs="Arial"/>
                <w:color w:val="000000"/>
              </w:rPr>
              <w:t xml:space="preserve"> Flow, from the Letting Agent Portal </w:t>
            </w:r>
            <w:proofErr w:type="gramStart"/>
            <w:r w:rsidRPr="00CA180F">
              <w:rPr>
                <w:rFonts w:cs="Arial"/>
                <w:color w:val="000000"/>
              </w:rPr>
              <w:t>in order to</w:t>
            </w:r>
            <w:proofErr w:type="gramEnd"/>
            <w:r w:rsidRPr="00CA180F">
              <w:rPr>
                <w:rFonts w:cs="Arial"/>
                <w:color w:val="000000"/>
              </w:rPr>
              <w:t xml:space="preserve"> gain Grainger acceptance on an offer that the Customer has made to the Letting Agent.</w:t>
            </w:r>
          </w:p>
        </w:tc>
      </w:tr>
      <w:tr w:rsidR="002033B4" w:rsidTr="1B6C4F2B" w14:paraId="5677F322" w14:textId="77777777">
        <w:tc>
          <w:tcPr>
            <w:tcW w:w="2160" w:type="dxa"/>
            <w:tcMar/>
          </w:tcPr>
          <w:p w:rsidRPr="00CA180F" w:rsidR="002033B4" w:rsidRDefault="002419E6" w14:paraId="0F907943" w14:textId="2C6779E2">
            <w:pPr>
              <w:pStyle w:val="NormalIndent"/>
              <w:ind w:left="0"/>
            </w:pPr>
            <w:proofErr w:type="spellStart"/>
            <w:r w:rsidRPr="00CA180F">
              <w:t>EoT</w:t>
            </w:r>
            <w:proofErr w:type="spellEnd"/>
            <w:r w:rsidRPr="00CA180F">
              <w:t xml:space="preserve"> Cancellation Approval Process</w:t>
            </w:r>
          </w:p>
        </w:tc>
        <w:tc>
          <w:tcPr>
            <w:tcW w:w="2536" w:type="dxa"/>
            <w:tcMar/>
          </w:tcPr>
          <w:p w:rsidRPr="00CA180F" w:rsidR="002419E6" w:rsidP="002419E6" w:rsidRDefault="002419E6" w14:paraId="66C60E96" w14:textId="77777777">
            <w:pPr>
              <w:spacing w:line="240" w:lineRule="auto"/>
              <w:rPr>
                <w:rFonts w:cs="Arial"/>
                <w:color w:val="000000"/>
                <w:lang w:val="en-IN"/>
              </w:rPr>
            </w:pPr>
            <w:r w:rsidRPr="00CA180F">
              <w:rPr>
                <w:rFonts w:cs="Arial"/>
                <w:color w:val="000000"/>
              </w:rPr>
              <w:br/>
            </w:r>
            <w:proofErr w:type="spellStart"/>
            <w:r w:rsidRPr="00CA180F">
              <w:rPr>
                <w:rFonts w:cs="Arial"/>
                <w:color w:val="000000"/>
              </w:rPr>
              <w:t>End_Of_Tenancy__c</w:t>
            </w:r>
            <w:proofErr w:type="spellEnd"/>
          </w:p>
          <w:p w:rsidRPr="00CA180F" w:rsidR="002033B4" w:rsidRDefault="002033B4" w14:paraId="3488BE5B" w14:textId="77777777">
            <w:pPr>
              <w:pStyle w:val="NormalIndent"/>
              <w:ind w:left="0"/>
            </w:pPr>
          </w:p>
        </w:tc>
        <w:tc>
          <w:tcPr>
            <w:tcW w:w="4362" w:type="dxa"/>
            <w:tcMar/>
          </w:tcPr>
          <w:p w:rsidRPr="00CA180F" w:rsidR="002033B4" w:rsidRDefault="002419E6" w14:paraId="7CFB79AE" w14:textId="64F6DA00">
            <w:pPr>
              <w:pStyle w:val="NormalIndent"/>
              <w:ind w:left="0"/>
            </w:pPr>
            <w:r w:rsidRPr="00CA180F">
              <w:t>https://graingerplc.atlassian.net/browse/FVVP-139</w:t>
            </w:r>
          </w:p>
        </w:tc>
      </w:tr>
    </w:tbl>
    <w:p w:rsidR="002033B4" w:rsidP="002033B4" w:rsidRDefault="002033B4" w14:paraId="58699338" w14:textId="77777777">
      <w:pPr>
        <w:pStyle w:val="NormalIndent"/>
      </w:pPr>
    </w:p>
    <w:p w:rsidR="002033B4" w:rsidP="002033B4" w:rsidRDefault="002033B4" w14:paraId="731C5802" w14:textId="11F8B095">
      <w:pPr>
        <w:pStyle w:val="Heading4"/>
      </w:pPr>
      <w:r>
        <w:t>Workflow Rules</w:t>
      </w:r>
    </w:p>
    <w:tbl>
      <w:tblPr>
        <w:tblStyle w:val="TableGrid"/>
        <w:tblW w:w="9058" w:type="dxa"/>
        <w:tblInd w:w="576" w:type="dxa"/>
        <w:tblLook w:val="04A0" w:firstRow="1" w:lastRow="0" w:firstColumn="1" w:lastColumn="0" w:noHBand="0" w:noVBand="1"/>
      </w:tblPr>
      <w:tblGrid>
        <w:gridCol w:w="2254"/>
        <w:gridCol w:w="1596"/>
        <w:gridCol w:w="2658"/>
        <w:gridCol w:w="2550"/>
      </w:tblGrid>
      <w:tr w:rsidR="002033B4" w:rsidTr="1B6C4F2B" w14:paraId="70AE07F6" w14:textId="157B8F94">
        <w:tc>
          <w:tcPr>
            <w:tcW w:w="2254" w:type="dxa"/>
            <w:shd w:val="clear" w:color="auto" w:fill="BCD727"/>
            <w:tcMar/>
          </w:tcPr>
          <w:p w:rsidRPr="00F95FB3" w:rsidR="002033B4" w:rsidRDefault="002033B4" w14:paraId="7AC28894" w14:textId="77777777">
            <w:pPr>
              <w:pStyle w:val="NormalIndent"/>
              <w:ind w:left="0"/>
              <w:jc w:val="center"/>
              <w:rPr>
                <w:b/>
                <w:bCs/>
              </w:rPr>
            </w:pPr>
            <w:r>
              <w:rPr>
                <w:b/>
                <w:bCs/>
              </w:rPr>
              <w:t>Name</w:t>
            </w:r>
          </w:p>
        </w:tc>
        <w:tc>
          <w:tcPr>
            <w:tcW w:w="1596" w:type="dxa"/>
            <w:shd w:val="clear" w:color="auto" w:fill="BCD727"/>
            <w:tcMar/>
          </w:tcPr>
          <w:p w:rsidRPr="00F95FB3" w:rsidR="002033B4" w:rsidRDefault="002033B4" w14:paraId="13FE9393" w14:textId="77777777">
            <w:pPr>
              <w:pStyle w:val="NormalIndent"/>
              <w:ind w:left="0"/>
              <w:jc w:val="center"/>
              <w:rPr>
                <w:b/>
                <w:bCs/>
              </w:rPr>
            </w:pPr>
            <w:r>
              <w:rPr>
                <w:b/>
                <w:bCs/>
              </w:rPr>
              <w:t>Object</w:t>
            </w:r>
          </w:p>
        </w:tc>
        <w:tc>
          <w:tcPr>
            <w:tcW w:w="2658" w:type="dxa"/>
            <w:shd w:val="clear" w:color="auto" w:fill="BCD727"/>
            <w:tcMar/>
          </w:tcPr>
          <w:p w:rsidRPr="00F95FB3" w:rsidR="002033B4" w:rsidRDefault="002033B4" w14:paraId="287020FB" w14:textId="77777777">
            <w:pPr>
              <w:pStyle w:val="NormalIndent"/>
              <w:ind w:left="0"/>
              <w:jc w:val="center"/>
              <w:rPr>
                <w:b/>
                <w:bCs/>
              </w:rPr>
            </w:pPr>
            <w:r>
              <w:rPr>
                <w:b/>
                <w:bCs/>
              </w:rPr>
              <w:t>Purpose/Description</w:t>
            </w:r>
          </w:p>
        </w:tc>
        <w:tc>
          <w:tcPr>
            <w:tcW w:w="2550" w:type="dxa"/>
            <w:shd w:val="clear" w:color="auto" w:fill="BCD727"/>
            <w:tcMar/>
          </w:tcPr>
          <w:p w:rsidR="002033B4" w:rsidRDefault="002033B4" w14:paraId="403FE912" w14:textId="7BBCD5A2">
            <w:pPr>
              <w:pStyle w:val="NormalIndent"/>
              <w:ind w:left="0"/>
              <w:jc w:val="center"/>
              <w:rPr>
                <w:b/>
                <w:bCs/>
              </w:rPr>
            </w:pPr>
            <w:r>
              <w:rPr>
                <w:b/>
                <w:bCs/>
              </w:rPr>
              <w:t>Can be converted to a Flow?</w:t>
            </w:r>
          </w:p>
        </w:tc>
      </w:tr>
      <w:tr w:rsidR="002D3A3E" w:rsidTr="1B6C4F2B" w14:paraId="5775D551" w14:textId="6EDD3C3D">
        <w:tc>
          <w:tcPr>
            <w:tcW w:w="9058" w:type="dxa"/>
            <w:gridSpan w:val="4"/>
            <w:tcMar/>
          </w:tcPr>
          <w:p w:rsidR="002D3A3E" w:rsidRDefault="002D3A3E" w14:paraId="385CF529" w14:textId="20061DE3">
            <w:pPr>
              <w:pStyle w:val="NormalIndent"/>
              <w:ind w:left="0"/>
            </w:pPr>
            <w:r>
              <w:t xml:space="preserve">Attached </w:t>
            </w:r>
            <w:proofErr w:type="spellStart"/>
            <w:r>
              <w:t>xls</w:t>
            </w:r>
            <w:proofErr w:type="spellEnd"/>
            <w:r w:rsidR="006A14D1">
              <w:t xml:space="preserve"> - </w:t>
            </w:r>
            <w:proofErr w:type="spellStart"/>
            <w:r w:rsidRPr="006A14D1" w:rsidR="006A14D1">
              <w:t>WFRules</w:t>
            </w:r>
            <w:proofErr w:type="spellEnd"/>
            <w:r w:rsidRPr="006A14D1" w:rsidR="006A14D1">
              <w:t>-PB</w:t>
            </w:r>
            <w:r w:rsidR="00445B6F">
              <w:t xml:space="preserve">-Flow </w:t>
            </w:r>
            <w:proofErr w:type="spellStart"/>
            <w:r w:rsidR="00445B6F">
              <w:t>xls</w:t>
            </w:r>
            <w:proofErr w:type="spellEnd"/>
            <w:r w:rsidR="00445B6F">
              <w:t xml:space="preserve"> – Tab name – </w:t>
            </w:r>
            <w:r w:rsidR="00DE7B26">
              <w:t>Workflow Rules</w:t>
            </w:r>
          </w:p>
        </w:tc>
      </w:tr>
    </w:tbl>
    <w:p w:rsidR="002033B4" w:rsidP="002033B4" w:rsidRDefault="002033B4" w14:paraId="49EA694E" w14:textId="77777777">
      <w:pPr>
        <w:pStyle w:val="NormalIndent"/>
      </w:pPr>
    </w:p>
    <w:p w:rsidR="002033B4" w:rsidP="002033B4" w:rsidRDefault="002033B4" w14:paraId="7B577673" w14:textId="02BC5FBF">
      <w:pPr>
        <w:pStyle w:val="Heading4"/>
      </w:pPr>
      <w:r>
        <w:t>Process Builder</w:t>
      </w:r>
    </w:p>
    <w:tbl>
      <w:tblPr>
        <w:tblStyle w:val="TableGrid"/>
        <w:tblW w:w="9058" w:type="dxa"/>
        <w:tblInd w:w="576" w:type="dxa"/>
        <w:tblLook w:val="04A0" w:firstRow="1" w:lastRow="0" w:firstColumn="1" w:lastColumn="0" w:noHBand="0" w:noVBand="1"/>
      </w:tblPr>
      <w:tblGrid>
        <w:gridCol w:w="2254"/>
        <w:gridCol w:w="1633"/>
        <w:gridCol w:w="2621"/>
        <w:gridCol w:w="2550"/>
      </w:tblGrid>
      <w:tr w:rsidR="002033B4" w:rsidTr="1B6C4F2B" w14:paraId="4E5CDA88" w14:textId="77777777">
        <w:tc>
          <w:tcPr>
            <w:tcW w:w="2254" w:type="dxa"/>
            <w:shd w:val="clear" w:color="auto" w:fill="BCD727"/>
            <w:tcMar/>
          </w:tcPr>
          <w:p w:rsidRPr="00F95FB3" w:rsidR="002033B4" w:rsidRDefault="002033B4" w14:paraId="072FAD2B" w14:textId="77777777">
            <w:pPr>
              <w:pStyle w:val="NormalIndent"/>
              <w:ind w:left="0"/>
              <w:jc w:val="center"/>
              <w:rPr>
                <w:b/>
                <w:bCs/>
              </w:rPr>
            </w:pPr>
            <w:r>
              <w:rPr>
                <w:b/>
                <w:bCs/>
              </w:rPr>
              <w:t>Name</w:t>
            </w:r>
          </w:p>
        </w:tc>
        <w:tc>
          <w:tcPr>
            <w:tcW w:w="1633" w:type="dxa"/>
            <w:shd w:val="clear" w:color="auto" w:fill="BCD727"/>
            <w:tcMar/>
          </w:tcPr>
          <w:p w:rsidRPr="00F95FB3" w:rsidR="002033B4" w:rsidRDefault="002033B4" w14:paraId="4B130A16" w14:textId="77777777">
            <w:pPr>
              <w:pStyle w:val="NormalIndent"/>
              <w:ind w:left="0"/>
              <w:jc w:val="center"/>
              <w:rPr>
                <w:b/>
                <w:bCs/>
              </w:rPr>
            </w:pPr>
            <w:r>
              <w:rPr>
                <w:b/>
                <w:bCs/>
              </w:rPr>
              <w:t>Object</w:t>
            </w:r>
          </w:p>
        </w:tc>
        <w:tc>
          <w:tcPr>
            <w:tcW w:w="2621" w:type="dxa"/>
            <w:shd w:val="clear" w:color="auto" w:fill="BCD727"/>
            <w:tcMar/>
          </w:tcPr>
          <w:p w:rsidRPr="00F95FB3" w:rsidR="002033B4" w:rsidRDefault="002033B4" w14:paraId="3476C210" w14:textId="77777777">
            <w:pPr>
              <w:pStyle w:val="NormalIndent"/>
              <w:ind w:left="0"/>
              <w:jc w:val="center"/>
              <w:rPr>
                <w:b/>
                <w:bCs/>
              </w:rPr>
            </w:pPr>
            <w:r>
              <w:rPr>
                <w:b/>
                <w:bCs/>
              </w:rPr>
              <w:t>Purpose/Description</w:t>
            </w:r>
          </w:p>
        </w:tc>
        <w:tc>
          <w:tcPr>
            <w:tcW w:w="2550" w:type="dxa"/>
            <w:shd w:val="clear" w:color="auto" w:fill="BCD727"/>
            <w:tcMar/>
          </w:tcPr>
          <w:p w:rsidR="002033B4" w:rsidRDefault="002033B4" w14:paraId="4AFFB202" w14:textId="77777777">
            <w:pPr>
              <w:pStyle w:val="NormalIndent"/>
              <w:ind w:left="0"/>
              <w:jc w:val="center"/>
              <w:rPr>
                <w:b/>
                <w:bCs/>
              </w:rPr>
            </w:pPr>
            <w:r>
              <w:rPr>
                <w:b/>
                <w:bCs/>
              </w:rPr>
              <w:t>Can be converted to a Flow?</w:t>
            </w:r>
          </w:p>
        </w:tc>
      </w:tr>
      <w:tr w:rsidR="002D3A3E" w:rsidTr="1B6C4F2B" w14:paraId="432249CD" w14:textId="77777777">
        <w:tc>
          <w:tcPr>
            <w:tcW w:w="9058" w:type="dxa"/>
            <w:gridSpan w:val="4"/>
            <w:tcMar/>
          </w:tcPr>
          <w:p w:rsidR="002D3A3E" w:rsidRDefault="002D3A3E" w14:paraId="5634D027" w14:textId="41F68252">
            <w:pPr>
              <w:pStyle w:val="NormalIndent"/>
              <w:ind w:left="0"/>
            </w:pPr>
            <w:r>
              <w:t xml:space="preserve">Attached </w:t>
            </w:r>
            <w:proofErr w:type="spellStart"/>
            <w:r>
              <w:t>xls</w:t>
            </w:r>
            <w:proofErr w:type="spellEnd"/>
            <w:r w:rsidR="006A14D1">
              <w:t xml:space="preserve"> - </w:t>
            </w:r>
            <w:r w:rsidRPr="006A14D1" w:rsidR="006A14D1">
              <w:t>WFRules-PB</w:t>
            </w:r>
            <w:r w:rsidR="00466F8D">
              <w:t>-Flow</w:t>
            </w:r>
            <w:r w:rsidR="006A14D1">
              <w:t>.xls</w:t>
            </w:r>
            <w:r w:rsidR="0021225C">
              <w:t xml:space="preserve"> – Tab name – Process Builder</w:t>
            </w:r>
          </w:p>
        </w:tc>
      </w:tr>
    </w:tbl>
    <w:p w:rsidR="002033B4" w:rsidP="002033B4" w:rsidRDefault="002033B4" w14:paraId="36DBD4A3" w14:textId="77777777">
      <w:pPr>
        <w:pStyle w:val="NormalIndent"/>
      </w:pPr>
    </w:p>
    <w:p w:rsidR="002033B4" w:rsidP="002033B4" w:rsidRDefault="002033B4" w14:paraId="4BCD663A" w14:textId="2431E568">
      <w:pPr>
        <w:pStyle w:val="Heading4"/>
      </w:pPr>
      <w:r>
        <w:t>Flow</w:t>
      </w:r>
    </w:p>
    <w:tbl>
      <w:tblPr>
        <w:tblStyle w:val="TableGrid"/>
        <w:tblW w:w="9058" w:type="dxa"/>
        <w:tblInd w:w="576" w:type="dxa"/>
        <w:tblLook w:val="04A0" w:firstRow="1" w:lastRow="0" w:firstColumn="1" w:lastColumn="0" w:noHBand="0" w:noVBand="1"/>
      </w:tblPr>
      <w:tblGrid>
        <w:gridCol w:w="2963"/>
        <w:gridCol w:w="1985"/>
        <w:gridCol w:w="4110"/>
      </w:tblGrid>
      <w:tr w:rsidR="002033B4" w:rsidTr="1B6C4F2B" w14:paraId="0191EB13" w14:textId="77777777">
        <w:tc>
          <w:tcPr>
            <w:tcW w:w="2963" w:type="dxa"/>
            <w:shd w:val="clear" w:color="auto" w:fill="BCD727"/>
            <w:tcMar/>
          </w:tcPr>
          <w:p w:rsidRPr="00F95FB3" w:rsidR="002033B4" w:rsidRDefault="002033B4" w14:paraId="2AE99610" w14:textId="77777777">
            <w:pPr>
              <w:pStyle w:val="NormalIndent"/>
              <w:ind w:left="0"/>
              <w:jc w:val="center"/>
              <w:rPr>
                <w:b/>
                <w:bCs/>
              </w:rPr>
            </w:pPr>
            <w:r>
              <w:rPr>
                <w:b/>
                <w:bCs/>
              </w:rPr>
              <w:t>Name</w:t>
            </w:r>
          </w:p>
        </w:tc>
        <w:tc>
          <w:tcPr>
            <w:tcW w:w="1985" w:type="dxa"/>
            <w:shd w:val="clear" w:color="auto" w:fill="BCD727"/>
            <w:tcMar/>
          </w:tcPr>
          <w:p w:rsidRPr="00F95FB3" w:rsidR="002033B4" w:rsidRDefault="002033B4" w14:paraId="5E2EB303" w14:textId="77777777">
            <w:pPr>
              <w:pStyle w:val="NormalIndent"/>
              <w:ind w:left="0"/>
              <w:jc w:val="center"/>
              <w:rPr>
                <w:b/>
                <w:bCs/>
              </w:rPr>
            </w:pPr>
            <w:r>
              <w:rPr>
                <w:b/>
                <w:bCs/>
              </w:rPr>
              <w:t>Object</w:t>
            </w:r>
          </w:p>
        </w:tc>
        <w:tc>
          <w:tcPr>
            <w:tcW w:w="4110" w:type="dxa"/>
            <w:shd w:val="clear" w:color="auto" w:fill="BCD727"/>
            <w:tcMar/>
          </w:tcPr>
          <w:p w:rsidRPr="00F95FB3" w:rsidR="002033B4" w:rsidRDefault="002033B4" w14:paraId="409653B4" w14:textId="77777777">
            <w:pPr>
              <w:pStyle w:val="NormalIndent"/>
              <w:ind w:left="0"/>
              <w:jc w:val="center"/>
              <w:rPr>
                <w:b/>
                <w:bCs/>
              </w:rPr>
            </w:pPr>
            <w:r>
              <w:rPr>
                <w:b/>
                <w:bCs/>
              </w:rPr>
              <w:t>Purpose/Description</w:t>
            </w:r>
          </w:p>
        </w:tc>
      </w:tr>
      <w:tr w:rsidR="002D3A3E" w:rsidTr="1B6C4F2B" w14:paraId="2611C46F" w14:textId="77777777">
        <w:tc>
          <w:tcPr>
            <w:tcW w:w="9058" w:type="dxa"/>
            <w:gridSpan w:val="3"/>
            <w:tcMar/>
          </w:tcPr>
          <w:p w:rsidR="002D3A3E" w:rsidRDefault="002D3A3E" w14:paraId="2EBBB316" w14:textId="518C8DDD">
            <w:pPr>
              <w:pStyle w:val="NormalIndent"/>
              <w:ind w:left="0"/>
            </w:pPr>
            <w:r>
              <w:t xml:space="preserve">Attached </w:t>
            </w:r>
            <w:proofErr w:type="spellStart"/>
            <w:r>
              <w:t>xls</w:t>
            </w:r>
            <w:proofErr w:type="spellEnd"/>
            <w:r w:rsidR="00466F8D">
              <w:t xml:space="preserve"> - </w:t>
            </w:r>
            <w:r w:rsidRPr="006A14D1" w:rsidR="00466F8D">
              <w:t>WFRules-PB</w:t>
            </w:r>
            <w:r w:rsidR="00466F8D">
              <w:t>-Flow.xls – Check tab name - Flow</w:t>
            </w:r>
          </w:p>
        </w:tc>
      </w:tr>
    </w:tbl>
    <w:p w:rsidR="6F1EA108" w:rsidRDefault="6F1EA108" w14:paraId="5362C765" w14:textId="58642556"/>
    <w:p w:rsidR="6F1EA108" w:rsidRDefault="6F1EA108" w14:paraId="4E4AB64A" w14:textId="69E0DE25"/>
    <w:p w:rsidR="6F1EA108" w:rsidRDefault="6F1EA108" w14:paraId="33BBC34B" w14:textId="63651806"/>
    <w:p w:rsidR="005737AF" w:rsidP="005737AF" w:rsidRDefault="00973B4D" w14:paraId="0670CEF9" w14:textId="043223DB">
      <w:pPr>
        <w:pStyle w:val="Heading4"/>
      </w:pPr>
      <w:r>
        <w:t>Apex Code Quality</w:t>
      </w:r>
      <w:r w:rsidR="00830392">
        <w:t xml:space="preserve"> and Recommendations</w:t>
      </w:r>
    </w:p>
    <w:p w:rsidR="00973B4D" w:rsidP="00973B4D" w:rsidRDefault="00E70297" w14:paraId="710C8F3B" w14:textId="6C3E7BB2">
      <w:pPr>
        <w:pStyle w:val="NormalIndent"/>
      </w:pPr>
      <w:r>
        <w:t xml:space="preserve">Used PMD analyzer for apex code quality check. </w:t>
      </w:r>
      <w:r w:rsidR="00DA4C83">
        <w:t xml:space="preserve">Attached file named – pmd-reportfile.csv with PMD reported details. </w:t>
      </w:r>
      <w:r>
        <w:t>Recommendations are as follows:</w:t>
      </w:r>
    </w:p>
    <w:p w:rsidR="00E70297" w:rsidP="00CA180F" w:rsidRDefault="00E70297" w14:paraId="75F0D13F" w14:textId="44261D72">
      <w:pPr>
        <w:pStyle w:val="NormalIndent"/>
        <w:numPr>
          <w:ilvl w:val="0"/>
          <w:numId w:val="26"/>
        </w:numPr>
      </w:pPr>
      <w:r>
        <w:t xml:space="preserve">Check for empty </w:t>
      </w:r>
      <w:r w:rsidR="00CA180F">
        <w:t>try-catch</w:t>
      </w:r>
      <w:r>
        <w:t xml:space="preserve"> blocks and add proper error handling as per </w:t>
      </w:r>
      <w:r w:rsidR="00CA180F">
        <w:t xml:space="preserve">the </w:t>
      </w:r>
      <w:r>
        <w:t>scenario</w:t>
      </w:r>
    </w:p>
    <w:p w:rsidR="0077205A" w:rsidP="00CA180F" w:rsidRDefault="0077205A" w14:paraId="23ED7F8F" w14:textId="523F3FE9">
      <w:pPr>
        <w:pStyle w:val="NormalIndent"/>
        <w:numPr>
          <w:ilvl w:val="0"/>
          <w:numId w:val="26"/>
        </w:numPr>
      </w:pPr>
      <w:r>
        <w:t xml:space="preserve">Only one trigger per </w:t>
      </w:r>
      <w:proofErr w:type="spellStart"/>
      <w:r>
        <w:t>sObject</w:t>
      </w:r>
      <w:proofErr w:type="spellEnd"/>
    </w:p>
    <w:p w:rsidR="00830392" w:rsidP="00973B4D" w:rsidRDefault="00830392" w14:paraId="2667CF84" w14:textId="77777777">
      <w:pPr>
        <w:pStyle w:val="NormalIndent"/>
      </w:pPr>
    </w:p>
    <w:p w:rsidR="00830392" w:rsidP="00830392" w:rsidRDefault="00830392" w14:paraId="06CAE941" w14:textId="65E4F03C">
      <w:pPr>
        <w:pStyle w:val="Heading4"/>
      </w:pPr>
      <w:r>
        <w:t>Apex Test Code Coverage</w:t>
      </w:r>
    </w:p>
    <w:p w:rsidR="00DA07FC" w:rsidP="00DA07FC" w:rsidRDefault="00DA07FC" w14:paraId="1EB29CB6" w14:textId="77777777">
      <w:pPr>
        <w:pStyle w:val="NormalIndent"/>
      </w:pPr>
      <w:r>
        <w:t>Used PMD analyzer for apex code quality check. Recommendations are as follows:</w:t>
      </w:r>
    </w:p>
    <w:p w:rsidR="00DA07FC" w:rsidP="00CA180F" w:rsidRDefault="00DA07FC" w14:paraId="4731F9E9" w14:textId="62CF3B6D">
      <w:pPr>
        <w:pStyle w:val="NormalIndent"/>
        <w:numPr>
          <w:ilvl w:val="0"/>
          <w:numId w:val="27"/>
        </w:numPr>
      </w:pPr>
      <w:proofErr w:type="spellStart"/>
      <w:r>
        <w:t>seeAllData</w:t>
      </w:r>
      <w:proofErr w:type="spellEnd"/>
      <w:r>
        <w:t>=true must be removed from test classes</w:t>
      </w:r>
    </w:p>
    <w:p w:rsidR="00DA07FC" w:rsidP="00CA180F" w:rsidRDefault="00DA07FC" w14:paraId="62E1B5C1" w14:textId="45EF249C">
      <w:pPr>
        <w:pStyle w:val="NormalIndent"/>
        <w:numPr>
          <w:ilvl w:val="0"/>
          <w:numId w:val="27"/>
        </w:numPr>
      </w:pPr>
      <w:r>
        <w:t>Test methods with no assert statements should have at least one.</w:t>
      </w:r>
    </w:p>
    <w:p w:rsidR="00971B55" w:rsidP="008B3F58" w:rsidRDefault="00971B55" w14:paraId="297CD70C" w14:textId="77777777">
      <w:pPr>
        <w:pStyle w:val="NormalIndent"/>
      </w:pPr>
    </w:p>
    <w:p w:rsidR="002033B4" w:rsidP="007A319A" w:rsidRDefault="002033B4" w14:paraId="29FB7D8E" w14:textId="49E90C9C">
      <w:pPr>
        <w:pStyle w:val="Heading3"/>
        <w:rPr/>
      </w:pPr>
      <w:bookmarkStart w:name="_Toc2036589507" w:id="1895243720"/>
      <w:r w:rsidR="002033B4">
        <w:rPr/>
        <w:t xml:space="preserve">Recommendations for </w:t>
      </w:r>
      <w:r w:rsidR="002033B4">
        <w:rPr/>
        <w:t>Automations</w:t>
      </w:r>
      <w:bookmarkEnd w:id="1895243720"/>
    </w:p>
    <w:p w:rsidR="00CB49FD" w:rsidP="00CA180F" w:rsidRDefault="00CB49FD" w14:paraId="3D9B0900" w14:textId="0DB267AF">
      <w:pPr>
        <w:pStyle w:val="NormalIndent"/>
        <w:numPr>
          <w:ilvl w:val="0"/>
          <w:numId w:val="28"/>
        </w:numPr>
      </w:pPr>
      <w:r>
        <w:t>Remove unused flows</w:t>
      </w:r>
      <w:r w:rsidR="002419E6">
        <w:t>, workflow rules and process builders</w:t>
      </w:r>
    </w:p>
    <w:p w:rsidR="00CB49FD" w:rsidP="00CA180F" w:rsidRDefault="00FD0A54" w14:paraId="51D240C2" w14:textId="235A642F">
      <w:pPr>
        <w:pStyle w:val="NormalIndent"/>
        <w:numPr>
          <w:ilvl w:val="0"/>
          <w:numId w:val="28"/>
        </w:numPr>
      </w:pPr>
      <w:r>
        <w:t>Add</w:t>
      </w:r>
      <w:r w:rsidR="00CB49FD">
        <w:t xml:space="preserve"> fault path to handle exceptions gracefully</w:t>
      </w:r>
      <w:r>
        <w:t xml:space="preserve"> in all the flows</w:t>
      </w:r>
    </w:p>
    <w:p w:rsidR="00E03DC6" w:rsidP="00CA180F" w:rsidRDefault="00E03DC6" w14:paraId="43FF768F" w14:textId="77777777">
      <w:pPr>
        <w:pStyle w:val="NormalIndent"/>
        <w:numPr>
          <w:ilvl w:val="0"/>
          <w:numId w:val="28"/>
        </w:numPr>
      </w:pPr>
      <w:r>
        <w:t xml:space="preserve">Salesforce has will no longer be supporting </w:t>
      </w:r>
      <w:proofErr w:type="gramStart"/>
      <w:r>
        <w:t>Work flow</w:t>
      </w:r>
      <w:proofErr w:type="gramEnd"/>
      <w:r>
        <w:t xml:space="preserve"> rules and process builder on December 31, 2025. These should be </w:t>
      </w:r>
      <w:proofErr w:type="gramStart"/>
      <w:r>
        <w:t>reviewed</w:t>
      </w:r>
      <w:proofErr w:type="gramEnd"/>
      <w:r>
        <w:t xml:space="preserve"> and corresponding flow functionalities should be developed. Ref - </w:t>
      </w:r>
      <w:hyperlink w:history="1" r:id="rId21">
        <w:r w:rsidRPr="00BA732C">
          <w:rPr>
            <w:rStyle w:val="Hyperlink"/>
          </w:rPr>
          <w:t>https://help.salesforce.com/s/articleView?id=001096524&amp;type=1</w:t>
        </w:r>
      </w:hyperlink>
    </w:p>
    <w:p w:rsidRPr="002033B4" w:rsidR="002033B4" w:rsidP="002033B4" w:rsidRDefault="002033B4" w14:paraId="761E86CF" w14:textId="77777777">
      <w:pPr>
        <w:pStyle w:val="NormalIndent"/>
      </w:pPr>
    </w:p>
    <w:p w:rsidR="00F95FB3" w:rsidP="00F95FB3" w:rsidRDefault="00F95FB3" w14:paraId="09597D56" w14:textId="77777777">
      <w:pPr>
        <w:pStyle w:val="Heading2"/>
        <w:rPr/>
      </w:pPr>
      <w:bookmarkStart w:name="_Toc514317871" w:id="1455918193"/>
      <w:r w:rsidR="00F95FB3">
        <w:rPr/>
        <w:t>Installing of “field trip app” to check for field usage on key objects</w:t>
      </w:r>
      <w:bookmarkEnd w:id="1455918193"/>
    </w:p>
    <w:p w:rsidR="00384CF4" w:rsidP="002033B4" w:rsidRDefault="002033B4" w14:paraId="006EE173" w14:textId="00D558F4">
      <w:pPr>
        <w:pStyle w:val="NormalIndent"/>
        <w:ind w:left="576"/>
      </w:pPr>
      <w:r>
        <w:t xml:space="preserve">An object is made up of fields to capture data </w:t>
      </w:r>
      <w:proofErr w:type="gramStart"/>
      <w:r>
        <w:t>inputted</w:t>
      </w:r>
      <w:proofErr w:type="gramEnd"/>
      <w:r>
        <w:t xml:space="preserve"> by users. Over time fields are often added, and some become redundant and no longer required, as a result</w:t>
      </w:r>
      <w:r w:rsidR="002761CF">
        <w:t>,</w:t>
      </w:r>
      <w:r>
        <w:t xml:space="preserve"> it can be that an object or page layout consists of fields that are no longer required. </w:t>
      </w:r>
    </w:p>
    <w:p w:rsidR="002033B4" w:rsidP="002033B4" w:rsidRDefault="002033B4" w14:paraId="425E97F1" w14:textId="44C03C37">
      <w:pPr>
        <w:pStyle w:val="NormalIndent"/>
        <w:ind w:left="576"/>
        <w:rPr>
          <w:i/>
          <w:iCs/>
        </w:rPr>
      </w:pPr>
      <w:r>
        <w:t>To investigate whether</w:t>
      </w:r>
      <w:commentRangeStart w:id="63"/>
      <w:r>
        <w:t xml:space="preserve"> </w:t>
      </w:r>
      <w:r w:rsidRPr="6F1EA108">
        <w:rPr>
          <w:i/>
          <w:iCs/>
        </w:rPr>
        <w:t>(insert client name)</w:t>
      </w:r>
      <w:commentRangeEnd w:id="63"/>
      <w:r>
        <w:rPr>
          <w:rStyle w:val="CommentReference"/>
        </w:rPr>
        <w:commentReference w:id="63"/>
      </w:r>
      <w:r>
        <w:t xml:space="preserve"> org has </w:t>
      </w:r>
      <w:proofErr w:type="gramStart"/>
      <w:r>
        <w:t>a number of</w:t>
      </w:r>
      <w:proofErr w:type="gramEnd"/>
      <w:r>
        <w:t xml:space="preserve"> fields that are not fully used Open Box has installed a product called Field Trip and run reports on a number of key objects</w:t>
      </w:r>
      <w:r w:rsidR="00384CF4">
        <w:t xml:space="preserve">. The following table details the fields, per object, that are utilized less than % </w:t>
      </w:r>
      <w:r w:rsidRPr="6F1EA108" w:rsidR="00384CF4">
        <w:rPr>
          <w:i/>
          <w:iCs/>
        </w:rPr>
        <w:t>(we can choose a percentage as a team, typically it is 10%)</w:t>
      </w:r>
    </w:p>
    <w:tbl>
      <w:tblPr>
        <w:tblStyle w:val="TableGrid"/>
        <w:tblW w:w="9058" w:type="dxa"/>
        <w:tblInd w:w="576" w:type="dxa"/>
        <w:tblLook w:val="04A0" w:firstRow="1" w:lastRow="0" w:firstColumn="1" w:lastColumn="0" w:noHBand="0" w:noVBand="1"/>
      </w:tblPr>
      <w:tblGrid>
        <w:gridCol w:w="2254"/>
        <w:gridCol w:w="1700"/>
        <w:gridCol w:w="1277"/>
        <w:gridCol w:w="3827"/>
      </w:tblGrid>
      <w:tr w:rsidR="001639B8" w:rsidTr="001639B8" w14:paraId="0C61935B" w14:textId="77777777">
        <w:tc>
          <w:tcPr>
            <w:tcW w:w="2254" w:type="dxa"/>
            <w:shd w:val="clear" w:color="auto" w:fill="BCD727"/>
          </w:tcPr>
          <w:p w:rsidRPr="00F95FB3" w:rsidR="001639B8" w:rsidRDefault="001639B8" w14:paraId="7F6CD8E9" w14:textId="495A401E">
            <w:pPr>
              <w:pStyle w:val="NormalIndent"/>
              <w:ind w:left="0"/>
              <w:jc w:val="center"/>
              <w:rPr>
                <w:b/>
                <w:bCs/>
              </w:rPr>
            </w:pPr>
            <w:r>
              <w:rPr>
                <w:b/>
                <w:bCs/>
              </w:rPr>
              <w:lastRenderedPageBreak/>
              <w:t>Object</w:t>
            </w:r>
          </w:p>
        </w:tc>
        <w:tc>
          <w:tcPr>
            <w:tcW w:w="1700" w:type="dxa"/>
            <w:shd w:val="clear" w:color="auto" w:fill="BCD727"/>
          </w:tcPr>
          <w:p w:rsidRPr="00F95FB3" w:rsidR="001639B8" w:rsidRDefault="001639B8" w14:paraId="0DCA5630" w14:textId="12FB5A08">
            <w:pPr>
              <w:pStyle w:val="NormalIndent"/>
              <w:ind w:left="0"/>
              <w:jc w:val="center"/>
              <w:rPr>
                <w:b/>
                <w:bCs/>
              </w:rPr>
            </w:pPr>
            <w:r>
              <w:rPr>
                <w:b/>
                <w:bCs/>
              </w:rPr>
              <w:t>Field</w:t>
            </w:r>
          </w:p>
        </w:tc>
        <w:tc>
          <w:tcPr>
            <w:tcW w:w="1277" w:type="dxa"/>
            <w:shd w:val="clear" w:color="auto" w:fill="BCD727"/>
          </w:tcPr>
          <w:p w:rsidRPr="00F95FB3" w:rsidR="001639B8" w:rsidRDefault="001639B8" w14:paraId="26592683" w14:textId="12DC597E">
            <w:pPr>
              <w:pStyle w:val="NormalIndent"/>
              <w:ind w:left="0"/>
              <w:jc w:val="center"/>
              <w:rPr>
                <w:b/>
                <w:bCs/>
              </w:rPr>
            </w:pPr>
            <w:r>
              <w:rPr>
                <w:b/>
                <w:bCs/>
              </w:rPr>
              <w:t>% used</w:t>
            </w:r>
          </w:p>
        </w:tc>
        <w:tc>
          <w:tcPr>
            <w:tcW w:w="3827" w:type="dxa"/>
            <w:shd w:val="clear" w:color="auto" w:fill="BCD727"/>
          </w:tcPr>
          <w:p w:rsidR="001639B8" w:rsidRDefault="001639B8" w14:paraId="45273679" w14:textId="513DFF0A">
            <w:pPr>
              <w:pStyle w:val="NormalIndent"/>
              <w:ind w:left="0"/>
              <w:jc w:val="center"/>
              <w:rPr>
                <w:b/>
                <w:bCs/>
              </w:rPr>
            </w:pPr>
            <w:r>
              <w:rPr>
                <w:b/>
                <w:bCs/>
              </w:rPr>
              <w:t>Recommendation</w:t>
            </w:r>
          </w:p>
        </w:tc>
      </w:tr>
      <w:tr w:rsidR="00751E42" w:rsidTr="00D33F2B" w14:paraId="02F6ACEA" w14:textId="77777777">
        <w:tc>
          <w:tcPr>
            <w:tcW w:w="9058" w:type="dxa"/>
            <w:gridSpan w:val="4"/>
          </w:tcPr>
          <w:p w:rsidR="00751E42" w:rsidRDefault="00751E42" w14:paraId="065B9884" w14:textId="11DFD7F7">
            <w:pPr>
              <w:pStyle w:val="NormalIndent"/>
              <w:ind w:left="0"/>
            </w:pPr>
            <w:r>
              <w:t>TBD</w:t>
            </w:r>
          </w:p>
        </w:tc>
      </w:tr>
    </w:tbl>
    <w:p w:rsidRPr="001639B8" w:rsidR="001639B8" w:rsidP="002033B4" w:rsidRDefault="001639B8" w14:paraId="636143D4" w14:textId="77777777">
      <w:pPr>
        <w:pStyle w:val="NormalIndent"/>
        <w:ind w:left="576"/>
      </w:pPr>
    </w:p>
    <w:p w:rsidR="00F95FB3" w:rsidP="00F95FB3" w:rsidRDefault="00F95FB3" w14:paraId="492A02F1" w14:textId="77777777">
      <w:pPr>
        <w:pStyle w:val="Heading2"/>
        <w:rPr/>
      </w:pPr>
      <w:bookmarkStart w:name="_Toc1341728015" w:id="130282558"/>
      <w:r w:rsidR="00F95FB3">
        <w:rPr/>
        <w:t>Review of page layouts and general user experiences</w:t>
      </w:r>
      <w:bookmarkEnd w:id="130282558"/>
    </w:p>
    <w:p w:rsidR="001639B8" w:rsidP="001639B8" w:rsidRDefault="001639B8" w14:paraId="71289E15" w14:textId="61E0F4E5">
      <w:pPr>
        <w:pStyle w:val="NormalIndent"/>
        <w:ind w:left="576"/>
      </w:pPr>
      <w:r>
        <w:t>Having a user focused org that is easy to navigate and intuitive to navigate is a key driver in user adoption of any system Salesforce or otherwise. It is through this lens that we have reviewed key pages and offer the following recommendations</w:t>
      </w:r>
    </w:p>
    <w:p w:rsidR="001639B8" w:rsidP="00CA180F" w:rsidRDefault="00E1077E" w14:paraId="7EE74543" w14:textId="50E6591C">
      <w:pPr>
        <w:pStyle w:val="NormalIndent"/>
        <w:numPr>
          <w:ilvl w:val="0"/>
          <w:numId w:val="29"/>
        </w:numPr>
        <w:rPr>
          <w:i/>
          <w:iCs/>
        </w:rPr>
      </w:pPr>
      <w:proofErr w:type="gramStart"/>
      <w:r>
        <w:rPr>
          <w:i/>
          <w:iCs/>
        </w:rPr>
        <w:t>Opportunity(</w:t>
      </w:r>
      <w:proofErr w:type="gramEnd"/>
      <w:r>
        <w:rPr>
          <w:i/>
          <w:iCs/>
        </w:rPr>
        <w:t xml:space="preserve">219) and Unit page(143) layouts have </w:t>
      </w:r>
      <w:proofErr w:type="gramStart"/>
      <w:r>
        <w:rPr>
          <w:i/>
          <w:iCs/>
        </w:rPr>
        <w:t>high</w:t>
      </w:r>
      <w:proofErr w:type="gramEnd"/>
      <w:r>
        <w:rPr>
          <w:i/>
          <w:iCs/>
        </w:rPr>
        <w:t xml:space="preserve"> number of fields included. These pages need review and rework.</w:t>
      </w:r>
    </w:p>
    <w:p w:rsidR="00D26E2E" w:rsidP="2A2DCE39" w:rsidRDefault="00D26E2E" w14:paraId="052BE7B2" w14:textId="3787E1C2">
      <w:pPr>
        <w:pStyle w:val="NormalIndent"/>
        <w:numPr>
          <w:ilvl w:val="0"/>
          <w:numId w:val="29"/>
        </w:numPr>
        <w:rPr>
          <w:i/>
          <w:iCs/>
        </w:rPr>
      </w:pPr>
      <w:r w:rsidRPr="2A2DCE39">
        <w:rPr>
          <w:i/>
          <w:iCs/>
        </w:rPr>
        <w:t>Fields with low usage should be reviewed.</w:t>
      </w:r>
    </w:p>
    <w:p w:rsidR="2A2DCE39" w:rsidP="47561241" w:rsidRDefault="2A2DCE39" w14:paraId="0F84EABB" w14:noSpellErr="1" w14:textId="69152793">
      <w:pPr>
        <w:pStyle w:val="NormalIndent"/>
        <w:rPr>
          <w:i w:val="1"/>
          <w:iCs w:val="1"/>
        </w:rPr>
      </w:pPr>
    </w:p>
    <w:p w:rsidR="000627DD" w:rsidP="001639B8" w:rsidRDefault="000627DD" w14:paraId="3462FA3F" w14:textId="77777777">
      <w:pPr>
        <w:pStyle w:val="NormalIndent"/>
        <w:ind w:left="432"/>
      </w:pPr>
    </w:p>
    <w:p w:rsidR="001639B8" w:rsidP="001639B8" w:rsidRDefault="001639B8" w14:paraId="011ADA5A" w14:textId="77777777">
      <w:pPr>
        <w:pStyle w:val="NormalIndent"/>
        <w:ind w:left="432"/>
      </w:pPr>
    </w:p>
    <w:p w:rsidR="001639B8" w:rsidP="001639B8" w:rsidRDefault="001639B8" w14:paraId="2B933C9E" w14:noSpellErr="1" w14:textId="1B0A80A7">
      <w:pPr>
        <w:pStyle w:val="NormalIndent"/>
        <w:ind w:left="432"/>
      </w:pPr>
    </w:p>
    <w:p w:rsidR="4BA8250F" w:rsidP="4417CD4C" w:rsidRDefault="4BA8250F" w14:paraId="4003A277" w14:textId="3452888E">
      <w:pPr>
        <w:pStyle w:val="Heading1"/>
        <w:rPr/>
      </w:pPr>
      <w:bookmarkStart w:name="_Toc1445379155" w:id="1979668311"/>
      <w:r w:rsidR="4BA8250F">
        <w:rPr/>
        <w:t>Appendicies</w:t>
      </w:r>
      <w:bookmarkEnd w:id="1979668311"/>
    </w:p>
    <w:tbl>
      <w:tblPr>
        <w:tblW w:w="8980" w:type="dxa"/>
        <w:tblInd w:w="607" w:type="dxa"/>
        <w:tblLook w:val="04A0" w:firstRow="1" w:lastRow="0" w:firstColumn="1" w:lastColumn="0" w:noHBand="0" w:noVBand="1"/>
      </w:tblPr>
      <w:tblGrid>
        <w:gridCol w:w="2229"/>
        <w:gridCol w:w="2443"/>
        <w:gridCol w:w="2968"/>
        <w:gridCol w:w="1340"/>
      </w:tblGrid>
      <w:tr w:rsidR="6D1A98A1" w:rsidTr="6C208DCC" w14:paraId="30C65761">
        <w:trPr>
          <w:trHeight w:val="290"/>
        </w:trPr>
        <w:tc>
          <w:tcPr>
            <w:tcW w:w="2229" w:type="dxa"/>
            <w:tcBorders>
              <w:top w:val="single" w:color="auto" w:sz="4"/>
              <w:left w:val="single" w:color="auto" w:sz="4"/>
              <w:bottom w:val="single" w:color="auto" w:sz="4"/>
              <w:right w:val="single" w:color="auto" w:sz="4"/>
            </w:tcBorders>
            <w:shd w:val="clear" w:color="auto" w:fill="BCD727"/>
            <w:tcMar/>
            <w:vAlign w:val="bottom"/>
          </w:tcPr>
          <w:p w:rsidR="6D1A98A1" w:rsidP="6D1A98A1" w:rsidRDefault="6D1A98A1" w14:paraId="7199CC48">
            <w:pPr>
              <w:spacing w:line="240" w:lineRule="auto"/>
              <w:jc w:val="center"/>
              <w:rPr>
                <w:rFonts w:cs="Calibri"/>
                <w:b w:val="1"/>
                <w:bCs w:val="1"/>
                <w:color w:val="000000" w:themeColor="text1" w:themeTint="FF" w:themeShade="FF"/>
                <w:lang w:val="en-IN" w:eastAsia="en-IN"/>
              </w:rPr>
            </w:pPr>
            <w:r w:rsidRPr="6D1A98A1" w:rsidR="6D1A98A1">
              <w:rPr>
                <w:rFonts w:cs="Calibri"/>
                <w:b w:val="1"/>
                <w:bCs w:val="1"/>
                <w:color w:val="000000" w:themeColor="text1" w:themeTint="FF" w:themeShade="FF"/>
                <w:lang w:val="en-IN" w:eastAsia="en-IN"/>
              </w:rPr>
              <w:t>Area</w:t>
            </w:r>
          </w:p>
        </w:tc>
        <w:tc>
          <w:tcPr>
            <w:tcW w:w="2443" w:type="dxa"/>
            <w:tcBorders>
              <w:top w:val="single" w:color="auto" w:sz="4"/>
              <w:left w:val="single" w:color="auto" w:sz="4"/>
              <w:bottom w:val="single" w:color="auto" w:sz="4"/>
              <w:right w:val="single" w:color="auto" w:sz="4"/>
            </w:tcBorders>
            <w:shd w:val="clear" w:color="auto" w:fill="BCD727"/>
            <w:tcMar/>
            <w:vAlign w:val="bottom"/>
          </w:tcPr>
          <w:p w:rsidR="6D1A98A1" w:rsidP="6D1A98A1" w:rsidRDefault="6D1A98A1" w14:paraId="540E41B5">
            <w:pPr>
              <w:spacing w:line="240" w:lineRule="auto"/>
              <w:jc w:val="center"/>
              <w:rPr>
                <w:rFonts w:cs="Calibri"/>
                <w:b w:val="1"/>
                <w:bCs w:val="1"/>
                <w:color w:val="000000" w:themeColor="text1" w:themeTint="FF" w:themeShade="FF"/>
                <w:lang w:val="en-IN" w:eastAsia="en-IN"/>
              </w:rPr>
            </w:pPr>
            <w:r w:rsidRPr="6D1A98A1" w:rsidR="6D1A98A1">
              <w:rPr>
                <w:rFonts w:cs="Calibri"/>
                <w:b w:val="1"/>
                <w:bCs w:val="1"/>
                <w:color w:val="000000" w:themeColor="text1" w:themeTint="FF" w:themeShade="FF"/>
                <w:lang w:val="en-IN" w:eastAsia="en-IN"/>
              </w:rPr>
              <w:t>Details</w:t>
            </w:r>
          </w:p>
        </w:tc>
        <w:tc>
          <w:tcPr>
            <w:tcW w:w="2968" w:type="dxa"/>
            <w:tcBorders>
              <w:top w:val="single" w:color="auto" w:sz="4"/>
              <w:left w:val="single" w:color="auto" w:sz="4"/>
              <w:bottom w:val="single" w:color="auto" w:sz="4"/>
              <w:right w:val="single" w:color="auto" w:sz="4"/>
            </w:tcBorders>
            <w:shd w:val="clear" w:color="auto" w:fill="BCD727"/>
            <w:tcMar/>
            <w:vAlign w:val="bottom"/>
          </w:tcPr>
          <w:p w:rsidR="6D1A98A1" w:rsidP="6D1A98A1" w:rsidRDefault="6D1A98A1" w14:paraId="5706CE15">
            <w:pPr>
              <w:spacing w:line="240" w:lineRule="auto"/>
              <w:jc w:val="center"/>
              <w:rPr>
                <w:rFonts w:cs="Calibri"/>
                <w:b w:val="1"/>
                <w:bCs w:val="1"/>
                <w:color w:val="000000" w:themeColor="text1" w:themeTint="FF" w:themeShade="FF"/>
                <w:lang w:val="en-IN" w:eastAsia="en-IN"/>
              </w:rPr>
            </w:pPr>
            <w:r w:rsidRPr="6D1A98A1" w:rsidR="6D1A98A1">
              <w:rPr>
                <w:rFonts w:cs="Calibri"/>
                <w:b w:val="1"/>
                <w:bCs w:val="1"/>
                <w:color w:val="000000" w:themeColor="text1" w:themeTint="FF" w:themeShade="FF"/>
                <w:lang w:val="en-IN" w:eastAsia="en-IN"/>
              </w:rPr>
              <w:t>Recommendation</w:t>
            </w:r>
          </w:p>
        </w:tc>
        <w:tc>
          <w:tcPr>
            <w:tcW w:w="1340" w:type="dxa"/>
            <w:tcBorders>
              <w:top w:val="single" w:color="auto" w:sz="4"/>
              <w:left w:val="single" w:color="auto" w:sz="4"/>
              <w:bottom w:val="single" w:color="auto" w:sz="4"/>
              <w:right w:val="single" w:color="auto" w:sz="4"/>
            </w:tcBorders>
            <w:shd w:val="clear" w:color="auto" w:fill="BCD727"/>
            <w:tcMar/>
            <w:vAlign w:val="bottom"/>
          </w:tcPr>
          <w:p w:rsidR="6D1A98A1" w:rsidP="6D1A98A1" w:rsidRDefault="6D1A98A1" w14:paraId="7C05241B">
            <w:pPr>
              <w:spacing w:line="240" w:lineRule="auto"/>
              <w:jc w:val="center"/>
              <w:rPr>
                <w:rFonts w:cs="Calibri"/>
                <w:b w:val="1"/>
                <w:bCs w:val="1"/>
                <w:color w:val="000000" w:themeColor="text1" w:themeTint="FF" w:themeShade="FF"/>
                <w:lang w:val="en-IN" w:eastAsia="en-IN"/>
              </w:rPr>
            </w:pPr>
            <w:r w:rsidRPr="6D1A98A1" w:rsidR="6D1A98A1">
              <w:rPr>
                <w:rFonts w:cs="Calibri"/>
                <w:b w:val="1"/>
                <w:bCs w:val="1"/>
                <w:color w:val="000000" w:themeColor="text1" w:themeTint="FF" w:themeShade="FF"/>
                <w:lang w:val="en-IN" w:eastAsia="en-IN"/>
              </w:rPr>
              <w:t>Priority</w:t>
            </w:r>
          </w:p>
        </w:tc>
      </w:tr>
      <w:tr w:rsidR="6D1A98A1" w:rsidTr="6C208DCC" w14:paraId="53C8A478">
        <w:trPr>
          <w:trHeight w:val="870"/>
        </w:trPr>
        <w:tc>
          <w:tcPr>
            <w:tcW w:w="2229" w:type="dxa"/>
            <w:tcBorders>
              <w:top w:val="single" w:color="auto" w:sz="4"/>
              <w:left w:val="single" w:color="auto" w:sz="4"/>
              <w:bottom w:val="single" w:color="auto" w:sz="4"/>
              <w:right w:val="single" w:color="auto" w:sz="4"/>
            </w:tcBorders>
            <w:shd w:val="clear" w:color="auto" w:fill="auto"/>
            <w:tcMar/>
            <w:vAlign w:val="bottom"/>
          </w:tcPr>
          <w:p w:rsidR="6D1A98A1" w:rsidP="31BF167C" w:rsidRDefault="6D1A98A1" w14:paraId="030E534E" w14:textId="129A8417">
            <w:pPr>
              <w:spacing w:line="240" w:lineRule="auto"/>
              <w:jc w:val="left"/>
              <w:rPr>
                <w:rFonts w:cs="Calibri"/>
                <w:color w:val="000000" w:themeColor="text1" w:themeTint="FF" w:themeShade="FF"/>
                <w:lang w:val="en-IN" w:eastAsia="en-IN"/>
              </w:rPr>
            </w:pPr>
            <w:r w:rsidRPr="6C208DCC" w:rsidR="6D1A98A1">
              <w:rPr>
                <w:rFonts w:cs="Calibri"/>
                <w:color w:val="000000" w:themeColor="text1" w:themeTint="FF" w:themeShade="FF"/>
                <w:lang w:val="en-IN" w:eastAsia="en-IN"/>
              </w:rPr>
              <w:t>Sharing Model</w:t>
            </w:r>
          </w:p>
        </w:tc>
        <w:tc>
          <w:tcPr>
            <w:tcW w:w="2443" w:type="dxa"/>
            <w:tcBorders>
              <w:top w:val="single" w:color="auto" w:sz="4"/>
              <w:left w:val="single" w:color="auto" w:sz="4"/>
              <w:bottom w:val="single" w:color="auto" w:sz="4"/>
              <w:right w:val="single" w:color="auto" w:sz="4"/>
            </w:tcBorders>
            <w:shd w:val="clear" w:color="auto" w:fill="auto"/>
            <w:tcMar/>
            <w:vAlign w:val="bottom"/>
          </w:tcPr>
          <w:p w:rsidR="6D1A98A1" w:rsidP="31BF167C" w:rsidRDefault="6D1A98A1" w14:paraId="29E4DEC8" w14:textId="067759F5">
            <w:pPr>
              <w:spacing w:line="240" w:lineRule="auto"/>
              <w:jc w:val="left"/>
              <w:rPr>
                <w:rFonts w:cs="Calibri"/>
                <w:color w:val="000000" w:themeColor="text1" w:themeTint="FF" w:themeShade="FF"/>
                <w:lang w:val="en-IN" w:eastAsia="en-IN"/>
              </w:rPr>
            </w:pPr>
            <w:r w:rsidRPr="6C208DCC" w:rsidR="6D1A98A1">
              <w:rPr>
                <w:rFonts w:cs="Calibri"/>
                <w:color w:val="000000" w:themeColor="text1" w:themeTint="FF" w:themeShade="FF"/>
                <w:lang w:val="en-IN" w:eastAsia="en-IN"/>
              </w:rPr>
              <w:t xml:space="preserve">There are 57 objects with public read/write external access. </w:t>
            </w:r>
          </w:p>
          <w:p w:rsidR="6D1A98A1" w:rsidP="31BF167C" w:rsidRDefault="6D1A98A1" w14:paraId="09750809" w14:noSpellErr="1" w14:textId="4CB81AB1">
            <w:pPr>
              <w:spacing w:line="240" w:lineRule="auto"/>
              <w:jc w:val="left"/>
              <w:rPr>
                <w:rFonts w:cs="Calibri"/>
                <w:color w:val="000000" w:themeColor="text1" w:themeTint="FF" w:themeShade="FF"/>
                <w:lang w:val="en-IN" w:eastAsia="en-IN"/>
              </w:rPr>
            </w:pPr>
          </w:p>
          <w:p w:rsidR="6D1A98A1" w:rsidP="31BF167C" w:rsidRDefault="6D1A98A1" w14:paraId="0E916709" w14:textId="29E81BC6">
            <w:pPr>
              <w:spacing w:line="240" w:lineRule="auto"/>
              <w:jc w:val="left"/>
              <w:rPr>
                <w:rFonts w:cs="Calibri"/>
                <w:color w:val="000000" w:themeColor="text1" w:themeTint="FF" w:themeShade="FF"/>
                <w:lang w:val="en-IN" w:eastAsia="en-IN"/>
              </w:rPr>
            </w:pPr>
            <w:r w:rsidRPr="6C208DCC" w:rsidR="6D1A98A1">
              <w:rPr>
                <w:rFonts w:cs="Calibri"/>
                <w:color w:val="000000" w:themeColor="text1" w:themeTint="FF" w:themeShade="FF"/>
                <w:lang w:val="en-IN" w:eastAsia="en-IN"/>
              </w:rPr>
              <w:t>This can be a major security threat.</w:t>
            </w:r>
          </w:p>
        </w:tc>
        <w:tc>
          <w:tcPr>
            <w:tcW w:w="2968" w:type="dxa"/>
            <w:tcBorders>
              <w:top w:val="single" w:color="auto" w:sz="4"/>
              <w:left w:val="single" w:color="auto" w:sz="4"/>
              <w:bottom w:val="single" w:color="auto" w:sz="4"/>
              <w:right w:val="single" w:color="auto" w:sz="4"/>
            </w:tcBorders>
            <w:shd w:val="clear" w:color="auto" w:fill="auto"/>
            <w:tcMar/>
            <w:vAlign w:val="bottom"/>
          </w:tcPr>
          <w:p w:rsidR="6D1A98A1" w:rsidP="31BF167C" w:rsidRDefault="6D1A98A1" w14:paraId="73A6C847" w14:textId="4A60355E">
            <w:pPr>
              <w:spacing w:line="240" w:lineRule="auto"/>
              <w:jc w:val="left"/>
              <w:rPr>
                <w:rFonts w:cs="Calibri"/>
                <w:color w:val="000000" w:themeColor="text1" w:themeTint="FF" w:themeShade="FF"/>
                <w:lang w:val="en-IN" w:eastAsia="en-IN"/>
              </w:rPr>
            </w:pPr>
            <w:r w:rsidRPr="6C208DCC" w:rsidR="6D1A98A1">
              <w:rPr>
                <w:rFonts w:cs="Calibri"/>
                <w:color w:val="000000" w:themeColor="text1" w:themeTint="FF" w:themeShade="FF"/>
                <w:lang w:val="en-IN" w:eastAsia="en-IN"/>
              </w:rPr>
              <w:t xml:space="preserve">Review all objects with external Read/Write access. </w:t>
            </w:r>
          </w:p>
          <w:p w:rsidR="6D1A98A1" w:rsidP="31BF167C" w:rsidRDefault="6D1A98A1" w14:paraId="2F57EB73" w14:noSpellErr="1" w14:textId="78015137">
            <w:pPr>
              <w:spacing w:line="240" w:lineRule="auto"/>
              <w:jc w:val="left"/>
              <w:rPr>
                <w:rFonts w:cs="Calibri"/>
                <w:color w:val="000000" w:themeColor="text1" w:themeTint="FF" w:themeShade="FF"/>
                <w:lang w:val="en-IN" w:eastAsia="en-IN"/>
              </w:rPr>
            </w:pPr>
          </w:p>
          <w:p w:rsidR="6D1A98A1" w:rsidP="31BF167C" w:rsidRDefault="6D1A98A1" w14:paraId="513E13D7" w14:textId="02DC0E62">
            <w:pPr>
              <w:spacing w:line="240" w:lineRule="auto"/>
              <w:jc w:val="left"/>
              <w:rPr>
                <w:rFonts w:cs="Calibri"/>
                <w:color w:val="000000" w:themeColor="text1" w:themeTint="FF" w:themeShade="FF"/>
                <w:lang w:val="en-IN" w:eastAsia="en-IN"/>
              </w:rPr>
            </w:pPr>
            <w:r w:rsidRPr="6C208DCC" w:rsidR="6D1A98A1">
              <w:rPr>
                <w:rFonts w:cs="Calibri"/>
                <w:color w:val="000000" w:themeColor="text1" w:themeTint="FF" w:themeShade="FF"/>
                <w:lang w:val="en-IN" w:eastAsia="en-IN"/>
              </w:rPr>
              <w:t>Use Sharing Rules to share records with external and internal users wherever possible.</w:t>
            </w:r>
          </w:p>
        </w:tc>
        <w:tc>
          <w:tcPr>
            <w:tcW w:w="1340" w:type="dxa"/>
            <w:tcBorders>
              <w:top w:val="single" w:color="auto" w:sz="4"/>
              <w:left w:val="single" w:color="auto" w:sz="4"/>
              <w:bottom w:val="single" w:color="auto" w:sz="4"/>
              <w:right w:val="single" w:color="auto" w:sz="4"/>
            </w:tcBorders>
            <w:shd w:val="clear" w:color="auto" w:fill="auto"/>
            <w:tcMar/>
            <w:vAlign w:val="bottom"/>
          </w:tcPr>
          <w:p w:rsidR="6D1A98A1" w:rsidP="31BF167C" w:rsidRDefault="6D1A98A1" w14:paraId="6770E955" w14:textId="22BFF0B1">
            <w:pPr>
              <w:spacing w:line="240" w:lineRule="auto"/>
              <w:jc w:val="left"/>
              <w:rPr>
                <w:rFonts w:cs="Calibri"/>
                <w:color w:val="000000" w:themeColor="text1" w:themeTint="FF" w:themeShade="FF"/>
                <w:lang w:val="en-IN" w:eastAsia="en-IN"/>
              </w:rPr>
            </w:pPr>
            <w:r w:rsidRPr="6C208DCC" w:rsidR="6D1A98A1">
              <w:rPr>
                <w:rFonts w:cs="Calibri"/>
                <w:color w:val="000000" w:themeColor="text1" w:themeTint="FF" w:themeShade="FF"/>
                <w:lang w:val="en-IN" w:eastAsia="en-IN"/>
              </w:rPr>
              <w:t>Very Hig</w:t>
            </w:r>
            <w:r w:rsidRPr="6C208DCC" w:rsidR="6D1A98A1">
              <w:rPr>
                <w:rFonts w:cs="Calibri"/>
                <w:color w:val="000000" w:themeColor="text1" w:themeTint="FF" w:themeShade="FF"/>
                <w:lang w:val="en-IN" w:eastAsia="en-IN"/>
              </w:rPr>
              <w:t>h</w:t>
            </w:r>
          </w:p>
        </w:tc>
      </w:tr>
      <w:tr w:rsidR="6D1A98A1" w:rsidTr="6C208DCC" w14:paraId="0E878E08">
        <w:trPr>
          <w:trHeight w:val="580"/>
        </w:trPr>
        <w:tc>
          <w:tcPr>
            <w:tcW w:w="2229" w:type="dxa"/>
            <w:tcBorders>
              <w:top w:val="single" w:color="auto" w:sz="4"/>
              <w:left w:val="single" w:color="auto" w:sz="4"/>
              <w:bottom w:val="single" w:color="auto" w:sz="4"/>
              <w:right w:val="single" w:color="auto" w:sz="4"/>
            </w:tcBorders>
            <w:shd w:val="clear" w:color="auto" w:fill="auto"/>
            <w:tcMar/>
            <w:vAlign w:val="bottom"/>
          </w:tcPr>
          <w:p w:rsidR="6D1A98A1" w:rsidP="31BF167C" w:rsidRDefault="6D1A98A1" w14:paraId="5D3326C8" w14:textId="14FB8B6A">
            <w:pPr>
              <w:spacing w:line="240" w:lineRule="auto"/>
              <w:jc w:val="left"/>
              <w:rPr>
                <w:rFonts w:eastAsia="Verdana" w:cs="Verdana"/>
                <w:lang w:val="en-IN"/>
              </w:rPr>
            </w:pPr>
            <w:r w:rsidRPr="6C208DCC" w:rsidR="6D1A98A1">
              <w:rPr>
                <w:rFonts w:ascii="Calibri" w:hAnsi="Calibri" w:eastAsia="Calibri" w:cs="Calibri"/>
                <w:color w:val="000000" w:themeColor="text1" w:themeTint="FF" w:themeShade="FF"/>
                <w:sz w:val="22"/>
                <w:szCs w:val="22"/>
                <w:lang w:val="en-IN"/>
              </w:rPr>
              <w:t>Data Storage</w:t>
            </w:r>
          </w:p>
        </w:tc>
        <w:tc>
          <w:tcPr>
            <w:tcW w:w="2443" w:type="dxa"/>
            <w:tcBorders>
              <w:top w:val="single" w:color="auto" w:sz="4"/>
              <w:left w:val="single" w:color="auto" w:sz="4"/>
              <w:bottom w:val="single" w:color="auto" w:sz="4"/>
              <w:right w:val="single" w:color="auto" w:sz="4"/>
            </w:tcBorders>
            <w:shd w:val="clear" w:color="auto" w:fill="auto"/>
            <w:tcMar/>
            <w:vAlign w:val="bottom"/>
          </w:tcPr>
          <w:p w:rsidR="6D1A98A1" w:rsidP="31BF167C" w:rsidRDefault="6D1A98A1" w14:paraId="23473332" w14:textId="247AD925">
            <w:pPr>
              <w:spacing w:line="240" w:lineRule="auto"/>
              <w:jc w:val="left"/>
              <w:rPr>
                <w:rFonts w:eastAsia="Verdana" w:cs="Verdana"/>
                <w:lang w:val="en-IN"/>
              </w:rPr>
            </w:pPr>
            <w:r w:rsidRPr="6C208DCC" w:rsidR="6D1A98A1">
              <w:rPr>
                <w:rFonts w:ascii="Calibri" w:hAnsi="Calibri" w:eastAsia="Calibri" w:cs="Calibri"/>
                <w:sz w:val="22"/>
                <w:szCs w:val="22"/>
              </w:rPr>
              <w:t xml:space="preserve">Data storage has reached </w:t>
            </w:r>
            <w:r w:rsidRPr="6C208DCC" w:rsidR="6D1A98A1">
              <w:rPr>
                <w:rFonts w:ascii="Calibri" w:hAnsi="Calibri" w:eastAsia="Calibri" w:cs="Calibri"/>
                <w:sz w:val="22"/>
                <w:szCs w:val="22"/>
              </w:rPr>
              <w:t>86</w:t>
            </w:r>
            <w:r w:rsidRPr="6C208DCC" w:rsidR="6D1A98A1">
              <w:rPr>
                <w:rFonts w:ascii="Calibri" w:hAnsi="Calibri" w:eastAsia="Calibri" w:cs="Calibri"/>
                <w:sz w:val="22"/>
                <w:szCs w:val="22"/>
              </w:rPr>
              <w:t>% of</w:t>
            </w:r>
            <w:r w:rsidRPr="6C208DCC" w:rsidR="6D1A98A1">
              <w:rPr>
                <w:rFonts w:ascii="Calibri" w:hAnsi="Calibri" w:eastAsia="Calibri" w:cs="Calibri"/>
                <w:sz w:val="22"/>
                <w:szCs w:val="22"/>
              </w:rPr>
              <w:t xml:space="preserve"> limit.</w:t>
            </w:r>
          </w:p>
        </w:tc>
        <w:tc>
          <w:tcPr>
            <w:tcW w:w="2968" w:type="dxa"/>
            <w:tcBorders>
              <w:top w:val="single" w:color="auto" w:sz="4"/>
              <w:left w:val="single" w:color="auto" w:sz="4"/>
              <w:bottom w:val="single" w:color="auto" w:sz="4"/>
              <w:right w:val="single" w:color="auto" w:sz="4"/>
            </w:tcBorders>
            <w:shd w:val="clear" w:color="auto" w:fill="auto"/>
            <w:tcMar/>
            <w:vAlign w:val="bottom"/>
          </w:tcPr>
          <w:p w:rsidR="6D1A98A1" w:rsidP="31BF167C" w:rsidRDefault="6D1A98A1" w14:paraId="36F8D319" w14:textId="13D4CC47">
            <w:pPr>
              <w:spacing w:line="240" w:lineRule="auto"/>
              <w:jc w:val="left"/>
              <w:rPr>
                <w:rFonts w:eastAsia="Verdana" w:cs="Verdana"/>
                <w:lang w:val="en-IN"/>
              </w:rPr>
            </w:pPr>
            <w:r w:rsidRPr="6C208DCC" w:rsidR="6D1A98A1">
              <w:rPr>
                <w:rFonts w:ascii="Calibri" w:hAnsi="Calibri" w:eastAsia="Calibri" w:cs="Calibri"/>
                <w:sz w:val="22"/>
                <w:szCs w:val="22"/>
              </w:rPr>
              <w:t>Review and cleanup data storage and implement data archiving.</w:t>
            </w:r>
          </w:p>
        </w:tc>
        <w:tc>
          <w:tcPr>
            <w:tcW w:w="1340" w:type="dxa"/>
            <w:tcBorders>
              <w:top w:val="single" w:color="auto" w:sz="4"/>
              <w:left w:val="single" w:color="auto" w:sz="4"/>
              <w:bottom w:val="single" w:color="auto" w:sz="4"/>
              <w:right w:val="single" w:color="auto" w:sz="4"/>
            </w:tcBorders>
            <w:shd w:val="clear" w:color="auto" w:fill="auto"/>
            <w:tcMar/>
            <w:vAlign w:val="bottom"/>
          </w:tcPr>
          <w:p w:rsidR="6D1A98A1" w:rsidP="31BF167C" w:rsidRDefault="6D1A98A1" w14:paraId="78E9F34A" w14:textId="43B9A4E8">
            <w:pPr>
              <w:spacing w:line="240" w:lineRule="auto"/>
              <w:jc w:val="left"/>
              <w:rPr>
                <w:rFonts w:cs="Calibri"/>
                <w:color w:val="000000" w:themeColor="text1" w:themeTint="FF" w:themeShade="FF"/>
                <w:lang w:val="en-IN" w:eastAsia="en-IN"/>
              </w:rPr>
            </w:pPr>
            <w:r w:rsidRPr="6C208DCC" w:rsidR="6D1A98A1">
              <w:rPr>
                <w:rFonts w:cs="Calibri"/>
                <w:color w:val="000000" w:themeColor="text1" w:themeTint="FF" w:themeShade="FF"/>
                <w:lang w:val="en-IN" w:eastAsia="en-IN"/>
              </w:rPr>
              <w:t>High</w:t>
            </w:r>
          </w:p>
          <w:p w:rsidR="6D1A98A1" w:rsidP="31BF167C" w:rsidRDefault="6D1A98A1" w14:paraId="21EE558B" w14:noSpellErr="1" w14:textId="4E6F1A3C">
            <w:pPr>
              <w:spacing w:line="240" w:lineRule="auto"/>
              <w:jc w:val="left"/>
              <w:rPr>
                <w:rFonts w:cs="Calibri"/>
                <w:color w:val="000000" w:themeColor="text1" w:themeTint="FF" w:themeShade="FF"/>
                <w:lang w:val="en-IN" w:eastAsia="en-IN"/>
              </w:rPr>
            </w:pPr>
          </w:p>
        </w:tc>
      </w:tr>
      <w:tr w:rsidR="6D1A98A1" w:rsidTr="6C208DCC" w14:paraId="1F91E444">
        <w:trPr>
          <w:trHeight w:val="580"/>
        </w:trPr>
        <w:tc>
          <w:tcPr>
            <w:tcW w:w="2229" w:type="dxa"/>
            <w:tcBorders>
              <w:top w:val="single" w:color="auto" w:sz="4"/>
              <w:left w:val="single" w:color="auto" w:sz="4"/>
              <w:bottom w:val="single" w:color="auto" w:sz="4"/>
              <w:right w:val="single" w:color="auto" w:sz="4"/>
            </w:tcBorders>
            <w:shd w:val="clear" w:color="auto" w:fill="auto"/>
            <w:tcMar/>
            <w:vAlign w:val="bottom"/>
          </w:tcPr>
          <w:p w:rsidR="6D1A98A1" w:rsidP="31BF167C" w:rsidRDefault="6D1A98A1" w14:paraId="1D3D2A44" w14:textId="530400BD">
            <w:pPr>
              <w:spacing w:line="240" w:lineRule="auto"/>
              <w:jc w:val="left"/>
              <w:rPr>
                <w:rFonts w:cs="Calibri"/>
                <w:color w:val="000000" w:themeColor="text1" w:themeTint="FF" w:themeShade="FF"/>
                <w:lang w:val="en-IN" w:eastAsia="en-IN"/>
              </w:rPr>
            </w:pPr>
            <w:r w:rsidRPr="6C208DCC" w:rsidR="6D1A98A1">
              <w:rPr>
                <w:rFonts w:cs="Calibri"/>
                <w:color w:val="000000" w:themeColor="text1" w:themeTint="FF" w:themeShade="FF"/>
                <w:lang w:val="en-IN" w:eastAsia="en-IN"/>
              </w:rPr>
              <w:t>Workflow Rules and Process Builder</w:t>
            </w:r>
          </w:p>
        </w:tc>
        <w:tc>
          <w:tcPr>
            <w:tcW w:w="2443" w:type="dxa"/>
            <w:tcBorders>
              <w:top w:val="single" w:color="auto" w:sz="4"/>
              <w:left w:val="single" w:color="auto" w:sz="4"/>
              <w:bottom w:val="single" w:color="auto" w:sz="4"/>
              <w:right w:val="single" w:color="auto" w:sz="4"/>
            </w:tcBorders>
            <w:shd w:val="clear" w:color="auto" w:fill="auto"/>
            <w:tcMar/>
            <w:vAlign w:val="bottom"/>
          </w:tcPr>
          <w:p w:rsidR="6D1A98A1" w:rsidP="31BF167C" w:rsidRDefault="6D1A98A1" w14:paraId="6DB30FE8" w14:textId="51D301DA">
            <w:pPr>
              <w:spacing w:line="240" w:lineRule="auto"/>
              <w:jc w:val="left"/>
              <w:rPr>
                <w:rFonts w:cs="Calibri"/>
                <w:color w:val="000000" w:themeColor="text1" w:themeTint="FF" w:themeShade="FF"/>
                <w:lang w:val="en-IN" w:eastAsia="en-IN"/>
              </w:rPr>
            </w:pPr>
            <w:r w:rsidRPr="6C208DCC" w:rsidR="6D1A98A1">
              <w:rPr>
                <w:rFonts w:cs="Calibri"/>
                <w:color w:val="000000" w:themeColor="text1" w:themeTint="FF" w:themeShade="FF"/>
                <w:lang w:val="en-IN" w:eastAsia="en-IN"/>
              </w:rPr>
              <w:t>There are 140 workflow rules that can be replaced with a flow.</w:t>
            </w:r>
          </w:p>
        </w:tc>
        <w:tc>
          <w:tcPr>
            <w:tcW w:w="2968" w:type="dxa"/>
            <w:tcBorders>
              <w:top w:val="single" w:color="auto" w:sz="4"/>
              <w:left w:val="single" w:color="auto" w:sz="4"/>
              <w:bottom w:val="single" w:color="auto" w:sz="4"/>
              <w:right w:val="single" w:color="auto" w:sz="4"/>
            </w:tcBorders>
            <w:shd w:val="clear" w:color="auto" w:fill="auto"/>
            <w:tcMar/>
            <w:vAlign w:val="bottom"/>
          </w:tcPr>
          <w:p w:rsidR="6D1A98A1" w:rsidP="31BF167C" w:rsidRDefault="6D1A98A1" w14:paraId="21B92373" w14:textId="32A88B4B">
            <w:pPr>
              <w:spacing w:line="240" w:lineRule="auto"/>
              <w:jc w:val="left"/>
              <w:rPr>
                <w:rFonts w:cs="Calibri"/>
                <w:color w:val="000000" w:themeColor="text1" w:themeTint="FF" w:themeShade="FF"/>
                <w:lang w:val="en-IN" w:eastAsia="en-IN"/>
              </w:rPr>
            </w:pPr>
            <w:r w:rsidRPr="6C208DCC" w:rsidR="6D1A98A1">
              <w:rPr>
                <w:rFonts w:cs="Calibri"/>
                <w:color w:val="000000" w:themeColor="text1" w:themeTint="FF" w:themeShade="FF"/>
                <w:lang w:val="en-IN" w:eastAsia="en-IN"/>
              </w:rPr>
              <w:t xml:space="preserve">Salesforce phasing out support for workflow rules and process builders by 2025. </w:t>
            </w:r>
          </w:p>
          <w:p w:rsidR="6D1A98A1" w:rsidP="31BF167C" w:rsidRDefault="6D1A98A1" w14:paraId="552675A5" w14:noSpellErr="1" w14:textId="21C3B986">
            <w:pPr>
              <w:spacing w:line="240" w:lineRule="auto"/>
              <w:jc w:val="left"/>
              <w:rPr>
                <w:rFonts w:cs="Calibri"/>
                <w:color w:val="000000" w:themeColor="text1" w:themeTint="FF" w:themeShade="FF"/>
                <w:lang w:val="en-IN" w:eastAsia="en-IN"/>
              </w:rPr>
            </w:pPr>
          </w:p>
          <w:p w:rsidR="6D1A98A1" w:rsidP="31BF167C" w:rsidRDefault="6D1A98A1" w14:paraId="1F146D00" w14:textId="37B9744A">
            <w:pPr>
              <w:spacing w:line="240" w:lineRule="auto"/>
              <w:jc w:val="left"/>
              <w:rPr>
                <w:rFonts w:cs="Calibri"/>
                <w:color w:val="000000" w:themeColor="text1" w:themeTint="FF" w:themeShade="FF"/>
                <w:lang w:val="en-IN" w:eastAsia="en-IN"/>
              </w:rPr>
            </w:pPr>
            <w:r w:rsidRPr="6C208DCC" w:rsidR="6D1A98A1">
              <w:rPr>
                <w:rFonts w:cs="Calibri"/>
                <w:color w:val="000000" w:themeColor="text1" w:themeTint="FF" w:themeShade="FF"/>
                <w:lang w:val="en-IN" w:eastAsia="en-IN"/>
              </w:rPr>
              <w:t>Convert all to flow.</w:t>
            </w:r>
          </w:p>
        </w:tc>
        <w:tc>
          <w:tcPr>
            <w:tcW w:w="1340" w:type="dxa"/>
            <w:tcBorders>
              <w:top w:val="single" w:color="auto" w:sz="4"/>
              <w:left w:val="single" w:color="auto" w:sz="4"/>
              <w:bottom w:val="single" w:color="auto" w:sz="4"/>
              <w:right w:val="single" w:color="auto" w:sz="4"/>
            </w:tcBorders>
            <w:shd w:val="clear" w:color="auto" w:fill="auto"/>
            <w:tcMar/>
            <w:vAlign w:val="bottom"/>
          </w:tcPr>
          <w:p w:rsidR="6D1A98A1" w:rsidP="31BF167C" w:rsidRDefault="6D1A98A1" w14:paraId="19723AE2" w14:textId="6854DAFC">
            <w:pPr>
              <w:spacing w:line="240" w:lineRule="auto"/>
              <w:jc w:val="left"/>
              <w:rPr>
                <w:rFonts w:cs="Calibri"/>
                <w:color w:val="000000" w:themeColor="text1" w:themeTint="FF" w:themeShade="FF"/>
                <w:lang w:val="en-IN" w:eastAsia="en-IN"/>
              </w:rPr>
            </w:pPr>
            <w:r w:rsidRPr="6C208DCC" w:rsidR="6D1A98A1">
              <w:rPr>
                <w:rFonts w:cs="Calibri"/>
                <w:color w:val="000000" w:themeColor="text1" w:themeTint="FF" w:themeShade="FF"/>
                <w:lang w:val="en-IN" w:eastAsia="en-IN"/>
              </w:rPr>
              <w:t>High</w:t>
            </w:r>
          </w:p>
        </w:tc>
      </w:tr>
      <w:tr w:rsidR="6D1A98A1" w:rsidTr="6C208DCC" w14:paraId="47624B82">
        <w:trPr>
          <w:trHeight w:val="1460"/>
        </w:trPr>
        <w:tc>
          <w:tcPr>
            <w:tcW w:w="2229" w:type="dxa"/>
            <w:tcBorders>
              <w:top w:val="single" w:color="auto" w:sz="4"/>
              <w:left w:val="single" w:color="auto" w:sz="4"/>
              <w:right w:val="single" w:color="auto" w:sz="4"/>
            </w:tcBorders>
            <w:shd w:val="clear" w:color="auto" w:fill="auto"/>
            <w:tcMar/>
            <w:vAlign w:val="bottom"/>
          </w:tcPr>
          <w:p w:rsidR="6D1A98A1" w:rsidP="31BF167C" w:rsidRDefault="6D1A98A1" w14:paraId="381556CB" w14:textId="64C19F76">
            <w:pPr>
              <w:spacing w:line="240" w:lineRule="auto"/>
              <w:jc w:val="left"/>
              <w:rPr>
                <w:rFonts w:cs="Calibri"/>
                <w:color w:val="000000" w:themeColor="text1" w:themeTint="FF" w:themeShade="FF"/>
                <w:lang w:val="en-IN" w:eastAsia="en-IN"/>
              </w:rPr>
            </w:pPr>
            <w:r w:rsidRPr="6C208DCC" w:rsidR="6D1A98A1">
              <w:rPr>
                <w:rFonts w:cs="Calibri"/>
                <w:color w:val="000000" w:themeColor="text1" w:themeTint="FF" w:themeShade="FF"/>
                <w:lang w:val="en-IN" w:eastAsia="en-IN"/>
              </w:rPr>
              <w:t>Profiles and Permission Sets</w:t>
            </w:r>
          </w:p>
          <w:p w:rsidR="6D1A98A1" w:rsidP="31BF167C" w:rsidRDefault="6D1A98A1" w14:paraId="4C43B423" w14:noSpellErr="1" w14:textId="3233A47D">
            <w:pPr>
              <w:spacing w:line="240" w:lineRule="auto"/>
              <w:jc w:val="left"/>
              <w:rPr>
                <w:rFonts w:cs="Calibri"/>
                <w:color w:val="000000" w:themeColor="text1" w:themeTint="FF" w:themeShade="FF"/>
                <w:lang w:val="en-IN" w:eastAsia="en-IN"/>
              </w:rPr>
            </w:pPr>
          </w:p>
        </w:tc>
        <w:tc>
          <w:tcPr>
            <w:tcW w:w="2443" w:type="dxa"/>
            <w:tcBorders>
              <w:top w:val="single" w:color="auto" w:sz="4"/>
              <w:left w:val="single" w:color="auto" w:sz="4"/>
              <w:right w:val="single" w:color="auto" w:sz="4"/>
            </w:tcBorders>
            <w:shd w:val="clear" w:color="auto" w:fill="auto"/>
            <w:tcMar/>
            <w:vAlign w:val="bottom"/>
          </w:tcPr>
          <w:p w:rsidR="6D1A98A1" w:rsidP="31BF167C" w:rsidRDefault="6D1A98A1" w14:paraId="28A207E3" w14:textId="399C42DF">
            <w:pPr>
              <w:spacing w:line="240" w:lineRule="auto"/>
              <w:jc w:val="left"/>
              <w:rPr>
                <w:rFonts w:cs="Calibri"/>
                <w:color w:val="000000" w:themeColor="text1" w:themeTint="FF" w:themeShade="FF"/>
                <w:lang w:val="en-IN" w:eastAsia="en-IN"/>
              </w:rPr>
            </w:pPr>
            <w:r w:rsidRPr="6C208DCC" w:rsidR="6D1A98A1">
              <w:rPr>
                <w:rFonts w:cs="Calibri"/>
                <w:color w:val="000000" w:themeColor="text1" w:themeTint="FF" w:themeShade="FF"/>
                <w:lang w:val="en-IN" w:eastAsia="en-IN"/>
              </w:rPr>
              <w:t>Unused profiles (9) and permission set (5) makes the</w:t>
            </w:r>
            <w:r w:rsidRPr="6C208DCC" w:rsidR="6D1A98A1">
              <w:rPr>
                <w:rFonts w:cs="Calibri"/>
                <w:color w:val="000000" w:themeColor="text1" w:themeTint="FF" w:themeShade="FF"/>
                <w:lang w:val="en-IN" w:eastAsia="en-IN"/>
              </w:rPr>
              <w:t xml:space="preserve"> </w:t>
            </w:r>
            <w:r w:rsidRPr="6C208DCC" w:rsidR="6D1A98A1">
              <w:rPr>
                <w:rFonts w:cs="Calibri"/>
                <w:color w:val="000000" w:themeColor="text1" w:themeTint="FF" w:themeShade="FF"/>
                <w:lang w:val="en-IN" w:eastAsia="en-IN"/>
              </w:rPr>
              <w:t xml:space="preserve">implementation difficult to </w:t>
            </w:r>
            <w:r w:rsidRPr="6C208DCC" w:rsidR="6D1A98A1">
              <w:rPr>
                <w:rFonts w:cs="Calibri"/>
                <w:color w:val="000000" w:themeColor="text1" w:themeTint="FF" w:themeShade="FF"/>
                <w:lang w:val="en-IN" w:eastAsia="en-IN"/>
              </w:rPr>
              <w:t>maintain</w:t>
            </w:r>
            <w:r w:rsidRPr="6C208DCC" w:rsidR="6D1A98A1">
              <w:rPr>
                <w:rFonts w:cs="Calibri"/>
                <w:color w:val="000000" w:themeColor="text1" w:themeTint="FF" w:themeShade="FF"/>
                <w:lang w:val="en-IN" w:eastAsia="en-IN"/>
              </w:rPr>
              <w:t>.</w:t>
            </w:r>
          </w:p>
          <w:p w:rsidR="6D1A98A1" w:rsidP="31BF167C" w:rsidRDefault="6D1A98A1" w14:paraId="1725355A" w14:textId="59F3C0A5">
            <w:pPr>
              <w:spacing w:line="240" w:lineRule="auto"/>
              <w:jc w:val="left"/>
              <w:rPr>
                <w:rFonts w:cs="Calibri"/>
                <w:color w:val="000000" w:themeColor="text1" w:themeTint="FF" w:themeShade="FF"/>
                <w:lang w:val="en-IN" w:eastAsia="en-IN"/>
              </w:rPr>
            </w:pPr>
            <w:r w:rsidRPr="6C208DCC" w:rsidR="6D1A98A1">
              <w:rPr>
                <w:rFonts w:cs="Calibri"/>
                <w:color w:val="000000" w:themeColor="text1" w:themeTint="FF" w:themeShade="FF"/>
                <w:lang w:val="en-IN" w:eastAsia="en-IN"/>
              </w:rPr>
              <w:t> </w:t>
            </w:r>
          </w:p>
        </w:tc>
        <w:tc>
          <w:tcPr>
            <w:tcW w:w="2968" w:type="dxa"/>
            <w:tcBorders>
              <w:top w:val="single" w:color="auto" w:sz="4"/>
              <w:left w:val="single" w:color="auto" w:sz="4"/>
              <w:right w:val="single" w:color="auto" w:sz="4"/>
            </w:tcBorders>
            <w:shd w:val="clear" w:color="auto" w:fill="auto"/>
            <w:tcMar/>
            <w:vAlign w:val="bottom"/>
          </w:tcPr>
          <w:p w:rsidR="6D1A98A1" w:rsidP="31BF167C" w:rsidRDefault="6D1A98A1" w14:paraId="19A1D00B" w14:textId="009A4DC2">
            <w:pPr>
              <w:spacing w:line="240" w:lineRule="auto"/>
              <w:jc w:val="left"/>
              <w:rPr>
                <w:rFonts w:cs="Calibri"/>
                <w:color w:val="000000" w:themeColor="text1" w:themeTint="FF" w:themeShade="FF"/>
                <w:lang w:val="en-IN" w:eastAsia="en-IN"/>
              </w:rPr>
            </w:pPr>
            <w:r w:rsidRPr="6C208DCC" w:rsidR="6D1A98A1">
              <w:rPr>
                <w:rFonts w:cs="Calibri"/>
                <w:color w:val="000000" w:themeColor="text1" w:themeTint="FF" w:themeShade="FF"/>
                <w:lang w:val="en-IN" w:eastAsia="en-IN"/>
              </w:rPr>
              <w:t>Remove unassigned profiles, permission sets</w:t>
            </w:r>
          </w:p>
          <w:p w:rsidR="6D1A98A1" w:rsidP="31BF167C" w:rsidRDefault="6D1A98A1" w14:paraId="6CDF496B" w14:noSpellErr="1" w14:textId="7B572044">
            <w:pPr>
              <w:spacing w:line="240" w:lineRule="auto"/>
              <w:jc w:val="left"/>
              <w:rPr>
                <w:rFonts w:cs="Calibri"/>
                <w:color w:val="000000" w:themeColor="text1" w:themeTint="FF" w:themeShade="FF"/>
                <w:lang w:val="en-IN" w:eastAsia="en-IN"/>
              </w:rPr>
            </w:pPr>
          </w:p>
          <w:p w:rsidR="6D1A98A1" w:rsidP="31BF167C" w:rsidRDefault="6D1A98A1" w14:paraId="636D37AE" w14:textId="7BE75500">
            <w:pPr>
              <w:spacing w:line="240" w:lineRule="auto"/>
              <w:jc w:val="left"/>
              <w:rPr>
                <w:rFonts w:cs="Calibri"/>
                <w:color w:val="000000" w:themeColor="text1" w:themeTint="FF" w:themeShade="FF"/>
                <w:lang w:val="en-IN" w:eastAsia="en-IN"/>
              </w:rPr>
            </w:pPr>
            <w:r w:rsidRPr="6C208DCC" w:rsidR="6D1A98A1">
              <w:rPr>
                <w:rFonts w:cs="Calibri"/>
                <w:color w:val="000000" w:themeColor="text1" w:themeTint="FF" w:themeShade="FF"/>
                <w:lang w:val="en-IN" w:eastAsia="en-IN"/>
              </w:rPr>
              <w:t>Profiles and permission sets with low usage should be reviewed and merged if possible.</w:t>
            </w:r>
          </w:p>
        </w:tc>
        <w:tc>
          <w:tcPr>
            <w:tcW w:w="1340" w:type="dxa"/>
            <w:tcBorders>
              <w:top w:val="single" w:color="auto" w:sz="4"/>
              <w:left w:val="single" w:color="auto" w:sz="4"/>
              <w:right w:val="single" w:color="auto" w:sz="4"/>
            </w:tcBorders>
            <w:shd w:val="clear" w:color="auto" w:fill="auto"/>
            <w:tcMar/>
            <w:vAlign w:val="bottom"/>
          </w:tcPr>
          <w:p w:rsidR="6D1A98A1" w:rsidP="31BF167C" w:rsidRDefault="6D1A98A1" w14:paraId="068717E5" w14:textId="78B85BF0">
            <w:pPr>
              <w:spacing w:line="240" w:lineRule="auto"/>
              <w:jc w:val="left"/>
              <w:rPr>
                <w:rFonts w:cs="Calibri"/>
                <w:color w:val="000000" w:themeColor="text1" w:themeTint="FF" w:themeShade="FF"/>
                <w:lang w:val="en-IN" w:eastAsia="en-IN"/>
              </w:rPr>
            </w:pPr>
            <w:r w:rsidRPr="6C208DCC" w:rsidR="6D1A98A1">
              <w:rPr>
                <w:rFonts w:cs="Calibri"/>
                <w:color w:val="000000" w:themeColor="text1" w:themeTint="FF" w:themeShade="FF"/>
                <w:lang w:val="en-IN" w:eastAsia="en-IN"/>
              </w:rPr>
              <w:t>Medium</w:t>
            </w:r>
          </w:p>
          <w:p w:rsidR="6D1A98A1" w:rsidP="31BF167C" w:rsidRDefault="6D1A98A1" w14:paraId="671C2036" w14:textId="66B65FCC">
            <w:pPr>
              <w:spacing w:line="240" w:lineRule="auto"/>
              <w:jc w:val="left"/>
              <w:rPr>
                <w:rFonts w:cs="Calibri"/>
                <w:color w:val="000000" w:themeColor="text1" w:themeTint="FF" w:themeShade="FF"/>
                <w:lang w:val="en-IN" w:eastAsia="en-IN"/>
              </w:rPr>
            </w:pPr>
            <w:r w:rsidRPr="6C208DCC" w:rsidR="6D1A98A1">
              <w:rPr>
                <w:rFonts w:cs="Calibri"/>
                <w:color w:val="000000" w:themeColor="text1" w:themeTint="FF" w:themeShade="FF"/>
                <w:lang w:val="en-IN" w:eastAsia="en-IN"/>
              </w:rPr>
              <w:t> </w:t>
            </w:r>
          </w:p>
        </w:tc>
      </w:tr>
      <w:tr w:rsidR="6D1A98A1" w:rsidTr="6C208DCC" w14:paraId="21F9159C">
        <w:trPr>
          <w:trHeight w:val="870"/>
        </w:trPr>
        <w:tc>
          <w:tcPr>
            <w:tcW w:w="2229" w:type="dxa"/>
            <w:tcBorders>
              <w:top w:val="single" w:color="auto" w:sz="4"/>
              <w:left w:val="single" w:color="auto" w:sz="4"/>
              <w:bottom w:val="single" w:color="auto" w:sz="4"/>
              <w:right w:val="single" w:color="auto" w:sz="4"/>
            </w:tcBorders>
            <w:shd w:val="clear" w:color="auto" w:fill="auto"/>
            <w:tcMar/>
            <w:vAlign w:val="bottom"/>
          </w:tcPr>
          <w:p w:rsidR="6D1A98A1" w:rsidP="31BF167C" w:rsidRDefault="6D1A98A1" w14:paraId="2A9D3D4C" w14:textId="613BD7FE">
            <w:pPr>
              <w:spacing w:line="240" w:lineRule="auto"/>
              <w:jc w:val="left"/>
              <w:rPr>
                <w:rFonts w:cs="Calibri"/>
                <w:color w:val="000000" w:themeColor="text1" w:themeTint="FF" w:themeShade="FF"/>
                <w:lang w:val="en-IN" w:eastAsia="en-IN"/>
              </w:rPr>
            </w:pPr>
            <w:r w:rsidRPr="6C208DCC" w:rsidR="6D1A98A1">
              <w:rPr>
                <w:rFonts w:cs="Calibri"/>
                <w:color w:val="000000" w:themeColor="text1" w:themeTint="FF" w:themeShade="FF"/>
                <w:lang w:val="en-IN" w:eastAsia="en-IN"/>
              </w:rPr>
              <w:t>Reports and Dashboards</w:t>
            </w:r>
          </w:p>
        </w:tc>
        <w:tc>
          <w:tcPr>
            <w:tcW w:w="2443" w:type="dxa"/>
            <w:tcBorders>
              <w:top w:val="single" w:color="auto" w:sz="4"/>
              <w:left w:val="single" w:color="auto" w:sz="4"/>
              <w:bottom w:val="single" w:color="auto" w:sz="4"/>
              <w:right w:val="single" w:color="auto" w:sz="4"/>
            </w:tcBorders>
            <w:shd w:val="clear" w:color="auto" w:fill="auto"/>
            <w:tcMar/>
            <w:vAlign w:val="bottom"/>
          </w:tcPr>
          <w:p w:rsidR="6D1A98A1" w:rsidP="31BF167C" w:rsidRDefault="6D1A98A1" w14:paraId="397039DC" w14:textId="432E2789">
            <w:pPr>
              <w:spacing w:line="240" w:lineRule="auto"/>
              <w:jc w:val="left"/>
              <w:rPr>
                <w:rFonts w:cs="Calibri"/>
                <w:color w:val="000000" w:themeColor="text1" w:themeTint="FF" w:themeShade="FF"/>
                <w:lang w:val="en-IN" w:eastAsia="en-IN"/>
              </w:rPr>
            </w:pPr>
            <w:r w:rsidRPr="6C208DCC" w:rsidR="6D1A98A1">
              <w:rPr>
                <w:rFonts w:cs="Calibri"/>
                <w:color w:val="000000" w:themeColor="text1" w:themeTint="FF" w:themeShade="FF"/>
                <w:lang w:val="en-IN" w:eastAsia="en-IN"/>
              </w:rPr>
              <w:t xml:space="preserve">There are 200 unused reports. </w:t>
            </w:r>
          </w:p>
          <w:p w:rsidR="6D1A98A1" w:rsidP="31BF167C" w:rsidRDefault="6D1A98A1" w14:paraId="771D175C" w14:noSpellErr="1" w14:textId="124BAE61">
            <w:pPr>
              <w:spacing w:line="240" w:lineRule="auto"/>
              <w:jc w:val="left"/>
              <w:rPr>
                <w:rFonts w:cs="Calibri"/>
                <w:color w:val="000000" w:themeColor="text1" w:themeTint="FF" w:themeShade="FF"/>
                <w:lang w:val="en-IN" w:eastAsia="en-IN"/>
              </w:rPr>
            </w:pPr>
          </w:p>
          <w:p w:rsidR="6D1A98A1" w:rsidP="31BF167C" w:rsidRDefault="6D1A98A1" w14:paraId="66E30718" w14:textId="586DE012">
            <w:pPr>
              <w:spacing w:line="240" w:lineRule="auto"/>
              <w:jc w:val="left"/>
              <w:rPr>
                <w:rFonts w:cs="Calibri"/>
                <w:color w:val="000000" w:themeColor="text1" w:themeTint="FF" w:themeShade="FF"/>
                <w:lang w:val="en-IN" w:eastAsia="en-IN"/>
              </w:rPr>
            </w:pPr>
            <w:r w:rsidRPr="6C208DCC" w:rsidR="6D1A98A1">
              <w:rPr>
                <w:rFonts w:cs="Calibri"/>
                <w:color w:val="000000" w:themeColor="text1" w:themeTint="FF" w:themeShade="FF"/>
                <w:lang w:val="en-IN" w:eastAsia="en-IN"/>
              </w:rPr>
              <w:t xml:space="preserve">Unused reports make the implementation difficult to </w:t>
            </w:r>
            <w:r w:rsidRPr="6C208DCC" w:rsidR="6D1A98A1">
              <w:rPr>
                <w:rFonts w:cs="Calibri"/>
                <w:color w:val="000000" w:themeColor="text1" w:themeTint="FF" w:themeShade="FF"/>
                <w:lang w:val="en-IN" w:eastAsia="en-IN"/>
              </w:rPr>
              <w:t>maintain</w:t>
            </w:r>
            <w:r w:rsidRPr="6C208DCC" w:rsidR="6D1A98A1">
              <w:rPr>
                <w:rFonts w:cs="Calibri"/>
                <w:color w:val="000000" w:themeColor="text1" w:themeTint="FF" w:themeShade="FF"/>
                <w:lang w:val="en-IN" w:eastAsia="en-IN"/>
              </w:rPr>
              <w:t>.</w:t>
            </w:r>
          </w:p>
        </w:tc>
        <w:tc>
          <w:tcPr>
            <w:tcW w:w="2968" w:type="dxa"/>
            <w:tcBorders>
              <w:top w:val="single" w:color="auto" w:sz="4"/>
              <w:left w:val="single" w:color="auto" w:sz="4"/>
              <w:bottom w:val="single" w:color="auto" w:sz="4"/>
              <w:right w:val="single" w:color="auto" w:sz="4"/>
            </w:tcBorders>
            <w:shd w:val="clear" w:color="auto" w:fill="auto"/>
            <w:tcMar/>
            <w:vAlign w:val="bottom"/>
          </w:tcPr>
          <w:p w:rsidR="6D1A98A1" w:rsidP="31BF167C" w:rsidRDefault="6D1A98A1" w14:paraId="621DBE47" w14:textId="209CC4D6">
            <w:pPr>
              <w:spacing w:line="240" w:lineRule="auto"/>
              <w:jc w:val="left"/>
              <w:rPr>
                <w:rFonts w:cs="Calibri"/>
                <w:color w:val="000000" w:themeColor="text1" w:themeTint="FF" w:themeShade="FF"/>
                <w:lang w:val="en-IN" w:eastAsia="en-IN"/>
              </w:rPr>
            </w:pPr>
            <w:r w:rsidRPr="6C208DCC" w:rsidR="6D1A98A1">
              <w:rPr>
                <w:rFonts w:cs="Calibri"/>
                <w:color w:val="000000" w:themeColor="text1" w:themeTint="FF" w:themeShade="FF"/>
                <w:lang w:val="en-IN" w:eastAsia="en-IN"/>
              </w:rPr>
              <w:t>Remove unused reports and dashboards</w:t>
            </w:r>
          </w:p>
        </w:tc>
        <w:tc>
          <w:tcPr>
            <w:tcW w:w="1340" w:type="dxa"/>
            <w:tcBorders>
              <w:top w:val="single" w:color="auto" w:sz="4"/>
              <w:left w:val="single" w:color="auto" w:sz="4"/>
              <w:bottom w:val="single" w:color="auto" w:sz="4"/>
              <w:right w:val="single" w:color="auto" w:sz="4"/>
            </w:tcBorders>
            <w:shd w:val="clear" w:color="auto" w:fill="auto"/>
            <w:tcMar/>
            <w:vAlign w:val="bottom"/>
          </w:tcPr>
          <w:p w:rsidR="6D1A98A1" w:rsidP="31BF167C" w:rsidRDefault="6D1A98A1" w14:paraId="3FDFD9E7" w14:textId="6038A331">
            <w:pPr>
              <w:spacing w:line="240" w:lineRule="auto"/>
              <w:jc w:val="left"/>
              <w:rPr>
                <w:rFonts w:cs="Calibri"/>
                <w:color w:val="000000" w:themeColor="text1" w:themeTint="FF" w:themeShade="FF"/>
                <w:lang w:val="en-IN" w:eastAsia="en-IN"/>
              </w:rPr>
            </w:pPr>
            <w:r w:rsidRPr="6C208DCC" w:rsidR="6D1A98A1">
              <w:rPr>
                <w:rFonts w:cs="Calibri"/>
                <w:color w:val="000000" w:themeColor="text1" w:themeTint="FF" w:themeShade="FF"/>
                <w:lang w:val="en-IN" w:eastAsia="en-IN"/>
              </w:rPr>
              <w:t> </w:t>
            </w:r>
            <w:r w:rsidRPr="6C208DCC" w:rsidR="6D1A98A1">
              <w:rPr>
                <w:rFonts w:cs="Calibri"/>
                <w:color w:val="000000" w:themeColor="text1" w:themeTint="FF" w:themeShade="FF"/>
                <w:lang w:val="en-IN" w:eastAsia="en-IN"/>
              </w:rPr>
              <w:t xml:space="preserve"> Medium</w:t>
            </w:r>
          </w:p>
          <w:p w:rsidR="6D1A98A1" w:rsidP="31BF167C" w:rsidRDefault="6D1A98A1" w14:paraId="4A0AC55A" w14:noSpellErr="1" w14:textId="6FF74C5E">
            <w:pPr>
              <w:spacing w:line="240" w:lineRule="auto"/>
              <w:jc w:val="left"/>
              <w:rPr>
                <w:rFonts w:cs="Calibri"/>
                <w:color w:val="000000" w:themeColor="text1" w:themeTint="FF" w:themeShade="FF"/>
                <w:lang w:val="en-IN" w:eastAsia="en-IN"/>
              </w:rPr>
            </w:pPr>
          </w:p>
        </w:tc>
      </w:tr>
      <w:tr w:rsidR="6D1A98A1" w:rsidTr="6C208DCC" w14:paraId="44108A04">
        <w:trPr>
          <w:trHeight w:val="1945"/>
        </w:trPr>
        <w:tc>
          <w:tcPr>
            <w:tcW w:w="2229" w:type="dxa"/>
            <w:tcBorders>
              <w:top w:val="single" w:color="auto" w:sz="4"/>
              <w:left w:val="single" w:color="auto" w:sz="4"/>
              <w:right w:val="single" w:color="auto" w:sz="4"/>
            </w:tcBorders>
            <w:shd w:val="clear" w:color="auto" w:fill="auto"/>
            <w:tcMar/>
            <w:vAlign w:val="bottom"/>
          </w:tcPr>
          <w:p w:rsidR="6D1A98A1" w:rsidP="31BF167C" w:rsidRDefault="6D1A98A1" w14:paraId="0744A596" w14:textId="5F3CB5A2">
            <w:pPr>
              <w:spacing w:line="240" w:lineRule="auto"/>
              <w:jc w:val="left"/>
              <w:rPr>
                <w:rFonts w:cs="Calibri"/>
                <w:color w:val="000000" w:themeColor="text1" w:themeTint="FF" w:themeShade="FF"/>
                <w:lang w:val="en-IN" w:eastAsia="en-IN"/>
              </w:rPr>
            </w:pPr>
            <w:r w:rsidRPr="6C208DCC" w:rsidR="6D1A98A1">
              <w:rPr>
                <w:rFonts w:cs="Calibri"/>
                <w:color w:val="000000" w:themeColor="text1" w:themeTint="FF" w:themeShade="FF"/>
                <w:lang w:val="en-IN" w:eastAsia="en-IN"/>
              </w:rPr>
              <w:t>User Provisioning Recommendations</w:t>
            </w:r>
          </w:p>
        </w:tc>
        <w:tc>
          <w:tcPr>
            <w:tcW w:w="2443" w:type="dxa"/>
            <w:tcBorders>
              <w:top w:val="single" w:color="auto" w:sz="4"/>
              <w:left w:val="single" w:color="auto" w:sz="4"/>
              <w:right w:val="single" w:color="auto" w:sz="4"/>
            </w:tcBorders>
            <w:shd w:val="clear" w:color="auto" w:fill="auto"/>
            <w:tcMar/>
            <w:vAlign w:val="bottom"/>
          </w:tcPr>
          <w:p w:rsidR="6D1A98A1" w:rsidP="31BF167C" w:rsidRDefault="6D1A98A1" w14:paraId="06044466" w14:textId="62D922A4">
            <w:pPr>
              <w:spacing w:line="240" w:lineRule="auto"/>
              <w:jc w:val="left"/>
              <w:rPr>
                <w:rFonts w:cs="Calibri"/>
                <w:color w:val="000000" w:themeColor="text1" w:themeTint="FF" w:themeShade="FF"/>
                <w:lang w:val="en-IN" w:eastAsia="en-IN"/>
              </w:rPr>
            </w:pPr>
            <w:r w:rsidRPr="6C208DCC" w:rsidR="6D1A98A1">
              <w:rPr>
                <w:rFonts w:cs="Calibri"/>
                <w:color w:val="000000" w:themeColor="text1" w:themeTint="FF" w:themeShade="FF"/>
                <w:lang w:val="en-IN" w:eastAsia="en-IN"/>
              </w:rPr>
              <w:t>There seems to be an absence of procedure for deactivating users causing issues with process builders etc.</w:t>
            </w:r>
          </w:p>
        </w:tc>
        <w:tc>
          <w:tcPr>
            <w:tcW w:w="2968" w:type="dxa"/>
            <w:tcBorders>
              <w:top w:val="single" w:color="auto" w:sz="4"/>
              <w:left w:val="single" w:color="auto" w:sz="4"/>
              <w:right w:val="single" w:color="auto" w:sz="4"/>
            </w:tcBorders>
            <w:shd w:val="clear" w:color="auto" w:fill="auto"/>
            <w:tcMar/>
            <w:vAlign w:val="bottom"/>
          </w:tcPr>
          <w:p w:rsidR="6D1A98A1" w:rsidP="31BF167C" w:rsidRDefault="6D1A98A1" w14:paraId="49F9F9F1" w14:textId="1B8F284D">
            <w:pPr>
              <w:spacing w:line="240" w:lineRule="auto"/>
              <w:jc w:val="left"/>
              <w:rPr>
                <w:rFonts w:cs="Calibri"/>
                <w:color w:val="000000" w:themeColor="text1" w:themeTint="FF" w:themeShade="FF"/>
                <w:lang w:val="en-IN" w:eastAsia="en-IN"/>
              </w:rPr>
            </w:pPr>
            <w:r w:rsidRPr="6C208DCC" w:rsidR="6D1A98A1">
              <w:rPr>
                <w:rFonts w:cs="Calibri"/>
                <w:color w:val="000000" w:themeColor="text1" w:themeTint="FF" w:themeShade="FF"/>
                <w:lang w:val="en-IN" w:eastAsia="en-IN"/>
              </w:rPr>
              <w:t>Remove record ownership when deactivating users from Salesforce</w:t>
            </w:r>
          </w:p>
          <w:p w:rsidR="6D1A98A1" w:rsidP="31BF167C" w:rsidRDefault="6D1A98A1" w14:paraId="2038F5E3" w14:noSpellErr="1" w14:textId="3B05C085">
            <w:pPr>
              <w:spacing w:line="240" w:lineRule="auto"/>
              <w:jc w:val="left"/>
              <w:rPr>
                <w:rFonts w:cs="Calibri"/>
                <w:color w:val="000000" w:themeColor="text1" w:themeTint="FF" w:themeShade="FF"/>
                <w:lang w:val="en-IN" w:eastAsia="en-IN"/>
              </w:rPr>
            </w:pPr>
          </w:p>
          <w:p w:rsidR="6D1A98A1" w:rsidP="31BF167C" w:rsidRDefault="6D1A98A1" w14:paraId="1B14436D" w14:textId="21B13703">
            <w:pPr>
              <w:spacing w:line="240" w:lineRule="auto"/>
              <w:jc w:val="left"/>
              <w:rPr>
                <w:rFonts w:cs="Calibri"/>
                <w:color w:val="000000" w:themeColor="text1" w:themeTint="FF" w:themeShade="FF"/>
                <w:lang w:val="en-IN" w:eastAsia="en-IN"/>
              </w:rPr>
            </w:pPr>
            <w:r w:rsidRPr="6C208DCC" w:rsidR="6D1A98A1">
              <w:rPr>
                <w:rFonts w:cs="Calibri"/>
                <w:color w:val="000000" w:themeColor="text1" w:themeTint="FF" w:themeShade="FF"/>
                <w:lang w:val="en-IN" w:eastAsia="en-IN"/>
              </w:rPr>
              <w:t>Remove users from permission sets and permission set groups, approval processes when deactivating users.</w:t>
            </w:r>
          </w:p>
          <w:p w:rsidR="6D1A98A1" w:rsidP="31BF167C" w:rsidRDefault="6D1A98A1" w14:paraId="670CCEF5" w14:noSpellErr="1" w14:textId="38D27045">
            <w:pPr>
              <w:spacing w:line="240" w:lineRule="auto"/>
              <w:jc w:val="left"/>
              <w:rPr>
                <w:rFonts w:cs="Calibri"/>
                <w:color w:val="000000" w:themeColor="text1" w:themeTint="FF" w:themeShade="FF"/>
                <w:lang w:val="en-IN" w:eastAsia="en-IN"/>
              </w:rPr>
            </w:pPr>
          </w:p>
          <w:p w:rsidR="6D1A98A1" w:rsidP="31BF167C" w:rsidRDefault="6D1A98A1" w14:paraId="3415D8E6" w14:textId="4C1D1EAB">
            <w:pPr>
              <w:spacing w:line="240" w:lineRule="auto"/>
              <w:jc w:val="left"/>
              <w:rPr>
                <w:rFonts w:cs="Calibri"/>
                <w:color w:val="000000" w:themeColor="text1" w:themeTint="FF" w:themeShade="FF"/>
                <w:lang w:val="en-IN" w:eastAsia="en-IN"/>
              </w:rPr>
            </w:pPr>
            <w:r w:rsidRPr="6C208DCC" w:rsidR="6D1A98A1">
              <w:rPr>
                <w:rFonts w:cs="Calibri"/>
                <w:color w:val="000000" w:themeColor="text1" w:themeTint="FF" w:themeShade="FF"/>
                <w:lang w:val="en-IN" w:eastAsia="en-IN"/>
              </w:rPr>
              <w:t>Develop automation for user deactivation.</w:t>
            </w:r>
          </w:p>
        </w:tc>
        <w:tc>
          <w:tcPr>
            <w:tcW w:w="1340" w:type="dxa"/>
            <w:tcBorders>
              <w:top w:val="single" w:color="auto" w:sz="4"/>
              <w:left w:val="single" w:color="auto" w:sz="4"/>
              <w:right w:val="single" w:color="auto" w:sz="4"/>
            </w:tcBorders>
            <w:shd w:val="clear" w:color="auto" w:fill="auto"/>
            <w:tcMar/>
            <w:vAlign w:val="bottom"/>
          </w:tcPr>
          <w:p w:rsidR="6D1A98A1" w:rsidP="31BF167C" w:rsidRDefault="6D1A98A1" w14:paraId="2FCFD293" w14:textId="6155EE2B">
            <w:pPr>
              <w:spacing w:line="240" w:lineRule="auto"/>
              <w:jc w:val="left"/>
              <w:rPr>
                <w:rFonts w:cs="Calibri"/>
                <w:color w:val="000000" w:themeColor="text1" w:themeTint="FF" w:themeShade="FF"/>
                <w:lang w:val="en-IN" w:eastAsia="en-IN"/>
              </w:rPr>
            </w:pPr>
            <w:r w:rsidRPr="6C208DCC" w:rsidR="6D1A98A1">
              <w:rPr>
                <w:rFonts w:ascii="Calibri" w:hAnsi="Calibri" w:cs="Calibri"/>
                <w:color w:val="000000" w:themeColor="text1" w:themeTint="FF" w:themeShade="FF"/>
                <w:sz w:val="22"/>
                <w:szCs w:val="22"/>
                <w:lang w:val="en-IN" w:eastAsia="en-IN"/>
              </w:rPr>
              <w:t> </w:t>
            </w:r>
            <w:r w:rsidRPr="6C208DCC" w:rsidR="6D1A98A1">
              <w:rPr>
                <w:rFonts w:cs="Calibri"/>
                <w:color w:val="000000" w:themeColor="text1" w:themeTint="FF" w:themeShade="FF"/>
                <w:lang w:val="en-IN" w:eastAsia="en-IN"/>
              </w:rPr>
              <w:t xml:space="preserve"> Medium</w:t>
            </w:r>
          </w:p>
          <w:p w:rsidR="6D1A98A1" w:rsidP="31BF167C" w:rsidRDefault="6D1A98A1" w14:paraId="35D87D3F" w14:noSpellErr="1" w14:textId="1DC47B61">
            <w:pPr>
              <w:spacing w:line="240" w:lineRule="auto"/>
              <w:jc w:val="left"/>
              <w:rPr>
                <w:rFonts w:ascii="Calibri" w:hAnsi="Calibri" w:cs="Calibri"/>
                <w:color w:val="000000" w:themeColor="text1" w:themeTint="FF" w:themeShade="FF"/>
                <w:sz w:val="22"/>
                <w:szCs w:val="22"/>
                <w:lang w:val="en-IN" w:eastAsia="en-IN"/>
              </w:rPr>
            </w:pPr>
          </w:p>
          <w:p w:rsidR="6D1A98A1" w:rsidP="31BF167C" w:rsidRDefault="6D1A98A1" w14:paraId="16A69C47" w14:textId="0FF182E7">
            <w:pPr>
              <w:spacing w:line="240" w:lineRule="auto"/>
              <w:jc w:val="left"/>
              <w:rPr>
                <w:rFonts w:ascii="Calibri" w:hAnsi="Calibri" w:cs="Calibri"/>
                <w:color w:val="000000" w:themeColor="text1" w:themeTint="FF" w:themeShade="FF"/>
                <w:sz w:val="22"/>
                <w:szCs w:val="22"/>
                <w:lang w:val="en-IN" w:eastAsia="en-IN"/>
              </w:rPr>
            </w:pPr>
            <w:r w:rsidRPr="6C208DCC" w:rsidR="6D1A98A1">
              <w:rPr>
                <w:rFonts w:ascii="Calibri" w:hAnsi="Calibri" w:cs="Calibri"/>
                <w:color w:val="000000" w:themeColor="text1" w:themeTint="FF" w:themeShade="FF"/>
                <w:sz w:val="22"/>
                <w:szCs w:val="22"/>
                <w:lang w:val="en-IN" w:eastAsia="en-IN"/>
              </w:rPr>
              <w:t> </w:t>
            </w:r>
          </w:p>
        </w:tc>
      </w:tr>
      <w:tr w:rsidR="6D1A98A1" w:rsidTr="6C208DCC" w14:paraId="3C283F92">
        <w:trPr>
          <w:trHeight w:val="2431"/>
        </w:trPr>
        <w:tc>
          <w:tcPr>
            <w:tcW w:w="2229" w:type="dxa"/>
            <w:tcBorders>
              <w:top w:val="single" w:color="auto" w:sz="4"/>
              <w:left w:val="single" w:color="auto" w:sz="4"/>
              <w:right w:val="single" w:color="auto" w:sz="4"/>
            </w:tcBorders>
            <w:shd w:val="clear" w:color="auto" w:fill="auto"/>
            <w:tcMar/>
            <w:vAlign w:val="bottom"/>
          </w:tcPr>
          <w:p w:rsidR="6D1A98A1" w:rsidP="31BF167C" w:rsidRDefault="6D1A98A1" w14:paraId="273B01CE" w14:textId="774093CA">
            <w:pPr>
              <w:spacing w:line="240" w:lineRule="auto"/>
              <w:jc w:val="left"/>
              <w:rPr>
                <w:rFonts w:cs="Calibri"/>
                <w:color w:val="000000" w:themeColor="text1" w:themeTint="FF" w:themeShade="FF"/>
                <w:lang w:val="en-IN" w:eastAsia="en-IN"/>
              </w:rPr>
            </w:pPr>
            <w:r w:rsidRPr="6C208DCC" w:rsidR="6D1A98A1">
              <w:rPr>
                <w:rFonts w:cs="Calibri"/>
                <w:color w:val="000000" w:themeColor="text1" w:themeTint="FF" w:themeShade="FF"/>
                <w:lang w:val="en-IN" w:eastAsia="en-IN"/>
              </w:rPr>
              <w:t>Apex Code Quality and Recommendations</w:t>
            </w:r>
          </w:p>
        </w:tc>
        <w:tc>
          <w:tcPr>
            <w:tcW w:w="2443" w:type="dxa"/>
            <w:tcBorders>
              <w:top w:val="single" w:color="auto" w:sz="4"/>
              <w:left w:val="single" w:color="auto" w:sz="4"/>
              <w:right w:val="single" w:color="auto" w:sz="4"/>
            </w:tcBorders>
            <w:shd w:val="clear" w:color="auto" w:fill="auto"/>
            <w:tcMar/>
            <w:vAlign w:val="bottom"/>
          </w:tcPr>
          <w:p w:rsidR="6D1A98A1" w:rsidP="31BF167C" w:rsidRDefault="6D1A98A1" w14:paraId="2015FACD" w14:textId="0696AFFD">
            <w:pPr>
              <w:spacing w:line="240" w:lineRule="auto"/>
              <w:jc w:val="left"/>
              <w:rPr>
                <w:rFonts w:cs="Calibri"/>
                <w:color w:val="000000" w:themeColor="text1" w:themeTint="FF" w:themeShade="FF"/>
                <w:lang w:val="en-IN" w:eastAsia="en-IN"/>
              </w:rPr>
            </w:pPr>
            <w:r w:rsidRPr="6C208DCC" w:rsidR="6D1A98A1">
              <w:rPr>
                <w:rFonts w:cs="Calibri"/>
                <w:color w:val="000000" w:themeColor="text1" w:themeTint="FF" w:themeShade="FF"/>
                <w:lang w:val="en-IN" w:eastAsia="en-IN"/>
              </w:rPr>
              <w:t>Apex code can be improved as per these best practices</w:t>
            </w:r>
          </w:p>
        </w:tc>
        <w:tc>
          <w:tcPr>
            <w:tcW w:w="2968" w:type="dxa"/>
            <w:tcBorders>
              <w:top w:val="single" w:color="auto" w:sz="4"/>
              <w:left w:val="single" w:color="auto" w:sz="4"/>
              <w:right w:val="single" w:color="auto" w:sz="4"/>
            </w:tcBorders>
            <w:shd w:val="clear" w:color="auto" w:fill="auto"/>
            <w:tcMar/>
            <w:vAlign w:val="bottom"/>
          </w:tcPr>
          <w:p w:rsidR="6D1A98A1" w:rsidP="31BF167C" w:rsidRDefault="6D1A98A1" w14:paraId="334A8E64" w14:textId="00D967E3">
            <w:pPr>
              <w:spacing w:line="240" w:lineRule="auto"/>
              <w:jc w:val="left"/>
              <w:rPr>
                <w:rFonts w:cs="Calibri"/>
                <w:color w:val="000000" w:themeColor="text1" w:themeTint="FF" w:themeShade="FF"/>
                <w:lang w:val="en-IN" w:eastAsia="en-IN"/>
              </w:rPr>
            </w:pPr>
            <w:r w:rsidRPr="6C208DCC" w:rsidR="6D1A98A1">
              <w:rPr>
                <w:rFonts w:cs="Calibri"/>
                <w:color w:val="000000" w:themeColor="text1" w:themeTint="FF" w:themeShade="FF"/>
                <w:lang w:val="en-IN" w:eastAsia="en-IN"/>
              </w:rPr>
              <w:t>Check for empty try catch blocks and add proper error handling as per scenario</w:t>
            </w:r>
          </w:p>
          <w:p w:rsidR="6D1A98A1" w:rsidP="31BF167C" w:rsidRDefault="6D1A98A1" w14:paraId="1AB8F711" w14:noSpellErr="1" w14:textId="0170080F">
            <w:pPr>
              <w:spacing w:line="240" w:lineRule="auto"/>
              <w:jc w:val="left"/>
              <w:rPr>
                <w:rFonts w:cs="Calibri"/>
                <w:color w:val="000000" w:themeColor="text1" w:themeTint="FF" w:themeShade="FF"/>
                <w:lang w:val="en-IN" w:eastAsia="en-IN"/>
              </w:rPr>
            </w:pPr>
          </w:p>
          <w:p w:rsidR="6D1A98A1" w:rsidP="31BF167C" w:rsidRDefault="6D1A98A1" w14:paraId="60CA7A84" w14:textId="08A08013">
            <w:pPr>
              <w:spacing w:line="240" w:lineRule="auto"/>
              <w:jc w:val="left"/>
              <w:rPr>
                <w:rFonts w:cs="Calibri"/>
                <w:color w:val="000000" w:themeColor="text1" w:themeTint="FF" w:themeShade="FF"/>
                <w:lang w:val="en-IN" w:eastAsia="en-IN"/>
              </w:rPr>
            </w:pPr>
            <w:r w:rsidRPr="6C208DCC" w:rsidR="6D1A98A1">
              <w:rPr>
                <w:rFonts w:cs="Calibri"/>
                <w:color w:val="000000" w:themeColor="text1" w:themeTint="FF" w:themeShade="FF"/>
                <w:lang w:val="en-IN" w:eastAsia="en-IN"/>
              </w:rPr>
              <w:t xml:space="preserve">Only one trigger per </w:t>
            </w:r>
            <w:r w:rsidRPr="6C208DCC" w:rsidR="6D1A98A1">
              <w:rPr>
                <w:rFonts w:cs="Calibri"/>
                <w:color w:val="000000" w:themeColor="text1" w:themeTint="FF" w:themeShade="FF"/>
                <w:lang w:val="en-IN" w:eastAsia="en-IN"/>
              </w:rPr>
              <w:t>sObject</w:t>
            </w:r>
          </w:p>
          <w:p w:rsidR="6D1A98A1" w:rsidP="31BF167C" w:rsidRDefault="6D1A98A1" w14:paraId="108146F2" w14:noSpellErr="1" w14:textId="3D028D6A">
            <w:pPr>
              <w:spacing w:line="240" w:lineRule="auto"/>
              <w:jc w:val="left"/>
              <w:rPr>
                <w:rFonts w:cs="Calibri"/>
                <w:color w:val="000000" w:themeColor="text1" w:themeTint="FF" w:themeShade="FF"/>
                <w:lang w:val="en-IN" w:eastAsia="en-IN"/>
              </w:rPr>
            </w:pPr>
          </w:p>
          <w:p w:rsidR="6D1A98A1" w:rsidP="31BF167C" w:rsidRDefault="6D1A98A1" w14:paraId="34DEE9DF" w14:textId="54CC01C3">
            <w:pPr>
              <w:spacing w:line="240" w:lineRule="auto"/>
              <w:jc w:val="left"/>
              <w:rPr>
                <w:rFonts w:cs="Calibri"/>
                <w:color w:val="000000" w:themeColor="text1" w:themeTint="FF" w:themeShade="FF"/>
                <w:lang w:val="en-IN" w:eastAsia="en-IN"/>
              </w:rPr>
            </w:pPr>
            <w:r w:rsidRPr="6C208DCC" w:rsidR="6D1A98A1">
              <w:rPr>
                <w:rFonts w:cs="Calibri"/>
                <w:color w:val="000000" w:themeColor="text1" w:themeTint="FF" w:themeShade="FF"/>
                <w:lang w:val="en-IN" w:eastAsia="en-IN"/>
              </w:rPr>
              <w:t>Unused apex classes should be removed</w:t>
            </w:r>
          </w:p>
        </w:tc>
        <w:tc>
          <w:tcPr>
            <w:tcW w:w="1340" w:type="dxa"/>
            <w:tcBorders>
              <w:top w:val="single" w:color="auto" w:sz="4"/>
              <w:left w:val="single" w:color="auto" w:sz="4"/>
              <w:right w:val="single" w:color="auto" w:sz="4"/>
            </w:tcBorders>
            <w:shd w:val="clear" w:color="auto" w:fill="auto"/>
            <w:tcMar/>
            <w:vAlign w:val="bottom"/>
          </w:tcPr>
          <w:p w:rsidR="6D1A98A1" w:rsidP="31BF167C" w:rsidRDefault="6D1A98A1" w14:paraId="7A2EF9C7" w14:textId="07CBD9DC">
            <w:pPr>
              <w:spacing w:line="240" w:lineRule="auto"/>
              <w:jc w:val="left"/>
              <w:rPr>
                <w:rFonts w:ascii="Calibri" w:hAnsi="Calibri" w:cs="Calibri"/>
                <w:color w:val="000000" w:themeColor="text1" w:themeTint="FF" w:themeShade="FF"/>
                <w:sz w:val="22"/>
                <w:szCs w:val="22"/>
                <w:lang w:val="en-IN" w:eastAsia="en-IN"/>
              </w:rPr>
            </w:pPr>
            <w:r w:rsidRPr="6C208DCC" w:rsidR="6D1A98A1">
              <w:rPr>
                <w:rFonts w:ascii="Calibri" w:hAnsi="Calibri" w:cs="Calibri"/>
                <w:color w:val="000000" w:themeColor="text1" w:themeTint="FF" w:themeShade="FF"/>
                <w:sz w:val="22"/>
                <w:szCs w:val="22"/>
                <w:lang w:val="en-IN" w:eastAsia="en-IN"/>
              </w:rPr>
              <w:t> </w:t>
            </w:r>
          </w:p>
          <w:p w:rsidR="6D1A98A1" w:rsidP="31BF167C" w:rsidRDefault="6D1A98A1" w14:paraId="58C7ADD6" w14:textId="6A2D7A72">
            <w:pPr>
              <w:spacing w:line="240" w:lineRule="auto"/>
              <w:jc w:val="left"/>
              <w:rPr>
                <w:rFonts w:ascii="Calibri" w:hAnsi="Calibri" w:cs="Calibri"/>
                <w:color w:val="000000" w:themeColor="text1" w:themeTint="FF" w:themeShade="FF"/>
                <w:sz w:val="22"/>
                <w:szCs w:val="22"/>
                <w:lang w:val="en-IN" w:eastAsia="en-IN"/>
              </w:rPr>
            </w:pPr>
            <w:r w:rsidRPr="6C208DCC" w:rsidR="6D1A98A1">
              <w:rPr>
                <w:rFonts w:ascii="Calibri" w:hAnsi="Calibri" w:cs="Calibri"/>
                <w:color w:val="000000" w:themeColor="text1" w:themeTint="FF" w:themeShade="FF"/>
                <w:sz w:val="22"/>
                <w:szCs w:val="22"/>
                <w:lang w:val="en-IN" w:eastAsia="en-IN"/>
              </w:rPr>
              <w:t> </w:t>
            </w:r>
          </w:p>
          <w:p w:rsidR="6D1A98A1" w:rsidP="31BF167C" w:rsidRDefault="6D1A98A1" w14:paraId="15299797" w14:textId="2F03E186">
            <w:pPr>
              <w:spacing w:line="240" w:lineRule="auto"/>
              <w:jc w:val="left"/>
              <w:rPr>
                <w:rFonts w:ascii="Calibri" w:hAnsi="Calibri" w:cs="Calibri"/>
                <w:color w:val="000000" w:themeColor="text1" w:themeTint="FF" w:themeShade="FF"/>
                <w:sz w:val="22"/>
                <w:szCs w:val="22"/>
                <w:lang w:val="en-IN" w:eastAsia="en-IN"/>
              </w:rPr>
            </w:pPr>
            <w:r w:rsidRPr="6C208DCC" w:rsidR="6D1A98A1">
              <w:rPr>
                <w:rFonts w:ascii="Calibri" w:hAnsi="Calibri" w:cs="Calibri"/>
                <w:color w:val="000000" w:themeColor="text1" w:themeTint="FF" w:themeShade="FF"/>
                <w:sz w:val="22"/>
                <w:szCs w:val="22"/>
                <w:lang w:val="en-IN" w:eastAsia="en-IN"/>
              </w:rPr>
              <w:t> </w:t>
            </w:r>
          </w:p>
        </w:tc>
      </w:tr>
      <w:tr w:rsidR="6D1A98A1" w:rsidTr="6C208DCC" w14:paraId="6E28A512">
        <w:trPr>
          <w:trHeight w:val="1458"/>
        </w:trPr>
        <w:tc>
          <w:tcPr>
            <w:tcW w:w="2229" w:type="dxa"/>
            <w:tcBorders>
              <w:top w:val="single" w:color="auto" w:sz="4"/>
              <w:left w:val="single" w:color="auto" w:sz="4"/>
              <w:right w:val="single" w:color="auto" w:sz="4"/>
            </w:tcBorders>
            <w:shd w:val="clear" w:color="auto" w:fill="auto"/>
            <w:tcMar/>
            <w:vAlign w:val="bottom"/>
          </w:tcPr>
          <w:p w:rsidR="6D1A98A1" w:rsidP="31BF167C" w:rsidRDefault="6D1A98A1" w14:paraId="5AA80768" w14:textId="1EEB20B8">
            <w:pPr>
              <w:spacing w:line="240" w:lineRule="auto"/>
              <w:jc w:val="left"/>
              <w:rPr>
                <w:rFonts w:cs="Calibri"/>
                <w:color w:val="000000" w:themeColor="text1" w:themeTint="FF" w:themeShade="FF"/>
                <w:lang w:val="en-IN" w:eastAsia="en-IN"/>
              </w:rPr>
            </w:pPr>
            <w:r w:rsidRPr="6C208DCC" w:rsidR="6D1A98A1">
              <w:rPr>
                <w:rFonts w:cs="Calibri"/>
                <w:color w:val="000000" w:themeColor="text1" w:themeTint="FF" w:themeShade="FF"/>
                <w:lang w:val="en-IN" w:eastAsia="en-IN"/>
              </w:rPr>
              <w:t>Apex Test Code Coverage</w:t>
            </w:r>
          </w:p>
        </w:tc>
        <w:tc>
          <w:tcPr>
            <w:tcW w:w="2443" w:type="dxa"/>
            <w:tcBorders>
              <w:top w:val="single" w:color="auto" w:sz="4"/>
              <w:left w:val="single" w:color="auto" w:sz="4"/>
              <w:right w:val="single" w:color="auto" w:sz="4"/>
            </w:tcBorders>
            <w:shd w:val="clear" w:color="auto" w:fill="auto"/>
            <w:tcMar/>
            <w:vAlign w:val="bottom"/>
          </w:tcPr>
          <w:p w:rsidR="6D1A98A1" w:rsidP="31BF167C" w:rsidRDefault="6D1A98A1" w14:paraId="4CA5B453" w14:textId="67CBE0AC">
            <w:pPr>
              <w:spacing w:line="240" w:lineRule="auto"/>
              <w:jc w:val="left"/>
              <w:rPr>
                <w:rFonts w:cs="Calibri"/>
                <w:color w:val="000000" w:themeColor="text1" w:themeTint="FF" w:themeShade="FF"/>
                <w:lang w:val="en-IN" w:eastAsia="en-IN"/>
              </w:rPr>
            </w:pPr>
            <w:r w:rsidRPr="6C208DCC" w:rsidR="6D1A98A1">
              <w:rPr>
                <w:rFonts w:cs="Calibri"/>
                <w:color w:val="000000" w:themeColor="text1" w:themeTint="FF" w:themeShade="FF"/>
                <w:lang w:val="en-IN" w:eastAsia="en-IN"/>
              </w:rPr>
              <w:t>Apex test code can be improved as per these best practices</w:t>
            </w:r>
          </w:p>
        </w:tc>
        <w:tc>
          <w:tcPr>
            <w:tcW w:w="2968" w:type="dxa"/>
            <w:tcBorders>
              <w:top w:val="single" w:color="auto" w:sz="4"/>
              <w:left w:val="single" w:color="auto" w:sz="4"/>
              <w:right w:val="single" w:color="auto" w:sz="4"/>
            </w:tcBorders>
            <w:shd w:val="clear" w:color="auto" w:fill="auto"/>
            <w:tcMar/>
            <w:vAlign w:val="bottom"/>
          </w:tcPr>
          <w:p w:rsidR="6D1A98A1" w:rsidP="31BF167C" w:rsidRDefault="6D1A98A1" w14:paraId="11322AE0" w14:textId="2A56E4A7">
            <w:pPr>
              <w:spacing w:line="240" w:lineRule="auto"/>
              <w:jc w:val="left"/>
              <w:rPr>
                <w:rFonts w:cs="Calibri"/>
                <w:color w:val="000000" w:themeColor="text1" w:themeTint="FF" w:themeShade="FF"/>
                <w:lang w:val="en-IN" w:eastAsia="en-IN"/>
              </w:rPr>
            </w:pPr>
            <w:r w:rsidRPr="6C208DCC" w:rsidR="6D1A98A1">
              <w:rPr>
                <w:rFonts w:cs="Calibri"/>
                <w:color w:val="000000" w:themeColor="text1" w:themeTint="FF" w:themeShade="FF"/>
                <w:lang w:val="en-IN" w:eastAsia="en-IN"/>
              </w:rPr>
              <w:t>seeAllData</w:t>
            </w:r>
            <w:r w:rsidRPr="6C208DCC" w:rsidR="6D1A98A1">
              <w:rPr>
                <w:rFonts w:cs="Calibri"/>
                <w:color w:val="000000" w:themeColor="text1" w:themeTint="FF" w:themeShade="FF"/>
                <w:lang w:val="en-IN" w:eastAsia="en-IN"/>
              </w:rPr>
              <w:t>=true must be removed from test classes</w:t>
            </w:r>
          </w:p>
          <w:p w:rsidR="6D1A98A1" w:rsidP="31BF167C" w:rsidRDefault="6D1A98A1" w14:paraId="39E4945D" w14:noSpellErr="1" w14:textId="19C90CA9">
            <w:pPr>
              <w:spacing w:line="240" w:lineRule="auto"/>
              <w:jc w:val="left"/>
              <w:rPr>
                <w:rFonts w:cs="Calibri"/>
                <w:color w:val="000000" w:themeColor="text1" w:themeTint="FF" w:themeShade="FF"/>
                <w:lang w:val="en-IN" w:eastAsia="en-IN"/>
              </w:rPr>
            </w:pPr>
          </w:p>
          <w:p w:rsidR="6D1A98A1" w:rsidP="31BF167C" w:rsidRDefault="6D1A98A1" w14:paraId="1087B3E7" w14:textId="4A7E17F4">
            <w:pPr>
              <w:spacing w:line="240" w:lineRule="auto"/>
              <w:jc w:val="left"/>
              <w:rPr>
                <w:rFonts w:cs="Calibri"/>
                <w:color w:val="000000" w:themeColor="text1" w:themeTint="FF" w:themeShade="FF"/>
                <w:lang w:val="en-IN" w:eastAsia="en-IN"/>
              </w:rPr>
            </w:pPr>
            <w:r w:rsidRPr="6C208DCC" w:rsidR="6D1A98A1">
              <w:rPr>
                <w:rFonts w:cs="Calibri"/>
                <w:color w:val="000000" w:themeColor="text1" w:themeTint="FF" w:themeShade="FF"/>
                <w:lang w:val="en-IN" w:eastAsia="en-IN"/>
              </w:rPr>
              <w:t>Test methods with no assert statements should have at least one</w:t>
            </w:r>
          </w:p>
        </w:tc>
        <w:tc>
          <w:tcPr>
            <w:tcW w:w="1340" w:type="dxa"/>
            <w:tcBorders>
              <w:top w:val="single" w:color="auto" w:sz="4"/>
              <w:left w:val="single" w:color="auto" w:sz="4"/>
              <w:right w:val="single" w:color="auto" w:sz="4"/>
            </w:tcBorders>
            <w:shd w:val="clear" w:color="auto" w:fill="auto"/>
            <w:tcMar/>
            <w:vAlign w:val="bottom"/>
          </w:tcPr>
          <w:p w:rsidR="6D1A98A1" w:rsidP="31BF167C" w:rsidRDefault="6D1A98A1" w14:paraId="492E6D96" w14:textId="0113DCA6">
            <w:pPr>
              <w:spacing w:line="240" w:lineRule="auto"/>
              <w:jc w:val="left"/>
              <w:rPr>
                <w:rFonts w:ascii="Calibri" w:hAnsi="Calibri" w:cs="Calibri"/>
                <w:color w:val="000000" w:themeColor="text1" w:themeTint="FF" w:themeShade="FF"/>
                <w:sz w:val="22"/>
                <w:szCs w:val="22"/>
                <w:lang w:val="en-IN" w:eastAsia="en-IN"/>
              </w:rPr>
            </w:pPr>
            <w:r w:rsidRPr="6C208DCC" w:rsidR="6D1A98A1">
              <w:rPr>
                <w:rFonts w:ascii="Calibri" w:hAnsi="Calibri" w:cs="Calibri"/>
                <w:color w:val="000000" w:themeColor="text1" w:themeTint="FF" w:themeShade="FF"/>
                <w:sz w:val="22"/>
                <w:szCs w:val="22"/>
                <w:lang w:val="en-IN" w:eastAsia="en-IN"/>
              </w:rPr>
              <w:t> </w:t>
            </w:r>
          </w:p>
          <w:p w:rsidR="6D1A98A1" w:rsidP="31BF167C" w:rsidRDefault="6D1A98A1" w14:paraId="23937157" w14:textId="77838579">
            <w:pPr>
              <w:spacing w:line="240" w:lineRule="auto"/>
              <w:jc w:val="left"/>
              <w:rPr>
                <w:rFonts w:ascii="Calibri" w:hAnsi="Calibri" w:cs="Calibri"/>
                <w:color w:val="000000" w:themeColor="text1" w:themeTint="FF" w:themeShade="FF"/>
                <w:sz w:val="22"/>
                <w:szCs w:val="22"/>
                <w:lang w:val="en-IN" w:eastAsia="en-IN"/>
              </w:rPr>
            </w:pPr>
            <w:r w:rsidRPr="6C208DCC" w:rsidR="6D1A98A1">
              <w:rPr>
                <w:rFonts w:ascii="Calibri" w:hAnsi="Calibri" w:cs="Calibri"/>
                <w:color w:val="000000" w:themeColor="text1" w:themeTint="FF" w:themeShade="FF"/>
                <w:sz w:val="22"/>
                <w:szCs w:val="22"/>
                <w:lang w:val="en-IN" w:eastAsia="en-IN"/>
              </w:rPr>
              <w:t> </w:t>
            </w:r>
          </w:p>
        </w:tc>
      </w:tr>
      <w:tr w:rsidR="6D1A98A1" w:rsidTr="6C208DCC" w14:paraId="3E7BA375">
        <w:trPr>
          <w:trHeight w:val="4375"/>
        </w:trPr>
        <w:tc>
          <w:tcPr>
            <w:tcW w:w="2229" w:type="dxa"/>
            <w:tcBorders>
              <w:top w:val="single" w:color="auto" w:sz="4"/>
              <w:left w:val="single" w:color="auto" w:sz="4"/>
              <w:right w:val="single" w:color="auto" w:sz="4"/>
            </w:tcBorders>
            <w:shd w:val="clear" w:color="auto" w:fill="auto"/>
            <w:tcMar/>
            <w:vAlign w:val="bottom"/>
          </w:tcPr>
          <w:p w:rsidR="6D1A98A1" w:rsidP="31BF167C" w:rsidRDefault="6D1A98A1" w14:paraId="62DA802D" w14:textId="1A5AD5DA">
            <w:pPr>
              <w:spacing w:line="240" w:lineRule="auto"/>
              <w:jc w:val="left"/>
              <w:rPr>
                <w:rFonts w:cs="Calibri"/>
                <w:color w:val="000000" w:themeColor="text1" w:themeTint="FF" w:themeShade="FF"/>
                <w:lang w:val="en-IN" w:eastAsia="en-IN"/>
              </w:rPr>
            </w:pPr>
            <w:r w:rsidRPr="6C208DCC" w:rsidR="6D1A98A1">
              <w:rPr>
                <w:rFonts w:cs="Calibri"/>
                <w:color w:val="000000" w:themeColor="text1" w:themeTint="FF" w:themeShade="FF"/>
                <w:lang w:val="en-IN" w:eastAsia="en-IN"/>
              </w:rPr>
              <w:t>Recommendations for Automations</w:t>
            </w:r>
          </w:p>
        </w:tc>
        <w:tc>
          <w:tcPr>
            <w:tcW w:w="2443" w:type="dxa"/>
            <w:tcBorders>
              <w:top w:val="single" w:color="auto" w:sz="4"/>
              <w:left w:val="single" w:color="auto" w:sz="4"/>
              <w:right w:val="single" w:color="auto" w:sz="4"/>
            </w:tcBorders>
            <w:shd w:val="clear" w:color="auto" w:fill="auto"/>
            <w:tcMar/>
            <w:vAlign w:val="bottom"/>
          </w:tcPr>
          <w:p w:rsidR="6D1A98A1" w:rsidP="31BF167C" w:rsidRDefault="6D1A98A1" w14:paraId="1526E7F9" w14:textId="3C6952A3">
            <w:pPr>
              <w:spacing w:line="240" w:lineRule="auto"/>
              <w:jc w:val="left"/>
              <w:rPr>
                <w:rFonts w:cs="Calibri"/>
                <w:color w:val="000000" w:themeColor="text1" w:themeTint="FF" w:themeShade="FF"/>
                <w:lang w:val="en-IN" w:eastAsia="en-IN"/>
              </w:rPr>
            </w:pPr>
            <w:r w:rsidRPr="6C208DCC" w:rsidR="6D1A98A1">
              <w:rPr>
                <w:rFonts w:cs="Calibri"/>
                <w:color w:val="000000" w:themeColor="text1" w:themeTint="FF" w:themeShade="FF"/>
                <w:lang w:val="en-IN" w:eastAsia="en-IN"/>
              </w:rPr>
              <w:t>Cleanup recommendation for maintainability.</w:t>
            </w:r>
          </w:p>
        </w:tc>
        <w:tc>
          <w:tcPr>
            <w:tcW w:w="2968" w:type="dxa"/>
            <w:tcBorders>
              <w:top w:val="single" w:color="auto" w:sz="4"/>
              <w:left w:val="single" w:color="auto" w:sz="4"/>
              <w:right w:val="single" w:color="auto" w:sz="4"/>
            </w:tcBorders>
            <w:shd w:val="clear" w:color="auto" w:fill="auto"/>
            <w:tcMar/>
            <w:vAlign w:val="bottom"/>
          </w:tcPr>
          <w:p w:rsidR="6D1A98A1" w:rsidP="31BF167C" w:rsidRDefault="6D1A98A1" w14:paraId="277EB758" w14:textId="62554689">
            <w:pPr>
              <w:spacing w:line="240" w:lineRule="auto"/>
              <w:jc w:val="left"/>
              <w:rPr>
                <w:rFonts w:cs="Calibri"/>
                <w:color w:val="000000" w:themeColor="text1" w:themeTint="FF" w:themeShade="FF"/>
                <w:lang w:val="en-IN" w:eastAsia="en-IN"/>
              </w:rPr>
            </w:pPr>
            <w:r w:rsidRPr="6C208DCC" w:rsidR="6D1A98A1">
              <w:rPr>
                <w:rFonts w:cs="Calibri"/>
                <w:color w:val="000000" w:themeColor="text1" w:themeTint="FF" w:themeShade="FF"/>
                <w:lang w:val="en-IN" w:eastAsia="en-IN"/>
              </w:rPr>
              <w:t>Remove unused flows, workflow rules and process builders</w:t>
            </w:r>
          </w:p>
          <w:p w:rsidR="6D1A98A1" w:rsidP="31BF167C" w:rsidRDefault="6D1A98A1" w14:paraId="2E1D2F6A" w14:noSpellErr="1" w14:textId="02715EB9">
            <w:pPr>
              <w:spacing w:line="240" w:lineRule="auto"/>
              <w:jc w:val="left"/>
              <w:rPr>
                <w:rFonts w:cs="Calibri"/>
                <w:color w:val="000000" w:themeColor="text1" w:themeTint="FF" w:themeShade="FF"/>
                <w:lang w:val="en-IN" w:eastAsia="en-IN"/>
              </w:rPr>
            </w:pPr>
          </w:p>
          <w:p w:rsidR="6D1A98A1" w:rsidP="31BF167C" w:rsidRDefault="6D1A98A1" w14:paraId="32A78F85" w14:textId="798C9C33">
            <w:pPr>
              <w:spacing w:line="240" w:lineRule="auto"/>
              <w:jc w:val="left"/>
              <w:rPr>
                <w:rFonts w:cs="Calibri"/>
                <w:color w:val="000000" w:themeColor="text1" w:themeTint="FF" w:themeShade="FF"/>
                <w:lang w:val="en-IN" w:eastAsia="en-IN"/>
              </w:rPr>
            </w:pPr>
            <w:r w:rsidRPr="6C208DCC" w:rsidR="6D1A98A1">
              <w:rPr>
                <w:rFonts w:cs="Calibri"/>
                <w:color w:val="000000" w:themeColor="text1" w:themeTint="FF" w:themeShade="FF"/>
                <w:lang w:val="en-IN" w:eastAsia="en-IN"/>
              </w:rPr>
              <w:t>Add fault path to handle exceptions gracefully in all the flows</w:t>
            </w:r>
          </w:p>
          <w:p w:rsidR="6D1A98A1" w:rsidP="31BF167C" w:rsidRDefault="6D1A98A1" w14:paraId="0AD2EF50" w14:noSpellErr="1" w14:textId="259D87BD">
            <w:pPr>
              <w:spacing w:line="240" w:lineRule="auto"/>
              <w:jc w:val="left"/>
              <w:rPr>
                <w:rFonts w:cs="Calibri"/>
                <w:color w:val="000000" w:themeColor="text1" w:themeTint="FF" w:themeShade="FF"/>
                <w:lang w:val="en-IN" w:eastAsia="en-IN"/>
              </w:rPr>
            </w:pPr>
          </w:p>
          <w:p w:rsidR="6D1A98A1" w:rsidP="31BF167C" w:rsidRDefault="6D1A98A1" w14:paraId="36FEA0CD" w14:textId="4E600A25">
            <w:pPr>
              <w:spacing w:line="240" w:lineRule="auto"/>
              <w:jc w:val="left"/>
              <w:rPr>
                <w:rFonts w:cs="Calibri"/>
                <w:color w:val="000000" w:themeColor="text1" w:themeTint="FF" w:themeShade="FF"/>
                <w:lang w:val="en-IN" w:eastAsia="en-IN"/>
              </w:rPr>
            </w:pPr>
            <w:r w:rsidRPr="6C208DCC" w:rsidR="6D1A98A1">
              <w:rPr>
                <w:rFonts w:cs="Calibri"/>
                <w:color w:val="000000" w:themeColor="text1" w:themeTint="FF" w:themeShade="FF"/>
                <w:lang w:val="en-IN" w:eastAsia="en-IN"/>
              </w:rPr>
              <w:t xml:space="preserve">Salesforce will no longer be supporting </w:t>
            </w:r>
            <w:r w:rsidRPr="6C208DCC" w:rsidR="6D1A98A1">
              <w:rPr>
                <w:rFonts w:cs="Calibri"/>
                <w:color w:val="000000" w:themeColor="text1" w:themeTint="FF" w:themeShade="FF"/>
                <w:lang w:val="en-IN" w:eastAsia="en-IN"/>
              </w:rPr>
              <w:t>Work flow</w:t>
            </w:r>
            <w:r w:rsidRPr="6C208DCC" w:rsidR="6D1A98A1">
              <w:rPr>
                <w:rFonts w:cs="Calibri"/>
                <w:color w:val="000000" w:themeColor="text1" w:themeTint="FF" w:themeShade="FF"/>
                <w:lang w:val="en-IN" w:eastAsia="en-IN"/>
              </w:rPr>
              <w:t xml:space="preserve"> rules and process builder on December 31, 2025. </w:t>
            </w:r>
          </w:p>
          <w:p w:rsidR="6D1A98A1" w:rsidP="31BF167C" w:rsidRDefault="6D1A98A1" w14:paraId="4F5EE90F" w14:noSpellErr="1" w14:textId="615AC315">
            <w:pPr>
              <w:spacing w:line="240" w:lineRule="auto"/>
              <w:jc w:val="left"/>
              <w:rPr>
                <w:rFonts w:cs="Calibri"/>
                <w:color w:val="000000" w:themeColor="text1" w:themeTint="FF" w:themeShade="FF"/>
                <w:lang w:val="en-IN" w:eastAsia="en-IN"/>
              </w:rPr>
            </w:pPr>
          </w:p>
          <w:p w:rsidR="6D1A98A1" w:rsidP="31BF167C" w:rsidRDefault="6D1A98A1" w14:paraId="7747A2AD" w14:textId="33DBEF3A">
            <w:pPr>
              <w:spacing w:line="240" w:lineRule="auto"/>
              <w:jc w:val="left"/>
              <w:rPr>
                <w:rFonts w:cs="Calibri"/>
                <w:color w:val="000000" w:themeColor="text1" w:themeTint="FF" w:themeShade="FF"/>
                <w:lang w:val="en-IN" w:eastAsia="en-IN"/>
              </w:rPr>
            </w:pPr>
            <w:r w:rsidRPr="6C208DCC" w:rsidR="6D1A98A1">
              <w:rPr>
                <w:rFonts w:cs="Calibri"/>
                <w:color w:val="000000" w:themeColor="text1" w:themeTint="FF" w:themeShade="FF"/>
                <w:lang w:val="en-IN" w:eastAsia="en-IN"/>
              </w:rPr>
              <w:t xml:space="preserve">These should be </w:t>
            </w:r>
            <w:r w:rsidRPr="6C208DCC" w:rsidR="6D1A98A1">
              <w:rPr>
                <w:rFonts w:cs="Calibri"/>
                <w:color w:val="000000" w:themeColor="text1" w:themeTint="FF" w:themeShade="FF"/>
                <w:lang w:val="en-IN" w:eastAsia="en-IN"/>
              </w:rPr>
              <w:t>reviewed</w:t>
            </w:r>
            <w:r w:rsidRPr="6C208DCC" w:rsidR="6D1A98A1">
              <w:rPr>
                <w:rFonts w:cs="Calibri"/>
                <w:color w:val="000000" w:themeColor="text1" w:themeTint="FF" w:themeShade="FF"/>
                <w:lang w:val="en-IN" w:eastAsia="en-IN"/>
              </w:rPr>
              <w:t xml:space="preserve"> and corresponding flow functionalities should be developed.</w:t>
            </w:r>
          </w:p>
        </w:tc>
        <w:tc>
          <w:tcPr>
            <w:tcW w:w="1340" w:type="dxa"/>
            <w:tcBorders>
              <w:top w:val="single" w:color="auto" w:sz="4"/>
              <w:left w:val="single" w:color="auto" w:sz="4"/>
              <w:right w:val="single" w:color="auto" w:sz="4"/>
            </w:tcBorders>
            <w:shd w:val="clear" w:color="auto" w:fill="auto"/>
            <w:tcMar/>
            <w:vAlign w:val="bottom"/>
          </w:tcPr>
          <w:p w:rsidR="6D1A98A1" w:rsidP="31BF167C" w:rsidRDefault="6D1A98A1" w14:paraId="48FE84EA" w14:textId="78C52A54">
            <w:pPr>
              <w:spacing w:line="240" w:lineRule="auto"/>
              <w:jc w:val="left"/>
              <w:rPr>
                <w:rFonts w:ascii="Calibri" w:hAnsi="Calibri" w:cs="Calibri"/>
                <w:color w:val="000000" w:themeColor="text1" w:themeTint="FF" w:themeShade="FF"/>
                <w:sz w:val="22"/>
                <w:szCs w:val="22"/>
                <w:lang w:val="en-IN" w:eastAsia="en-IN"/>
              </w:rPr>
            </w:pPr>
            <w:r w:rsidRPr="6C208DCC" w:rsidR="6D1A98A1">
              <w:rPr>
                <w:rFonts w:ascii="Calibri" w:hAnsi="Calibri" w:cs="Calibri"/>
                <w:color w:val="000000" w:themeColor="text1" w:themeTint="FF" w:themeShade="FF"/>
                <w:sz w:val="22"/>
                <w:szCs w:val="22"/>
                <w:lang w:val="en-IN" w:eastAsia="en-IN"/>
              </w:rPr>
              <w:t> </w:t>
            </w:r>
          </w:p>
          <w:p w:rsidR="6D1A98A1" w:rsidP="31BF167C" w:rsidRDefault="6D1A98A1" w14:paraId="52D13C41" w14:textId="4DA1040D">
            <w:pPr>
              <w:spacing w:line="240" w:lineRule="auto"/>
              <w:jc w:val="left"/>
              <w:rPr>
                <w:rFonts w:ascii="Calibri" w:hAnsi="Calibri" w:cs="Calibri"/>
                <w:color w:val="000000" w:themeColor="text1" w:themeTint="FF" w:themeShade="FF"/>
                <w:sz w:val="22"/>
                <w:szCs w:val="22"/>
                <w:lang w:val="en-IN" w:eastAsia="en-IN"/>
              </w:rPr>
            </w:pPr>
            <w:r w:rsidRPr="6C208DCC" w:rsidR="6D1A98A1">
              <w:rPr>
                <w:rFonts w:ascii="Calibri" w:hAnsi="Calibri" w:cs="Calibri"/>
                <w:color w:val="000000" w:themeColor="text1" w:themeTint="FF" w:themeShade="FF"/>
                <w:sz w:val="22"/>
                <w:szCs w:val="22"/>
                <w:lang w:val="en-IN" w:eastAsia="en-IN"/>
              </w:rPr>
              <w:t> </w:t>
            </w:r>
          </w:p>
          <w:p w:rsidR="6D1A98A1" w:rsidP="31BF167C" w:rsidRDefault="6D1A98A1" w14:paraId="3B98172D" w14:textId="7BC6619D">
            <w:pPr>
              <w:spacing w:line="240" w:lineRule="auto"/>
              <w:jc w:val="left"/>
              <w:rPr>
                <w:rFonts w:ascii="Calibri" w:hAnsi="Calibri" w:cs="Calibri"/>
                <w:color w:val="000000" w:themeColor="text1" w:themeTint="FF" w:themeShade="FF"/>
                <w:sz w:val="22"/>
                <w:szCs w:val="22"/>
                <w:lang w:val="en-IN" w:eastAsia="en-IN"/>
              </w:rPr>
            </w:pPr>
            <w:r w:rsidRPr="6C208DCC" w:rsidR="6D1A98A1">
              <w:rPr>
                <w:rFonts w:ascii="Calibri" w:hAnsi="Calibri" w:cs="Calibri"/>
                <w:color w:val="000000" w:themeColor="text1" w:themeTint="FF" w:themeShade="FF"/>
                <w:sz w:val="22"/>
                <w:szCs w:val="22"/>
                <w:lang w:val="en-IN" w:eastAsia="en-IN"/>
              </w:rPr>
              <w:t> </w:t>
            </w:r>
          </w:p>
        </w:tc>
      </w:tr>
      <w:tr w:rsidR="6D1A98A1" w:rsidTr="6C208DCC" w14:paraId="0F6BCDC4">
        <w:trPr>
          <w:trHeight w:val="1701"/>
        </w:trPr>
        <w:tc>
          <w:tcPr>
            <w:tcW w:w="2229" w:type="dxa"/>
            <w:tcBorders>
              <w:top w:val="single" w:color="auto" w:sz="4"/>
              <w:left w:val="single" w:color="auto" w:sz="4"/>
              <w:right w:val="single" w:color="auto" w:sz="4"/>
            </w:tcBorders>
            <w:shd w:val="clear" w:color="auto" w:fill="auto"/>
            <w:tcMar/>
            <w:vAlign w:val="bottom"/>
          </w:tcPr>
          <w:p w:rsidR="6D1A98A1" w:rsidP="31BF167C" w:rsidRDefault="6D1A98A1" w14:paraId="0BB771C2" w14:textId="15E7AC47">
            <w:pPr>
              <w:spacing w:line="240" w:lineRule="auto"/>
              <w:jc w:val="left"/>
              <w:rPr>
                <w:rFonts w:cs="Calibri"/>
                <w:color w:val="000000" w:themeColor="text1" w:themeTint="FF" w:themeShade="FF"/>
                <w:lang w:val="en-IN" w:eastAsia="en-IN"/>
              </w:rPr>
            </w:pPr>
            <w:r w:rsidRPr="6C208DCC" w:rsidR="6D1A98A1">
              <w:rPr>
                <w:rFonts w:cs="Calibri"/>
                <w:color w:val="000000" w:themeColor="text1" w:themeTint="FF" w:themeShade="FF"/>
                <w:lang w:val="en-IN" w:eastAsia="en-IN"/>
              </w:rPr>
              <w:t>Page layout and user experience</w:t>
            </w:r>
          </w:p>
        </w:tc>
        <w:tc>
          <w:tcPr>
            <w:tcW w:w="2443" w:type="dxa"/>
            <w:tcBorders>
              <w:top w:val="single" w:color="auto" w:sz="4"/>
              <w:left w:val="single" w:color="auto" w:sz="4"/>
              <w:right w:val="single" w:color="auto" w:sz="4"/>
            </w:tcBorders>
            <w:shd w:val="clear" w:color="auto" w:fill="auto"/>
            <w:tcMar/>
            <w:vAlign w:val="bottom"/>
          </w:tcPr>
          <w:p w:rsidR="6D1A98A1" w:rsidP="31BF167C" w:rsidRDefault="6D1A98A1" w14:paraId="464A8A1C" w14:textId="7A5BDB28">
            <w:pPr>
              <w:spacing w:line="240" w:lineRule="auto"/>
              <w:jc w:val="left"/>
              <w:rPr>
                <w:rFonts w:cs="Calibri"/>
                <w:color w:val="000000" w:themeColor="text1" w:themeTint="FF" w:themeShade="FF"/>
                <w:lang w:val="en-IN" w:eastAsia="en-IN"/>
              </w:rPr>
            </w:pPr>
            <w:r w:rsidRPr="6C208DCC" w:rsidR="6D1A98A1">
              <w:rPr>
                <w:rFonts w:cs="Calibri"/>
                <w:color w:val="000000" w:themeColor="text1" w:themeTint="FF" w:themeShade="FF"/>
                <w:lang w:val="en-IN" w:eastAsia="en-IN"/>
              </w:rPr>
              <w:t>Opportunity is central object in Grainger implementation.</w:t>
            </w:r>
          </w:p>
          <w:p w:rsidR="6D1A98A1" w:rsidP="31BF167C" w:rsidRDefault="6D1A98A1" w14:paraId="6B2F9912" w14:noSpellErr="1" w14:textId="6C5AA307">
            <w:pPr>
              <w:spacing w:line="240" w:lineRule="auto"/>
              <w:jc w:val="left"/>
              <w:rPr>
                <w:rFonts w:cs="Calibri"/>
                <w:color w:val="000000" w:themeColor="text1" w:themeTint="FF" w:themeShade="FF"/>
                <w:lang w:val="en-IN" w:eastAsia="en-IN"/>
              </w:rPr>
            </w:pPr>
          </w:p>
          <w:p w:rsidR="6D1A98A1" w:rsidP="31BF167C" w:rsidRDefault="6D1A98A1" w14:paraId="0F6B1B08" w14:textId="093D883F">
            <w:pPr>
              <w:spacing w:line="240" w:lineRule="auto"/>
              <w:jc w:val="left"/>
              <w:rPr>
                <w:rFonts w:cs="Calibri"/>
                <w:color w:val="000000" w:themeColor="text1" w:themeTint="FF" w:themeShade="FF"/>
                <w:lang w:val="en-IN" w:eastAsia="en-IN"/>
              </w:rPr>
            </w:pPr>
            <w:r w:rsidRPr="6C208DCC" w:rsidR="6D1A98A1">
              <w:rPr>
                <w:rFonts w:cs="Calibri"/>
                <w:color w:val="000000" w:themeColor="text1" w:themeTint="FF" w:themeShade="FF"/>
                <w:lang w:val="en-IN" w:eastAsia="en-IN"/>
              </w:rPr>
              <w:t xml:space="preserve">User experience </w:t>
            </w:r>
            <w:r w:rsidRPr="6C208DCC" w:rsidR="6D1A98A1">
              <w:rPr>
                <w:rFonts w:cs="Calibri"/>
                <w:color w:val="000000" w:themeColor="text1" w:themeTint="FF" w:themeShade="FF"/>
                <w:lang w:val="en-IN" w:eastAsia="en-IN"/>
              </w:rPr>
              <w:t>impacted</w:t>
            </w:r>
            <w:r w:rsidRPr="6C208DCC" w:rsidR="6D1A98A1">
              <w:rPr>
                <w:rFonts w:cs="Calibri"/>
                <w:color w:val="000000" w:themeColor="text1" w:themeTint="FF" w:themeShade="FF"/>
                <w:lang w:val="en-IN" w:eastAsia="en-IN"/>
              </w:rPr>
              <w:t xml:space="preserve">. </w:t>
            </w:r>
          </w:p>
          <w:p w:rsidR="6D1A98A1" w:rsidP="31BF167C" w:rsidRDefault="6D1A98A1" w14:paraId="03F6DEE8" w14:textId="6E2DB3B0">
            <w:pPr>
              <w:spacing w:line="240" w:lineRule="auto"/>
              <w:jc w:val="left"/>
              <w:rPr>
                <w:rFonts w:cs="Calibri"/>
                <w:color w:val="000000" w:themeColor="text1" w:themeTint="FF" w:themeShade="FF"/>
                <w:lang w:val="en-IN" w:eastAsia="en-IN"/>
              </w:rPr>
            </w:pPr>
            <w:r w:rsidRPr="6C208DCC" w:rsidR="6D1A98A1">
              <w:rPr>
                <w:rFonts w:cs="Calibri"/>
                <w:color w:val="000000" w:themeColor="text1" w:themeTint="FF" w:themeShade="FF"/>
                <w:lang w:val="en-IN" w:eastAsia="en-IN"/>
              </w:rPr>
              <w:t>Page load performance is degraded.</w:t>
            </w:r>
          </w:p>
        </w:tc>
        <w:tc>
          <w:tcPr>
            <w:tcW w:w="2968" w:type="dxa"/>
            <w:tcBorders>
              <w:top w:val="single" w:color="auto" w:sz="4"/>
              <w:left w:val="single" w:color="auto" w:sz="4"/>
              <w:right w:val="single" w:color="auto" w:sz="4"/>
            </w:tcBorders>
            <w:shd w:val="clear" w:color="auto" w:fill="auto"/>
            <w:tcMar/>
            <w:vAlign w:val="bottom"/>
          </w:tcPr>
          <w:p w:rsidR="6D1A98A1" w:rsidP="31BF167C" w:rsidRDefault="6D1A98A1" w14:paraId="4F0A3DBC" w14:textId="5DA82955">
            <w:pPr>
              <w:spacing w:line="240" w:lineRule="auto"/>
              <w:jc w:val="left"/>
              <w:rPr>
                <w:rFonts w:cs="Calibri"/>
                <w:color w:val="000000" w:themeColor="text1" w:themeTint="FF" w:themeShade="FF"/>
                <w:lang w:val="en-IN" w:eastAsia="en-IN"/>
              </w:rPr>
            </w:pPr>
            <w:r w:rsidRPr="6C208DCC" w:rsidR="6D1A98A1">
              <w:rPr>
                <w:rFonts w:cs="Calibri"/>
                <w:color w:val="000000" w:themeColor="text1" w:themeTint="FF" w:themeShade="FF"/>
                <w:lang w:val="en-IN" w:eastAsia="en-IN"/>
              </w:rPr>
              <w:t>Opportunity(</w:t>
            </w:r>
            <w:r w:rsidRPr="6C208DCC" w:rsidR="6D1A98A1">
              <w:rPr>
                <w:rFonts w:cs="Calibri"/>
                <w:color w:val="000000" w:themeColor="text1" w:themeTint="FF" w:themeShade="FF"/>
                <w:lang w:val="en-IN" w:eastAsia="en-IN"/>
              </w:rPr>
              <w:t xml:space="preserve">219) and Unit </w:t>
            </w:r>
            <w:r w:rsidRPr="6C208DCC" w:rsidR="6D1A98A1">
              <w:rPr>
                <w:rFonts w:cs="Calibri"/>
                <w:color w:val="000000" w:themeColor="text1" w:themeTint="FF" w:themeShade="FF"/>
                <w:lang w:val="en-IN" w:eastAsia="en-IN"/>
              </w:rPr>
              <w:t>page(</w:t>
            </w:r>
            <w:r w:rsidRPr="6C208DCC" w:rsidR="6D1A98A1">
              <w:rPr>
                <w:rFonts w:cs="Calibri"/>
                <w:color w:val="000000" w:themeColor="text1" w:themeTint="FF" w:themeShade="FF"/>
                <w:lang w:val="en-IN" w:eastAsia="en-IN"/>
              </w:rPr>
              <w:t xml:space="preserve">143) layouts have high number of fields included. </w:t>
            </w:r>
          </w:p>
          <w:p w:rsidR="6D1A98A1" w:rsidP="31BF167C" w:rsidRDefault="6D1A98A1" w14:paraId="6F1DA63D" w14:noSpellErr="1" w14:textId="1BC08651">
            <w:pPr>
              <w:spacing w:line="240" w:lineRule="auto"/>
              <w:jc w:val="left"/>
              <w:rPr>
                <w:rFonts w:cs="Calibri"/>
                <w:color w:val="000000" w:themeColor="text1" w:themeTint="FF" w:themeShade="FF"/>
                <w:lang w:val="en-IN" w:eastAsia="en-IN"/>
              </w:rPr>
            </w:pPr>
          </w:p>
          <w:p w:rsidR="6D1A98A1" w:rsidP="31BF167C" w:rsidRDefault="6D1A98A1" w14:paraId="53855277" w14:textId="79D06E7F">
            <w:pPr>
              <w:spacing w:line="240" w:lineRule="auto"/>
              <w:jc w:val="left"/>
              <w:rPr>
                <w:rFonts w:cs="Calibri"/>
                <w:color w:val="000000" w:themeColor="text1" w:themeTint="FF" w:themeShade="FF"/>
                <w:lang w:val="en-IN" w:eastAsia="en-IN"/>
              </w:rPr>
            </w:pPr>
            <w:r w:rsidRPr="6C208DCC" w:rsidR="6D1A98A1">
              <w:rPr>
                <w:rFonts w:cs="Calibri"/>
                <w:color w:val="000000" w:themeColor="text1" w:themeTint="FF" w:themeShade="FF"/>
                <w:lang w:val="en-IN" w:eastAsia="en-IN"/>
              </w:rPr>
              <w:t>These pages need review and rework.</w:t>
            </w:r>
          </w:p>
          <w:p w:rsidR="6D1A98A1" w:rsidP="31BF167C" w:rsidRDefault="6D1A98A1" w14:paraId="71184BC5" w14:textId="310E7DA6">
            <w:pPr>
              <w:spacing w:line="240" w:lineRule="auto"/>
              <w:jc w:val="left"/>
              <w:rPr>
                <w:rFonts w:cs="Calibri"/>
                <w:color w:val="000000" w:themeColor="text1" w:themeTint="FF" w:themeShade="FF"/>
                <w:lang w:val="en-IN" w:eastAsia="en-IN"/>
              </w:rPr>
            </w:pPr>
            <w:r w:rsidRPr="6C208DCC" w:rsidR="6D1A98A1">
              <w:rPr>
                <w:rFonts w:cs="Calibri"/>
                <w:color w:val="000000" w:themeColor="text1" w:themeTint="FF" w:themeShade="FF"/>
                <w:lang w:val="en-IN" w:eastAsia="en-IN"/>
              </w:rPr>
              <w:t>Fields with low usage should be reviewed.</w:t>
            </w:r>
          </w:p>
        </w:tc>
        <w:tc>
          <w:tcPr>
            <w:tcW w:w="1340" w:type="dxa"/>
            <w:tcBorders>
              <w:top w:val="single" w:color="auto" w:sz="4"/>
              <w:left w:val="single" w:color="auto" w:sz="4"/>
              <w:right w:val="single" w:color="auto" w:sz="4"/>
            </w:tcBorders>
            <w:shd w:val="clear" w:color="auto" w:fill="auto"/>
            <w:tcMar/>
            <w:vAlign w:val="bottom"/>
          </w:tcPr>
          <w:p w:rsidR="6D1A98A1" w:rsidP="31BF167C" w:rsidRDefault="6D1A98A1" w14:paraId="449FEEA9" w14:textId="6605905D">
            <w:pPr>
              <w:spacing w:line="240" w:lineRule="auto"/>
              <w:jc w:val="left"/>
              <w:rPr>
                <w:rFonts w:ascii="Calibri" w:hAnsi="Calibri" w:cs="Calibri"/>
                <w:color w:val="000000" w:themeColor="text1" w:themeTint="FF" w:themeShade="FF"/>
                <w:sz w:val="22"/>
                <w:szCs w:val="22"/>
                <w:lang w:val="en-IN" w:eastAsia="en-IN"/>
              </w:rPr>
            </w:pPr>
            <w:r w:rsidRPr="6C208DCC" w:rsidR="6D1A98A1">
              <w:rPr>
                <w:rFonts w:ascii="Calibri" w:hAnsi="Calibri" w:cs="Calibri"/>
                <w:color w:val="000000" w:themeColor="text1" w:themeTint="FF" w:themeShade="FF"/>
                <w:sz w:val="22"/>
                <w:szCs w:val="22"/>
                <w:lang w:val="en-IN" w:eastAsia="en-IN"/>
              </w:rPr>
              <w:t> </w:t>
            </w:r>
          </w:p>
          <w:p w:rsidR="6D1A98A1" w:rsidP="31BF167C" w:rsidRDefault="6D1A98A1" w14:paraId="52382CFD" w14:textId="20106EEE">
            <w:pPr>
              <w:spacing w:line="240" w:lineRule="auto"/>
              <w:jc w:val="left"/>
              <w:rPr>
                <w:rFonts w:ascii="Calibri" w:hAnsi="Calibri" w:cs="Calibri"/>
                <w:color w:val="000000" w:themeColor="text1" w:themeTint="FF" w:themeShade="FF"/>
                <w:sz w:val="22"/>
                <w:szCs w:val="22"/>
                <w:lang w:val="en-IN" w:eastAsia="en-IN"/>
              </w:rPr>
            </w:pPr>
            <w:r w:rsidRPr="6C208DCC" w:rsidR="6D1A98A1">
              <w:rPr>
                <w:rFonts w:ascii="Calibri" w:hAnsi="Calibri" w:cs="Calibri"/>
                <w:color w:val="000000" w:themeColor="text1" w:themeTint="FF" w:themeShade="FF"/>
                <w:sz w:val="22"/>
                <w:szCs w:val="22"/>
                <w:lang w:val="en-IN" w:eastAsia="en-IN"/>
              </w:rPr>
              <w:t> </w:t>
            </w:r>
          </w:p>
        </w:tc>
      </w:tr>
      <w:tr w:rsidR="6D1A98A1" w:rsidTr="6C208DCC" w14:paraId="4E4C1A2F">
        <w:trPr>
          <w:trHeight w:val="870"/>
        </w:trPr>
        <w:tc>
          <w:tcPr>
            <w:tcW w:w="2229" w:type="dxa"/>
            <w:tcBorders>
              <w:top w:val="single" w:color="auto" w:sz="4"/>
              <w:left w:val="single" w:color="auto" w:sz="4"/>
              <w:bottom w:val="single" w:color="auto" w:sz="4"/>
              <w:right w:val="single" w:color="auto" w:sz="4"/>
            </w:tcBorders>
            <w:shd w:val="clear" w:color="auto" w:fill="auto"/>
            <w:tcMar/>
            <w:vAlign w:val="bottom"/>
          </w:tcPr>
          <w:p w:rsidR="6D1A98A1" w:rsidP="31BF167C" w:rsidRDefault="6D1A98A1" w14:paraId="70EFEB92" w14:textId="6A263358">
            <w:pPr>
              <w:spacing w:line="240" w:lineRule="auto"/>
              <w:jc w:val="left"/>
              <w:rPr>
                <w:rFonts w:cs="Calibri"/>
                <w:color w:val="000000" w:themeColor="text1" w:themeTint="FF" w:themeShade="FF"/>
                <w:lang w:val="en-IN" w:eastAsia="en-IN"/>
              </w:rPr>
            </w:pPr>
            <w:r w:rsidRPr="6C208DCC" w:rsidR="6D1A98A1">
              <w:rPr>
                <w:rFonts w:cs="Calibri"/>
                <w:color w:val="000000" w:themeColor="text1" w:themeTint="FF" w:themeShade="FF"/>
                <w:lang w:val="en-IN" w:eastAsia="en-IN"/>
              </w:rPr>
              <w:t>Sandbox Recommendations</w:t>
            </w:r>
          </w:p>
        </w:tc>
        <w:tc>
          <w:tcPr>
            <w:tcW w:w="2443" w:type="dxa"/>
            <w:tcBorders>
              <w:top w:val="single" w:color="auto" w:sz="4"/>
              <w:left w:val="single" w:color="auto" w:sz="4"/>
              <w:bottom w:val="single" w:color="auto" w:sz="4"/>
              <w:right w:val="single" w:color="auto" w:sz="4"/>
            </w:tcBorders>
            <w:shd w:val="clear" w:color="auto" w:fill="auto"/>
            <w:tcMar/>
            <w:vAlign w:val="bottom"/>
          </w:tcPr>
          <w:p w:rsidR="6D1A98A1" w:rsidP="31BF167C" w:rsidRDefault="6D1A98A1" w14:paraId="4D8708D1" w14:textId="6880D545">
            <w:pPr>
              <w:spacing w:line="240" w:lineRule="auto"/>
              <w:jc w:val="left"/>
              <w:rPr>
                <w:rFonts w:cs="Calibri"/>
                <w:color w:val="000000" w:themeColor="text1" w:themeTint="FF" w:themeShade="FF"/>
                <w:lang w:val="en-IN" w:eastAsia="en-IN"/>
              </w:rPr>
            </w:pPr>
            <w:r w:rsidRPr="6C208DCC" w:rsidR="6D1A98A1">
              <w:rPr>
                <w:rFonts w:cs="Calibri"/>
                <w:color w:val="000000" w:themeColor="text1" w:themeTint="FF" w:themeShade="FF"/>
                <w:lang w:val="en-IN" w:eastAsia="en-IN"/>
              </w:rPr>
              <w:t xml:space="preserve">Each sandbox refresh requires unit data load and proper linkage with Product records. </w:t>
            </w:r>
          </w:p>
        </w:tc>
        <w:tc>
          <w:tcPr>
            <w:tcW w:w="2968" w:type="dxa"/>
            <w:tcBorders>
              <w:top w:val="single" w:color="auto" w:sz="4"/>
              <w:left w:val="single" w:color="auto" w:sz="4"/>
              <w:bottom w:val="single" w:color="auto" w:sz="4"/>
              <w:right w:val="single" w:color="auto" w:sz="4"/>
            </w:tcBorders>
            <w:shd w:val="clear" w:color="auto" w:fill="auto"/>
            <w:tcMar/>
            <w:vAlign w:val="bottom"/>
          </w:tcPr>
          <w:p w:rsidR="6D1A98A1" w:rsidP="31BF167C" w:rsidRDefault="6D1A98A1" w14:paraId="006430EB" w14:textId="7A3D0BF1">
            <w:pPr>
              <w:spacing w:line="240" w:lineRule="auto"/>
              <w:jc w:val="left"/>
              <w:rPr>
                <w:rFonts w:cs="Calibri"/>
                <w:color w:val="000000" w:themeColor="text1" w:themeTint="FF" w:themeShade="FF"/>
                <w:lang w:val="en-IN" w:eastAsia="en-IN"/>
              </w:rPr>
            </w:pPr>
            <w:r w:rsidRPr="6C208DCC" w:rsidR="6D1A98A1">
              <w:rPr>
                <w:rFonts w:cs="Calibri"/>
                <w:color w:val="000000" w:themeColor="text1" w:themeTint="FF" w:themeShade="FF"/>
                <w:lang w:val="en-IN" w:eastAsia="en-IN"/>
              </w:rPr>
              <w:t>Apex script can be developed to auto populate Unit lookup on Product records</w:t>
            </w:r>
          </w:p>
        </w:tc>
        <w:tc>
          <w:tcPr>
            <w:tcW w:w="1340" w:type="dxa"/>
            <w:tcBorders>
              <w:top w:val="single" w:color="auto" w:sz="4"/>
              <w:left w:val="single" w:color="auto" w:sz="4"/>
              <w:bottom w:val="single" w:color="auto" w:sz="4"/>
              <w:right w:val="single" w:color="auto" w:sz="4"/>
            </w:tcBorders>
            <w:shd w:val="clear" w:color="auto" w:fill="auto"/>
            <w:tcMar/>
            <w:vAlign w:val="bottom"/>
          </w:tcPr>
          <w:p w:rsidR="6D1A98A1" w:rsidP="31BF167C" w:rsidRDefault="6D1A98A1" w14:paraId="11C2BBE5" w14:textId="7B858AD2">
            <w:pPr>
              <w:spacing w:line="240" w:lineRule="auto"/>
              <w:jc w:val="left"/>
              <w:rPr>
                <w:rFonts w:ascii="Calibri" w:hAnsi="Calibri" w:cs="Calibri"/>
                <w:color w:val="000000" w:themeColor="text1" w:themeTint="FF" w:themeShade="FF"/>
                <w:sz w:val="22"/>
                <w:szCs w:val="22"/>
                <w:lang w:val="en-IN" w:eastAsia="en-IN"/>
              </w:rPr>
            </w:pPr>
            <w:r w:rsidRPr="6C208DCC" w:rsidR="6D1A98A1">
              <w:rPr>
                <w:rFonts w:ascii="Calibri" w:hAnsi="Calibri" w:cs="Calibri"/>
                <w:color w:val="000000" w:themeColor="text1" w:themeTint="FF" w:themeShade="FF"/>
                <w:sz w:val="22"/>
                <w:szCs w:val="22"/>
                <w:lang w:val="en-IN" w:eastAsia="en-IN"/>
              </w:rPr>
              <w:t> </w:t>
            </w:r>
          </w:p>
        </w:tc>
      </w:tr>
      <w:tr w:rsidR="6D1A98A1" w:rsidTr="6C208DCC" w14:paraId="19F7545E">
        <w:trPr>
          <w:trHeight w:val="2431"/>
        </w:trPr>
        <w:tc>
          <w:tcPr>
            <w:tcW w:w="2229" w:type="dxa"/>
            <w:tcBorders>
              <w:top w:val="single" w:color="auto" w:sz="4"/>
              <w:left w:val="single" w:color="auto" w:sz="4"/>
              <w:bottom w:val="single" w:color="auto" w:sz="4"/>
              <w:right w:val="single" w:color="auto" w:sz="4"/>
            </w:tcBorders>
            <w:shd w:val="clear" w:color="auto" w:fill="auto"/>
            <w:tcMar/>
            <w:vAlign w:val="bottom"/>
          </w:tcPr>
          <w:p w:rsidR="6D1A98A1" w:rsidP="31BF167C" w:rsidRDefault="6D1A98A1" w14:paraId="0AF06E07" w14:textId="2122F941">
            <w:pPr>
              <w:spacing w:line="240" w:lineRule="auto"/>
              <w:jc w:val="left"/>
              <w:rPr>
                <w:rFonts w:cs="Calibri"/>
                <w:color w:val="000000" w:themeColor="text1" w:themeTint="FF" w:themeShade="FF"/>
                <w:lang w:val="en-IN" w:eastAsia="en-IN"/>
              </w:rPr>
            </w:pPr>
            <w:r w:rsidRPr="6C208DCC" w:rsidR="6D1A98A1">
              <w:rPr>
                <w:rFonts w:cs="Calibri"/>
                <w:color w:val="000000" w:themeColor="text1" w:themeTint="FF" w:themeShade="FF"/>
                <w:lang w:val="en-IN" w:eastAsia="en-IN"/>
              </w:rPr>
              <w:t>User Licenses</w:t>
            </w:r>
          </w:p>
        </w:tc>
        <w:tc>
          <w:tcPr>
            <w:tcW w:w="2443" w:type="dxa"/>
            <w:tcBorders>
              <w:top w:val="single" w:color="auto" w:sz="4"/>
              <w:left w:val="single" w:color="auto" w:sz="4"/>
              <w:bottom w:val="single" w:color="auto" w:sz="4"/>
              <w:right w:val="single" w:color="auto" w:sz="4"/>
            </w:tcBorders>
            <w:shd w:val="clear" w:color="auto" w:fill="auto"/>
            <w:tcMar/>
            <w:vAlign w:val="bottom"/>
          </w:tcPr>
          <w:p w:rsidR="6D1A98A1" w:rsidP="31BF167C" w:rsidRDefault="6D1A98A1" w14:paraId="61092505" w14:textId="7DD9B64F">
            <w:pPr>
              <w:spacing w:line="240" w:lineRule="auto"/>
              <w:jc w:val="left"/>
              <w:rPr>
                <w:rFonts w:cs="Calibri"/>
                <w:color w:val="000000" w:themeColor="text1" w:themeTint="FF" w:themeShade="FF"/>
                <w:lang w:val="en-IN" w:eastAsia="en-IN"/>
              </w:rPr>
            </w:pPr>
            <w:r w:rsidRPr="6C208DCC" w:rsidR="6D1A98A1">
              <w:rPr>
                <w:rFonts w:cs="Calibri"/>
                <w:color w:val="000000" w:themeColor="text1" w:themeTint="FF" w:themeShade="FF"/>
                <w:lang w:val="en-IN" w:eastAsia="en-IN"/>
              </w:rPr>
              <w:t>Can make developers more efficient</w:t>
            </w:r>
          </w:p>
          <w:p w:rsidR="6D1A98A1" w:rsidP="31BF167C" w:rsidRDefault="6D1A98A1" w14:paraId="1B64E3E1" w14:noSpellErr="1" w14:textId="3C2A1CC2">
            <w:pPr>
              <w:spacing w:line="240" w:lineRule="auto"/>
              <w:jc w:val="left"/>
              <w:rPr>
                <w:rFonts w:cs="Calibri"/>
                <w:color w:val="000000" w:themeColor="text1" w:themeTint="FF" w:themeShade="FF"/>
                <w:lang w:val="en-IN" w:eastAsia="en-IN"/>
              </w:rPr>
            </w:pPr>
          </w:p>
          <w:p w:rsidR="6D1A98A1" w:rsidP="31BF167C" w:rsidRDefault="6D1A98A1" w14:paraId="7D81B387" w14:textId="164A62B0">
            <w:pPr>
              <w:spacing w:line="240" w:lineRule="auto"/>
              <w:jc w:val="left"/>
              <w:rPr>
                <w:rFonts w:cs="Calibri"/>
                <w:color w:val="000000" w:themeColor="text1" w:themeTint="FF" w:themeShade="FF"/>
                <w:lang w:val="en-IN" w:eastAsia="en-IN"/>
              </w:rPr>
            </w:pPr>
            <w:r w:rsidRPr="6C208DCC" w:rsidR="6D1A98A1">
              <w:rPr>
                <w:rFonts w:cs="Calibri"/>
                <w:color w:val="000000" w:themeColor="text1" w:themeTint="FF" w:themeShade="FF"/>
                <w:lang w:val="en-IN" w:eastAsia="en-IN"/>
              </w:rPr>
              <w:t>Explore new options available.</w:t>
            </w:r>
          </w:p>
        </w:tc>
        <w:tc>
          <w:tcPr>
            <w:tcW w:w="2968" w:type="dxa"/>
            <w:tcBorders>
              <w:top w:val="single" w:color="auto" w:sz="4"/>
              <w:left w:val="single" w:color="auto" w:sz="4"/>
              <w:bottom w:val="single" w:color="auto" w:sz="4"/>
              <w:right w:val="single" w:color="auto" w:sz="4"/>
            </w:tcBorders>
            <w:shd w:val="clear" w:color="auto" w:fill="auto"/>
            <w:tcMar/>
            <w:vAlign w:val="bottom"/>
          </w:tcPr>
          <w:p w:rsidR="6D1A98A1" w:rsidP="31BF167C" w:rsidRDefault="6D1A98A1" w14:paraId="7BD14596" w14:textId="7EC884A9">
            <w:pPr>
              <w:spacing w:line="240" w:lineRule="auto"/>
              <w:jc w:val="left"/>
              <w:rPr>
                <w:rFonts w:cs="Calibri"/>
                <w:color w:val="000000" w:themeColor="text1" w:themeTint="FF" w:themeShade="FF"/>
                <w:lang w:val="en-IN" w:eastAsia="en-IN"/>
              </w:rPr>
            </w:pPr>
            <w:r w:rsidRPr="6C208DCC" w:rsidR="6D1A98A1">
              <w:rPr>
                <w:rFonts w:cs="Calibri"/>
                <w:color w:val="000000" w:themeColor="text1" w:themeTint="FF" w:themeShade="FF"/>
                <w:lang w:val="en-IN" w:eastAsia="en-IN"/>
              </w:rPr>
              <w:t>Code builder package can be installed and used for the advantage of development teams</w:t>
            </w:r>
          </w:p>
          <w:p w:rsidR="6D1A98A1" w:rsidP="31BF167C" w:rsidRDefault="6D1A98A1" w14:paraId="1E4C52D9" w14:noSpellErr="1" w14:textId="032973D8">
            <w:pPr>
              <w:spacing w:line="240" w:lineRule="auto"/>
              <w:jc w:val="left"/>
              <w:rPr>
                <w:rFonts w:cs="Calibri"/>
                <w:color w:val="000000" w:themeColor="text1" w:themeTint="FF" w:themeShade="FF"/>
                <w:lang w:val="en-IN" w:eastAsia="en-IN"/>
              </w:rPr>
            </w:pPr>
          </w:p>
          <w:p w:rsidR="6D1A98A1" w:rsidP="31BF167C" w:rsidRDefault="6D1A98A1" w14:paraId="39C8190A" w14:textId="7C448A03">
            <w:pPr>
              <w:spacing w:line="240" w:lineRule="auto"/>
              <w:jc w:val="left"/>
              <w:rPr>
                <w:rFonts w:cs="Calibri"/>
                <w:color w:val="000000" w:themeColor="text1" w:themeTint="FF" w:themeShade="FF"/>
                <w:lang w:val="en-IN" w:eastAsia="en-IN"/>
              </w:rPr>
            </w:pPr>
            <w:r w:rsidRPr="6C208DCC" w:rsidR="6D1A98A1">
              <w:rPr>
                <w:rFonts w:cs="Calibri"/>
                <w:color w:val="000000" w:themeColor="text1" w:themeTint="FF" w:themeShade="FF"/>
                <w:lang w:val="en-IN" w:eastAsia="en-IN"/>
              </w:rPr>
              <w:t>Use of Business Rules Engine can be explored to support day to day Grainger business processes</w:t>
            </w:r>
          </w:p>
        </w:tc>
        <w:tc>
          <w:tcPr>
            <w:tcW w:w="1340" w:type="dxa"/>
            <w:tcBorders>
              <w:top w:val="single" w:color="auto" w:sz="4"/>
              <w:left w:val="single" w:color="auto" w:sz="4"/>
              <w:bottom w:val="single" w:color="auto" w:sz="4"/>
              <w:right w:val="single" w:color="auto" w:sz="4"/>
            </w:tcBorders>
            <w:shd w:val="clear" w:color="auto" w:fill="auto"/>
            <w:tcMar/>
            <w:vAlign w:val="bottom"/>
          </w:tcPr>
          <w:p w:rsidR="6D1A98A1" w:rsidP="31BF167C" w:rsidRDefault="6D1A98A1" w14:paraId="29D1940B">
            <w:pPr>
              <w:spacing w:line="240" w:lineRule="auto"/>
              <w:jc w:val="left"/>
              <w:rPr>
                <w:rFonts w:ascii="Calibri" w:hAnsi="Calibri" w:cs="Calibri"/>
                <w:color w:val="000000" w:themeColor="text1" w:themeTint="FF" w:themeShade="FF"/>
                <w:sz w:val="22"/>
                <w:szCs w:val="22"/>
                <w:lang w:val="en-IN" w:eastAsia="en-IN"/>
              </w:rPr>
            </w:pPr>
            <w:r w:rsidRPr="31BF167C" w:rsidR="6D1A98A1">
              <w:rPr>
                <w:rFonts w:ascii="Calibri" w:hAnsi="Calibri" w:cs="Calibri"/>
                <w:color w:val="000000" w:themeColor="text1" w:themeTint="FF" w:themeShade="FF"/>
                <w:sz w:val="22"/>
                <w:szCs w:val="22"/>
                <w:lang w:val="en-IN" w:eastAsia="en-IN"/>
              </w:rPr>
              <w:t> </w:t>
            </w:r>
          </w:p>
          <w:p w:rsidR="6D1A98A1" w:rsidP="31BF167C" w:rsidRDefault="6D1A98A1" w14:paraId="4DA08EAF" w14:textId="0E49EB19">
            <w:pPr>
              <w:spacing w:line="240" w:lineRule="auto"/>
              <w:jc w:val="left"/>
              <w:rPr>
                <w:rFonts w:ascii="Calibri" w:hAnsi="Calibri" w:cs="Calibri"/>
                <w:color w:val="000000" w:themeColor="text1" w:themeTint="FF" w:themeShade="FF"/>
                <w:sz w:val="22"/>
                <w:szCs w:val="22"/>
                <w:lang w:val="en-IN" w:eastAsia="en-IN"/>
              </w:rPr>
            </w:pPr>
            <w:r w:rsidRPr="31BF167C" w:rsidR="6D1A98A1">
              <w:rPr>
                <w:rFonts w:ascii="Calibri" w:hAnsi="Calibri" w:cs="Calibri"/>
                <w:color w:val="000000" w:themeColor="text1" w:themeTint="FF" w:themeShade="FF"/>
                <w:sz w:val="22"/>
                <w:szCs w:val="22"/>
                <w:lang w:val="en-IN" w:eastAsia="en-IN"/>
              </w:rPr>
              <w:t> </w:t>
            </w:r>
          </w:p>
        </w:tc>
      </w:tr>
    </w:tbl>
    <w:p w:rsidRPr="00F95FB3" w:rsidR="00F95FB3" w:rsidP="6D1A98A1" w:rsidRDefault="00F95FB3" w14:paraId="0C85F0F8" w14:noSpellErr="1" w14:textId="3088EF10">
      <w:pPr>
        <w:pStyle w:val="NormalIndent"/>
        <w:ind w:left="576"/>
        <w:rPr>
          <w:rStyle w:val="normaltextrun"/>
          <w:color w:val="000000" w:themeColor="text1" w:themeTint="FF" w:themeShade="FF"/>
        </w:rPr>
      </w:pPr>
    </w:p>
    <w:p w:rsidR="090AC0E1" w:rsidP="70AE9162" w:rsidRDefault="090AC0E1" w14:paraId="7E13DF95" w14:textId="0D31D90B">
      <w:pPr>
        <w:pStyle w:val="Heading2"/>
        <w:rPr>
          <w:noProof w:val="0"/>
          <w:lang w:val="en-US"/>
        </w:rPr>
      </w:pPr>
      <w:r w:rsidRPr="70AE9162" w:rsidR="090AC0E1">
        <w:rPr>
          <w:noProof w:val="0"/>
          <w:lang w:val="en-US"/>
        </w:rPr>
        <w:t>SALESforce</w:t>
      </w:r>
      <w:r w:rsidRPr="70AE9162" w:rsidR="090AC0E1">
        <w:rPr>
          <w:noProof w:val="0"/>
          <w:lang w:val="en-US"/>
        </w:rPr>
        <w:t xml:space="preserve"> </w:t>
      </w:r>
      <w:r w:rsidRPr="70AE9162" w:rsidR="090AC0E1">
        <w:rPr>
          <w:noProof w:val="0"/>
          <w:lang w:val="en-US"/>
        </w:rPr>
        <w:t>OPTIMIzER</w:t>
      </w:r>
      <w:r w:rsidRPr="70AE9162" w:rsidR="090AC0E1">
        <w:rPr>
          <w:noProof w:val="0"/>
          <w:lang w:val="en-US"/>
        </w:rPr>
        <w:t xml:space="preserve"> Results</w:t>
      </w:r>
    </w:p>
    <w:p w:rsidR="090AC0E1" w:rsidP="70AE9162" w:rsidRDefault="090AC0E1" w14:paraId="0FFC615B" w14:textId="399EA55A">
      <w:pPr>
        <w:pStyle w:val="NormalIndent"/>
        <w:spacing w:after="180" w:line="300" w:lineRule="atLeast"/>
        <w:ind w:left="576"/>
        <w:rPr>
          <w:noProof w:val="0"/>
          <w:lang w:val="en-US"/>
        </w:rPr>
      </w:pPr>
      <w:r w:rsidRPr="70AE9162" w:rsidR="090AC0E1">
        <w:rPr>
          <w:rFonts w:ascii="Verdana" w:hAnsi="Verdana" w:eastAsia="Verdana" w:cs="Verdana"/>
          <w:b w:val="0"/>
          <w:bCs w:val="0"/>
          <w:i w:val="0"/>
          <w:iCs w:val="0"/>
          <w:caps w:val="0"/>
          <w:smallCaps w:val="0"/>
          <w:noProof w:val="0"/>
          <w:color w:val="000000" w:themeColor="text1" w:themeTint="FF" w:themeShade="FF"/>
          <w:sz w:val="20"/>
          <w:szCs w:val="20"/>
          <w:lang w:val="en-US"/>
        </w:rPr>
        <w:t>The table below shows all Salesforce optimizer results that recommend action or review</w:t>
      </w:r>
    </w:p>
    <w:p w:rsidR="70AE9162" w:rsidP="70AE9162" w:rsidRDefault="70AE9162" w14:paraId="5A613B52" w14:textId="409FABAF">
      <w:pPr>
        <w:pStyle w:val="NormalIndent"/>
        <w:ind w:left="576"/>
        <w:rPr>
          <w:rStyle w:val="normaltextrun"/>
          <w:color w:val="000000" w:themeColor="text1" w:themeTint="FF" w:themeShade="FF"/>
        </w:rPr>
      </w:pPr>
    </w:p>
    <w:tbl>
      <w:tblPr>
        <w:tblStyle w:val="TableGrid"/>
        <w:tblW w:w="9453" w:type="dxa"/>
        <w:tblInd w:w="576" w:type="dxa"/>
        <w:tblLook w:val="04A0" w:firstRow="1" w:lastRow="0" w:firstColumn="1" w:lastColumn="0" w:noHBand="0" w:noVBand="1"/>
      </w:tblPr>
      <w:tblGrid>
        <w:gridCol w:w="2396"/>
        <w:gridCol w:w="2295"/>
        <w:gridCol w:w="4762"/>
      </w:tblGrid>
      <w:tr w:rsidR="5594D480" w:rsidTr="614061D4" w14:paraId="475DF8BA">
        <w:trPr>
          <w:trHeight w:val="300"/>
        </w:trPr>
        <w:tc>
          <w:tcPr>
            <w:tcW w:w="2396" w:type="dxa"/>
            <w:shd w:val="clear" w:color="auto" w:fill="BCD727"/>
            <w:tcMar/>
          </w:tcPr>
          <w:p w:rsidR="5594D480" w:rsidP="5594D480" w:rsidRDefault="5594D480" w14:paraId="1D05B821" w14:textId="7F0E6845">
            <w:pPr>
              <w:pStyle w:val="NormalIndent"/>
              <w:ind w:left="0"/>
              <w:jc w:val="center"/>
              <w:rPr>
                <w:b w:val="1"/>
                <w:bCs w:val="1"/>
              </w:rPr>
            </w:pPr>
            <w:r w:rsidRPr="5594D480" w:rsidR="5594D480">
              <w:rPr>
                <w:b w:val="1"/>
                <w:bCs w:val="1"/>
              </w:rPr>
              <w:t>Feature</w:t>
            </w:r>
          </w:p>
        </w:tc>
        <w:tc>
          <w:tcPr>
            <w:tcW w:w="2295" w:type="dxa"/>
            <w:shd w:val="clear" w:color="auto" w:fill="BCD727"/>
            <w:tcMar/>
          </w:tcPr>
          <w:p w:rsidR="5594D480" w:rsidP="5594D480" w:rsidRDefault="5594D480" w14:paraId="4E2C2925" w14:textId="300AA142">
            <w:pPr>
              <w:pStyle w:val="NormalIndent"/>
              <w:ind w:left="0"/>
              <w:jc w:val="center"/>
              <w:rPr>
                <w:b w:val="1"/>
                <w:bCs w:val="1"/>
              </w:rPr>
            </w:pPr>
            <w:r w:rsidRPr="5594D480" w:rsidR="5594D480">
              <w:rPr>
                <w:b w:val="1"/>
                <w:bCs w:val="1"/>
              </w:rPr>
              <w:t>Type</w:t>
            </w:r>
          </w:p>
        </w:tc>
        <w:tc>
          <w:tcPr>
            <w:tcW w:w="4762" w:type="dxa"/>
            <w:shd w:val="clear" w:color="auto" w:fill="BCD727"/>
            <w:tcMar/>
          </w:tcPr>
          <w:p w:rsidR="5594D480" w:rsidP="5594D480" w:rsidRDefault="5594D480" w14:paraId="7A87F450" w14:textId="776820C0">
            <w:pPr>
              <w:pStyle w:val="NormalIndent"/>
              <w:ind w:left="0"/>
              <w:jc w:val="center"/>
              <w:rPr>
                <w:b w:val="1"/>
                <w:bCs w:val="1"/>
              </w:rPr>
            </w:pPr>
            <w:r w:rsidRPr="5594D480" w:rsidR="5594D480">
              <w:rPr>
                <w:b w:val="1"/>
                <w:bCs w:val="1"/>
              </w:rPr>
              <w:t>Status</w:t>
            </w:r>
          </w:p>
        </w:tc>
      </w:tr>
      <w:tr w:rsidR="5594D480" w:rsidTr="614061D4" w14:paraId="1A52D23A">
        <w:trPr>
          <w:trHeight w:val="290"/>
        </w:trPr>
        <w:tc>
          <w:tcPr>
            <w:tcW w:w="2396" w:type="dxa"/>
            <w:tcMar/>
          </w:tcPr>
          <w:p w:rsidR="5594D480" w:rsidP="6226E76A" w:rsidRDefault="5594D480" w14:paraId="0422CD8F">
            <w:pPr>
              <w:spacing w:line="240" w:lineRule="auto"/>
              <w:jc w:val="center"/>
              <w:rPr>
                <w:color w:val="000000" w:themeColor="text1" w:themeTint="FF" w:themeShade="FF"/>
                <w:lang w:val="en-IN" w:eastAsia="en-IN"/>
              </w:rPr>
            </w:pPr>
            <w:r w:rsidRPr="6226E76A" w:rsidR="5594D480">
              <w:rPr>
                <w:color w:val="000000" w:themeColor="text1" w:themeTint="FF" w:themeShade="FF"/>
                <w:lang w:val="en-IN" w:eastAsia="en-IN"/>
              </w:rPr>
              <w:t>Active Workflow Rule Limits</w:t>
            </w:r>
          </w:p>
        </w:tc>
        <w:tc>
          <w:tcPr>
            <w:tcW w:w="2295" w:type="dxa"/>
            <w:tcMar/>
          </w:tcPr>
          <w:p w:rsidR="5594D480" w:rsidP="6226E76A" w:rsidRDefault="5594D480" w14:paraId="74C7BCB0">
            <w:pPr>
              <w:spacing w:line="240" w:lineRule="auto"/>
              <w:jc w:val="center"/>
              <w:rPr>
                <w:rFonts w:cs="Segoe UI"/>
                <w:color w:val="181818"/>
                <w:lang w:val="en-IN" w:eastAsia="en-IN"/>
              </w:rPr>
            </w:pPr>
            <w:r w:rsidRPr="6226E76A" w:rsidR="5594D480">
              <w:rPr>
                <w:rFonts w:cs="Segoe UI"/>
                <w:color w:val="181818"/>
                <w:lang w:val="en-IN" w:eastAsia="en-IN"/>
              </w:rPr>
              <w:t>Object Limits</w:t>
            </w:r>
          </w:p>
        </w:tc>
        <w:tc>
          <w:tcPr>
            <w:tcW w:w="4762" w:type="dxa"/>
            <w:tcMar/>
          </w:tcPr>
          <w:p w:rsidR="5594D480" w:rsidP="6226E76A" w:rsidRDefault="5594D480" w14:paraId="76210679">
            <w:pPr>
              <w:spacing w:line="240" w:lineRule="auto"/>
              <w:jc w:val="center"/>
              <w:rPr>
                <w:rFonts w:cs="Segoe UI"/>
                <w:color w:val="181818"/>
                <w:lang w:val="en-IN" w:eastAsia="en-IN"/>
              </w:rPr>
            </w:pPr>
            <w:r w:rsidRPr="6226E76A" w:rsidR="5594D480">
              <w:rPr>
                <w:rFonts w:cs="Segoe UI"/>
                <w:color w:val="181818"/>
                <w:lang w:val="en-IN" w:eastAsia="en-IN"/>
              </w:rPr>
              <w:t>Immediate Action Required</w:t>
            </w:r>
            <w:r w:rsidRPr="6226E76A" w:rsidR="5594D480">
              <w:rPr>
                <w:rFonts w:cs="Segoe UI"/>
                <w:color w:val="181818"/>
                <w:lang w:val="en-IN" w:eastAsia="en-IN"/>
              </w:rPr>
              <w:t xml:space="preserve">. </w:t>
            </w:r>
          </w:p>
          <w:p w:rsidR="5594D480" w:rsidP="6226E76A" w:rsidRDefault="5594D480" w14:paraId="50AE7EB6" w14:noSpellErr="1">
            <w:pPr>
              <w:spacing w:line="240" w:lineRule="auto"/>
              <w:jc w:val="center"/>
              <w:rPr>
                <w:rFonts w:cs="Segoe UI"/>
                <w:color w:val="181818"/>
                <w:lang w:val="en-IN" w:eastAsia="en-IN"/>
              </w:rPr>
            </w:pPr>
          </w:p>
          <w:p w:rsidR="5594D480" w:rsidP="6226E76A" w:rsidRDefault="5594D480" w14:paraId="3D5F8144" w14:textId="0A3275CE">
            <w:pPr>
              <w:spacing w:line="240" w:lineRule="auto"/>
              <w:jc w:val="center"/>
              <w:rPr>
                <w:rFonts w:cs="Segoe UI"/>
                <w:color w:val="181818"/>
                <w:lang w:val="en-IN" w:eastAsia="en-IN"/>
              </w:rPr>
            </w:pPr>
            <w:r w:rsidRPr="6226E76A" w:rsidR="5594D480">
              <w:rPr>
                <w:rFonts w:cs="Segoe UI"/>
                <w:color w:val="181818"/>
                <w:lang w:val="en-IN" w:eastAsia="en-IN"/>
              </w:rPr>
              <w:t>Workflow rules should be converted to Flows.</w:t>
            </w:r>
          </w:p>
        </w:tc>
      </w:tr>
      <w:tr w:rsidR="5594D480" w:rsidTr="614061D4" w14:paraId="59E58E9D">
        <w:trPr>
          <w:trHeight w:val="290"/>
        </w:trPr>
        <w:tc>
          <w:tcPr>
            <w:tcW w:w="2396" w:type="dxa"/>
            <w:tcMar/>
          </w:tcPr>
          <w:p w:rsidR="5594D480" w:rsidP="6226E76A" w:rsidRDefault="5594D480" w14:paraId="227BC59D">
            <w:pPr>
              <w:spacing w:line="240" w:lineRule="auto"/>
              <w:jc w:val="center"/>
              <w:rPr>
                <w:color w:val="000000" w:themeColor="text1" w:themeTint="FF" w:themeShade="FF"/>
                <w:lang w:val="en-IN" w:eastAsia="en-IN"/>
              </w:rPr>
            </w:pPr>
            <w:r w:rsidRPr="6226E76A" w:rsidR="5594D480">
              <w:rPr>
                <w:color w:val="000000" w:themeColor="text1" w:themeTint="FF" w:themeShade="FF"/>
                <w:lang w:val="en-IN" w:eastAsia="en-IN"/>
              </w:rPr>
              <w:t>User Logins</w:t>
            </w:r>
          </w:p>
        </w:tc>
        <w:tc>
          <w:tcPr>
            <w:tcW w:w="2295" w:type="dxa"/>
            <w:tcMar/>
          </w:tcPr>
          <w:p w:rsidR="5594D480" w:rsidP="6226E76A" w:rsidRDefault="5594D480" w14:paraId="74181F75">
            <w:pPr>
              <w:spacing w:line="240" w:lineRule="auto"/>
              <w:jc w:val="center"/>
              <w:rPr>
                <w:rFonts w:cs="Segoe UI"/>
                <w:color w:val="181818"/>
                <w:lang w:val="en-IN" w:eastAsia="en-IN"/>
              </w:rPr>
            </w:pPr>
            <w:r w:rsidRPr="6226E76A" w:rsidR="5594D480">
              <w:rPr>
                <w:rFonts w:cs="Segoe UI"/>
                <w:color w:val="181818"/>
                <w:lang w:val="en-IN" w:eastAsia="en-IN"/>
              </w:rPr>
              <w:t>User Management</w:t>
            </w:r>
          </w:p>
        </w:tc>
        <w:tc>
          <w:tcPr>
            <w:tcW w:w="4762" w:type="dxa"/>
            <w:tcMar/>
          </w:tcPr>
          <w:p w:rsidR="5594D480" w:rsidP="6226E76A" w:rsidRDefault="5594D480" w14:paraId="00109779">
            <w:pPr>
              <w:spacing w:line="240" w:lineRule="auto"/>
              <w:jc w:val="center"/>
              <w:rPr>
                <w:rFonts w:cs="Segoe UI"/>
                <w:color w:val="181818"/>
                <w:lang w:val="en-IN" w:eastAsia="en-IN"/>
              </w:rPr>
            </w:pPr>
            <w:r w:rsidRPr="6226E76A" w:rsidR="5594D480">
              <w:rPr>
                <w:rFonts w:cs="Segoe UI"/>
                <w:color w:val="181818"/>
                <w:lang w:val="en-IN" w:eastAsia="en-IN"/>
              </w:rPr>
              <w:t>Immediate Action Required</w:t>
            </w:r>
            <w:r w:rsidRPr="6226E76A" w:rsidR="5594D480">
              <w:rPr>
                <w:rFonts w:cs="Segoe UI"/>
                <w:color w:val="181818"/>
                <w:lang w:val="en-IN" w:eastAsia="en-IN"/>
              </w:rPr>
              <w:t xml:space="preserve">. </w:t>
            </w:r>
          </w:p>
          <w:p w:rsidR="5594D480" w:rsidP="6226E76A" w:rsidRDefault="5594D480" w14:paraId="7668722F" w14:noSpellErr="1">
            <w:pPr>
              <w:spacing w:line="240" w:lineRule="auto"/>
              <w:jc w:val="center"/>
              <w:rPr>
                <w:rFonts w:cs="Segoe UI"/>
                <w:color w:val="181818"/>
                <w:lang w:val="en-IN" w:eastAsia="en-IN"/>
              </w:rPr>
            </w:pPr>
          </w:p>
          <w:p w:rsidR="5594D480" w:rsidP="6226E76A" w:rsidRDefault="5594D480" w14:paraId="0F2EBD94" w14:textId="5694F7BD">
            <w:pPr>
              <w:spacing w:line="240" w:lineRule="auto"/>
              <w:jc w:val="center"/>
              <w:rPr>
                <w:rFonts w:cs="Segoe UI"/>
                <w:color w:val="181818"/>
                <w:lang w:val="en-IN" w:eastAsia="en-IN"/>
              </w:rPr>
            </w:pPr>
            <w:r w:rsidRPr="6226E76A" w:rsidR="5594D480">
              <w:rPr>
                <w:rFonts w:cs="Segoe UI"/>
                <w:color w:val="181818"/>
                <w:lang w:val="en-IN" w:eastAsia="en-IN"/>
              </w:rPr>
              <w:t>List of users not logging into Salesforce. User adoption should be encouraged.</w:t>
            </w:r>
          </w:p>
        </w:tc>
      </w:tr>
      <w:tr w:rsidR="5594D480" w:rsidTr="614061D4" w14:paraId="5F2989CF">
        <w:trPr>
          <w:trHeight w:val="290"/>
        </w:trPr>
        <w:tc>
          <w:tcPr>
            <w:tcW w:w="2396" w:type="dxa"/>
            <w:tcMar/>
          </w:tcPr>
          <w:p w:rsidR="5594D480" w:rsidP="6226E76A" w:rsidRDefault="5594D480" w14:paraId="4E5A880C">
            <w:pPr>
              <w:spacing w:line="240" w:lineRule="auto"/>
              <w:jc w:val="center"/>
              <w:rPr>
                <w:color w:val="000000" w:themeColor="text1" w:themeTint="FF" w:themeShade="FF"/>
                <w:lang w:val="en-IN" w:eastAsia="en-IN"/>
              </w:rPr>
            </w:pPr>
            <w:r w:rsidRPr="6226E76A" w:rsidR="5594D480">
              <w:rPr>
                <w:color w:val="000000" w:themeColor="text1" w:themeTint="FF" w:themeShade="FF"/>
                <w:lang w:val="en-IN" w:eastAsia="en-IN"/>
              </w:rPr>
              <w:t>Insecure Default External Access Levels</w:t>
            </w:r>
          </w:p>
        </w:tc>
        <w:tc>
          <w:tcPr>
            <w:tcW w:w="2295" w:type="dxa"/>
            <w:tcMar/>
          </w:tcPr>
          <w:p w:rsidR="5594D480" w:rsidP="6226E76A" w:rsidRDefault="5594D480" w14:paraId="66B87814">
            <w:pPr>
              <w:spacing w:line="240" w:lineRule="auto"/>
              <w:jc w:val="center"/>
              <w:rPr>
                <w:rFonts w:cs="Segoe UI"/>
                <w:color w:val="181818"/>
                <w:lang w:val="en-IN" w:eastAsia="en-IN"/>
              </w:rPr>
            </w:pPr>
            <w:r w:rsidRPr="6226E76A" w:rsidR="5594D480">
              <w:rPr>
                <w:rFonts w:cs="Segoe UI"/>
                <w:color w:val="181818"/>
                <w:lang w:val="en-IN" w:eastAsia="en-IN"/>
              </w:rPr>
              <w:t>Improve Org Security</w:t>
            </w:r>
          </w:p>
        </w:tc>
        <w:tc>
          <w:tcPr>
            <w:tcW w:w="4762" w:type="dxa"/>
            <w:tcMar/>
          </w:tcPr>
          <w:p w:rsidR="5594D480" w:rsidP="6226E76A" w:rsidRDefault="5594D480" w14:paraId="07426B6A">
            <w:pPr>
              <w:spacing w:line="240" w:lineRule="auto"/>
              <w:jc w:val="center"/>
              <w:rPr>
                <w:rFonts w:cs="Segoe UI"/>
                <w:color w:val="181818"/>
                <w:lang w:val="en-IN" w:eastAsia="en-IN"/>
              </w:rPr>
            </w:pPr>
            <w:r w:rsidRPr="6226E76A" w:rsidR="5594D480">
              <w:rPr>
                <w:rFonts w:cs="Segoe UI"/>
                <w:color w:val="181818"/>
                <w:lang w:val="en-IN" w:eastAsia="en-IN"/>
              </w:rPr>
              <w:t>Immediate Action Required</w:t>
            </w:r>
            <w:r w:rsidRPr="6226E76A" w:rsidR="5594D480">
              <w:rPr>
                <w:rFonts w:cs="Segoe UI"/>
                <w:color w:val="181818"/>
                <w:lang w:val="en-IN" w:eastAsia="en-IN"/>
              </w:rPr>
              <w:t xml:space="preserve">. </w:t>
            </w:r>
          </w:p>
          <w:p w:rsidR="5594D480" w:rsidP="6226E76A" w:rsidRDefault="5594D480" w14:paraId="39515F1A" w14:noSpellErr="1">
            <w:pPr>
              <w:spacing w:line="240" w:lineRule="auto"/>
              <w:jc w:val="center"/>
              <w:rPr>
                <w:rFonts w:cs="Segoe UI"/>
                <w:color w:val="181818"/>
                <w:lang w:val="en-IN" w:eastAsia="en-IN"/>
              </w:rPr>
            </w:pPr>
          </w:p>
          <w:p w:rsidR="5594D480" w:rsidP="6226E76A" w:rsidRDefault="5594D480" w14:paraId="4F0B9081" w14:textId="1E38EE24">
            <w:pPr>
              <w:spacing w:line="240" w:lineRule="auto"/>
              <w:jc w:val="center"/>
              <w:rPr>
                <w:rFonts w:cs="Segoe UI"/>
                <w:color w:val="181818"/>
                <w:lang w:val="en-IN" w:eastAsia="en-IN"/>
              </w:rPr>
            </w:pPr>
            <w:r w:rsidRPr="6226E76A" w:rsidR="5594D480">
              <w:rPr>
                <w:rFonts w:cs="Segoe UI"/>
                <w:color w:val="181818"/>
                <w:lang w:val="en-IN" w:eastAsia="en-IN"/>
              </w:rPr>
              <w:t>Objects with external Read/Write access should be reviewed.</w:t>
            </w:r>
          </w:p>
        </w:tc>
      </w:tr>
      <w:tr w:rsidR="5594D480" w:rsidTr="614061D4" w14:paraId="03EEA3E9">
        <w:trPr>
          <w:trHeight w:val="290"/>
        </w:trPr>
        <w:tc>
          <w:tcPr>
            <w:tcW w:w="2396" w:type="dxa"/>
            <w:tcMar/>
          </w:tcPr>
          <w:p w:rsidR="5594D480" w:rsidP="6226E76A" w:rsidRDefault="5594D480" w14:paraId="236BFF83">
            <w:pPr>
              <w:spacing w:line="240" w:lineRule="auto"/>
              <w:jc w:val="center"/>
              <w:rPr>
                <w:color w:val="000000" w:themeColor="text1" w:themeTint="FF" w:themeShade="FF"/>
                <w:lang w:val="en-IN" w:eastAsia="en-IN"/>
              </w:rPr>
            </w:pPr>
            <w:r w:rsidRPr="6226E76A" w:rsidR="5594D480">
              <w:rPr>
                <w:color w:val="000000" w:themeColor="text1" w:themeTint="FF" w:themeShade="FF"/>
                <w:lang w:val="en-IN" w:eastAsia="en-IN"/>
              </w:rPr>
              <w:t>Insecure Community Sharing Settings</w:t>
            </w:r>
          </w:p>
        </w:tc>
        <w:tc>
          <w:tcPr>
            <w:tcW w:w="2295" w:type="dxa"/>
            <w:tcMar/>
          </w:tcPr>
          <w:p w:rsidR="5594D480" w:rsidP="6226E76A" w:rsidRDefault="5594D480" w14:paraId="10D6C69B">
            <w:pPr>
              <w:spacing w:line="240" w:lineRule="auto"/>
              <w:jc w:val="center"/>
              <w:rPr>
                <w:rFonts w:cs="Segoe UI"/>
                <w:color w:val="181818"/>
                <w:lang w:val="en-IN" w:eastAsia="en-IN"/>
              </w:rPr>
            </w:pPr>
            <w:r w:rsidRPr="6226E76A" w:rsidR="5594D480">
              <w:rPr>
                <w:rFonts w:cs="Segoe UI"/>
                <w:color w:val="181818"/>
                <w:lang w:val="en-IN" w:eastAsia="en-IN"/>
              </w:rPr>
              <w:t>Improve Org Security</w:t>
            </w:r>
          </w:p>
        </w:tc>
        <w:tc>
          <w:tcPr>
            <w:tcW w:w="4762" w:type="dxa"/>
            <w:tcMar/>
          </w:tcPr>
          <w:p w:rsidR="5594D480" w:rsidP="6226E76A" w:rsidRDefault="5594D480" w14:paraId="46E58743">
            <w:pPr>
              <w:spacing w:line="240" w:lineRule="auto"/>
              <w:jc w:val="center"/>
              <w:rPr>
                <w:rFonts w:cs="Segoe UI"/>
                <w:color w:val="181818"/>
                <w:lang w:val="en-IN" w:eastAsia="en-IN"/>
              </w:rPr>
            </w:pPr>
            <w:r w:rsidRPr="6226E76A" w:rsidR="5594D480">
              <w:rPr>
                <w:rFonts w:cs="Segoe UI"/>
                <w:color w:val="181818"/>
                <w:lang w:val="en-IN" w:eastAsia="en-IN"/>
              </w:rPr>
              <w:t>Action Required</w:t>
            </w:r>
            <w:r w:rsidRPr="6226E76A" w:rsidR="5594D480">
              <w:rPr>
                <w:rFonts w:cs="Segoe UI"/>
                <w:color w:val="181818"/>
                <w:lang w:val="en-IN" w:eastAsia="en-IN"/>
              </w:rPr>
              <w:t xml:space="preserve">. Portal and Site User visibility is enabled. </w:t>
            </w:r>
          </w:p>
          <w:p w:rsidR="5594D480" w:rsidP="6226E76A" w:rsidRDefault="5594D480" w14:paraId="155A4815" w14:noSpellErr="1">
            <w:pPr>
              <w:spacing w:line="240" w:lineRule="auto"/>
              <w:jc w:val="center"/>
              <w:rPr>
                <w:rFonts w:cs="Segoe UI"/>
                <w:color w:val="181818"/>
                <w:lang w:val="en-IN" w:eastAsia="en-IN"/>
              </w:rPr>
            </w:pPr>
          </w:p>
          <w:p w:rsidR="5594D480" w:rsidP="6226E76A" w:rsidRDefault="5594D480" w14:paraId="3B33DDEA" w14:textId="5C38864A">
            <w:pPr>
              <w:spacing w:line="240" w:lineRule="auto"/>
              <w:jc w:val="center"/>
              <w:rPr>
                <w:rFonts w:cs="Segoe UI"/>
                <w:color w:val="181818"/>
                <w:lang w:val="en-IN" w:eastAsia="en-IN"/>
              </w:rPr>
            </w:pPr>
            <w:r w:rsidRPr="6226E76A" w:rsidR="5594D480">
              <w:rPr>
                <w:rFonts w:cs="Segoe UI"/>
                <w:color w:val="181818"/>
                <w:lang w:val="en-IN" w:eastAsia="en-IN"/>
              </w:rPr>
              <w:t xml:space="preserve">There is </w:t>
            </w:r>
            <w:r w:rsidRPr="6226E76A" w:rsidR="5594D480">
              <w:rPr>
                <w:rFonts w:cs="Segoe UI"/>
                <w:color w:val="181818"/>
                <w:lang w:eastAsia="en-IN"/>
              </w:rPr>
              <w:t>a risk of exposing your Salesforce org's user data to external users.</w:t>
            </w:r>
          </w:p>
        </w:tc>
      </w:tr>
      <w:tr w:rsidR="5594D480" w:rsidTr="614061D4" w14:paraId="6AA8C9DE">
        <w:trPr>
          <w:trHeight w:val="290"/>
        </w:trPr>
        <w:tc>
          <w:tcPr>
            <w:tcW w:w="2396" w:type="dxa"/>
            <w:tcMar/>
          </w:tcPr>
          <w:p w:rsidR="5594D480" w:rsidP="6226E76A" w:rsidRDefault="5594D480" w14:paraId="70757127">
            <w:pPr>
              <w:spacing w:line="240" w:lineRule="auto"/>
              <w:jc w:val="center"/>
              <w:rPr>
                <w:color w:val="000000" w:themeColor="text1" w:themeTint="FF" w:themeShade="FF"/>
                <w:lang w:val="en-IN" w:eastAsia="en-IN"/>
              </w:rPr>
            </w:pPr>
            <w:r w:rsidRPr="6226E76A" w:rsidR="5594D480">
              <w:rPr>
                <w:color w:val="000000" w:themeColor="text1" w:themeTint="FF" w:themeShade="FF"/>
                <w:lang w:val="en-IN" w:eastAsia="en-IN"/>
              </w:rPr>
              <w:t>Details Tab on Record Pages</w:t>
            </w:r>
          </w:p>
        </w:tc>
        <w:tc>
          <w:tcPr>
            <w:tcW w:w="2295" w:type="dxa"/>
            <w:tcMar/>
          </w:tcPr>
          <w:p w:rsidR="5594D480" w:rsidP="6226E76A" w:rsidRDefault="5594D480" w14:paraId="0DE00D61">
            <w:pPr>
              <w:spacing w:line="240" w:lineRule="auto"/>
              <w:jc w:val="center"/>
              <w:rPr>
                <w:rFonts w:cs="Segoe UI"/>
                <w:color w:val="181818"/>
                <w:lang w:val="en-IN" w:eastAsia="en-IN"/>
              </w:rPr>
            </w:pPr>
            <w:r w:rsidRPr="6226E76A" w:rsidR="5594D480">
              <w:rPr>
                <w:rFonts w:cs="Segoe UI"/>
                <w:color w:val="181818"/>
                <w:lang w:val="en-IN" w:eastAsia="en-IN"/>
              </w:rPr>
              <w:t>Fields</w:t>
            </w:r>
          </w:p>
        </w:tc>
        <w:tc>
          <w:tcPr>
            <w:tcW w:w="4762" w:type="dxa"/>
            <w:tcMar/>
          </w:tcPr>
          <w:p w:rsidR="5594D480" w:rsidP="6226E76A" w:rsidRDefault="5594D480" w14:paraId="449DDDFE">
            <w:pPr>
              <w:spacing w:line="240" w:lineRule="auto"/>
              <w:jc w:val="center"/>
              <w:rPr>
                <w:rFonts w:cs="Segoe UI"/>
                <w:color w:val="181818"/>
                <w:lang w:val="en-IN" w:eastAsia="en-IN"/>
              </w:rPr>
            </w:pPr>
            <w:r w:rsidRPr="6226E76A" w:rsidR="5594D480">
              <w:rPr>
                <w:rFonts w:cs="Segoe UI"/>
                <w:color w:val="181818"/>
                <w:lang w:val="en-IN" w:eastAsia="en-IN"/>
              </w:rPr>
              <w:t>Action Required</w:t>
            </w:r>
            <w:r w:rsidRPr="6226E76A" w:rsidR="5594D480">
              <w:rPr>
                <w:rFonts w:cs="Segoe UI"/>
                <w:color w:val="181818"/>
                <w:lang w:val="en-IN" w:eastAsia="en-IN"/>
              </w:rPr>
              <w:t xml:space="preserve">. </w:t>
            </w:r>
          </w:p>
          <w:p w:rsidR="5594D480" w:rsidP="6226E76A" w:rsidRDefault="5594D480" w14:paraId="236D39A7" w14:noSpellErr="1">
            <w:pPr>
              <w:spacing w:line="240" w:lineRule="auto"/>
              <w:jc w:val="center"/>
              <w:rPr>
                <w:rFonts w:cs="Segoe UI"/>
                <w:color w:val="181818"/>
                <w:lang w:val="en-IN" w:eastAsia="en-IN"/>
              </w:rPr>
            </w:pPr>
          </w:p>
          <w:p w:rsidR="5594D480" w:rsidP="6226E76A" w:rsidRDefault="5594D480" w14:paraId="1BA0280A" w14:textId="240C7A66">
            <w:pPr>
              <w:spacing w:line="240" w:lineRule="auto"/>
              <w:jc w:val="center"/>
              <w:rPr>
                <w:rFonts w:cs="Segoe UI"/>
                <w:color w:val="181818"/>
                <w:lang w:val="en-IN" w:eastAsia="en-IN"/>
              </w:rPr>
            </w:pPr>
            <w:r w:rsidRPr="6226E76A" w:rsidR="5594D480">
              <w:rPr>
                <w:rFonts w:cs="Segoe UI"/>
                <w:color w:val="181818"/>
                <w:lang w:val="en-IN" w:eastAsia="en-IN"/>
              </w:rPr>
              <w:t>The opportunity</w:t>
            </w:r>
            <w:r w:rsidRPr="6226E76A" w:rsidR="5594D480">
              <w:rPr>
                <w:rFonts w:cs="Segoe UI"/>
                <w:color w:val="181818"/>
                <w:lang w:val="en-IN" w:eastAsia="en-IN"/>
              </w:rPr>
              <w:t xml:space="preserve"> record page has 219 fields added. </w:t>
            </w:r>
            <w:r w:rsidRPr="6226E76A" w:rsidR="5594D480">
              <w:rPr>
                <w:rFonts w:cs="Segoe UI"/>
                <w:color w:val="181818"/>
                <w:lang w:val="en-IN" w:eastAsia="en-IN"/>
              </w:rPr>
              <w:t>This s</w:t>
            </w:r>
            <w:r w:rsidRPr="6226E76A" w:rsidR="5594D480">
              <w:rPr>
                <w:rFonts w:cs="Segoe UI"/>
                <w:color w:val="181818"/>
                <w:lang w:val="en-IN" w:eastAsia="en-IN"/>
              </w:rPr>
              <w:t>hould be reviewed and simplified.</w:t>
            </w:r>
          </w:p>
        </w:tc>
      </w:tr>
      <w:tr w:rsidR="5594D480" w:rsidTr="614061D4" w14:paraId="11B239D3">
        <w:trPr>
          <w:trHeight w:val="290"/>
        </w:trPr>
        <w:tc>
          <w:tcPr>
            <w:tcW w:w="2396" w:type="dxa"/>
            <w:tcMar/>
          </w:tcPr>
          <w:p w:rsidR="5594D480" w:rsidP="6226E76A" w:rsidRDefault="5594D480" w14:paraId="7FEC63F4">
            <w:pPr>
              <w:spacing w:line="240" w:lineRule="auto"/>
              <w:jc w:val="center"/>
              <w:rPr>
                <w:color w:val="000000" w:themeColor="text1" w:themeTint="FF" w:themeShade="FF"/>
                <w:lang w:val="en-IN" w:eastAsia="en-IN"/>
              </w:rPr>
            </w:pPr>
            <w:r w:rsidRPr="6226E76A" w:rsidR="5594D480">
              <w:rPr>
                <w:color w:val="000000" w:themeColor="text1" w:themeTint="FF" w:themeShade="FF"/>
                <w:lang w:val="en-IN" w:eastAsia="en-IN"/>
              </w:rPr>
              <w:t>Profile Assignments</w:t>
            </w:r>
          </w:p>
        </w:tc>
        <w:tc>
          <w:tcPr>
            <w:tcW w:w="2295" w:type="dxa"/>
            <w:tcMar/>
          </w:tcPr>
          <w:p w:rsidR="5594D480" w:rsidP="6226E76A" w:rsidRDefault="5594D480" w14:paraId="58D4BCB5">
            <w:pPr>
              <w:spacing w:line="240" w:lineRule="auto"/>
              <w:jc w:val="center"/>
              <w:rPr>
                <w:rFonts w:cs="Segoe UI"/>
                <w:color w:val="181818"/>
                <w:lang w:val="en-IN" w:eastAsia="en-IN"/>
              </w:rPr>
            </w:pPr>
            <w:r w:rsidRPr="6226E76A" w:rsidR="5594D480">
              <w:rPr>
                <w:rFonts w:cs="Segoe UI"/>
                <w:color w:val="181818"/>
                <w:lang w:val="en-IN" w:eastAsia="en-IN"/>
              </w:rPr>
              <w:t>User Management</w:t>
            </w:r>
          </w:p>
        </w:tc>
        <w:tc>
          <w:tcPr>
            <w:tcW w:w="4762" w:type="dxa"/>
            <w:tcMar/>
          </w:tcPr>
          <w:p w:rsidR="5594D480" w:rsidP="6226E76A" w:rsidRDefault="5594D480" w14:paraId="1F8FC74B">
            <w:pPr>
              <w:spacing w:line="240" w:lineRule="auto"/>
              <w:jc w:val="center"/>
              <w:rPr>
                <w:rFonts w:cs="Segoe UI"/>
                <w:color w:val="181818"/>
                <w:lang w:val="en-IN" w:eastAsia="en-IN"/>
              </w:rPr>
            </w:pPr>
            <w:r w:rsidRPr="6226E76A" w:rsidR="5594D480">
              <w:rPr>
                <w:rFonts w:cs="Segoe UI"/>
                <w:color w:val="181818"/>
                <w:lang w:val="en-IN" w:eastAsia="en-IN"/>
              </w:rPr>
              <w:t>Action Required</w:t>
            </w:r>
            <w:r w:rsidRPr="6226E76A" w:rsidR="5594D480">
              <w:rPr>
                <w:rFonts w:cs="Segoe UI"/>
                <w:color w:val="181818"/>
                <w:lang w:val="en-IN" w:eastAsia="en-IN"/>
              </w:rPr>
              <w:t xml:space="preserve">. </w:t>
            </w:r>
          </w:p>
          <w:p w:rsidR="5594D480" w:rsidP="6226E76A" w:rsidRDefault="5594D480" w14:paraId="6CF68F85" w14:noSpellErr="1">
            <w:pPr>
              <w:spacing w:line="240" w:lineRule="auto"/>
              <w:jc w:val="center"/>
              <w:rPr>
                <w:rFonts w:cs="Segoe UI"/>
                <w:color w:val="181818"/>
                <w:lang w:val="en-IN" w:eastAsia="en-IN"/>
              </w:rPr>
            </w:pPr>
          </w:p>
          <w:p w:rsidR="5594D480" w:rsidP="6226E76A" w:rsidRDefault="5594D480" w14:paraId="122A471E" w14:textId="08F89D13">
            <w:pPr>
              <w:spacing w:line="240" w:lineRule="auto"/>
              <w:jc w:val="center"/>
              <w:rPr>
                <w:rFonts w:cs="Segoe UI"/>
                <w:color w:val="181818"/>
                <w:lang w:val="en-IN" w:eastAsia="en-IN"/>
              </w:rPr>
            </w:pPr>
            <w:r w:rsidRPr="6226E76A" w:rsidR="5594D480">
              <w:rPr>
                <w:rFonts w:cs="Segoe UI"/>
                <w:color w:val="181818"/>
                <w:lang w:val="en-IN" w:eastAsia="en-IN"/>
              </w:rPr>
              <w:t xml:space="preserve">There are 9 unassigned profiles </w:t>
            </w:r>
            <w:r w:rsidRPr="6226E76A" w:rsidR="5594D480">
              <w:rPr>
                <w:rFonts w:cs="Segoe UI"/>
                <w:color w:val="181818"/>
                <w:lang w:val="en-IN" w:eastAsia="en-IN"/>
              </w:rPr>
              <w:t>that</w:t>
            </w:r>
            <w:r w:rsidRPr="6226E76A" w:rsidR="5594D480">
              <w:rPr>
                <w:rFonts w:cs="Segoe UI"/>
                <w:color w:val="181818"/>
                <w:lang w:val="en-IN" w:eastAsia="en-IN"/>
              </w:rPr>
              <w:t xml:space="preserve"> </w:t>
            </w:r>
            <w:r w:rsidRPr="6226E76A" w:rsidR="5594D480">
              <w:rPr>
                <w:rFonts w:cs="Segoe UI"/>
                <w:color w:val="181818"/>
                <w:lang w:val="en-IN" w:eastAsia="en-IN"/>
              </w:rPr>
              <w:t>need</w:t>
            </w:r>
            <w:r w:rsidRPr="6226E76A" w:rsidR="5594D480">
              <w:rPr>
                <w:rFonts w:cs="Segoe UI"/>
                <w:color w:val="181818"/>
                <w:lang w:val="en-IN" w:eastAsia="en-IN"/>
              </w:rPr>
              <w:t xml:space="preserve"> cleanup.</w:t>
            </w:r>
          </w:p>
        </w:tc>
      </w:tr>
      <w:tr w:rsidR="5594D480" w:rsidTr="614061D4" w14:paraId="7A5CD0A8">
        <w:trPr>
          <w:trHeight w:val="290"/>
        </w:trPr>
        <w:tc>
          <w:tcPr>
            <w:tcW w:w="2396" w:type="dxa"/>
            <w:tcMar/>
          </w:tcPr>
          <w:p w:rsidR="5594D480" w:rsidP="6226E76A" w:rsidRDefault="5594D480" w14:paraId="02F6E8E6">
            <w:pPr>
              <w:spacing w:line="240" w:lineRule="auto"/>
              <w:jc w:val="center"/>
              <w:rPr>
                <w:color w:val="000000" w:themeColor="text1" w:themeTint="FF" w:themeShade="FF"/>
                <w:lang w:val="en-IN" w:eastAsia="en-IN"/>
              </w:rPr>
            </w:pPr>
            <w:r w:rsidRPr="6226E76A" w:rsidR="5594D480">
              <w:rPr>
                <w:color w:val="000000" w:themeColor="text1" w:themeTint="FF" w:themeShade="FF"/>
                <w:lang w:val="en-IN" w:eastAsia="en-IN"/>
              </w:rPr>
              <w:t>Fields on Page Layouts</w:t>
            </w:r>
          </w:p>
        </w:tc>
        <w:tc>
          <w:tcPr>
            <w:tcW w:w="2295" w:type="dxa"/>
            <w:tcMar/>
          </w:tcPr>
          <w:p w:rsidR="5594D480" w:rsidP="6226E76A" w:rsidRDefault="5594D480" w14:paraId="1DD9AAC3">
            <w:pPr>
              <w:spacing w:line="240" w:lineRule="auto"/>
              <w:jc w:val="center"/>
              <w:rPr>
                <w:rFonts w:cs="Segoe UI"/>
                <w:color w:val="181818"/>
                <w:lang w:val="en-IN" w:eastAsia="en-IN"/>
              </w:rPr>
            </w:pPr>
            <w:r w:rsidRPr="6226E76A" w:rsidR="5594D480">
              <w:rPr>
                <w:rFonts w:cs="Segoe UI"/>
                <w:color w:val="181818"/>
                <w:lang w:val="en-IN" w:eastAsia="en-IN"/>
              </w:rPr>
              <w:t>Fields</w:t>
            </w:r>
          </w:p>
        </w:tc>
        <w:tc>
          <w:tcPr>
            <w:tcW w:w="4762" w:type="dxa"/>
            <w:tcMar/>
          </w:tcPr>
          <w:p w:rsidR="5594D480" w:rsidP="6226E76A" w:rsidRDefault="5594D480" w14:paraId="3CAA1EBF">
            <w:pPr>
              <w:spacing w:line="240" w:lineRule="auto"/>
              <w:jc w:val="center"/>
              <w:rPr>
                <w:rFonts w:cs="Segoe UI"/>
                <w:color w:val="181818"/>
                <w:lang w:val="en-IN" w:eastAsia="en-IN"/>
              </w:rPr>
            </w:pPr>
            <w:r w:rsidRPr="6226E76A" w:rsidR="5594D480">
              <w:rPr>
                <w:rFonts w:cs="Segoe UI"/>
                <w:color w:val="181818"/>
                <w:lang w:val="en-IN" w:eastAsia="en-IN"/>
              </w:rPr>
              <w:t>Action Required</w:t>
            </w:r>
            <w:r w:rsidRPr="6226E76A" w:rsidR="5594D480">
              <w:rPr>
                <w:rFonts w:cs="Segoe UI"/>
                <w:color w:val="181818"/>
                <w:lang w:val="en-IN" w:eastAsia="en-IN"/>
              </w:rPr>
              <w:t xml:space="preserve">. </w:t>
            </w:r>
          </w:p>
          <w:p w:rsidR="5594D480" w:rsidP="6226E76A" w:rsidRDefault="5594D480" w14:paraId="76AA59F7" w14:noSpellErr="1">
            <w:pPr>
              <w:spacing w:line="240" w:lineRule="auto"/>
              <w:jc w:val="center"/>
              <w:rPr>
                <w:rFonts w:cs="Segoe UI"/>
                <w:color w:val="181818"/>
                <w:lang w:val="en-IN" w:eastAsia="en-IN"/>
              </w:rPr>
            </w:pPr>
          </w:p>
          <w:p w:rsidR="5594D480" w:rsidP="6226E76A" w:rsidRDefault="5594D480" w14:paraId="15C1574C" w14:textId="29924AE2">
            <w:pPr>
              <w:spacing w:line="240" w:lineRule="auto"/>
              <w:jc w:val="center"/>
              <w:rPr>
                <w:rFonts w:cs="Segoe UI"/>
                <w:color w:val="181818"/>
                <w:lang w:val="en-IN" w:eastAsia="en-IN"/>
              </w:rPr>
            </w:pPr>
            <w:r w:rsidRPr="6226E76A" w:rsidR="5594D480">
              <w:rPr>
                <w:rFonts w:cs="Segoe UI"/>
                <w:color w:val="181818"/>
                <w:lang w:val="en-IN" w:eastAsia="en-IN"/>
              </w:rPr>
              <w:t xml:space="preserve">There are </w:t>
            </w:r>
            <w:r w:rsidRPr="6226E76A" w:rsidR="5594D480">
              <w:rPr>
                <w:rFonts w:cs="Segoe UI"/>
                <w:color w:val="181818"/>
                <w:lang w:eastAsia="en-IN"/>
              </w:rPr>
              <w:t>6-page</w:t>
            </w:r>
            <w:r w:rsidRPr="6226E76A" w:rsidR="5594D480">
              <w:rPr>
                <w:rFonts w:cs="Segoe UI"/>
                <w:color w:val="181818"/>
                <w:lang w:eastAsia="en-IN"/>
              </w:rPr>
              <w:t xml:space="preserve"> layouts </w:t>
            </w:r>
            <w:r w:rsidRPr="6226E76A" w:rsidR="5594D480">
              <w:rPr>
                <w:rFonts w:cs="Segoe UI"/>
                <w:color w:val="181818"/>
                <w:lang w:eastAsia="en-IN"/>
              </w:rPr>
              <w:t xml:space="preserve">that </w:t>
            </w:r>
            <w:r w:rsidRPr="6226E76A" w:rsidR="5594D480">
              <w:rPr>
                <w:rFonts w:cs="Segoe UI"/>
                <w:color w:val="181818"/>
                <w:lang w:eastAsia="en-IN"/>
              </w:rPr>
              <w:t xml:space="preserve">contain a very high number of fields. This </w:t>
            </w:r>
            <w:r w:rsidRPr="6226E76A" w:rsidR="5594D480">
              <w:rPr>
                <w:rFonts w:cs="Segoe UI"/>
                <w:color w:val="181818"/>
                <w:lang w:eastAsia="en-IN"/>
              </w:rPr>
              <w:t>includes</w:t>
            </w:r>
            <w:r w:rsidRPr="6226E76A" w:rsidR="5594D480">
              <w:rPr>
                <w:rFonts w:cs="Segoe UI"/>
                <w:color w:val="181818"/>
                <w:lang w:eastAsia="en-IN"/>
              </w:rPr>
              <w:t xml:space="preserve"> Opportunity, Unit, Parking/Garage, Shed etc.</w:t>
            </w:r>
          </w:p>
        </w:tc>
      </w:tr>
      <w:tr w:rsidR="5594D480" w:rsidTr="614061D4" w14:paraId="5099EE9A">
        <w:trPr>
          <w:trHeight w:val="290"/>
        </w:trPr>
        <w:tc>
          <w:tcPr>
            <w:tcW w:w="2396" w:type="dxa"/>
            <w:tcMar/>
          </w:tcPr>
          <w:p w:rsidR="5594D480" w:rsidP="6226E76A" w:rsidRDefault="5594D480" w14:paraId="22CC63B1">
            <w:pPr>
              <w:spacing w:line="240" w:lineRule="auto"/>
              <w:jc w:val="center"/>
              <w:rPr>
                <w:color w:val="000000" w:themeColor="text1" w:themeTint="FF" w:themeShade="FF"/>
                <w:lang w:val="en-IN" w:eastAsia="en-IN"/>
              </w:rPr>
            </w:pPr>
            <w:r w:rsidRPr="6226E76A" w:rsidR="5594D480">
              <w:rPr>
                <w:color w:val="000000" w:themeColor="text1" w:themeTint="FF" w:themeShade="FF"/>
                <w:lang w:val="en-IN" w:eastAsia="en-IN"/>
              </w:rPr>
              <w:t>Custom Field Limits</w:t>
            </w:r>
          </w:p>
        </w:tc>
        <w:tc>
          <w:tcPr>
            <w:tcW w:w="2295" w:type="dxa"/>
            <w:tcMar/>
          </w:tcPr>
          <w:p w:rsidR="5594D480" w:rsidP="6226E76A" w:rsidRDefault="5594D480" w14:paraId="60DD0796">
            <w:pPr>
              <w:spacing w:line="240" w:lineRule="auto"/>
              <w:jc w:val="center"/>
              <w:rPr>
                <w:rFonts w:cs="Segoe UI"/>
                <w:color w:val="181818"/>
                <w:lang w:val="en-IN" w:eastAsia="en-IN"/>
              </w:rPr>
            </w:pPr>
            <w:r w:rsidRPr="6226E76A" w:rsidR="5594D480">
              <w:rPr>
                <w:rFonts w:cs="Segoe UI"/>
                <w:color w:val="181818"/>
                <w:lang w:val="en-IN" w:eastAsia="en-IN"/>
              </w:rPr>
              <w:t>Object Limits</w:t>
            </w:r>
          </w:p>
        </w:tc>
        <w:tc>
          <w:tcPr>
            <w:tcW w:w="4762" w:type="dxa"/>
            <w:tcMar/>
          </w:tcPr>
          <w:p w:rsidR="5594D480" w:rsidP="6226E76A" w:rsidRDefault="5594D480" w14:paraId="7E1C1DF9">
            <w:pPr>
              <w:spacing w:line="240" w:lineRule="auto"/>
              <w:jc w:val="center"/>
              <w:rPr>
                <w:rFonts w:cs="Segoe UI"/>
                <w:color w:val="181818"/>
                <w:lang w:val="en-IN" w:eastAsia="en-IN"/>
              </w:rPr>
            </w:pPr>
            <w:r w:rsidRPr="6226E76A" w:rsidR="5594D480">
              <w:rPr>
                <w:rFonts w:cs="Segoe UI"/>
                <w:color w:val="181818"/>
                <w:lang w:val="en-IN" w:eastAsia="en-IN"/>
              </w:rPr>
              <w:t>Action Required</w:t>
            </w:r>
            <w:r w:rsidRPr="6226E76A" w:rsidR="5594D480">
              <w:rPr>
                <w:rFonts w:cs="Segoe UI"/>
                <w:color w:val="181818"/>
                <w:lang w:val="en-IN" w:eastAsia="en-IN"/>
              </w:rPr>
              <w:t xml:space="preserve">. </w:t>
            </w:r>
          </w:p>
          <w:p w:rsidR="5594D480" w:rsidP="6226E76A" w:rsidRDefault="5594D480" w14:paraId="323EE289" w14:noSpellErr="1">
            <w:pPr>
              <w:spacing w:line="240" w:lineRule="auto"/>
              <w:jc w:val="center"/>
              <w:rPr>
                <w:rFonts w:cs="Segoe UI"/>
                <w:color w:val="181818"/>
                <w:lang w:val="en-IN" w:eastAsia="en-IN"/>
              </w:rPr>
            </w:pPr>
          </w:p>
          <w:p w:rsidR="5594D480" w:rsidP="6226E76A" w:rsidRDefault="5594D480" w14:paraId="50127BD8" w14:textId="33C55753">
            <w:pPr>
              <w:spacing w:line="240" w:lineRule="auto"/>
              <w:jc w:val="center"/>
              <w:rPr>
                <w:rFonts w:cs="Segoe UI"/>
                <w:color w:val="181818"/>
                <w:lang w:val="en-IN" w:eastAsia="en-IN"/>
              </w:rPr>
            </w:pPr>
            <w:r w:rsidRPr="6226E76A" w:rsidR="5594D480">
              <w:rPr>
                <w:rFonts w:cs="Segoe UI"/>
                <w:color w:val="181818"/>
                <w:lang w:val="en-IN" w:eastAsia="en-IN"/>
              </w:rPr>
              <w:t xml:space="preserve">Opportunity object has </w:t>
            </w:r>
            <w:r w:rsidRPr="6226E76A" w:rsidR="5594D480">
              <w:rPr>
                <w:rFonts w:cs="Segoe UI"/>
                <w:color w:val="181818"/>
                <w:lang w:val="en-IN" w:eastAsia="en-IN"/>
              </w:rPr>
              <w:t xml:space="preserve">a </w:t>
            </w:r>
            <w:r w:rsidRPr="6226E76A" w:rsidR="5594D480">
              <w:rPr>
                <w:rFonts w:cs="Segoe UI"/>
                <w:color w:val="181818"/>
                <w:lang w:val="en-IN" w:eastAsia="en-IN"/>
              </w:rPr>
              <w:t>high number of custom fields i.e. 355. Limit is 500.</w:t>
            </w:r>
          </w:p>
        </w:tc>
      </w:tr>
      <w:tr w:rsidR="5594D480" w:rsidTr="614061D4" w14:paraId="0E82A967">
        <w:trPr>
          <w:trHeight w:val="290"/>
        </w:trPr>
        <w:tc>
          <w:tcPr>
            <w:tcW w:w="2396" w:type="dxa"/>
            <w:tcMar/>
          </w:tcPr>
          <w:p w:rsidR="5594D480" w:rsidP="6226E76A" w:rsidRDefault="5594D480" w14:paraId="082B1ED4">
            <w:pPr>
              <w:spacing w:line="240" w:lineRule="auto"/>
              <w:jc w:val="center"/>
              <w:rPr>
                <w:color w:val="000000" w:themeColor="text1" w:themeTint="FF" w:themeShade="FF"/>
                <w:lang w:val="en-IN" w:eastAsia="en-IN"/>
              </w:rPr>
            </w:pPr>
            <w:r w:rsidRPr="6226E76A" w:rsidR="5594D480">
              <w:rPr>
                <w:color w:val="000000" w:themeColor="text1" w:themeTint="FF" w:themeShade="FF"/>
                <w:lang w:val="en-IN" w:eastAsia="en-IN"/>
              </w:rPr>
              <w:t>Critical Permission Assignments</w:t>
            </w:r>
          </w:p>
        </w:tc>
        <w:tc>
          <w:tcPr>
            <w:tcW w:w="2295" w:type="dxa"/>
            <w:tcMar/>
          </w:tcPr>
          <w:p w:rsidR="5594D480" w:rsidP="6226E76A" w:rsidRDefault="5594D480" w14:paraId="1B35C819">
            <w:pPr>
              <w:spacing w:line="240" w:lineRule="auto"/>
              <w:jc w:val="center"/>
              <w:rPr>
                <w:rFonts w:cs="Segoe UI"/>
                <w:color w:val="181818"/>
                <w:lang w:val="en-IN" w:eastAsia="en-IN"/>
              </w:rPr>
            </w:pPr>
            <w:r w:rsidRPr="6226E76A" w:rsidR="5594D480">
              <w:rPr>
                <w:rFonts w:cs="Segoe UI"/>
                <w:color w:val="181818"/>
                <w:lang w:val="en-IN" w:eastAsia="en-IN"/>
              </w:rPr>
              <w:t>User Management</w:t>
            </w:r>
          </w:p>
        </w:tc>
        <w:tc>
          <w:tcPr>
            <w:tcW w:w="4762" w:type="dxa"/>
            <w:tcMar/>
          </w:tcPr>
          <w:p w:rsidR="5594D480" w:rsidP="6226E76A" w:rsidRDefault="5594D480" w14:paraId="47C3C8D3" w14:textId="1578F00F">
            <w:pPr>
              <w:spacing w:line="240" w:lineRule="auto"/>
              <w:jc w:val="center"/>
              <w:rPr>
                <w:rFonts w:cs="Segoe UI"/>
                <w:color w:val="181818"/>
                <w:lang w:val="en-IN" w:eastAsia="en-IN"/>
              </w:rPr>
            </w:pPr>
            <w:r w:rsidRPr="6226E76A" w:rsidR="5594D480">
              <w:rPr>
                <w:rFonts w:cs="Segoe UI"/>
                <w:color w:val="181818"/>
                <w:lang w:val="en-IN" w:eastAsia="en-IN"/>
              </w:rPr>
              <w:t>Action Required</w:t>
            </w:r>
            <w:r w:rsidRPr="6226E76A" w:rsidR="5594D480">
              <w:rPr>
                <w:rFonts w:cs="Segoe UI"/>
                <w:color w:val="181818"/>
                <w:lang w:val="en-IN" w:eastAsia="en-IN"/>
              </w:rPr>
              <w:t xml:space="preserve">. A </w:t>
            </w:r>
            <w:r w:rsidRPr="6226E76A" w:rsidR="5594D480">
              <w:rPr>
                <w:rFonts w:cs="Segoe UI"/>
                <w:color w:val="181818"/>
                <w:lang w:eastAsia="en-IN"/>
              </w:rPr>
              <w:t>high number of users with permissions that grant broad access to data and settings</w:t>
            </w:r>
          </w:p>
        </w:tc>
      </w:tr>
      <w:tr w:rsidR="5594D480" w:rsidTr="614061D4" w14:paraId="5753F23A">
        <w:trPr>
          <w:trHeight w:val="290"/>
        </w:trPr>
        <w:tc>
          <w:tcPr>
            <w:tcW w:w="2396" w:type="dxa"/>
            <w:tcMar/>
          </w:tcPr>
          <w:p w:rsidR="5594D480" w:rsidP="6226E76A" w:rsidRDefault="5594D480" w14:paraId="1F197534">
            <w:pPr>
              <w:spacing w:line="240" w:lineRule="auto"/>
              <w:jc w:val="center"/>
              <w:rPr>
                <w:color w:val="000000" w:themeColor="text1" w:themeTint="FF" w:themeShade="FF"/>
                <w:lang w:val="en-IN" w:eastAsia="en-IN"/>
              </w:rPr>
            </w:pPr>
            <w:r w:rsidRPr="6226E76A" w:rsidR="5594D480">
              <w:rPr>
                <w:color w:val="000000" w:themeColor="text1" w:themeTint="FF" w:themeShade="FF"/>
                <w:lang w:val="en-IN" w:eastAsia="en-IN"/>
              </w:rPr>
              <w:t>Pending Release Updates</w:t>
            </w:r>
          </w:p>
        </w:tc>
        <w:tc>
          <w:tcPr>
            <w:tcW w:w="2295" w:type="dxa"/>
            <w:tcMar/>
          </w:tcPr>
          <w:p w:rsidR="5594D480" w:rsidP="6226E76A" w:rsidRDefault="5594D480" w14:paraId="09616285">
            <w:pPr>
              <w:spacing w:line="240" w:lineRule="auto"/>
              <w:jc w:val="center"/>
              <w:rPr>
                <w:rFonts w:cs="Segoe UI"/>
                <w:color w:val="181818"/>
                <w:lang w:val="en-IN" w:eastAsia="en-IN"/>
              </w:rPr>
            </w:pPr>
            <w:r w:rsidRPr="6226E76A" w:rsidR="5594D480">
              <w:rPr>
                <w:rFonts w:cs="Segoe UI"/>
                <w:color w:val="181818"/>
                <w:lang w:val="en-IN" w:eastAsia="en-IN"/>
              </w:rPr>
              <w:t>Improve Org Security</w:t>
            </w:r>
          </w:p>
        </w:tc>
        <w:tc>
          <w:tcPr>
            <w:tcW w:w="4762" w:type="dxa"/>
            <w:tcMar/>
          </w:tcPr>
          <w:p w:rsidR="5594D480" w:rsidP="6226E76A" w:rsidRDefault="5594D480" w14:paraId="064F5B20" w14:textId="3C803031">
            <w:pPr>
              <w:spacing w:line="240" w:lineRule="auto"/>
              <w:jc w:val="center"/>
              <w:rPr>
                <w:rFonts w:cs="Segoe UI"/>
                <w:color w:val="181818"/>
                <w:lang w:val="en-IN" w:eastAsia="en-IN"/>
              </w:rPr>
            </w:pPr>
            <w:r w:rsidRPr="6226E76A" w:rsidR="5594D480">
              <w:rPr>
                <w:rFonts w:cs="Segoe UI"/>
                <w:color w:val="181818"/>
                <w:lang w:val="en-IN" w:eastAsia="en-IN"/>
              </w:rPr>
              <w:t>Action Required</w:t>
            </w:r>
            <w:r w:rsidRPr="6226E76A" w:rsidR="5594D480">
              <w:rPr>
                <w:rFonts w:cs="Segoe UI"/>
                <w:color w:val="181818"/>
                <w:lang w:val="en-IN" w:eastAsia="en-IN"/>
              </w:rPr>
              <w:t xml:space="preserve">. There are </w:t>
            </w:r>
            <w:r w:rsidRPr="6226E76A" w:rsidR="5594D480">
              <w:rPr>
                <w:rFonts w:cs="Segoe UI"/>
                <w:color w:val="181818"/>
                <w:lang w:eastAsia="en-IN"/>
              </w:rPr>
              <w:t>20 release updates that need action.</w:t>
            </w:r>
          </w:p>
        </w:tc>
      </w:tr>
      <w:tr w:rsidR="5594D480" w:rsidTr="614061D4" w14:paraId="4F582347">
        <w:trPr>
          <w:trHeight w:val="290"/>
        </w:trPr>
        <w:tc>
          <w:tcPr>
            <w:tcW w:w="2396" w:type="dxa"/>
            <w:tcMar/>
          </w:tcPr>
          <w:p w:rsidR="5594D480" w:rsidP="6226E76A" w:rsidRDefault="5594D480" w14:paraId="3C94CEA5">
            <w:pPr>
              <w:spacing w:line="240" w:lineRule="auto"/>
              <w:jc w:val="center"/>
              <w:rPr>
                <w:color w:val="000000" w:themeColor="text1" w:themeTint="FF" w:themeShade="FF"/>
                <w:lang w:val="en-IN" w:eastAsia="en-IN"/>
              </w:rPr>
            </w:pPr>
            <w:r w:rsidRPr="6226E76A" w:rsidR="5594D480">
              <w:rPr>
                <w:color w:val="000000" w:themeColor="text1" w:themeTint="FF" w:themeShade="FF"/>
                <w:lang w:val="en-IN" w:eastAsia="en-IN"/>
              </w:rPr>
              <w:t>Multi-Factor Authentication Adoption</w:t>
            </w:r>
          </w:p>
        </w:tc>
        <w:tc>
          <w:tcPr>
            <w:tcW w:w="2295" w:type="dxa"/>
            <w:tcMar/>
          </w:tcPr>
          <w:p w:rsidR="5594D480" w:rsidP="6226E76A" w:rsidRDefault="5594D480" w14:paraId="645C55E3">
            <w:pPr>
              <w:spacing w:line="240" w:lineRule="auto"/>
              <w:jc w:val="center"/>
              <w:rPr>
                <w:rFonts w:cs="Segoe UI"/>
                <w:color w:val="181818"/>
                <w:lang w:val="en-IN" w:eastAsia="en-IN"/>
              </w:rPr>
            </w:pPr>
            <w:r w:rsidRPr="6226E76A" w:rsidR="5594D480">
              <w:rPr>
                <w:rFonts w:cs="Segoe UI"/>
                <w:color w:val="181818"/>
                <w:lang w:val="en-IN" w:eastAsia="en-IN"/>
              </w:rPr>
              <w:t>Improve Org Security</w:t>
            </w:r>
          </w:p>
        </w:tc>
        <w:tc>
          <w:tcPr>
            <w:tcW w:w="4762" w:type="dxa"/>
            <w:tcMar/>
          </w:tcPr>
          <w:p w:rsidR="5594D480" w:rsidP="6226E76A" w:rsidRDefault="5594D480" w14:paraId="73E3EF4D">
            <w:pPr>
              <w:spacing w:line="240" w:lineRule="auto"/>
              <w:jc w:val="center"/>
              <w:rPr>
                <w:rFonts w:cs="Segoe UI"/>
                <w:color w:val="181818"/>
                <w:lang w:val="en-IN" w:eastAsia="en-IN"/>
              </w:rPr>
            </w:pPr>
            <w:r w:rsidRPr="6226E76A" w:rsidR="5594D480">
              <w:rPr>
                <w:rFonts w:cs="Segoe UI"/>
                <w:color w:val="181818"/>
                <w:lang w:val="en-IN" w:eastAsia="en-IN"/>
              </w:rPr>
              <w:t>Action Required</w:t>
            </w:r>
          </w:p>
        </w:tc>
      </w:tr>
      <w:tr w:rsidR="5594D480" w:rsidTr="614061D4" w14:paraId="4FF71079">
        <w:trPr>
          <w:trHeight w:val="290"/>
        </w:trPr>
        <w:tc>
          <w:tcPr>
            <w:tcW w:w="2396" w:type="dxa"/>
            <w:tcMar/>
          </w:tcPr>
          <w:p w:rsidR="5594D480" w:rsidP="6226E76A" w:rsidRDefault="5594D480" w14:paraId="377AF4A5">
            <w:pPr>
              <w:spacing w:line="240" w:lineRule="auto"/>
              <w:jc w:val="center"/>
              <w:rPr>
                <w:color w:val="000000" w:themeColor="text1" w:themeTint="FF" w:themeShade="FF"/>
                <w:lang w:val="en-IN" w:eastAsia="en-IN"/>
              </w:rPr>
            </w:pPr>
            <w:r w:rsidRPr="6226E76A" w:rsidR="5594D480">
              <w:rPr>
                <w:color w:val="000000" w:themeColor="text1" w:themeTint="FF" w:themeShade="FF"/>
                <w:lang w:val="en-IN" w:eastAsia="en-IN"/>
              </w:rPr>
              <w:t>Migrating Workflow Rules to Flow Builder</w:t>
            </w:r>
          </w:p>
        </w:tc>
        <w:tc>
          <w:tcPr>
            <w:tcW w:w="2295" w:type="dxa"/>
            <w:tcMar/>
          </w:tcPr>
          <w:p w:rsidR="5594D480" w:rsidP="6226E76A" w:rsidRDefault="5594D480" w14:paraId="0C083A58">
            <w:pPr>
              <w:spacing w:line="240" w:lineRule="auto"/>
              <w:jc w:val="center"/>
              <w:rPr>
                <w:rFonts w:cs="Segoe UI"/>
                <w:color w:val="181818"/>
                <w:lang w:val="en-IN" w:eastAsia="en-IN"/>
              </w:rPr>
            </w:pPr>
            <w:r w:rsidRPr="6226E76A" w:rsidR="5594D480">
              <w:rPr>
                <w:rFonts w:cs="Segoe UI"/>
                <w:color w:val="181818"/>
                <w:lang w:val="en-IN" w:eastAsia="en-IN"/>
              </w:rPr>
              <w:t>Workflow</w:t>
            </w:r>
          </w:p>
        </w:tc>
        <w:tc>
          <w:tcPr>
            <w:tcW w:w="4762" w:type="dxa"/>
            <w:tcMar/>
          </w:tcPr>
          <w:p w:rsidR="5594D480" w:rsidP="6226E76A" w:rsidRDefault="5594D480" w14:paraId="324786AE" w14:textId="68FAD824">
            <w:pPr>
              <w:spacing w:line="240" w:lineRule="auto"/>
              <w:jc w:val="center"/>
              <w:rPr>
                <w:rFonts w:cs="Segoe UI"/>
                <w:color w:val="181818"/>
                <w:lang w:val="en-IN" w:eastAsia="en-IN"/>
              </w:rPr>
            </w:pPr>
            <w:r w:rsidRPr="6226E76A" w:rsidR="5594D480">
              <w:rPr>
                <w:rFonts w:cs="Segoe UI"/>
                <w:color w:val="181818"/>
                <w:lang w:val="en-IN" w:eastAsia="en-IN"/>
              </w:rPr>
              <w:t>Action Required</w:t>
            </w:r>
            <w:r w:rsidRPr="6226E76A" w:rsidR="5594D480">
              <w:rPr>
                <w:rFonts w:cs="Segoe UI"/>
                <w:color w:val="181818"/>
                <w:lang w:val="en-IN" w:eastAsia="en-IN"/>
              </w:rPr>
              <w:t xml:space="preserve">. There are </w:t>
            </w:r>
            <w:r w:rsidRPr="6226E76A" w:rsidR="5594D480">
              <w:rPr>
                <w:rFonts w:cs="Segoe UI"/>
                <w:color w:val="181818"/>
                <w:lang w:eastAsia="en-IN"/>
              </w:rPr>
              <w:t>140 workflow rules that you can replace with a flow.</w:t>
            </w:r>
          </w:p>
        </w:tc>
      </w:tr>
      <w:tr w:rsidR="5594D480" w:rsidTr="614061D4" w14:paraId="2EE9FC5A">
        <w:trPr>
          <w:trHeight w:val="290"/>
        </w:trPr>
        <w:tc>
          <w:tcPr>
            <w:tcW w:w="2396" w:type="dxa"/>
            <w:tcMar/>
          </w:tcPr>
          <w:p w:rsidR="5594D480" w:rsidP="6226E76A" w:rsidRDefault="5594D480" w14:paraId="36248477">
            <w:pPr>
              <w:spacing w:line="240" w:lineRule="auto"/>
              <w:jc w:val="center"/>
              <w:rPr>
                <w:color w:val="000000" w:themeColor="text1" w:themeTint="FF" w:themeShade="FF"/>
                <w:lang w:val="en-IN" w:eastAsia="en-IN"/>
              </w:rPr>
            </w:pPr>
            <w:r w:rsidRPr="6226E76A" w:rsidR="5594D480">
              <w:rPr>
                <w:color w:val="000000" w:themeColor="text1" w:themeTint="FF" w:themeShade="FF"/>
                <w:lang w:val="en-IN" w:eastAsia="en-IN"/>
              </w:rPr>
              <w:t>Unassigned Permission Sets</w:t>
            </w:r>
          </w:p>
        </w:tc>
        <w:tc>
          <w:tcPr>
            <w:tcW w:w="2295" w:type="dxa"/>
            <w:tcMar/>
          </w:tcPr>
          <w:p w:rsidR="5594D480" w:rsidP="6226E76A" w:rsidRDefault="5594D480" w14:paraId="126F510F">
            <w:pPr>
              <w:spacing w:line="240" w:lineRule="auto"/>
              <w:jc w:val="center"/>
              <w:rPr>
                <w:rFonts w:cs="Segoe UI"/>
                <w:color w:val="181818"/>
                <w:lang w:val="en-IN" w:eastAsia="en-IN"/>
              </w:rPr>
            </w:pPr>
            <w:r w:rsidRPr="6226E76A" w:rsidR="5594D480">
              <w:rPr>
                <w:rFonts w:cs="Segoe UI"/>
                <w:color w:val="181818"/>
                <w:lang w:val="en-IN" w:eastAsia="en-IN"/>
              </w:rPr>
              <w:t>User Management</w:t>
            </w:r>
          </w:p>
        </w:tc>
        <w:tc>
          <w:tcPr>
            <w:tcW w:w="4762" w:type="dxa"/>
            <w:tcMar/>
          </w:tcPr>
          <w:p w:rsidR="5594D480" w:rsidP="6226E76A" w:rsidRDefault="5594D480" w14:paraId="1D0ED875">
            <w:pPr>
              <w:spacing w:line="240" w:lineRule="auto"/>
              <w:jc w:val="center"/>
              <w:rPr>
                <w:rFonts w:cs="Segoe UI"/>
                <w:color w:val="181818"/>
                <w:lang w:eastAsia="en-IN"/>
              </w:rPr>
            </w:pPr>
            <w:r w:rsidRPr="6226E76A" w:rsidR="5594D480">
              <w:rPr>
                <w:rFonts w:cs="Segoe UI"/>
                <w:color w:val="181818"/>
                <w:lang w:val="en-IN" w:eastAsia="en-IN"/>
              </w:rPr>
              <w:t>Review Required</w:t>
            </w:r>
            <w:r w:rsidRPr="6226E76A" w:rsidR="5594D480">
              <w:rPr>
                <w:rFonts w:cs="Segoe UI"/>
                <w:color w:val="181818"/>
                <w:lang w:val="en-IN" w:eastAsia="en-IN"/>
              </w:rPr>
              <w:t xml:space="preserve">. There are </w:t>
            </w:r>
            <w:r w:rsidRPr="6226E76A" w:rsidR="5594D480">
              <w:rPr>
                <w:rFonts w:cs="Segoe UI"/>
                <w:color w:val="181818"/>
                <w:lang w:eastAsia="en-IN"/>
              </w:rPr>
              <w:t>5 unassigned permission sets.</w:t>
            </w:r>
          </w:p>
          <w:p w:rsidR="5594D480" w:rsidP="6226E76A" w:rsidRDefault="5594D480" w14:paraId="56DF3988">
            <w:pPr>
              <w:pStyle w:val="ListParagraph"/>
              <w:numPr>
                <w:ilvl w:val="0"/>
                <w:numId w:val="14"/>
              </w:numPr>
              <w:spacing w:line="240" w:lineRule="auto"/>
              <w:jc w:val="center"/>
              <w:rPr>
                <w:rFonts w:cs="Segoe UI"/>
                <w:color w:val="181818"/>
                <w:lang w:val="en-IN" w:eastAsia="en-IN"/>
              </w:rPr>
            </w:pPr>
            <w:r w:rsidRPr="6226E76A" w:rsidR="5594D480">
              <w:rPr>
                <w:rFonts w:cs="Segoe UI"/>
                <w:color w:val="181818"/>
                <w:lang w:val="en-IN" w:eastAsia="en-IN"/>
              </w:rPr>
              <w:t>Trail tracker Badges</w:t>
            </w:r>
          </w:p>
          <w:p w:rsidR="5594D480" w:rsidP="6226E76A" w:rsidRDefault="5594D480" w14:paraId="4DE0140F">
            <w:pPr>
              <w:pStyle w:val="ListParagraph"/>
              <w:numPr>
                <w:ilvl w:val="0"/>
                <w:numId w:val="14"/>
              </w:numPr>
              <w:spacing w:line="240" w:lineRule="auto"/>
              <w:jc w:val="center"/>
              <w:rPr>
                <w:rFonts w:cs="Segoe UI"/>
                <w:color w:val="181818"/>
                <w:lang w:val="en-IN" w:eastAsia="en-IN"/>
              </w:rPr>
            </w:pPr>
            <w:r w:rsidRPr="6226E76A" w:rsidR="5594D480">
              <w:rPr>
                <w:rFonts w:cs="Segoe UI"/>
                <w:color w:val="181818"/>
                <w:lang w:val="en-IN" w:eastAsia="en-IN"/>
              </w:rPr>
              <w:t>Referencing HL Callout</w:t>
            </w:r>
          </w:p>
          <w:p w:rsidR="5594D480" w:rsidP="6226E76A" w:rsidRDefault="5594D480" w14:paraId="074F3800">
            <w:pPr>
              <w:pStyle w:val="ListParagraph"/>
              <w:numPr>
                <w:ilvl w:val="0"/>
                <w:numId w:val="14"/>
              </w:numPr>
              <w:spacing w:line="240" w:lineRule="auto"/>
              <w:jc w:val="center"/>
              <w:rPr>
                <w:rFonts w:cs="Segoe UI"/>
                <w:color w:val="181818"/>
                <w:lang w:val="en-IN" w:eastAsia="en-IN"/>
              </w:rPr>
            </w:pPr>
            <w:r w:rsidRPr="6226E76A" w:rsidR="5594D480">
              <w:rPr>
                <w:rFonts w:cs="Segoe UI"/>
                <w:color w:val="181818"/>
                <w:lang w:val="en-IN" w:eastAsia="en-IN"/>
              </w:rPr>
              <w:t xml:space="preserve">cases </w:t>
            </w:r>
            <w:r w:rsidRPr="6226E76A" w:rsidR="5594D480">
              <w:rPr>
                <w:rFonts w:cs="Segoe UI"/>
                <w:color w:val="181818"/>
                <w:lang w:val="en-IN" w:eastAsia="en-IN"/>
              </w:rPr>
              <w:t>Permisssion</w:t>
            </w:r>
            <w:r w:rsidRPr="6226E76A" w:rsidR="5594D480">
              <w:rPr>
                <w:rFonts w:cs="Segoe UI"/>
                <w:color w:val="181818"/>
                <w:lang w:val="en-IN" w:eastAsia="en-IN"/>
              </w:rPr>
              <w:t xml:space="preserve"> Set</w:t>
            </w:r>
          </w:p>
          <w:p w:rsidR="5594D480" w:rsidP="6226E76A" w:rsidRDefault="5594D480" w14:paraId="2A0F0F27">
            <w:pPr>
              <w:pStyle w:val="ListParagraph"/>
              <w:numPr>
                <w:ilvl w:val="0"/>
                <w:numId w:val="14"/>
              </w:numPr>
              <w:spacing w:line="240" w:lineRule="auto"/>
              <w:jc w:val="center"/>
              <w:rPr>
                <w:rFonts w:cs="Segoe UI"/>
                <w:color w:val="181818"/>
                <w:lang w:val="en-IN" w:eastAsia="en-IN"/>
              </w:rPr>
            </w:pPr>
            <w:r w:rsidRPr="6226E76A" w:rsidR="5594D480">
              <w:rPr>
                <w:rFonts w:cs="Segoe UI"/>
                <w:color w:val="181818"/>
                <w:lang w:val="en-IN" w:eastAsia="en-IN"/>
              </w:rPr>
              <w:t>Azure</w:t>
            </w:r>
          </w:p>
          <w:p w:rsidR="5594D480" w:rsidP="6226E76A" w:rsidRDefault="5594D480" w14:paraId="0621FEC0" w14:textId="5516B031">
            <w:pPr>
              <w:pStyle w:val="ListParagraph"/>
              <w:numPr>
                <w:ilvl w:val="0"/>
                <w:numId w:val="14"/>
              </w:numPr>
              <w:spacing w:line="240" w:lineRule="auto"/>
              <w:jc w:val="center"/>
              <w:rPr>
                <w:rFonts w:cs="Segoe UI"/>
                <w:color w:val="181818"/>
                <w:lang w:val="en-IN" w:eastAsia="en-IN"/>
              </w:rPr>
            </w:pPr>
            <w:r w:rsidRPr="6226E76A" w:rsidR="5594D480">
              <w:rPr>
                <w:rFonts w:cs="Segoe UI"/>
                <w:color w:val="181818"/>
                <w:lang w:val="en-IN" w:eastAsia="en-IN"/>
              </w:rPr>
              <w:t>Email edit permission</w:t>
            </w:r>
          </w:p>
        </w:tc>
      </w:tr>
      <w:tr w:rsidR="5594D480" w:rsidTr="614061D4" w14:paraId="18513981">
        <w:trPr>
          <w:trHeight w:val="290"/>
        </w:trPr>
        <w:tc>
          <w:tcPr>
            <w:tcW w:w="2396" w:type="dxa"/>
            <w:tcMar/>
          </w:tcPr>
          <w:p w:rsidR="5594D480" w:rsidP="6226E76A" w:rsidRDefault="5594D480" w14:paraId="2B8D1DB1">
            <w:pPr>
              <w:spacing w:line="240" w:lineRule="auto"/>
              <w:jc w:val="center"/>
              <w:rPr>
                <w:color w:val="000000" w:themeColor="text1" w:themeTint="FF" w:themeShade="FF"/>
                <w:lang w:val="en-IN" w:eastAsia="en-IN"/>
              </w:rPr>
            </w:pPr>
            <w:r w:rsidRPr="6226E76A" w:rsidR="5594D480">
              <w:rPr>
                <w:color w:val="000000" w:themeColor="text1" w:themeTint="FF" w:themeShade="FF"/>
                <w:lang w:val="en-IN" w:eastAsia="en-IN"/>
              </w:rPr>
              <w:t>Unassigned Custom Profiles</w:t>
            </w:r>
          </w:p>
        </w:tc>
        <w:tc>
          <w:tcPr>
            <w:tcW w:w="2295" w:type="dxa"/>
            <w:tcMar/>
          </w:tcPr>
          <w:p w:rsidR="5594D480" w:rsidP="6226E76A" w:rsidRDefault="5594D480" w14:paraId="4ED37F05">
            <w:pPr>
              <w:spacing w:line="240" w:lineRule="auto"/>
              <w:jc w:val="center"/>
              <w:rPr>
                <w:rFonts w:cs="Segoe UI"/>
                <w:color w:val="181818"/>
                <w:lang w:val="en-IN" w:eastAsia="en-IN"/>
              </w:rPr>
            </w:pPr>
            <w:r w:rsidRPr="6226E76A" w:rsidR="5594D480">
              <w:rPr>
                <w:rFonts w:cs="Segoe UI"/>
                <w:color w:val="181818"/>
                <w:lang w:val="en-IN" w:eastAsia="en-IN"/>
              </w:rPr>
              <w:t>User Management</w:t>
            </w:r>
          </w:p>
        </w:tc>
        <w:tc>
          <w:tcPr>
            <w:tcW w:w="4762" w:type="dxa"/>
            <w:tcMar/>
          </w:tcPr>
          <w:p w:rsidR="5594D480" w:rsidP="6226E76A" w:rsidRDefault="5594D480" w14:paraId="0B3A8D5F">
            <w:pPr>
              <w:spacing w:line="240" w:lineRule="auto"/>
              <w:jc w:val="center"/>
              <w:rPr>
                <w:rFonts w:cs="Segoe UI"/>
                <w:color w:val="181818"/>
                <w:lang w:val="en-IN" w:eastAsia="en-IN"/>
              </w:rPr>
            </w:pPr>
            <w:r w:rsidRPr="6226E76A" w:rsidR="5594D480">
              <w:rPr>
                <w:rFonts w:cs="Segoe UI"/>
                <w:color w:val="181818"/>
                <w:lang w:val="en-IN" w:eastAsia="en-IN"/>
              </w:rPr>
              <w:t>Review Required</w:t>
            </w:r>
            <w:r w:rsidRPr="6226E76A" w:rsidR="5594D480">
              <w:rPr>
                <w:rFonts w:cs="Segoe UI"/>
                <w:color w:val="181818"/>
                <w:lang w:val="en-IN" w:eastAsia="en-IN"/>
              </w:rPr>
              <w:t xml:space="preserve">. </w:t>
            </w:r>
          </w:p>
          <w:p w:rsidR="5594D480" w:rsidP="6226E76A" w:rsidRDefault="5594D480" w14:paraId="621D1145" w14:noSpellErr="1">
            <w:pPr>
              <w:spacing w:line="240" w:lineRule="auto"/>
              <w:jc w:val="center"/>
              <w:rPr>
                <w:rFonts w:cs="Segoe UI"/>
                <w:color w:val="181818"/>
                <w:lang w:val="en-IN" w:eastAsia="en-IN"/>
              </w:rPr>
            </w:pPr>
          </w:p>
          <w:p w:rsidR="5594D480" w:rsidP="6226E76A" w:rsidRDefault="5594D480" w14:paraId="0D22C871" w14:textId="111A194E">
            <w:pPr>
              <w:spacing w:line="240" w:lineRule="auto"/>
              <w:jc w:val="center"/>
              <w:rPr>
                <w:rFonts w:cs="Segoe UI"/>
                <w:color w:val="181818"/>
                <w:lang w:val="en-IN" w:eastAsia="en-IN"/>
              </w:rPr>
            </w:pPr>
            <w:r w:rsidRPr="6226E76A" w:rsidR="5594D480">
              <w:rPr>
                <w:rFonts w:cs="Segoe UI"/>
                <w:color w:val="181818"/>
                <w:lang w:val="en-IN" w:eastAsia="en-IN"/>
              </w:rPr>
              <w:t>There are 8 unassigned profiles</w:t>
            </w:r>
          </w:p>
          <w:p w:rsidR="5594D480" w:rsidP="6226E76A" w:rsidRDefault="5594D480" w14:paraId="1C3A0EB0">
            <w:pPr>
              <w:pStyle w:val="ListParagraph"/>
              <w:numPr>
                <w:ilvl w:val="0"/>
                <w:numId w:val="15"/>
              </w:numPr>
              <w:spacing w:line="240" w:lineRule="auto"/>
              <w:jc w:val="center"/>
              <w:rPr>
                <w:rFonts w:cs="Segoe UI"/>
                <w:color w:val="181818"/>
                <w:lang w:val="en-IN" w:eastAsia="en-IN"/>
              </w:rPr>
            </w:pPr>
            <w:r w:rsidRPr="6226E76A" w:rsidR="5594D480">
              <w:rPr>
                <w:rFonts w:cs="Segoe UI"/>
                <w:color w:val="181818"/>
                <w:lang w:val="en-IN" w:eastAsia="en-IN"/>
              </w:rPr>
              <w:t>Customer Service Advisor</w:t>
            </w:r>
          </w:p>
          <w:p w:rsidR="5594D480" w:rsidP="6226E76A" w:rsidRDefault="5594D480" w14:paraId="33D7C41C">
            <w:pPr>
              <w:pStyle w:val="ListParagraph"/>
              <w:numPr>
                <w:ilvl w:val="0"/>
                <w:numId w:val="15"/>
              </w:numPr>
              <w:spacing w:line="240" w:lineRule="auto"/>
              <w:jc w:val="center"/>
              <w:rPr>
                <w:rFonts w:cs="Segoe UI"/>
                <w:color w:val="181818"/>
                <w:lang w:val="en-IN" w:eastAsia="en-IN"/>
              </w:rPr>
            </w:pPr>
            <w:r w:rsidRPr="6226E76A" w:rsidR="5594D480">
              <w:rPr>
                <w:rFonts w:cs="Segoe UI"/>
                <w:color w:val="181818"/>
                <w:lang w:val="en-IN" w:eastAsia="en-IN"/>
              </w:rPr>
              <w:t>Renewal Team</w:t>
            </w:r>
          </w:p>
          <w:p w:rsidR="5594D480" w:rsidP="6226E76A" w:rsidRDefault="5594D480" w14:paraId="2A4308C4">
            <w:pPr>
              <w:pStyle w:val="ListParagraph"/>
              <w:numPr>
                <w:ilvl w:val="0"/>
                <w:numId w:val="15"/>
              </w:numPr>
              <w:spacing w:line="240" w:lineRule="auto"/>
              <w:jc w:val="center"/>
              <w:rPr>
                <w:rFonts w:cs="Segoe UI"/>
                <w:color w:val="181818"/>
                <w:lang w:val="en-IN" w:eastAsia="en-IN"/>
              </w:rPr>
            </w:pPr>
            <w:r w:rsidRPr="6226E76A" w:rsidR="5594D480">
              <w:rPr>
                <w:rFonts w:cs="Segoe UI"/>
                <w:color w:val="181818"/>
                <w:lang w:val="en-IN" w:eastAsia="en-IN"/>
              </w:rPr>
              <w:t>Trail Tracker</w:t>
            </w:r>
          </w:p>
          <w:p w:rsidR="5594D480" w:rsidP="6226E76A" w:rsidRDefault="5594D480" w14:paraId="33D53794">
            <w:pPr>
              <w:pStyle w:val="ListParagraph"/>
              <w:numPr>
                <w:ilvl w:val="0"/>
                <w:numId w:val="15"/>
              </w:numPr>
              <w:spacing w:line="240" w:lineRule="auto"/>
              <w:jc w:val="center"/>
              <w:rPr>
                <w:rFonts w:cs="Segoe UI"/>
                <w:color w:val="181818"/>
                <w:lang w:val="en-IN" w:eastAsia="en-IN"/>
              </w:rPr>
            </w:pPr>
            <w:r w:rsidRPr="6226E76A" w:rsidR="5594D480">
              <w:rPr>
                <w:rFonts w:cs="Segoe UI"/>
                <w:color w:val="181818"/>
                <w:lang w:val="en-IN" w:eastAsia="en-IN"/>
              </w:rPr>
              <w:t>TPT Manager</w:t>
            </w:r>
          </w:p>
          <w:p w:rsidR="5594D480" w:rsidP="6226E76A" w:rsidRDefault="5594D480" w14:paraId="5FC44545">
            <w:pPr>
              <w:pStyle w:val="ListParagraph"/>
              <w:numPr>
                <w:ilvl w:val="0"/>
                <w:numId w:val="15"/>
              </w:numPr>
              <w:spacing w:line="240" w:lineRule="auto"/>
              <w:jc w:val="center"/>
              <w:rPr>
                <w:rFonts w:cs="Segoe UI"/>
                <w:color w:val="181818"/>
                <w:lang w:val="en-IN" w:eastAsia="en-IN"/>
              </w:rPr>
            </w:pPr>
            <w:r w:rsidRPr="6226E76A" w:rsidR="5594D480">
              <w:rPr>
                <w:rFonts w:cs="Segoe UI"/>
                <w:color w:val="181818"/>
                <w:lang w:val="en-IN" w:eastAsia="en-IN"/>
              </w:rPr>
              <w:t>Renewal Manager</w:t>
            </w:r>
          </w:p>
          <w:p w:rsidR="5594D480" w:rsidP="6226E76A" w:rsidRDefault="5594D480" w14:paraId="181D7E87">
            <w:pPr>
              <w:pStyle w:val="ListParagraph"/>
              <w:numPr>
                <w:ilvl w:val="0"/>
                <w:numId w:val="15"/>
              </w:numPr>
              <w:spacing w:line="240" w:lineRule="auto"/>
              <w:jc w:val="center"/>
              <w:rPr>
                <w:rFonts w:cs="Segoe UI"/>
                <w:color w:val="181818"/>
                <w:lang w:val="en-IN" w:eastAsia="en-IN"/>
              </w:rPr>
            </w:pPr>
            <w:r w:rsidRPr="6226E76A" w:rsidR="5594D480">
              <w:rPr>
                <w:rFonts w:cs="Segoe UI"/>
                <w:color w:val="181818"/>
                <w:lang w:val="en-IN" w:eastAsia="en-IN"/>
              </w:rPr>
              <w:t>Tenancy Progression</w:t>
            </w:r>
          </w:p>
          <w:p w:rsidR="5594D480" w:rsidP="6226E76A" w:rsidRDefault="5594D480" w14:paraId="51BB9A25">
            <w:pPr>
              <w:pStyle w:val="ListParagraph"/>
              <w:numPr>
                <w:ilvl w:val="0"/>
                <w:numId w:val="15"/>
              </w:numPr>
              <w:spacing w:line="240" w:lineRule="auto"/>
              <w:jc w:val="center"/>
              <w:rPr>
                <w:rFonts w:cs="Segoe UI"/>
                <w:color w:val="181818"/>
                <w:lang w:val="en-IN" w:eastAsia="en-IN"/>
              </w:rPr>
            </w:pPr>
            <w:r w:rsidRPr="6226E76A" w:rsidR="5594D480">
              <w:rPr>
                <w:rFonts w:cs="Segoe UI"/>
                <w:color w:val="181818"/>
                <w:lang w:val="en-IN" w:eastAsia="en-IN"/>
              </w:rPr>
              <w:t>TPT Team</w:t>
            </w:r>
          </w:p>
          <w:p w:rsidR="5594D480" w:rsidP="6226E76A" w:rsidRDefault="5594D480" w14:paraId="01930C6C" w14:textId="06480E73">
            <w:pPr>
              <w:pStyle w:val="ListParagraph"/>
              <w:numPr>
                <w:ilvl w:val="0"/>
                <w:numId w:val="15"/>
              </w:numPr>
              <w:spacing w:line="240" w:lineRule="auto"/>
              <w:jc w:val="center"/>
              <w:rPr>
                <w:rFonts w:cs="Segoe UI"/>
                <w:color w:val="181818"/>
                <w:lang w:val="en-IN" w:eastAsia="en-IN"/>
              </w:rPr>
            </w:pPr>
            <w:r w:rsidRPr="6226E76A" w:rsidR="5594D480">
              <w:rPr>
                <w:rFonts w:cs="Segoe UI"/>
                <w:color w:val="181818"/>
                <w:lang w:val="en-IN" w:eastAsia="en-IN"/>
              </w:rPr>
              <w:t>WebApp Integration User</w:t>
            </w:r>
          </w:p>
        </w:tc>
      </w:tr>
      <w:tr w:rsidR="5594D480" w:rsidTr="614061D4" w14:paraId="07994D0B">
        <w:trPr>
          <w:trHeight w:val="290"/>
        </w:trPr>
        <w:tc>
          <w:tcPr>
            <w:tcW w:w="2396" w:type="dxa"/>
            <w:tcMar/>
          </w:tcPr>
          <w:p w:rsidR="5594D480" w:rsidP="6226E76A" w:rsidRDefault="5594D480" w14:paraId="20AC6143">
            <w:pPr>
              <w:spacing w:line="240" w:lineRule="auto"/>
              <w:jc w:val="center"/>
              <w:rPr>
                <w:color w:val="000000" w:themeColor="text1" w:themeTint="FF" w:themeShade="FF"/>
                <w:lang w:val="en-IN" w:eastAsia="en-IN"/>
              </w:rPr>
            </w:pPr>
            <w:r w:rsidRPr="6226E76A" w:rsidR="5594D480">
              <w:rPr>
                <w:color w:val="000000" w:themeColor="text1" w:themeTint="FF" w:themeShade="FF"/>
                <w:lang w:val="en-IN" w:eastAsia="en-IN"/>
              </w:rPr>
              <w:t>Incomplete Chatter Profiles</w:t>
            </w:r>
          </w:p>
        </w:tc>
        <w:tc>
          <w:tcPr>
            <w:tcW w:w="2295" w:type="dxa"/>
            <w:tcMar/>
          </w:tcPr>
          <w:p w:rsidR="5594D480" w:rsidP="6226E76A" w:rsidRDefault="5594D480" w14:paraId="6BE00553">
            <w:pPr>
              <w:spacing w:line="240" w:lineRule="auto"/>
              <w:jc w:val="center"/>
              <w:rPr>
                <w:rFonts w:cs="Segoe UI"/>
                <w:color w:val="181818"/>
                <w:lang w:val="en-IN" w:eastAsia="en-IN"/>
              </w:rPr>
            </w:pPr>
            <w:r w:rsidRPr="6226E76A" w:rsidR="5594D480">
              <w:rPr>
                <w:rFonts w:cs="Segoe UI"/>
                <w:color w:val="181818"/>
                <w:lang w:val="en-IN" w:eastAsia="en-IN"/>
              </w:rPr>
              <w:t>Usage</w:t>
            </w:r>
          </w:p>
        </w:tc>
        <w:tc>
          <w:tcPr>
            <w:tcW w:w="4762" w:type="dxa"/>
            <w:tcMar/>
          </w:tcPr>
          <w:p w:rsidR="5594D480" w:rsidP="6226E76A" w:rsidRDefault="5594D480" w14:paraId="56E1F311">
            <w:pPr>
              <w:spacing w:line="240" w:lineRule="auto"/>
              <w:jc w:val="center"/>
              <w:rPr>
                <w:rFonts w:cs="Segoe UI"/>
                <w:color w:val="181818"/>
                <w:lang w:val="en-IN" w:eastAsia="en-IN"/>
              </w:rPr>
            </w:pPr>
            <w:r w:rsidRPr="6226E76A" w:rsidR="5594D480">
              <w:rPr>
                <w:rFonts w:cs="Segoe UI"/>
                <w:color w:val="181818"/>
                <w:lang w:val="en-IN" w:eastAsia="en-IN"/>
              </w:rPr>
              <w:t>Review Required</w:t>
            </w:r>
            <w:r w:rsidRPr="6226E76A" w:rsidR="5594D480">
              <w:rPr>
                <w:rFonts w:cs="Segoe UI"/>
                <w:color w:val="181818"/>
                <w:lang w:val="en-IN" w:eastAsia="en-IN"/>
              </w:rPr>
              <w:t xml:space="preserve">. </w:t>
            </w:r>
          </w:p>
          <w:p w:rsidR="5594D480" w:rsidP="6226E76A" w:rsidRDefault="5594D480" w14:paraId="06DDAD21" w14:noSpellErr="1">
            <w:pPr>
              <w:spacing w:line="240" w:lineRule="auto"/>
              <w:jc w:val="center"/>
              <w:rPr>
                <w:rFonts w:cs="Segoe UI"/>
                <w:color w:val="181818"/>
                <w:lang w:val="en-IN" w:eastAsia="en-IN"/>
              </w:rPr>
            </w:pPr>
          </w:p>
          <w:p w:rsidR="5594D480" w:rsidP="6226E76A" w:rsidRDefault="5594D480" w14:paraId="78A209C9" w14:textId="3DEC7097">
            <w:pPr>
              <w:spacing w:line="240" w:lineRule="auto"/>
              <w:jc w:val="center"/>
              <w:rPr>
                <w:rFonts w:cs="Segoe UI"/>
                <w:color w:val="181818"/>
                <w:lang w:val="en-IN" w:eastAsia="en-IN"/>
              </w:rPr>
            </w:pPr>
            <w:r w:rsidRPr="6226E76A" w:rsidR="5594D480">
              <w:rPr>
                <w:rFonts w:cs="Segoe UI"/>
                <w:color w:val="181818"/>
                <w:lang w:val="en-IN" w:eastAsia="en-IN"/>
              </w:rPr>
              <w:t xml:space="preserve">Not all users </w:t>
            </w:r>
            <w:r w:rsidRPr="6226E76A" w:rsidR="5594D480">
              <w:rPr>
                <w:rFonts w:cs="Segoe UI"/>
                <w:color w:val="181818"/>
                <w:lang w:eastAsia="en-IN"/>
              </w:rPr>
              <w:t>have complete Chatter profiles. </w:t>
            </w:r>
          </w:p>
        </w:tc>
      </w:tr>
      <w:tr w:rsidR="5594D480" w:rsidTr="614061D4" w14:paraId="15D8EB10">
        <w:trPr>
          <w:trHeight w:val="290"/>
        </w:trPr>
        <w:tc>
          <w:tcPr>
            <w:tcW w:w="2396" w:type="dxa"/>
            <w:tcMar/>
          </w:tcPr>
          <w:p w:rsidR="5594D480" w:rsidP="6226E76A" w:rsidRDefault="5594D480" w14:paraId="60F0E038">
            <w:pPr>
              <w:spacing w:line="240" w:lineRule="auto"/>
              <w:jc w:val="center"/>
              <w:rPr>
                <w:color w:val="000000" w:themeColor="text1" w:themeTint="FF" w:themeShade="FF"/>
                <w:lang w:val="en-IN" w:eastAsia="en-IN"/>
              </w:rPr>
            </w:pPr>
            <w:r w:rsidRPr="6226E76A" w:rsidR="5594D480">
              <w:rPr>
                <w:color w:val="000000" w:themeColor="text1" w:themeTint="FF" w:themeShade="FF"/>
                <w:lang w:val="en-IN" w:eastAsia="en-IN"/>
              </w:rPr>
              <w:t>Field Usage</w:t>
            </w:r>
          </w:p>
        </w:tc>
        <w:tc>
          <w:tcPr>
            <w:tcW w:w="2295" w:type="dxa"/>
            <w:tcMar/>
          </w:tcPr>
          <w:p w:rsidR="5594D480" w:rsidP="6226E76A" w:rsidRDefault="5594D480" w14:paraId="2B5CF2CD">
            <w:pPr>
              <w:spacing w:line="240" w:lineRule="auto"/>
              <w:jc w:val="center"/>
              <w:rPr>
                <w:rFonts w:cs="Segoe UI"/>
                <w:color w:val="181818"/>
                <w:lang w:val="en-IN" w:eastAsia="en-IN"/>
              </w:rPr>
            </w:pPr>
            <w:r w:rsidRPr="6226E76A" w:rsidR="5594D480">
              <w:rPr>
                <w:rFonts w:cs="Segoe UI"/>
                <w:color w:val="181818"/>
                <w:lang w:val="en-IN" w:eastAsia="en-IN"/>
              </w:rPr>
              <w:t>Fields</w:t>
            </w:r>
          </w:p>
        </w:tc>
        <w:tc>
          <w:tcPr>
            <w:tcW w:w="4762" w:type="dxa"/>
            <w:tcMar/>
          </w:tcPr>
          <w:p w:rsidR="5594D480" w:rsidP="6226E76A" w:rsidRDefault="5594D480" w14:paraId="072DAB5B">
            <w:pPr>
              <w:spacing w:line="240" w:lineRule="auto"/>
              <w:jc w:val="center"/>
              <w:rPr>
                <w:rFonts w:cs="Segoe UI"/>
                <w:color w:val="181818"/>
                <w:lang w:val="en-IN" w:eastAsia="en-IN"/>
              </w:rPr>
            </w:pPr>
            <w:r w:rsidRPr="6226E76A" w:rsidR="5594D480">
              <w:rPr>
                <w:rFonts w:cs="Segoe UI"/>
                <w:color w:val="181818"/>
                <w:lang w:val="en-IN" w:eastAsia="en-IN"/>
              </w:rPr>
              <w:t>Review Required</w:t>
            </w:r>
            <w:r w:rsidRPr="6226E76A" w:rsidR="5594D480">
              <w:rPr>
                <w:rFonts w:cs="Segoe UI"/>
                <w:color w:val="181818"/>
                <w:lang w:val="en-IN" w:eastAsia="en-IN"/>
              </w:rPr>
              <w:t xml:space="preserve">. </w:t>
            </w:r>
          </w:p>
          <w:p w:rsidR="5594D480" w:rsidP="6226E76A" w:rsidRDefault="5594D480" w14:paraId="21DE1E8D" w14:noSpellErr="1">
            <w:pPr>
              <w:spacing w:line="240" w:lineRule="auto"/>
              <w:jc w:val="center"/>
              <w:rPr>
                <w:rFonts w:cs="Segoe UI"/>
                <w:color w:val="181818"/>
                <w:lang w:val="en-IN" w:eastAsia="en-IN"/>
              </w:rPr>
            </w:pPr>
          </w:p>
          <w:p w:rsidR="5594D480" w:rsidP="6226E76A" w:rsidRDefault="5594D480" w14:paraId="2DADDD26" w14:textId="7BA3CDE3">
            <w:pPr>
              <w:spacing w:line="240" w:lineRule="auto"/>
              <w:jc w:val="center"/>
              <w:rPr>
                <w:rFonts w:cs="Segoe UI"/>
                <w:color w:val="181818"/>
                <w:lang w:val="en-IN" w:eastAsia="en-IN"/>
              </w:rPr>
            </w:pPr>
            <w:r w:rsidRPr="6226E76A" w:rsidR="5594D480">
              <w:rPr>
                <w:rFonts w:cs="Segoe UI"/>
                <w:color w:val="181818"/>
                <w:lang w:val="en-IN" w:eastAsia="en-IN"/>
              </w:rPr>
              <w:t xml:space="preserve">There are </w:t>
            </w:r>
            <w:r w:rsidRPr="6226E76A" w:rsidR="5594D480">
              <w:rPr>
                <w:rFonts w:cs="Segoe UI"/>
                <w:color w:val="181818"/>
                <w:lang w:eastAsia="en-IN"/>
              </w:rPr>
              <w:t>21 fields were completed less than 10% of the time within the last three months.</w:t>
            </w:r>
          </w:p>
        </w:tc>
      </w:tr>
      <w:tr w:rsidR="5594D480" w:rsidTr="614061D4" w14:paraId="0E86DA93">
        <w:trPr>
          <w:trHeight w:val="290"/>
        </w:trPr>
        <w:tc>
          <w:tcPr>
            <w:tcW w:w="2396" w:type="dxa"/>
            <w:tcMar/>
          </w:tcPr>
          <w:p w:rsidR="5594D480" w:rsidP="6226E76A" w:rsidRDefault="5594D480" w14:paraId="4452E94C">
            <w:pPr>
              <w:spacing w:line="240" w:lineRule="auto"/>
              <w:jc w:val="center"/>
              <w:rPr>
                <w:color w:val="000000" w:themeColor="text1" w:themeTint="FF" w:themeShade="FF"/>
                <w:lang w:val="en-IN" w:eastAsia="en-IN"/>
              </w:rPr>
            </w:pPr>
            <w:r w:rsidRPr="6226E76A" w:rsidR="5594D480">
              <w:rPr>
                <w:color w:val="000000" w:themeColor="text1" w:themeTint="FF" w:themeShade="FF"/>
                <w:lang w:val="en-IN" w:eastAsia="en-IN"/>
              </w:rPr>
              <w:t>Unassigned Roles</w:t>
            </w:r>
          </w:p>
        </w:tc>
        <w:tc>
          <w:tcPr>
            <w:tcW w:w="2295" w:type="dxa"/>
            <w:tcMar/>
          </w:tcPr>
          <w:p w:rsidR="5594D480" w:rsidP="6226E76A" w:rsidRDefault="5594D480" w14:paraId="266E03D8">
            <w:pPr>
              <w:spacing w:line="240" w:lineRule="auto"/>
              <w:jc w:val="center"/>
              <w:rPr>
                <w:rFonts w:cs="Segoe UI"/>
                <w:color w:val="181818"/>
                <w:lang w:val="en-IN" w:eastAsia="en-IN"/>
              </w:rPr>
            </w:pPr>
            <w:r w:rsidRPr="6226E76A" w:rsidR="5594D480">
              <w:rPr>
                <w:rFonts w:cs="Segoe UI"/>
                <w:color w:val="181818"/>
                <w:lang w:val="en-IN" w:eastAsia="en-IN"/>
              </w:rPr>
              <w:t>User Management</w:t>
            </w:r>
          </w:p>
        </w:tc>
        <w:tc>
          <w:tcPr>
            <w:tcW w:w="4762" w:type="dxa"/>
            <w:tcMar/>
          </w:tcPr>
          <w:p w:rsidR="5594D480" w:rsidP="6226E76A" w:rsidRDefault="5594D480" w14:paraId="010C80E6">
            <w:pPr>
              <w:spacing w:line="240" w:lineRule="auto"/>
              <w:jc w:val="center"/>
              <w:rPr>
                <w:rFonts w:cs="Segoe UI"/>
                <w:color w:val="181818"/>
                <w:lang w:val="en-IN" w:eastAsia="en-IN"/>
              </w:rPr>
            </w:pPr>
            <w:r w:rsidRPr="6226E76A" w:rsidR="5594D480">
              <w:rPr>
                <w:rFonts w:cs="Segoe UI"/>
                <w:color w:val="181818"/>
                <w:lang w:val="en-IN" w:eastAsia="en-IN"/>
              </w:rPr>
              <w:t>Review Required</w:t>
            </w:r>
            <w:r w:rsidRPr="6226E76A" w:rsidR="5594D480">
              <w:rPr>
                <w:rFonts w:cs="Segoe UI"/>
                <w:color w:val="181818"/>
                <w:lang w:val="en-IN" w:eastAsia="en-IN"/>
              </w:rPr>
              <w:t xml:space="preserve">. </w:t>
            </w:r>
          </w:p>
          <w:p w:rsidR="5594D480" w:rsidP="6226E76A" w:rsidRDefault="5594D480" w14:paraId="5DFBC2BC" w14:noSpellErr="1">
            <w:pPr>
              <w:spacing w:line="240" w:lineRule="auto"/>
              <w:jc w:val="center"/>
              <w:rPr>
                <w:rFonts w:cs="Segoe UI"/>
                <w:color w:val="181818"/>
                <w:lang w:val="en-IN" w:eastAsia="en-IN"/>
              </w:rPr>
            </w:pPr>
          </w:p>
          <w:p w:rsidR="5594D480" w:rsidP="6226E76A" w:rsidRDefault="5594D480" w14:paraId="5537AE7C" w14:textId="3FB97DFD">
            <w:pPr>
              <w:spacing w:line="240" w:lineRule="auto"/>
              <w:jc w:val="center"/>
              <w:rPr>
                <w:rFonts w:cs="Segoe UI"/>
                <w:color w:val="181818"/>
                <w:lang w:val="en-IN" w:eastAsia="en-IN"/>
              </w:rPr>
            </w:pPr>
            <w:r w:rsidRPr="6226E76A" w:rsidR="5594D480">
              <w:rPr>
                <w:rFonts w:cs="Segoe UI"/>
                <w:color w:val="181818"/>
                <w:lang w:val="en-IN" w:eastAsia="en-IN"/>
              </w:rPr>
              <w:t xml:space="preserve">There are </w:t>
            </w:r>
            <w:r w:rsidRPr="6226E76A" w:rsidR="5594D480">
              <w:rPr>
                <w:rFonts w:cs="Segoe UI"/>
                <w:color w:val="181818"/>
                <w:lang w:eastAsia="en-IN"/>
              </w:rPr>
              <w:t>11 unassigned roles. Unassigned roles make your implementation difficult to maintain.</w:t>
            </w:r>
          </w:p>
        </w:tc>
      </w:tr>
      <w:tr w:rsidR="5594D480" w:rsidTr="614061D4" w14:paraId="5DDE811B">
        <w:trPr>
          <w:trHeight w:val="290"/>
        </w:trPr>
        <w:tc>
          <w:tcPr>
            <w:tcW w:w="2396" w:type="dxa"/>
            <w:tcMar/>
          </w:tcPr>
          <w:p w:rsidR="5594D480" w:rsidP="6226E76A" w:rsidRDefault="5594D480" w14:paraId="70A6FCAE">
            <w:pPr>
              <w:spacing w:line="240" w:lineRule="auto"/>
              <w:jc w:val="center"/>
              <w:rPr>
                <w:color w:val="000000" w:themeColor="text1" w:themeTint="FF" w:themeShade="FF"/>
                <w:lang w:val="en-IN" w:eastAsia="en-IN"/>
              </w:rPr>
            </w:pPr>
            <w:r w:rsidRPr="6226E76A" w:rsidR="5594D480">
              <w:rPr>
                <w:color w:val="000000" w:themeColor="text1" w:themeTint="FF" w:themeShade="FF"/>
                <w:lang w:val="en-IN" w:eastAsia="en-IN"/>
              </w:rPr>
              <w:t>Unassigned Page Layouts</w:t>
            </w:r>
          </w:p>
        </w:tc>
        <w:tc>
          <w:tcPr>
            <w:tcW w:w="2295" w:type="dxa"/>
            <w:tcMar/>
          </w:tcPr>
          <w:p w:rsidR="5594D480" w:rsidP="6226E76A" w:rsidRDefault="5594D480" w14:paraId="1BAEFAED">
            <w:pPr>
              <w:spacing w:line="240" w:lineRule="auto"/>
              <w:jc w:val="center"/>
              <w:rPr>
                <w:rFonts w:cs="Segoe UI"/>
                <w:color w:val="181818"/>
                <w:lang w:val="en-IN" w:eastAsia="en-IN"/>
              </w:rPr>
            </w:pPr>
            <w:r w:rsidRPr="6226E76A" w:rsidR="5594D480">
              <w:rPr>
                <w:rFonts w:cs="Segoe UI"/>
                <w:color w:val="181818"/>
                <w:lang w:val="en-IN" w:eastAsia="en-IN"/>
              </w:rPr>
              <w:t>Custom Layouts</w:t>
            </w:r>
          </w:p>
        </w:tc>
        <w:tc>
          <w:tcPr>
            <w:tcW w:w="4762" w:type="dxa"/>
            <w:tcMar/>
          </w:tcPr>
          <w:p w:rsidR="5594D480" w:rsidP="6226E76A" w:rsidRDefault="5594D480" w14:paraId="69878289">
            <w:pPr>
              <w:spacing w:line="240" w:lineRule="auto"/>
              <w:jc w:val="center"/>
              <w:rPr>
                <w:rFonts w:cs="Segoe UI"/>
                <w:color w:val="181818"/>
                <w:lang w:val="en-IN" w:eastAsia="en-IN"/>
              </w:rPr>
            </w:pPr>
            <w:r w:rsidRPr="6226E76A" w:rsidR="5594D480">
              <w:rPr>
                <w:rFonts w:cs="Segoe UI"/>
                <w:color w:val="181818"/>
                <w:lang w:val="en-IN" w:eastAsia="en-IN"/>
              </w:rPr>
              <w:t>Review Required</w:t>
            </w:r>
            <w:r w:rsidRPr="6226E76A" w:rsidR="5594D480">
              <w:rPr>
                <w:rFonts w:cs="Segoe UI"/>
                <w:color w:val="181818"/>
                <w:lang w:val="en-IN" w:eastAsia="en-IN"/>
              </w:rPr>
              <w:t xml:space="preserve">. </w:t>
            </w:r>
          </w:p>
          <w:p w:rsidR="5594D480" w:rsidP="6226E76A" w:rsidRDefault="5594D480" w14:paraId="52308A46" w14:noSpellErr="1">
            <w:pPr>
              <w:spacing w:line="240" w:lineRule="auto"/>
              <w:jc w:val="center"/>
              <w:rPr>
                <w:rFonts w:cs="Segoe UI"/>
                <w:color w:val="181818"/>
                <w:lang w:val="en-IN" w:eastAsia="en-IN"/>
              </w:rPr>
            </w:pPr>
          </w:p>
          <w:p w:rsidR="5594D480" w:rsidP="6226E76A" w:rsidRDefault="5594D480" w14:paraId="7964E053" w14:textId="09EDAC82">
            <w:pPr>
              <w:spacing w:line="240" w:lineRule="auto"/>
              <w:jc w:val="center"/>
              <w:rPr>
                <w:rFonts w:cs="Segoe UI"/>
                <w:color w:val="181818"/>
                <w:lang w:val="en-IN" w:eastAsia="en-IN"/>
              </w:rPr>
            </w:pPr>
            <w:r w:rsidRPr="6226E76A" w:rsidR="5594D480">
              <w:rPr>
                <w:rFonts w:cs="Segoe UI"/>
                <w:color w:val="181818"/>
                <w:lang w:val="en-IN" w:eastAsia="en-IN"/>
              </w:rPr>
              <w:t xml:space="preserve">There are </w:t>
            </w:r>
            <w:r w:rsidRPr="6226E76A" w:rsidR="5594D480">
              <w:rPr>
                <w:rFonts w:cs="Segoe UI"/>
                <w:color w:val="181818"/>
                <w:lang w:eastAsia="en-IN"/>
              </w:rPr>
              <w:t>9 page</w:t>
            </w:r>
            <w:r w:rsidRPr="6226E76A" w:rsidR="5594D480">
              <w:rPr>
                <w:rFonts w:cs="Segoe UI"/>
                <w:color w:val="181818"/>
                <w:lang w:eastAsia="en-IN"/>
              </w:rPr>
              <w:t xml:space="preserve"> layouts that aren’t assigned to a record type.</w:t>
            </w:r>
          </w:p>
        </w:tc>
      </w:tr>
      <w:tr w:rsidR="5594D480" w:rsidTr="614061D4" w14:paraId="3F808F45">
        <w:trPr>
          <w:trHeight w:val="290"/>
        </w:trPr>
        <w:tc>
          <w:tcPr>
            <w:tcW w:w="2396" w:type="dxa"/>
            <w:tcMar/>
          </w:tcPr>
          <w:p w:rsidR="5594D480" w:rsidP="6226E76A" w:rsidRDefault="5594D480" w14:paraId="1E3FCBB8">
            <w:pPr>
              <w:spacing w:line="240" w:lineRule="auto"/>
              <w:jc w:val="center"/>
              <w:rPr>
                <w:color w:val="000000" w:themeColor="text1" w:themeTint="FF" w:themeShade="FF"/>
                <w:lang w:val="en-IN" w:eastAsia="en-IN"/>
              </w:rPr>
            </w:pPr>
            <w:r w:rsidRPr="6226E76A" w:rsidR="5594D480">
              <w:rPr>
                <w:color w:val="000000" w:themeColor="text1" w:themeTint="FF" w:themeShade="FF"/>
                <w:lang w:val="en-IN" w:eastAsia="en-IN"/>
              </w:rPr>
              <w:t>Permission Sets with a Low Number of Users</w:t>
            </w:r>
          </w:p>
        </w:tc>
        <w:tc>
          <w:tcPr>
            <w:tcW w:w="2295" w:type="dxa"/>
            <w:tcMar/>
          </w:tcPr>
          <w:p w:rsidR="5594D480" w:rsidP="6226E76A" w:rsidRDefault="5594D480" w14:paraId="72E50687">
            <w:pPr>
              <w:spacing w:line="240" w:lineRule="auto"/>
              <w:jc w:val="center"/>
              <w:rPr>
                <w:rFonts w:cs="Segoe UI"/>
                <w:color w:val="181818"/>
                <w:lang w:val="en-IN" w:eastAsia="en-IN"/>
              </w:rPr>
            </w:pPr>
            <w:r w:rsidRPr="6226E76A" w:rsidR="5594D480">
              <w:rPr>
                <w:rFonts w:cs="Segoe UI"/>
                <w:color w:val="181818"/>
                <w:lang w:val="en-IN" w:eastAsia="en-IN"/>
              </w:rPr>
              <w:t>User Management</w:t>
            </w:r>
          </w:p>
        </w:tc>
        <w:tc>
          <w:tcPr>
            <w:tcW w:w="4762" w:type="dxa"/>
            <w:tcMar/>
          </w:tcPr>
          <w:p w:rsidR="5594D480" w:rsidP="6226E76A" w:rsidRDefault="5594D480" w14:paraId="139608D1">
            <w:pPr>
              <w:spacing w:line="240" w:lineRule="auto"/>
              <w:jc w:val="center"/>
              <w:rPr>
                <w:rFonts w:cs="Segoe UI"/>
                <w:color w:val="181818"/>
                <w:lang w:val="en-IN" w:eastAsia="en-IN"/>
              </w:rPr>
            </w:pPr>
            <w:r w:rsidRPr="6226E76A" w:rsidR="5594D480">
              <w:rPr>
                <w:rFonts w:cs="Segoe UI"/>
                <w:color w:val="181818"/>
                <w:lang w:val="en-IN" w:eastAsia="en-IN"/>
              </w:rPr>
              <w:t>Review Required</w:t>
            </w:r>
            <w:r w:rsidRPr="6226E76A" w:rsidR="5594D480">
              <w:rPr>
                <w:rFonts w:cs="Segoe UI"/>
                <w:color w:val="181818"/>
                <w:lang w:val="en-IN" w:eastAsia="en-IN"/>
              </w:rPr>
              <w:t xml:space="preserve">. </w:t>
            </w:r>
          </w:p>
          <w:p w:rsidR="5594D480" w:rsidP="6226E76A" w:rsidRDefault="5594D480" w14:paraId="5D23AEE3" w14:noSpellErr="1">
            <w:pPr>
              <w:spacing w:line="240" w:lineRule="auto"/>
              <w:jc w:val="center"/>
              <w:rPr>
                <w:rFonts w:cs="Segoe UI"/>
                <w:color w:val="181818"/>
                <w:lang w:val="en-IN" w:eastAsia="en-IN"/>
              </w:rPr>
            </w:pPr>
          </w:p>
          <w:p w:rsidR="5594D480" w:rsidP="6226E76A" w:rsidRDefault="5594D480" w14:paraId="1145331D" w14:textId="2810D0B3">
            <w:pPr>
              <w:spacing w:line="240" w:lineRule="auto"/>
              <w:jc w:val="center"/>
              <w:rPr>
                <w:rFonts w:cs="Segoe UI"/>
                <w:color w:val="181818"/>
                <w:lang w:val="en-IN" w:eastAsia="en-IN"/>
              </w:rPr>
            </w:pPr>
            <w:r w:rsidRPr="6226E76A" w:rsidR="5594D480">
              <w:rPr>
                <w:rFonts w:cs="Segoe UI"/>
                <w:color w:val="181818"/>
                <w:lang w:val="en-IN" w:eastAsia="en-IN"/>
              </w:rPr>
              <w:t>There are</w:t>
            </w:r>
            <w:r w:rsidRPr="6226E76A" w:rsidR="5594D480">
              <w:rPr>
                <w:rFonts w:cs="Segoe UI"/>
                <w:color w:val="181818"/>
                <w:lang w:eastAsia="en-IN"/>
              </w:rPr>
              <w:t xml:space="preserve"> 22 permission sets with a low number of users.</w:t>
            </w:r>
          </w:p>
        </w:tc>
      </w:tr>
      <w:tr w:rsidR="5594D480" w:rsidTr="614061D4" w14:paraId="015D993E">
        <w:trPr>
          <w:trHeight w:val="290"/>
        </w:trPr>
        <w:tc>
          <w:tcPr>
            <w:tcW w:w="2396" w:type="dxa"/>
            <w:tcMar/>
          </w:tcPr>
          <w:p w:rsidR="5594D480" w:rsidP="6226E76A" w:rsidRDefault="5594D480" w14:paraId="0580F38E">
            <w:pPr>
              <w:spacing w:line="240" w:lineRule="auto"/>
              <w:jc w:val="center"/>
              <w:rPr>
                <w:color w:val="000000" w:themeColor="text1" w:themeTint="FF" w:themeShade="FF"/>
                <w:lang w:val="en-IN" w:eastAsia="en-IN"/>
              </w:rPr>
            </w:pPr>
            <w:r w:rsidRPr="6226E76A" w:rsidR="5594D480">
              <w:rPr>
                <w:color w:val="000000" w:themeColor="text1" w:themeTint="FF" w:themeShade="FF"/>
                <w:lang w:val="en-IN" w:eastAsia="en-IN"/>
              </w:rPr>
              <w:t>Lightning Components on Record Lightning Pages</w:t>
            </w:r>
          </w:p>
        </w:tc>
        <w:tc>
          <w:tcPr>
            <w:tcW w:w="2295" w:type="dxa"/>
            <w:tcMar/>
          </w:tcPr>
          <w:p w:rsidR="5594D480" w:rsidP="6226E76A" w:rsidRDefault="5594D480" w14:paraId="2D9F998A">
            <w:pPr>
              <w:spacing w:line="240" w:lineRule="auto"/>
              <w:jc w:val="center"/>
              <w:rPr>
                <w:rFonts w:cs="Segoe UI"/>
                <w:color w:val="181818"/>
                <w:lang w:val="en-IN" w:eastAsia="en-IN"/>
              </w:rPr>
            </w:pPr>
            <w:r w:rsidRPr="6226E76A" w:rsidR="5594D480">
              <w:rPr>
                <w:rFonts w:cs="Segoe UI"/>
                <w:color w:val="181818"/>
                <w:lang w:val="en-IN" w:eastAsia="en-IN"/>
              </w:rPr>
              <w:t>Custom Layouts</w:t>
            </w:r>
          </w:p>
        </w:tc>
        <w:tc>
          <w:tcPr>
            <w:tcW w:w="4762" w:type="dxa"/>
            <w:tcMar/>
          </w:tcPr>
          <w:p w:rsidR="5594D480" w:rsidP="6226E76A" w:rsidRDefault="5594D480" w14:paraId="7E85CA12">
            <w:pPr>
              <w:spacing w:line="240" w:lineRule="auto"/>
              <w:jc w:val="center"/>
              <w:rPr>
                <w:rFonts w:cs="Segoe UI"/>
                <w:color w:val="181818"/>
                <w:lang w:val="en-IN" w:eastAsia="en-IN"/>
              </w:rPr>
            </w:pPr>
            <w:r w:rsidRPr="6226E76A" w:rsidR="5594D480">
              <w:rPr>
                <w:rFonts w:cs="Segoe UI"/>
                <w:color w:val="181818"/>
                <w:lang w:val="en-IN" w:eastAsia="en-IN"/>
              </w:rPr>
              <w:t>Review Required</w:t>
            </w:r>
            <w:r w:rsidRPr="6226E76A" w:rsidR="5594D480">
              <w:rPr>
                <w:rFonts w:cs="Segoe UI"/>
                <w:color w:val="181818"/>
                <w:lang w:val="en-IN" w:eastAsia="en-IN"/>
              </w:rPr>
              <w:t xml:space="preserve">. </w:t>
            </w:r>
          </w:p>
          <w:p w:rsidR="5594D480" w:rsidP="6226E76A" w:rsidRDefault="5594D480" w14:paraId="30B91FB9" w14:noSpellErr="1">
            <w:pPr>
              <w:spacing w:line="240" w:lineRule="auto"/>
              <w:jc w:val="center"/>
              <w:rPr>
                <w:rFonts w:cs="Segoe UI"/>
                <w:color w:val="181818"/>
                <w:lang w:val="en-IN" w:eastAsia="en-IN"/>
              </w:rPr>
            </w:pPr>
          </w:p>
          <w:p w:rsidR="5594D480" w:rsidP="6226E76A" w:rsidRDefault="5594D480" w14:paraId="7CD60000" w14:textId="7BE00BE2">
            <w:pPr>
              <w:spacing w:line="240" w:lineRule="auto"/>
              <w:jc w:val="center"/>
              <w:rPr>
                <w:rFonts w:cs="Segoe UI"/>
                <w:color w:val="181818"/>
                <w:lang w:val="en-IN" w:eastAsia="en-IN"/>
              </w:rPr>
            </w:pPr>
            <w:r w:rsidRPr="6226E76A" w:rsidR="5594D480">
              <w:rPr>
                <w:rFonts w:cs="Segoe UI"/>
                <w:color w:val="181818"/>
                <w:lang w:val="en-IN" w:eastAsia="en-IN"/>
              </w:rPr>
              <w:t>The unit</w:t>
            </w:r>
            <w:r w:rsidRPr="6226E76A" w:rsidR="5594D480">
              <w:rPr>
                <w:rFonts w:cs="Segoe UI"/>
                <w:color w:val="181818"/>
                <w:lang w:val="en-IN" w:eastAsia="en-IN"/>
              </w:rPr>
              <w:t xml:space="preserve"> record page </w:t>
            </w:r>
            <w:r w:rsidRPr="6226E76A" w:rsidR="5594D480">
              <w:rPr>
                <w:rFonts w:cs="Segoe UI"/>
                <w:color w:val="181818"/>
                <w:lang w:eastAsia="en-IN"/>
              </w:rPr>
              <w:t>includes 16 components. Too many components on a page can cause it to load slowly.</w:t>
            </w:r>
          </w:p>
        </w:tc>
      </w:tr>
      <w:tr w:rsidR="5594D480" w:rsidTr="614061D4" w14:paraId="4F7A060B">
        <w:trPr>
          <w:trHeight w:val="290"/>
        </w:trPr>
        <w:tc>
          <w:tcPr>
            <w:tcW w:w="2396" w:type="dxa"/>
            <w:tcMar/>
          </w:tcPr>
          <w:p w:rsidR="5594D480" w:rsidP="6226E76A" w:rsidRDefault="5594D480" w14:paraId="7A13E3B4">
            <w:pPr>
              <w:spacing w:line="240" w:lineRule="auto"/>
              <w:jc w:val="center"/>
              <w:rPr>
                <w:color w:val="000000" w:themeColor="text1" w:themeTint="FF" w:themeShade="FF"/>
                <w:lang w:val="en-IN" w:eastAsia="en-IN"/>
              </w:rPr>
            </w:pPr>
            <w:r w:rsidRPr="6226E76A" w:rsidR="5594D480">
              <w:rPr>
                <w:color w:val="000000" w:themeColor="text1" w:themeTint="FF" w:themeShade="FF"/>
                <w:lang w:val="en-IN" w:eastAsia="en-IN"/>
              </w:rPr>
              <w:t>Notes and Attachments Related List</w:t>
            </w:r>
          </w:p>
        </w:tc>
        <w:tc>
          <w:tcPr>
            <w:tcW w:w="2295" w:type="dxa"/>
            <w:tcMar/>
          </w:tcPr>
          <w:p w:rsidR="5594D480" w:rsidP="6226E76A" w:rsidRDefault="5594D480" w14:paraId="552DB935">
            <w:pPr>
              <w:spacing w:line="240" w:lineRule="auto"/>
              <w:jc w:val="center"/>
              <w:rPr>
                <w:rFonts w:cs="Segoe UI"/>
                <w:color w:val="181818"/>
                <w:lang w:val="en-IN" w:eastAsia="en-IN"/>
              </w:rPr>
            </w:pPr>
            <w:r w:rsidRPr="6226E76A" w:rsidR="5594D480">
              <w:rPr>
                <w:rFonts w:cs="Segoe UI"/>
                <w:color w:val="181818"/>
                <w:lang w:val="en-IN" w:eastAsia="en-IN"/>
              </w:rPr>
              <w:t>Custom Code</w:t>
            </w:r>
          </w:p>
        </w:tc>
        <w:tc>
          <w:tcPr>
            <w:tcW w:w="4762" w:type="dxa"/>
            <w:tcMar/>
          </w:tcPr>
          <w:p w:rsidR="5594D480" w:rsidP="6226E76A" w:rsidRDefault="5594D480" w14:paraId="01BBA5A6">
            <w:pPr>
              <w:spacing w:line="240" w:lineRule="auto"/>
              <w:jc w:val="center"/>
              <w:rPr>
                <w:rFonts w:cs="Segoe UI"/>
                <w:color w:val="181818"/>
                <w:lang w:val="en-IN" w:eastAsia="en-IN"/>
              </w:rPr>
            </w:pPr>
            <w:r w:rsidRPr="6226E76A" w:rsidR="5594D480">
              <w:rPr>
                <w:rFonts w:cs="Segoe UI"/>
                <w:color w:val="181818"/>
                <w:lang w:val="en-IN" w:eastAsia="en-IN"/>
              </w:rPr>
              <w:t>Review Required</w:t>
            </w:r>
            <w:r w:rsidRPr="6226E76A" w:rsidR="5594D480">
              <w:rPr>
                <w:rFonts w:cs="Segoe UI"/>
                <w:color w:val="181818"/>
                <w:lang w:val="en-IN" w:eastAsia="en-IN"/>
              </w:rPr>
              <w:t xml:space="preserve">. </w:t>
            </w:r>
          </w:p>
          <w:p w:rsidR="5594D480" w:rsidP="6226E76A" w:rsidRDefault="5594D480" w14:paraId="45B9DA35" w14:noSpellErr="1">
            <w:pPr>
              <w:spacing w:line="240" w:lineRule="auto"/>
              <w:jc w:val="center"/>
              <w:rPr>
                <w:rFonts w:cs="Segoe UI"/>
                <w:color w:val="181818"/>
                <w:lang w:val="en-IN" w:eastAsia="en-IN"/>
              </w:rPr>
            </w:pPr>
          </w:p>
          <w:p w:rsidR="5594D480" w:rsidP="6226E76A" w:rsidRDefault="5594D480" w14:paraId="270B2497" w14:textId="212FF18B">
            <w:pPr>
              <w:spacing w:line="240" w:lineRule="auto"/>
              <w:jc w:val="center"/>
              <w:rPr>
                <w:rFonts w:cs="Segoe UI"/>
                <w:color w:val="181818"/>
                <w:lang w:eastAsia="en-IN"/>
              </w:rPr>
            </w:pPr>
            <w:r w:rsidRPr="6226E76A" w:rsidR="5594D480">
              <w:rPr>
                <w:rFonts w:cs="Segoe UI"/>
                <w:color w:val="181818"/>
                <w:lang w:val="en-IN" w:eastAsia="en-IN"/>
              </w:rPr>
              <w:t xml:space="preserve">There are </w:t>
            </w:r>
            <w:r w:rsidRPr="6226E76A" w:rsidR="5594D480">
              <w:rPr>
                <w:rFonts w:cs="Segoe UI"/>
                <w:color w:val="181818"/>
                <w:lang w:eastAsia="en-IN"/>
              </w:rPr>
              <w:t>3 page</w:t>
            </w:r>
            <w:r w:rsidRPr="6226E76A" w:rsidR="5594D480">
              <w:rPr>
                <w:rFonts w:cs="Segoe UI"/>
                <w:color w:val="181818"/>
                <w:lang w:eastAsia="en-IN"/>
              </w:rPr>
              <w:t xml:space="preserve"> layouts that use the Notes and Attachments related list.</w:t>
            </w:r>
          </w:p>
          <w:p w:rsidR="5594D480" w:rsidP="6226E76A" w:rsidRDefault="5594D480" w14:paraId="123AAA4C">
            <w:pPr>
              <w:pStyle w:val="ListParagraph"/>
              <w:numPr>
                <w:ilvl w:val="0"/>
                <w:numId w:val="17"/>
              </w:numPr>
              <w:spacing w:line="240" w:lineRule="auto"/>
              <w:jc w:val="center"/>
              <w:rPr>
                <w:rFonts w:cs="Segoe UI"/>
                <w:color w:val="181818"/>
                <w:lang w:val="en-IN" w:eastAsia="en-IN"/>
              </w:rPr>
            </w:pPr>
            <w:r w:rsidRPr="6226E76A" w:rsidR="5594D480">
              <w:rPr>
                <w:rFonts w:cs="Segoe UI"/>
                <w:color w:val="181818"/>
                <w:lang w:val="en-IN" w:eastAsia="en-IN"/>
              </w:rPr>
              <w:t>Break Clause Layout</w:t>
            </w:r>
          </w:p>
          <w:p w:rsidR="5594D480" w:rsidP="6226E76A" w:rsidRDefault="5594D480" w14:paraId="79AF7C09">
            <w:pPr>
              <w:pStyle w:val="ListParagraph"/>
              <w:numPr>
                <w:ilvl w:val="0"/>
                <w:numId w:val="17"/>
              </w:numPr>
              <w:spacing w:line="240" w:lineRule="auto"/>
              <w:jc w:val="center"/>
              <w:rPr>
                <w:rFonts w:cs="Segoe UI"/>
                <w:color w:val="181818"/>
                <w:lang w:val="en-IN" w:eastAsia="en-IN"/>
              </w:rPr>
            </w:pPr>
            <w:r w:rsidRPr="6226E76A" w:rsidR="5594D480">
              <w:rPr>
                <w:rFonts w:cs="Segoe UI"/>
                <w:color w:val="181818"/>
                <w:lang w:val="en-IN" w:eastAsia="en-IN"/>
              </w:rPr>
              <w:t>Right to Rent Layout</w:t>
            </w:r>
          </w:p>
          <w:p w:rsidR="5594D480" w:rsidP="6226E76A" w:rsidRDefault="5594D480" w14:paraId="56F980BA" w14:textId="083341AB">
            <w:pPr>
              <w:pStyle w:val="ListParagraph"/>
              <w:numPr>
                <w:ilvl w:val="0"/>
                <w:numId w:val="17"/>
              </w:numPr>
              <w:spacing w:line="240" w:lineRule="auto"/>
              <w:jc w:val="center"/>
              <w:rPr>
                <w:rFonts w:cs="Segoe UI"/>
                <w:color w:val="181818"/>
                <w:lang w:val="en-IN" w:eastAsia="en-IN"/>
              </w:rPr>
            </w:pPr>
            <w:r w:rsidRPr="6226E76A" w:rsidR="5594D480">
              <w:rPr>
                <w:rFonts w:cs="Segoe UI"/>
                <w:color w:val="181818"/>
                <w:lang w:val="en-IN" w:eastAsia="en-IN"/>
              </w:rPr>
              <w:t>End of Tenancy Phase Template Layout</w:t>
            </w:r>
          </w:p>
        </w:tc>
      </w:tr>
      <w:tr w:rsidR="5594D480" w:rsidTr="614061D4" w14:paraId="653370C6">
        <w:trPr>
          <w:trHeight w:val="290"/>
        </w:trPr>
        <w:tc>
          <w:tcPr>
            <w:tcW w:w="2396" w:type="dxa"/>
            <w:tcMar/>
          </w:tcPr>
          <w:p w:rsidR="5594D480" w:rsidP="6226E76A" w:rsidRDefault="5594D480" w14:paraId="6A34F271">
            <w:pPr>
              <w:spacing w:line="240" w:lineRule="auto"/>
              <w:jc w:val="center"/>
              <w:rPr>
                <w:color w:val="000000" w:themeColor="text1" w:themeTint="FF" w:themeShade="FF"/>
                <w:lang w:val="en-IN" w:eastAsia="en-IN"/>
              </w:rPr>
            </w:pPr>
            <w:r w:rsidRPr="6226E76A" w:rsidR="5594D480">
              <w:rPr>
                <w:color w:val="000000" w:themeColor="text1" w:themeTint="FF" w:themeShade="FF"/>
                <w:lang w:val="en-IN" w:eastAsia="en-IN"/>
              </w:rPr>
              <w:t>Disable Debug Mode</w:t>
            </w:r>
          </w:p>
        </w:tc>
        <w:tc>
          <w:tcPr>
            <w:tcW w:w="2295" w:type="dxa"/>
            <w:tcMar/>
          </w:tcPr>
          <w:p w:rsidR="5594D480" w:rsidP="6226E76A" w:rsidRDefault="5594D480" w14:paraId="3C0CF46E">
            <w:pPr>
              <w:spacing w:line="240" w:lineRule="auto"/>
              <w:jc w:val="center"/>
              <w:rPr>
                <w:rFonts w:cs="Segoe UI"/>
                <w:color w:val="181818"/>
                <w:lang w:val="en-IN" w:eastAsia="en-IN"/>
              </w:rPr>
            </w:pPr>
            <w:r w:rsidRPr="6226E76A" w:rsidR="5594D480">
              <w:rPr>
                <w:rFonts w:cs="Segoe UI"/>
                <w:color w:val="181818"/>
                <w:lang w:val="en-IN" w:eastAsia="en-IN"/>
              </w:rPr>
              <w:t>Custom Code</w:t>
            </w:r>
          </w:p>
        </w:tc>
        <w:tc>
          <w:tcPr>
            <w:tcW w:w="4762" w:type="dxa"/>
            <w:tcMar/>
          </w:tcPr>
          <w:p w:rsidR="5594D480" w:rsidP="6226E76A" w:rsidRDefault="5594D480" w14:paraId="4D4410CD">
            <w:pPr>
              <w:spacing w:line="240" w:lineRule="auto"/>
              <w:jc w:val="center"/>
              <w:rPr>
                <w:rFonts w:cs="Segoe UI"/>
                <w:color w:val="181818"/>
                <w:lang w:val="en-IN" w:eastAsia="en-IN"/>
              </w:rPr>
            </w:pPr>
            <w:r w:rsidRPr="6226E76A" w:rsidR="5594D480">
              <w:rPr>
                <w:rFonts w:cs="Segoe UI"/>
                <w:color w:val="181818"/>
                <w:lang w:val="en-IN" w:eastAsia="en-IN"/>
              </w:rPr>
              <w:t>Review Required</w:t>
            </w:r>
            <w:r w:rsidRPr="6226E76A" w:rsidR="5594D480">
              <w:rPr>
                <w:rFonts w:cs="Segoe UI"/>
                <w:color w:val="181818"/>
                <w:lang w:val="en-IN" w:eastAsia="en-IN"/>
              </w:rPr>
              <w:t xml:space="preserve">. </w:t>
            </w:r>
          </w:p>
          <w:p w:rsidR="5594D480" w:rsidP="6226E76A" w:rsidRDefault="5594D480" w14:paraId="627E5E38" w14:noSpellErr="1">
            <w:pPr>
              <w:spacing w:line="240" w:lineRule="auto"/>
              <w:jc w:val="center"/>
              <w:rPr>
                <w:rFonts w:cs="Segoe UI"/>
                <w:color w:val="181818"/>
                <w:lang w:val="en-IN" w:eastAsia="en-IN"/>
              </w:rPr>
            </w:pPr>
          </w:p>
          <w:p w:rsidR="5594D480" w:rsidP="6226E76A" w:rsidRDefault="5594D480" w14:paraId="288DEDED" w14:textId="61A2F4F5">
            <w:pPr>
              <w:spacing w:line="240" w:lineRule="auto"/>
              <w:jc w:val="center"/>
              <w:rPr>
                <w:rFonts w:cs="Segoe UI"/>
                <w:color w:val="181818"/>
                <w:lang w:val="en-IN" w:eastAsia="en-IN"/>
              </w:rPr>
            </w:pPr>
            <w:r w:rsidRPr="6226E76A" w:rsidR="5594D480">
              <w:rPr>
                <w:rFonts w:cs="Segoe UI"/>
                <w:color w:val="181818"/>
                <w:lang w:eastAsia="en-IN"/>
              </w:rPr>
              <w:t>Increase productivity by disabling debug mode for users who aren’t actively debugging JavaScript.</w:t>
            </w:r>
          </w:p>
          <w:p w:rsidR="5594D480" w:rsidP="6226E76A" w:rsidRDefault="5594D480" w14:paraId="3EC2D211" w14:textId="0A5D281B" w14:noSpellErr="1">
            <w:pPr>
              <w:pStyle w:val="ListParagraph"/>
              <w:spacing w:line="240" w:lineRule="auto"/>
              <w:ind w:left="360"/>
              <w:jc w:val="center"/>
              <w:rPr>
                <w:rFonts w:cs="Segoe UI"/>
                <w:color w:val="181818"/>
                <w:lang w:val="en-IN" w:eastAsia="en-IN"/>
              </w:rPr>
            </w:pPr>
          </w:p>
        </w:tc>
      </w:tr>
      <w:tr w:rsidR="5594D480" w:rsidTr="614061D4" w14:paraId="2C39EBA3">
        <w:trPr>
          <w:trHeight w:val="290"/>
        </w:trPr>
        <w:tc>
          <w:tcPr>
            <w:tcW w:w="2396" w:type="dxa"/>
            <w:tcMar/>
          </w:tcPr>
          <w:p w:rsidR="5594D480" w:rsidP="6226E76A" w:rsidRDefault="5594D480" w14:paraId="00446A62">
            <w:pPr>
              <w:spacing w:line="240" w:lineRule="auto"/>
              <w:jc w:val="center"/>
              <w:rPr>
                <w:color w:val="000000" w:themeColor="text1" w:themeTint="FF" w:themeShade="FF"/>
                <w:lang w:val="en-IN" w:eastAsia="en-IN"/>
              </w:rPr>
            </w:pPr>
            <w:r w:rsidRPr="6226E76A" w:rsidR="5594D480">
              <w:rPr>
                <w:color w:val="000000" w:themeColor="text1" w:themeTint="FF" w:themeShade="FF"/>
                <w:lang w:val="en-IN" w:eastAsia="en-IN"/>
              </w:rPr>
              <w:t>Inactive Chatter Users</w:t>
            </w:r>
          </w:p>
        </w:tc>
        <w:tc>
          <w:tcPr>
            <w:tcW w:w="2295" w:type="dxa"/>
            <w:tcMar/>
          </w:tcPr>
          <w:p w:rsidR="5594D480" w:rsidP="6226E76A" w:rsidRDefault="5594D480" w14:paraId="5103821E">
            <w:pPr>
              <w:spacing w:line="240" w:lineRule="auto"/>
              <w:jc w:val="center"/>
              <w:rPr>
                <w:rFonts w:cs="Segoe UI"/>
                <w:color w:val="181818"/>
                <w:lang w:val="en-IN" w:eastAsia="en-IN"/>
              </w:rPr>
            </w:pPr>
            <w:r w:rsidRPr="6226E76A" w:rsidR="5594D480">
              <w:rPr>
                <w:rFonts w:cs="Segoe UI"/>
                <w:color w:val="181818"/>
                <w:lang w:val="en-IN" w:eastAsia="en-IN"/>
              </w:rPr>
              <w:t>Usage</w:t>
            </w:r>
          </w:p>
        </w:tc>
        <w:tc>
          <w:tcPr>
            <w:tcW w:w="4762" w:type="dxa"/>
            <w:tcMar/>
          </w:tcPr>
          <w:p w:rsidR="5594D480" w:rsidP="6226E76A" w:rsidRDefault="5594D480" w14:paraId="7C58A9F2">
            <w:pPr>
              <w:spacing w:line="240" w:lineRule="auto"/>
              <w:jc w:val="center"/>
              <w:rPr>
                <w:rFonts w:cs="Segoe UI"/>
                <w:color w:val="181818"/>
                <w:lang w:val="en-IN" w:eastAsia="en-IN"/>
              </w:rPr>
            </w:pPr>
            <w:r w:rsidRPr="6226E76A" w:rsidR="5594D480">
              <w:rPr>
                <w:rFonts w:cs="Segoe UI"/>
                <w:color w:val="181818"/>
                <w:lang w:val="en-IN" w:eastAsia="en-IN"/>
              </w:rPr>
              <w:t>Review Required</w:t>
            </w:r>
            <w:r w:rsidRPr="6226E76A" w:rsidR="5594D480">
              <w:rPr>
                <w:rFonts w:cs="Segoe UI"/>
                <w:color w:val="181818"/>
                <w:lang w:val="en-IN" w:eastAsia="en-IN"/>
              </w:rPr>
              <w:t xml:space="preserve">. </w:t>
            </w:r>
          </w:p>
          <w:p w:rsidR="5594D480" w:rsidP="6226E76A" w:rsidRDefault="5594D480" w14:paraId="5F342310" w14:noSpellErr="1">
            <w:pPr>
              <w:spacing w:line="240" w:lineRule="auto"/>
              <w:jc w:val="center"/>
              <w:rPr>
                <w:rFonts w:cs="Segoe UI"/>
                <w:color w:val="181818"/>
                <w:lang w:val="en-IN" w:eastAsia="en-IN"/>
              </w:rPr>
            </w:pPr>
          </w:p>
          <w:p w:rsidR="5594D480" w:rsidP="6226E76A" w:rsidRDefault="5594D480" w14:paraId="76809496" w14:textId="2A61854E">
            <w:pPr>
              <w:spacing w:line="240" w:lineRule="auto"/>
              <w:jc w:val="center"/>
              <w:rPr>
                <w:rFonts w:cs="Segoe UI"/>
                <w:color w:val="181818"/>
                <w:lang w:val="en-IN" w:eastAsia="en-IN"/>
              </w:rPr>
            </w:pPr>
            <w:r w:rsidRPr="6226E76A" w:rsidR="5594D480">
              <w:rPr>
                <w:rFonts w:cs="Segoe UI"/>
                <w:color w:val="181818"/>
                <w:lang w:val="en-IN" w:eastAsia="en-IN"/>
              </w:rPr>
              <w:t xml:space="preserve">Chatter </w:t>
            </w:r>
            <w:r w:rsidRPr="6226E76A" w:rsidR="5594D480">
              <w:rPr>
                <w:rFonts w:cs="Segoe UI"/>
                <w:color w:val="181818"/>
                <w:lang w:val="en-IN" w:eastAsia="en-IN"/>
              </w:rPr>
              <w:t xml:space="preserve">is enabled but is </w:t>
            </w:r>
            <w:r w:rsidRPr="6226E76A" w:rsidR="5594D480">
              <w:rPr>
                <w:rFonts w:cs="Segoe UI"/>
                <w:color w:val="181818"/>
                <w:lang w:val="en-IN" w:eastAsia="en-IN"/>
              </w:rPr>
              <w:t>not being used by users.</w:t>
            </w:r>
          </w:p>
        </w:tc>
      </w:tr>
      <w:tr w:rsidR="5594D480" w:rsidTr="614061D4" w14:paraId="3E479E4F">
        <w:trPr>
          <w:trHeight w:val="290"/>
        </w:trPr>
        <w:tc>
          <w:tcPr>
            <w:tcW w:w="2396" w:type="dxa"/>
            <w:tcMar/>
          </w:tcPr>
          <w:p w:rsidR="5594D480" w:rsidP="6226E76A" w:rsidRDefault="5594D480" w14:paraId="7C9DC059">
            <w:pPr>
              <w:spacing w:line="240" w:lineRule="auto"/>
              <w:jc w:val="center"/>
              <w:rPr>
                <w:color w:val="000000" w:themeColor="text1" w:themeTint="FF" w:themeShade="FF"/>
                <w:lang w:val="en-IN" w:eastAsia="en-IN"/>
              </w:rPr>
            </w:pPr>
            <w:r w:rsidRPr="6226E76A" w:rsidR="5594D480">
              <w:rPr>
                <w:color w:val="000000" w:themeColor="text1" w:themeTint="FF" w:themeShade="FF"/>
                <w:lang w:val="en-IN" w:eastAsia="en-IN"/>
              </w:rPr>
              <w:t>Unused Dashboards</w:t>
            </w:r>
          </w:p>
        </w:tc>
        <w:tc>
          <w:tcPr>
            <w:tcW w:w="2295" w:type="dxa"/>
            <w:tcMar/>
          </w:tcPr>
          <w:p w:rsidR="5594D480" w:rsidP="6226E76A" w:rsidRDefault="5594D480" w14:paraId="359248BD">
            <w:pPr>
              <w:spacing w:line="240" w:lineRule="auto"/>
              <w:jc w:val="center"/>
              <w:rPr>
                <w:rFonts w:cs="Segoe UI"/>
                <w:color w:val="181818"/>
                <w:lang w:val="en-IN" w:eastAsia="en-IN"/>
              </w:rPr>
            </w:pPr>
            <w:r w:rsidRPr="6226E76A" w:rsidR="5594D480">
              <w:rPr>
                <w:rFonts w:cs="Segoe UI"/>
                <w:color w:val="181818"/>
                <w:lang w:val="en-IN" w:eastAsia="en-IN"/>
              </w:rPr>
              <w:t>Reports And Dashboards</w:t>
            </w:r>
          </w:p>
        </w:tc>
        <w:tc>
          <w:tcPr>
            <w:tcW w:w="4762" w:type="dxa"/>
            <w:tcMar/>
          </w:tcPr>
          <w:p w:rsidR="5594D480" w:rsidP="6226E76A" w:rsidRDefault="5594D480" w14:paraId="6984119B">
            <w:pPr>
              <w:spacing w:line="240" w:lineRule="auto"/>
              <w:jc w:val="center"/>
              <w:rPr>
                <w:rFonts w:cs="Segoe UI"/>
                <w:color w:val="181818"/>
                <w:lang w:val="en-IN" w:eastAsia="en-IN"/>
              </w:rPr>
            </w:pPr>
            <w:r w:rsidRPr="6226E76A" w:rsidR="5594D480">
              <w:rPr>
                <w:rFonts w:cs="Segoe UI"/>
                <w:color w:val="181818"/>
                <w:lang w:val="en-IN" w:eastAsia="en-IN"/>
              </w:rPr>
              <w:t>Review Required</w:t>
            </w:r>
            <w:r w:rsidRPr="6226E76A" w:rsidR="5594D480">
              <w:rPr>
                <w:rFonts w:cs="Segoe UI"/>
                <w:color w:val="181818"/>
                <w:lang w:val="en-IN" w:eastAsia="en-IN"/>
              </w:rPr>
              <w:t xml:space="preserve">. </w:t>
            </w:r>
          </w:p>
          <w:p w:rsidR="5594D480" w:rsidP="6226E76A" w:rsidRDefault="5594D480" w14:paraId="71A5D61B" w14:noSpellErr="1">
            <w:pPr>
              <w:spacing w:line="240" w:lineRule="auto"/>
              <w:jc w:val="center"/>
              <w:rPr>
                <w:rFonts w:cs="Segoe UI"/>
                <w:color w:val="181818"/>
                <w:lang w:val="en-IN" w:eastAsia="en-IN"/>
              </w:rPr>
            </w:pPr>
          </w:p>
          <w:p w:rsidR="5594D480" w:rsidP="6226E76A" w:rsidRDefault="5594D480" w14:paraId="025E7587" w14:textId="44AA854C">
            <w:pPr>
              <w:spacing w:line="240" w:lineRule="auto"/>
              <w:jc w:val="center"/>
              <w:rPr>
                <w:rFonts w:cs="Segoe UI"/>
                <w:color w:val="181818"/>
                <w:lang w:val="en-IN" w:eastAsia="en-IN"/>
              </w:rPr>
            </w:pPr>
            <w:r w:rsidRPr="6226E76A" w:rsidR="5594D480">
              <w:rPr>
                <w:rFonts w:cs="Segoe UI"/>
                <w:color w:val="181818"/>
                <w:lang w:val="en-IN" w:eastAsia="en-IN"/>
              </w:rPr>
              <w:t xml:space="preserve">There are </w:t>
            </w:r>
            <w:r w:rsidRPr="6226E76A" w:rsidR="5594D480">
              <w:rPr>
                <w:rFonts w:cs="Segoe UI"/>
                <w:color w:val="181818"/>
                <w:lang w:eastAsia="en-IN"/>
              </w:rPr>
              <w:t>9 unused dashboards. Unused dashboards make your implementation difficult to maintain.</w:t>
            </w:r>
          </w:p>
        </w:tc>
      </w:tr>
      <w:tr w:rsidR="5594D480" w:rsidTr="614061D4" w14:paraId="6DB3CCB1">
        <w:trPr>
          <w:trHeight w:val="290"/>
        </w:trPr>
        <w:tc>
          <w:tcPr>
            <w:tcW w:w="2396" w:type="dxa"/>
            <w:tcMar/>
          </w:tcPr>
          <w:p w:rsidR="5594D480" w:rsidP="6226E76A" w:rsidRDefault="5594D480" w14:paraId="4A958CF3">
            <w:pPr>
              <w:spacing w:line="240" w:lineRule="auto"/>
              <w:jc w:val="center"/>
              <w:rPr>
                <w:color w:val="000000" w:themeColor="text1" w:themeTint="FF" w:themeShade="FF"/>
                <w:lang w:val="en-IN" w:eastAsia="en-IN"/>
              </w:rPr>
            </w:pPr>
            <w:r w:rsidRPr="6226E76A" w:rsidR="5594D480">
              <w:rPr>
                <w:color w:val="000000" w:themeColor="text1" w:themeTint="FF" w:themeShade="FF"/>
                <w:lang w:val="en-IN" w:eastAsia="en-IN"/>
              </w:rPr>
              <w:t>Files Adoption</w:t>
            </w:r>
          </w:p>
        </w:tc>
        <w:tc>
          <w:tcPr>
            <w:tcW w:w="2295" w:type="dxa"/>
            <w:tcMar/>
          </w:tcPr>
          <w:p w:rsidR="5594D480" w:rsidP="6226E76A" w:rsidRDefault="5594D480" w14:paraId="197CD20A">
            <w:pPr>
              <w:spacing w:line="240" w:lineRule="auto"/>
              <w:jc w:val="center"/>
              <w:rPr>
                <w:rFonts w:cs="Segoe UI"/>
                <w:color w:val="181818"/>
                <w:lang w:val="en-IN" w:eastAsia="en-IN"/>
              </w:rPr>
            </w:pPr>
            <w:r w:rsidRPr="6226E76A" w:rsidR="5594D480">
              <w:rPr>
                <w:rFonts w:cs="Segoe UI"/>
                <w:color w:val="181818"/>
                <w:lang w:val="en-IN" w:eastAsia="en-IN"/>
              </w:rPr>
              <w:t>Usage</w:t>
            </w:r>
          </w:p>
        </w:tc>
        <w:tc>
          <w:tcPr>
            <w:tcW w:w="4762" w:type="dxa"/>
            <w:tcMar/>
          </w:tcPr>
          <w:p w:rsidR="5594D480" w:rsidP="6226E76A" w:rsidRDefault="5594D480" w14:paraId="60F7CEC3">
            <w:pPr>
              <w:spacing w:line="240" w:lineRule="auto"/>
              <w:jc w:val="center"/>
              <w:rPr>
                <w:rFonts w:cs="Segoe UI"/>
                <w:color w:val="181818"/>
                <w:lang w:val="en-IN" w:eastAsia="en-IN"/>
              </w:rPr>
            </w:pPr>
            <w:r w:rsidRPr="6226E76A" w:rsidR="5594D480">
              <w:rPr>
                <w:rFonts w:cs="Segoe UI"/>
                <w:color w:val="181818"/>
                <w:lang w:val="en-IN" w:eastAsia="en-IN"/>
              </w:rPr>
              <w:t>Review Required</w:t>
            </w:r>
            <w:r w:rsidRPr="6226E76A" w:rsidR="5594D480">
              <w:rPr>
                <w:rFonts w:cs="Segoe UI"/>
                <w:color w:val="181818"/>
                <w:lang w:val="en-IN" w:eastAsia="en-IN"/>
              </w:rPr>
              <w:t xml:space="preserve">. </w:t>
            </w:r>
          </w:p>
          <w:p w:rsidR="5594D480" w:rsidP="6226E76A" w:rsidRDefault="5594D480" w14:paraId="19C5C55E" w14:noSpellErr="1">
            <w:pPr>
              <w:spacing w:line="240" w:lineRule="auto"/>
              <w:jc w:val="center"/>
              <w:rPr>
                <w:rFonts w:cs="Segoe UI"/>
                <w:color w:val="181818"/>
                <w:lang w:val="en-IN" w:eastAsia="en-IN"/>
              </w:rPr>
            </w:pPr>
          </w:p>
          <w:p w:rsidR="5594D480" w:rsidP="6226E76A" w:rsidRDefault="5594D480" w14:paraId="12F93ACB" w14:textId="738FE56E">
            <w:pPr>
              <w:spacing w:line="240" w:lineRule="auto"/>
              <w:jc w:val="center"/>
              <w:rPr>
                <w:rFonts w:cs="Segoe UI"/>
                <w:color w:val="181818"/>
                <w:lang w:val="en-IN" w:eastAsia="en-IN"/>
              </w:rPr>
            </w:pPr>
            <w:r w:rsidRPr="6226E76A" w:rsidR="5594D480">
              <w:rPr>
                <w:rFonts w:cs="Segoe UI"/>
                <w:color w:val="181818"/>
                <w:lang w:val="en-IN" w:eastAsia="en-IN"/>
              </w:rPr>
              <w:t>Files not being used.</w:t>
            </w:r>
          </w:p>
        </w:tc>
      </w:tr>
      <w:tr w:rsidR="5594D480" w:rsidTr="614061D4" w14:paraId="3E9D015E">
        <w:trPr>
          <w:trHeight w:val="290"/>
        </w:trPr>
        <w:tc>
          <w:tcPr>
            <w:tcW w:w="2396" w:type="dxa"/>
            <w:tcMar/>
          </w:tcPr>
          <w:p w:rsidR="5594D480" w:rsidP="6226E76A" w:rsidRDefault="5594D480" w14:paraId="06EE1230">
            <w:pPr>
              <w:spacing w:line="240" w:lineRule="auto"/>
              <w:jc w:val="center"/>
              <w:rPr>
                <w:color w:val="000000" w:themeColor="text1" w:themeTint="FF" w:themeShade="FF"/>
                <w:lang w:val="en-IN" w:eastAsia="en-IN"/>
              </w:rPr>
            </w:pPr>
            <w:r w:rsidRPr="6226E76A" w:rsidR="5594D480">
              <w:rPr>
                <w:color w:val="000000" w:themeColor="text1" w:themeTint="FF" w:themeShade="FF"/>
                <w:lang w:val="en-IN" w:eastAsia="en-IN"/>
              </w:rPr>
              <w:t>Inactive Validation Rules</w:t>
            </w:r>
          </w:p>
        </w:tc>
        <w:tc>
          <w:tcPr>
            <w:tcW w:w="2295" w:type="dxa"/>
            <w:tcMar/>
          </w:tcPr>
          <w:p w:rsidR="5594D480" w:rsidP="6226E76A" w:rsidRDefault="5594D480" w14:paraId="2C1B49ED">
            <w:pPr>
              <w:spacing w:line="240" w:lineRule="auto"/>
              <w:jc w:val="center"/>
              <w:rPr>
                <w:rFonts w:cs="Segoe UI"/>
                <w:color w:val="181818"/>
                <w:lang w:val="en-IN" w:eastAsia="en-IN"/>
              </w:rPr>
            </w:pPr>
            <w:r w:rsidRPr="6226E76A" w:rsidR="5594D480">
              <w:rPr>
                <w:rFonts w:cs="Segoe UI"/>
                <w:color w:val="181818"/>
                <w:lang w:val="en-IN" w:eastAsia="en-IN"/>
              </w:rPr>
              <w:t>Workflow</w:t>
            </w:r>
          </w:p>
        </w:tc>
        <w:tc>
          <w:tcPr>
            <w:tcW w:w="4762" w:type="dxa"/>
            <w:tcMar/>
          </w:tcPr>
          <w:p w:rsidR="5594D480" w:rsidP="6226E76A" w:rsidRDefault="5594D480" w14:paraId="4FEEABDD">
            <w:pPr>
              <w:spacing w:line="240" w:lineRule="auto"/>
              <w:jc w:val="center"/>
              <w:rPr>
                <w:rFonts w:cs="Segoe UI"/>
                <w:color w:val="181818"/>
                <w:lang w:val="en-IN" w:eastAsia="en-IN"/>
              </w:rPr>
            </w:pPr>
            <w:r w:rsidRPr="6226E76A" w:rsidR="5594D480">
              <w:rPr>
                <w:rFonts w:cs="Segoe UI"/>
                <w:color w:val="181818"/>
                <w:lang w:val="en-IN" w:eastAsia="en-IN"/>
              </w:rPr>
              <w:t>Review Required</w:t>
            </w:r>
            <w:r w:rsidRPr="6226E76A" w:rsidR="5594D480">
              <w:rPr>
                <w:rFonts w:cs="Segoe UI"/>
                <w:color w:val="181818"/>
                <w:lang w:val="en-IN" w:eastAsia="en-IN"/>
              </w:rPr>
              <w:t xml:space="preserve">. </w:t>
            </w:r>
          </w:p>
          <w:p w:rsidR="5594D480" w:rsidP="6226E76A" w:rsidRDefault="5594D480" w14:paraId="52CEDF81" w14:noSpellErr="1">
            <w:pPr>
              <w:spacing w:line="240" w:lineRule="auto"/>
              <w:jc w:val="center"/>
              <w:rPr>
                <w:rFonts w:cs="Segoe UI"/>
                <w:color w:val="181818"/>
                <w:lang w:val="en-IN" w:eastAsia="en-IN"/>
              </w:rPr>
            </w:pPr>
          </w:p>
          <w:p w:rsidR="5594D480" w:rsidP="6226E76A" w:rsidRDefault="5594D480" w14:paraId="64CAD5B5" w14:textId="5220C2B0">
            <w:pPr>
              <w:spacing w:line="240" w:lineRule="auto"/>
              <w:jc w:val="center"/>
              <w:rPr>
                <w:rFonts w:cs="Segoe UI"/>
                <w:color w:val="181818"/>
                <w:lang w:eastAsia="en-IN"/>
              </w:rPr>
            </w:pPr>
            <w:r w:rsidRPr="6226E76A" w:rsidR="5594D480">
              <w:rPr>
                <w:rFonts w:cs="Segoe UI"/>
                <w:color w:val="181818"/>
                <w:lang w:val="en-IN" w:eastAsia="en-IN"/>
              </w:rPr>
              <w:t xml:space="preserve">There are </w:t>
            </w:r>
            <w:r w:rsidRPr="6226E76A" w:rsidR="5594D480">
              <w:rPr>
                <w:rFonts w:cs="Segoe UI"/>
                <w:color w:val="181818"/>
                <w:lang w:eastAsia="en-IN"/>
              </w:rPr>
              <w:t>4 inactive validation rules on Opportunity. Inactive validation rules make your implementation difficult to maintain.</w:t>
            </w:r>
          </w:p>
          <w:p w:rsidR="5594D480" w:rsidP="6226E76A" w:rsidRDefault="5594D480" w14:paraId="0C28D5A6">
            <w:pPr>
              <w:pStyle w:val="ListParagraph"/>
              <w:numPr>
                <w:ilvl w:val="0"/>
                <w:numId w:val="18"/>
              </w:numPr>
              <w:spacing w:line="240" w:lineRule="auto"/>
              <w:jc w:val="center"/>
              <w:rPr>
                <w:rFonts w:cs="Segoe UI"/>
                <w:color w:val="181818"/>
                <w:lang w:eastAsia="en-IN"/>
              </w:rPr>
            </w:pPr>
            <w:r w:rsidRPr="6226E76A" w:rsidR="5594D480">
              <w:rPr>
                <w:rFonts w:cs="Segoe UI"/>
                <w:color w:val="181818"/>
                <w:lang w:eastAsia="en-IN"/>
              </w:rPr>
              <w:t>Closed_Won_Active_OCR_have_R2R</w:t>
            </w:r>
          </w:p>
          <w:p w:rsidR="5594D480" w:rsidP="6226E76A" w:rsidRDefault="5594D480" w14:paraId="73216226">
            <w:pPr>
              <w:pStyle w:val="ListParagraph"/>
              <w:numPr>
                <w:ilvl w:val="0"/>
                <w:numId w:val="18"/>
              </w:numPr>
              <w:spacing w:line="240" w:lineRule="auto"/>
              <w:jc w:val="center"/>
              <w:rPr>
                <w:rFonts w:cs="Segoe UI"/>
                <w:color w:val="181818"/>
                <w:lang w:eastAsia="en-IN"/>
              </w:rPr>
            </w:pPr>
            <w:r w:rsidRPr="6226E76A" w:rsidR="5594D480">
              <w:rPr>
                <w:rFonts w:cs="Segoe UI"/>
                <w:color w:val="181818"/>
                <w:lang w:eastAsia="en-IN"/>
              </w:rPr>
              <w:t>Closed_Won_Move_in_Monies</w:t>
            </w:r>
          </w:p>
          <w:p w:rsidR="5594D480" w:rsidP="6226E76A" w:rsidRDefault="5594D480" w14:paraId="09C0451C">
            <w:pPr>
              <w:pStyle w:val="ListParagraph"/>
              <w:numPr>
                <w:ilvl w:val="0"/>
                <w:numId w:val="18"/>
              </w:numPr>
              <w:spacing w:line="240" w:lineRule="auto"/>
              <w:jc w:val="center"/>
              <w:rPr>
                <w:rFonts w:cs="Segoe UI"/>
                <w:color w:val="181818"/>
                <w:lang w:eastAsia="en-IN"/>
              </w:rPr>
            </w:pPr>
            <w:r w:rsidRPr="6226E76A" w:rsidR="5594D480">
              <w:rPr>
                <w:rFonts w:cs="Segoe UI"/>
                <w:color w:val="181818"/>
                <w:lang w:eastAsia="en-IN"/>
              </w:rPr>
              <w:t>Unit_of_Interest_required</w:t>
            </w:r>
          </w:p>
          <w:p w:rsidR="5594D480" w:rsidP="6226E76A" w:rsidRDefault="5594D480" w14:paraId="2671404C" w14:textId="34E6F461">
            <w:pPr>
              <w:pStyle w:val="ListParagraph"/>
              <w:numPr>
                <w:ilvl w:val="0"/>
                <w:numId w:val="18"/>
              </w:numPr>
              <w:spacing w:line="240" w:lineRule="auto"/>
              <w:jc w:val="center"/>
              <w:rPr>
                <w:rFonts w:cs="Segoe UI"/>
                <w:color w:val="181818"/>
                <w:lang w:eastAsia="en-IN"/>
              </w:rPr>
            </w:pPr>
            <w:r w:rsidRPr="6226E76A" w:rsidR="5594D480">
              <w:rPr>
                <w:rFonts w:cs="Segoe UI"/>
                <w:color w:val="181818"/>
                <w:lang w:eastAsia="en-IN"/>
              </w:rPr>
              <w:t>Cannot_edit_start_date_of_a_schedule</w:t>
            </w:r>
          </w:p>
          <w:p w:rsidR="5594D480" w:rsidP="6226E76A" w:rsidRDefault="5594D480" w14:paraId="48779192" w14:textId="73C95F99" w14:noSpellErr="1">
            <w:pPr>
              <w:spacing w:line="240" w:lineRule="auto"/>
              <w:jc w:val="center"/>
              <w:rPr>
                <w:rFonts w:cs="Segoe UI"/>
                <w:color w:val="181818"/>
                <w:lang w:val="en-IN" w:eastAsia="en-IN"/>
              </w:rPr>
            </w:pPr>
          </w:p>
        </w:tc>
      </w:tr>
      <w:tr w:rsidR="5594D480" w:rsidTr="614061D4" w14:paraId="52950551">
        <w:trPr>
          <w:trHeight w:val="290"/>
        </w:trPr>
        <w:tc>
          <w:tcPr>
            <w:tcW w:w="2396" w:type="dxa"/>
            <w:tcMar/>
          </w:tcPr>
          <w:p w:rsidR="5594D480" w:rsidP="6226E76A" w:rsidRDefault="5594D480" w14:paraId="433A4631">
            <w:pPr>
              <w:spacing w:line="240" w:lineRule="auto"/>
              <w:jc w:val="center"/>
              <w:rPr>
                <w:color w:val="000000" w:themeColor="text1" w:themeTint="FF" w:themeShade="FF"/>
                <w:lang w:val="en-IN" w:eastAsia="en-IN"/>
              </w:rPr>
            </w:pPr>
            <w:r w:rsidRPr="6226E76A" w:rsidR="5594D480">
              <w:rPr>
                <w:color w:val="000000" w:themeColor="text1" w:themeTint="FF" w:themeShade="FF"/>
                <w:lang w:val="en-IN" w:eastAsia="en-IN"/>
              </w:rPr>
              <w:t>Custom Profiles with a Low Number of Users</w:t>
            </w:r>
          </w:p>
        </w:tc>
        <w:tc>
          <w:tcPr>
            <w:tcW w:w="2295" w:type="dxa"/>
            <w:tcMar/>
          </w:tcPr>
          <w:p w:rsidR="5594D480" w:rsidP="6226E76A" w:rsidRDefault="5594D480" w14:paraId="3ABE4855">
            <w:pPr>
              <w:spacing w:line="240" w:lineRule="auto"/>
              <w:jc w:val="center"/>
              <w:rPr>
                <w:rFonts w:cs="Segoe UI"/>
                <w:color w:val="181818"/>
                <w:lang w:val="en-IN" w:eastAsia="en-IN"/>
              </w:rPr>
            </w:pPr>
            <w:r w:rsidRPr="6226E76A" w:rsidR="5594D480">
              <w:rPr>
                <w:rFonts w:cs="Segoe UI"/>
                <w:color w:val="181818"/>
                <w:lang w:val="en-IN" w:eastAsia="en-IN"/>
              </w:rPr>
              <w:t>User Management</w:t>
            </w:r>
          </w:p>
        </w:tc>
        <w:tc>
          <w:tcPr>
            <w:tcW w:w="4762" w:type="dxa"/>
            <w:tcMar/>
          </w:tcPr>
          <w:p w:rsidR="5594D480" w:rsidP="6226E76A" w:rsidRDefault="5594D480" w14:paraId="4805B272">
            <w:pPr>
              <w:spacing w:line="240" w:lineRule="auto"/>
              <w:jc w:val="center"/>
              <w:rPr>
                <w:rFonts w:cs="Segoe UI"/>
                <w:color w:val="181818"/>
                <w:lang w:val="en-IN" w:eastAsia="en-IN"/>
              </w:rPr>
            </w:pPr>
            <w:r w:rsidRPr="6226E76A" w:rsidR="5594D480">
              <w:rPr>
                <w:rFonts w:cs="Segoe UI"/>
                <w:color w:val="181818"/>
                <w:lang w:val="en-IN" w:eastAsia="en-IN"/>
              </w:rPr>
              <w:t>Review Required</w:t>
            </w:r>
            <w:r w:rsidRPr="6226E76A" w:rsidR="5594D480">
              <w:rPr>
                <w:rFonts w:cs="Segoe UI"/>
                <w:color w:val="181818"/>
                <w:lang w:val="en-IN" w:eastAsia="en-IN"/>
              </w:rPr>
              <w:t xml:space="preserve">. </w:t>
            </w:r>
          </w:p>
          <w:p w:rsidR="5594D480" w:rsidP="6226E76A" w:rsidRDefault="5594D480" w14:paraId="29803F58" w14:noSpellErr="1">
            <w:pPr>
              <w:spacing w:line="240" w:lineRule="auto"/>
              <w:jc w:val="center"/>
              <w:rPr>
                <w:rFonts w:cs="Segoe UI"/>
                <w:color w:val="181818"/>
                <w:lang w:val="en-IN" w:eastAsia="en-IN"/>
              </w:rPr>
            </w:pPr>
          </w:p>
          <w:p w:rsidR="5594D480" w:rsidP="6226E76A" w:rsidRDefault="5594D480" w14:paraId="2FF8137B" w14:textId="3835865C">
            <w:pPr>
              <w:spacing w:line="240" w:lineRule="auto"/>
              <w:jc w:val="center"/>
              <w:rPr>
                <w:rFonts w:cs="Segoe UI"/>
                <w:color w:val="181818"/>
                <w:lang w:eastAsia="en-IN"/>
              </w:rPr>
            </w:pPr>
            <w:r w:rsidRPr="6226E76A" w:rsidR="5594D480">
              <w:rPr>
                <w:rFonts w:cs="Segoe UI"/>
                <w:color w:val="181818"/>
                <w:lang w:val="en-IN" w:eastAsia="en-IN"/>
              </w:rPr>
              <w:t xml:space="preserve">There are </w:t>
            </w:r>
            <w:r w:rsidRPr="6226E76A" w:rsidR="5594D480">
              <w:rPr>
                <w:rFonts w:cs="Segoe UI"/>
                <w:color w:val="181818"/>
                <w:lang w:eastAsia="en-IN"/>
              </w:rPr>
              <w:t>5 custom profiles that have a low number of users.</w:t>
            </w:r>
          </w:p>
          <w:p w:rsidR="5594D480" w:rsidP="6226E76A" w:rsidRDefault="5594D480" w14:paraId="433483BD">
            <w:pPr>
              <w:pStyle w:val="ListParagraph"/>
              <w:numPr>
                <w:ilvl w:val="0"/>
                <w:numId w:val="19"/>
              </w:numPr>
              <w:spacing w:line="240" w:lineRule="auto"/>
              <w:jc w:val="center"/>
              <w:rPr>
                <w:rFonts w:cs="Segoe UI"/>
                <w:color w:val="181818"/>
                <w:lang w:val="en-IN" w:eastAsia="en-IN"/>
              </w:rPr>
            </w:pPr>
            <w:r w:rsidRPr="6226E76A" w:rsidR="5594D480">
              <w:rPr>
                <w:rFonts w:cs="Segoe UI"/>
                <w:color w:val="181818"/>
                <w:lang w:val="en-IN" w:eastAsia="en-IN"/>
              </w:rPr>
              <w:t>Data Support - 1</w:t>
            </w:r>
          </w:p>
          <w:p w:rsidR="5594D480" w:rsidP="6226E76A" w:rsidRDefault="5594D480" w14:paraId="60C1404E">
            <w:pPr>
              <w:pStyle w:val="ListParagraph"/>
              <w:numPr>
                <w:ilvl w:val="0"/>
                <w:numId w:val="19"/>
              </w:numPr>
              <w:spacing w:line="240" w:lineRule="auto"/>
              <w:jc w:val="center"/>
              <w:rPr>
                <w:rFonts w:cs="Segoe UI"/>
                <w:color w:val="181818"/>
                <w:lang w:val="en-IN" w:eastAsia="en-IN"/>
              </w:rPr>
            </w:pPr>
            <w:r w:rsidRPr="6226E76A" w:rsidR="5594D480">
              <w:rPr>
                <w:rFonts w:cs="Segoe UI"/>
                <w:color w:val="181818"/>
                <w:lang w:val="en-IN" w:eastAsia="en-IN"/>
              </w:rPr>
              <w:t>Grainger User Lettings - 2</w:t>
            </w:r>
          </w:p>
          <w:p w:rsidR="5594D480" w:rsidP="6226E76A" w:rsidRDefault="5594D480" w14:paraId="31A169CB">
            <w:pPr>
              <w:pStyle w:val="ListParagraph"/>
              <w:numPr>
                <w:ilvl w:val="0"/>
                <w:numId w:val="19"/>
              </w:numPr>
              <w:spacing w:line="240" w:lineRule="auto"/>
              <w:jc w:val="center"/>
              <w:rPr>
                <w:rFonts w:cs="Segoe UI"/>
                <w:color w:val="181818"/>
                <w:lang w:val="en-IN" w:eastAsia="en-IN"/>
              </w:rPr>
            </w:pPr>
            <w:r w:rsidRPr="6226E76A" w:rsidR="5594D480">
              <w:rPr>
                <w:rFonts w:cs="Segoe UI"/>
                <w:color w:val="181818"/>
                <w:lang w:val="en-IN" w:eastAsia="en-IN"/>
              </w:rPr>
              <w:t>Grep Integration User - 2</w:t>
            </w:r>
          </w:p>
          <w:p w:rsidR="5594D480" w:rsidP="6226E76A" w:rsidRDefault="5594D480" w14:paraId="234A5683">
            <w:pPr>
              <w:pStyle w:val="ListParagraph"/>
              <w:numPr>
                <w:ilvl w:val="0"/>
                <w:numId w:val="19"/>
              </w:numPr>
              <w:spacing w:line="240" w:lineRule="auto"/>
              <w:jc w:val="center"/>
              <w:rPr>
                <w:rFonts w:cs="Segoe UI"/>
                <w:color w:val="181818"/>
                <w:lang w:val="en-IN" w:eastAsia="en-IN"/>
              </w:rPr>
            </w:pPr>
            <w:r w:rsidRPr="6226E76A" w:rsidR="5594D480">
              <w:rPr>
                <w:rFonts w:cs="Segoe UI"/>
                <w:color w:val="181818"/>
                <w:lang w:val="en-IN" w:eastAsia="en-IN"/>
              </w:rPr>
              <w:t>Integration User - 3</w:t>
            </w:r>
          </w:p>
          <w:p w:rsidR="5594D480" w:rsidP="6226E76A" w:rsidRDefault="5594D480" w14:paraId="329E4CB9" w14:textId="133438A1">
            <w:pPr>
              <w:pStyle w:val="ListParagraph"/>
              <w:numPr>
                <w:ilvl w:val="0"/>
                <w:numId w:val="19"/>
              </w:numPr>
              <w:spacing w:line="240" w:lineRule="auto"/>
              <w:jc w:val="center"/>
              <w:rPr>
                <w:rFonts w:cs="Segoe UI"/>
                <w:color w:val="181818"/>
                <w:lang w:val="en-IN" w:eastAsia="en-IN"/>
              </w:rPr>
            </w:pPr>
            <w:r w:rsidRPr="6226E76A" w:rsidR="5594D480">
              <w:rPr>
                <w:rFonts w:cs="Segoe UI"/>
                <w:color w:val="181818"/>
                <w:lang w:val="en-IN" w:eastAsia="en-IN"/>
              </w:rPr>
              <w:t>Lettings Manager - 4</w:t>
            </w:r>
          </w:p>
        </w:tc>
      </w:tr>
      <w:tr w:rsidR="5594D480" w:rsidTr="614061D4" w14:paraId="0EED934E">
        <w:trPr>
          <w:trHeight w:val="290"/>
        </w:trPr>
        <w:tc>
          <w:tcPr>
            <w:tcW w:w="2396" w:type="dxa"/>
            <w:tcMar/>
          </w:tcPr>
          <w:p w:rsidR="5594D480" w:rsidP="6226E76A" w:rsidRDefault="5594D480" w14:paraId="65DB5814">
            <w:pPr>
              <w:spacing w:line="240" w:lineRule="auto"/>
              <w:jc w:val="center"/>
              <w:rPr>
                <w:color w:val="000000" w:themeColor="text1" w:themeTint="FF" w:themeShade="FF"/>
                <w:lang w:val="en-IN" w:eastAsia="en-IN"/>
              </w:rPr>
            </w:pPr>
            <w:r w:rsidRPr="6226E76A" w:rsidR="5594D480">
              <w:rPr>
                <w:color w:val="000000" w:themeColor="text1" w:themeTint="FF" w:themeShade="FF"/>
                <w:lang w:val="en-IN" w:eastAsia="en-IN"/>
              </w:rPr>
              <w:t>Multiple Apex Triggers per Object</w:t>
            </w:r>
          </w:p>
        </w:tc>
        <w:tc>
          <w:tcPr>
            <w:tcW w:w="2295" w:type="dxa"/>
            <w:tcMar/>
          </w:tcPr>
          <w:p w:rsidR="5594D480" w:rsidP="6226E76A" w:rsidRDefault="5594D480" w14:paraId="192C80C4">
            <w:pPr>
              <w:spacing w:line="240" w:lineRule="auto"/>
              <w:jc w:val="center"/>
              <w:rPr>
                <w:rFonts w:cs="Segoe UI"/>
                <w:color w:val="181818"/>
                <w:lang w:val="en-IN" w:eastAsia="en-IN"/>
              </w:rPr>
            </w:pPr>
            <w:r w:rsidRPr="6226E76A" w:rsidR="5594D480">
              <w:rPr>
                <w:rFonts w:cs="Segoe UI"/>
                <w:color w:val="181818"/>
                <w:lang w:val="en-IN" w:eastAsia="en-IN"/>
              </w:rPr>
              <w:t>Custom Code</w:t>
            </w:r>
          </w:p>
        </w:tc>
        <w:tc>
          <w:tcPr>
            <w:tcW w:w="4762" w:type="dxa"/>
            <w:tcMar/>
          </w:tcPr>
          <w:p w:rsidR="5594D480" w:rsidP="6226E76A" w:rsidRDefault="5594D480" w14:paraId="39EA3323">
            <w:pPr>
              <w:spacing w:line="240" w:lineRule="auto"/>
              <w:jc w:val="center"/>
              <w:rPr>
                <w:rFonts w:cs="Segoe UI"/>
                <w:color w:val="181818"/>
                <w:lang w:val="en-IN" w:eastAsia="en-IN"/>
              </w:rPr>
            </w:pPr>
            <w:r w:rsidRPr="6226E76A" w:rsidR="5594D480">
              <w:rPr>
                <w:rFonts w:cs="Segoe UI"/>
                <w:color w:val="181818"/>
                <w:lang w:val="en-IN" w:eastAsia="en-IN"/>
              </w:rPr>
              <w:t>Review Required</w:t>
            </w:r>
            <w:r w:rsidRPr="6226E76A" w:rsidR="5594D480">
              <w:rPr>
                <w:rFonts w:cs="Segoe UI"/>
                <w:color w:val="181818"/>
                <w:lang w:val="en-IN" w:eastAsia="en-IN"/>
              </w:rPr>
              <w:t xml:space="preserve">. </w:t>
            </w:r>
          </w:p>
          <w:p w:rsidR="5594D480" w:rsidP="6226E76A" w:rsidRDefault="5594D480" w14:paraId="37F3524A" w14:noSpellErr="1">
            <w:pPr>
              <w:spacing w:line="240" w:lineRule="auto"/>
              <w:jc w:val="center"/>
              <w:rPr>
                <w:rFonts w:cs="Segoe UI"/>
                <w:color w:val="181818"/>
                <w:lang w:val="en-IN" w:eastAsia="en-IN"/>
              </w:rPr>
            </w:pPr>
          </w:p>
          <w:p w:rsidR="5594D480" w:rsidP="6226E76A" w:rsidRDefault="5594D480" w14:paraId="4FD94D8E" w14:textId="4EC484D2">
            <w:pPr>
              <w:spacing w:line="240" w:lineRule="auto"/>
              <w:jc w:val="center"/>
              <w:rPr>
                <w:rFonts w:cs="Segoe UI"/>
                <w:color w:val="181818"/>
                <w:lang w:val="en-IN" w:eastAsia="en-IN"/>
              </w:rPr>
            </w:pPr>
            <w:r w:rsidRPr="6226E76A" w:rsidR="5594D480">
              <w:rPr>
                <w:rFonts w:cs="Segoe UI"/>
                <w:color w:val="181818"/>
                <w:lang w:val="en-IN" w:eastAsia="en-IN"/>
              </w:rPr>
              <w:t xml:space="preserve">Opportunity and End of Tenancy Task has 2 triggers which </w:t>
            </w:r>
            <w:r w:rsidRPr="6226E76A" w:rsidR="5594D480">
              <w:rPr>
                <w:rFonts w:cs="Segoe UI"/>
                <w:color w:val="181818"/>
                <w:lang w:eastAsia="en-IN"/>
              </w:rPr>
              <w:t>cause you to reach Apex limits. Triggers can also execute in a random order.</w:t>
            </w:r>
          </w:p>
        </w:tc>
      </w:tr>
      <w:tr w:rsidR="5594D480" w:rsidTr="614061D4" w14:paraId="71366109">
        <w:trPr>
          <w:trHeight w:val="290"/>
        </w:trPr>
        <w:tc>
          <w:tcPr>
            <w:tcW w:w="2396" w:type="dxa"/>
            <w:tcMar/>
          </w:tcPr>
          <w:p w:rsidR="5594D480" w:rsidP="6226E76A" w:rsidRDefault="5594D480" w14:paraId="5315AD6D">
            <w:pPr>
              <w:spacing w:line="240" w:lineRule="auto"/>
              <w:jc w:val="center"/>
              <w:rPr>
                <w:color w:val="000000" w:themeColor="text1" w:themeTint="FF" w:themeShade="FF"/>
                <w:lang w:val="en-IN" w:eastAsia="en-IN"/>
              </w:rPr>
            </w:pPr>
            <w:r w:rsidRPr="6226E76A" w:rsidR="5594D480">
              <w:rPr>
                <w:color w:val="000000" w:themeColor="text1" w:themeTint="FF" w:themeShade="FF"/>
                <w:lang w:val="en-IN" w:eastAsia="en-IN"/>
              </w:rPr>
              <w:t>Active Validation Rule Limits</w:t>
            </w:r>
          </w:p>
        </w:tc>
        <w:tc>
          <w:tcPr>
            <w:tcW w:w="2295" w:type="dxa"/>
            <w:tcMar/>
          </w:tcPr>
          <w:p w:rsidR="5594D480" w:rsidP="6226E76A" w:rsidRDefault="5594D480" w14:paraId="6F8C04E5">
            <w:pPr>
              <w:spacing w:line="240" w:lineRule="auto"/>
              <w:jc w:val="center"/>
              <w:rPr>
                <w:rFonts w:cs="Segoe UI"/>
                <w:color w:val="181818"/>
                <w:lang w:val="en-IN" w:eastAsia="en-IN"/>
              </w:rPr>
            </w:pPr>
            <w:r w:rsidRPr="6226E76A" w:rsidR="5594D480">
              <w:rPr>
                <w:rFonts w:cs="Segoe UI"/>
                <w:color w:val="181818"/>
                <w:lang w:val="en-IN" w:eastAsia="en-IN"/>
              </w:rPr>
              <w:t>Object Limits</w:t>
            </w:r>
          </w:p>
        </w:tc>
        <w:tc>
          <w:tcPr>
            <w:tcW w:w="4762" w:type="dxa"/>
            <w:tcMar/>
          </w:tcPr>
          <w:p w:rsidR="5594D480" w:rsidP="6226E76A" w:rsidRDefault="5594D480" w14:paraId="7640BDBF">
            <w:pPr>
              <w:spacing w:line="240" w:lineRule="auto"/>
              <w:jc w:val="center"/>
              <w:rPr>
                <w:rFonts w:cs="Segoe UI"/>
                <w:color w:val="181818"/>
                <w:lang w:val="en-IN" w:eastAsia="en-IN"/>
              </w:rPr>
            </w:pPr>
            <w:r w:rsidRPr="6226E76A" w:rsidR="5594D480">
              <w:rPr>
                <w:rFonts w:cs="Segoe UI"/>
                <w:color w:val="181818"/>
                <w:lang w:val="en-IN" w:eastAsia="en-IN"/>
              </w:rPr>
              <w:t>Review Required</w:t>
            </w:r>
            <w:r w:rsidRPr="6226E76A" w:rsidR="5594D480">
              <w:rPr>
                <w:rFonts w:cs="Segoe UI"/>
                <w:color w:val="181818"/>
                <w:lang w:val="en-IN" w:eastAsia="en-IN"/>
              </w:rPr>
              <w:t xml:space="preserve">. </w:t>
            </w:r>
          </w:p>
          <w:p w:rsidR="5594D480" w:rsidP="6226E76A" w:rsidRDefault="5594D480" w14:paraId="12900B7C" w14:noSpellErr="1">
            <w:pPr>
              <w:spacing w:line="240" w:lineRule="auto"/>
              <w:jc w:val="center"/>
              <w:rPr>
                <w:rFonts w:cs="Segoe UI"/>
                <w:color w:val="181818"/>
                <w:lang w:val="en-IN" w:eastAsia="en-IN"/>
              </w:rPr>
            </w:pPr>
          </w:p>
          <w:p w:rsidR="5594D480" w:rsidP="6226E76A" w:rsidRDefault="5594D480" w14:paraId="766631BA" w14:textId="7504816F">
            <w:pPr>
              <w:spacing w:line="240" w:lineRule="auto"/>
              <w:jc w:val="center"/>
              <w:rPr>
                <w:rFonts w:cs="Segoe UI"/>
                <w:color w:val="181818"/>
                <w:lang w:val="en-IN" w:eastAsia="en-IN"/>
              </w:rPr>
            </w:pPr>
            <w:r w:rsidRPr="6226E76A" w:rsidR="5594D480">
              <w:rPr>
                <w:rFonts w:cs="Segoe UI"/>
                <w:color w:val="181818"/>
                <w:lang w:val="en-IN" w:eastAsia="en-IN"/>
              </w:rPr>
              <w:t xml:space="preserve">Opportunity object has 25 active validation rules. </w:t>
            </w:r>
            <w:r w:rsidRPr="6226E76A" w:rsidR="5594D480">
              <w:rPr>
                <w:rFonts w:cs="Segoe UI"/>
                <w:color w:val="181818"/>
                <w:lang w:val="en-IN" w:eastAsia="en-IN"/>
              </w:rPr>
              <w:t>The limit</w:t>
            </w:r>
            <w:r w:rsidRPr="6226E76A" w:rsidR="5594D480">
              <w:rPr>
                <w:rFonts w:cs="Segoe UI"/>
                <w:color w:val="181818"/>
                <w:lang w:val="en-IN" w:eastAsia="en-IN"/>
              </w:rPr>
              <w:t xml:space="preserve"> is 100.</w:t>
            </w:r>
          </w:p>
        </w:tc>
      </w:tr>
      <w:tr w:rsidR="5594D480" w:rsidTr="614061D4" w14:paraId="3778B523">
        <w:trPr>
          <w:trHeight w:val="290"/>
        </w:trPr>
        <w:tc>
          <w:tcPr>
            <w:tcW w:w="2396" w:type="dxa"/>
            <w:tcMar/>
          </w:tcPr>
          <w:p w:rsidR="5594D480" w:rsidP="6226E76A" w:rsidRDefault="5594D480" w14:paraId="01BA93A4">
            <w:pPr>
              <w:spacing w:line="240" w:lineRule="auto"/>
              <w:jc w:val="center"/>
              <w:rPr>
                <w:color w:val="000000" w:themeColor="text1" w:themeTint="FF" w:themeShade="FF"/>
                <w:lang w:val="en-IN" w:eastAsia="en-IN"/>
              </w:rPr>
            </w:pPr>
            <w:r w:rsidRPr="6226E76A" w:rsidR="5594D480">
              <w:rPr>
                <w:color w:val="000000" w:themeColor="text1" w:themeTint="FF" w:themeShade="FF"/>
                <w:lang w:val="en-IN" w:eastAsia="en-IN"/>
              </w:rPr>
              <w:t>Convert Attachment to Files</w:t>
            </w:r>
          </w:p>
        </w:tc>
        <w:tc>
          <w:tcPr>
            <w:tcW w:w="2295" w:type="dxa"/>
            <w:tcMar/>
          </w:tcPr>
          <w:p w:rsidR="5594D480" w:rsidP="6226E76A" w:rsidRDefault="5594D480" w14:paraId="7B953240">
            <w:pPr>
              <w:spacing w:line="240" w:lineRule="auto"/>
              <w:jc w:val="center"/>
              <w:rPr>
                <w:rFonts w:cs="Segoe UI"/>
                <w:color w:val="181818"/>
                <w:lang w:val="en-IN" w:eastAsia="en-IN"/>
              </w:rPr>
            </w:pPr>
            <w:r w:rsidRPr="6226E76A" w:rsidR="5594D480">
              <w:rPr>
                <w:rFonts w:cs="Segoe UI"/>
                <w:color w:val="181818"/>
                <w:lang w:val="en-IN" w:eastAsia="en-IN"/>
              </w:rPr>
              <w:t>Custom Code</w:t>
            </w:r>
          </w:p>
        </w:tc>
        <w:tc>
          <w:tcPr>
            <w:tcW w:w="4762" w:type="dxa"/>
            <w:tcMar/>
          </w:tcPr>
          <w:p w:rsidR="5594D480" w:rsidP="6226E76A" w:rsidRDefault="5594D480" w14:paraId="688EFBFE">
            <w:pPr>
              <w:spacing w:line="240" w:lineRule="auto"/>
              <w:jc w:val="center"/>
              <w:rPr>
                <w:rFonts w:cs="Segoe UI"/>
                <w:color w:val="181818"/>
                <w:lang w:val="en-IN" w:eastAsia="en-IN"/>
              </w:rPr>
            </w:pPr>
            <w:r w:rsidRPr="6226E76A" w:rsidR="5594D480">
              <w:rPr>
                <w:rFonts w:cs="Segoe UI"/>
                <w:color w:val="181818"/>
                <w:lang w:val="en-IN" w:eastAsia="en-IN"/>
              </w:rPr>
              <w:t>Review Required</w:t>
            </w:r>
            <w:r w:rsidRPr="6226E76A" w:rsidR="5594D480">
              <w:rPr>
                <w:rFonts w:cs="Segoe UI"/>
                <w:color w:val="181818"/>
                <w:lang w:val="en-IN" w:eastAsia="en-IN"/>
              </w:rPr>
              <w:t xml:space="preserve">. </w:t>
            </w:r>
          </w:p>
          <w:p w:rsidR="5594D480" w:rsidP="6226E76A" w:rsidRDefault="5594D480" w14:paraId="0F20A0EA" w14:noSpellErr="1">
            <w:pPr>
              <w:spacing w:line="240" w:lineRule="auto"/>
              <w:jc w:val="center"/>
              <w:rPr>
                <w:rFonts w:cs="Segoe UI"/>
                <w:color w:val="181818"/>
                <w:lang w:val="en-IN" w:eastAsia="en-IN"/>
              </w:rPr>
            </w:pPr>
          </w:p>
          <w:p w:rsidR="5594D480" w:rsidP="6226E76A" w:rsidRDefault="5594D480" w14:paraId="526C3A84" w14:textId="39EA2A03">
            <w:pPr>
              <w:spacing w:line="240" w:lineRule="auto"/>
              <w:jc w:val="center"/>
              <w:rPr>
                <w:rFonts w:cs="Segoe UI"/>
                <w:color w:val="181818"/>
                <w:lang w:val="en-IN" w:eastAsia="en-IN"/>
              </w:rPr>
            </w:pPr>
            <w:r w:rsidRPr="6226E76A" w:rsidR="5594D480">
              <w:rPr>
                <w:rFonts w:cs="Segoe UI"/>
                <w:color w:val="181818"/>
                <w:lang w:val="en-IN" w:eastAsia="en-IN"/>
              </w:rPr>
              <w:t xml:space="preserve">There are some attachment records </w:t>
            </w:r>
            <w:r w:rsidRPr="6226E76A" w:rsidR="5594D480">
              <w:rPr>
                <w:rFonts w:cs="Segoe UI"/>
                <w:color w:val="181818"/>
                <w:lang w:val="en-IN" w:eastAsia="en-IN"/>
              </w:rPr>
              <w:t>that</w:t>
            </w:r>
            <w:r w:rsidRPr="6226E76A" w:rsidR="5594D480">
              <w:rPr>
                <w:rFonts w:cs="Segoe UI"/>
                <w:color w:val="181818"/>
                <w:lang w:val="en-IN" w:eastAsia="en-IN"/>
              </w:rPr>
              <w:t xml:space="preserve"> can be converted to Files.</w:t>
            </w:r>
          </w:p>
        </w:tc>
      </w:tr>
      <w:tr w:rsidR="5594D480" w:rsidTr="614061D4" w14:paraId="164675F7">
        <w:trPr>
          <w:trHeight w:val="290"/>
        </w:trPr>
        <w:tc>
          <w:tcPr>
            <w:tcW w:w="2396" w:type="dxa"/>
            <w:tcMar/>
          </w:tcPr>
          <w:p w:rsidR="5594D480" w:rsidP="6226E76A" w:rsidRDefault="5594D480" w14:paraId="20E697BB">
            <w:pPr>
              <w:spacing w:line="240" w:lineRule="auto"/>
              <w:jc w:val="center"/>
              <w:rPr>
                <w:color w:val="000000" w:themeColor="text1" w:themeTint="FF" w:themeShade="FF"/>
                <w:lang w:val="en-IN" w:eastAsia="en-IN"/>
              </w:rPr>
            </w:pPr>
            <w:r w:rsidRPr="6226E76A" w:rsidR="5594D480">
              <w:rPr>
                <w:color w:val="000000" w:themeColor="text1" w:themeTint="FF" w:themeShade="FF"/>
                <w:lang w:val="en-IN" w:eastAsia="en-IN"/>
              </w:rPr>
              <w:t>API Versions</w:t>
            </w:r>
          </w:p>
        </w:tc>
        <w:tc>
          <w:tcPr>
            <w:tcW w:w="2295" w:type="dxa"/>
            <w:tcMar/>
          </w:tcPr>
          <w:p w:rsidR="5594D480" w:rsidP="6226E76A" w:rsidRDefault="5594D480" w14:paraId="7F10C1EE">
            <w:pPr>
              <w:spacing w:line="240" w:lineRule="auto"/>
              <w:jc w:val="center"/>
              <w:rPr>
                <w:rFonts w:cs="Segoe UI"/>
                <w:color w:val="181818"/>
                <w:lang w:val="en-IN" w:eastAsia="en-IN"/>
              </w:rPr>
            </w:pPr>
            <w:r w:rsidRPr="6226E76A" w:rsidR="5594D480">
              <w:rPr>
                <w:rFonts w:cs="Segoe UI"/>
                <w:color w:val="181818"/>
                <w:lang w:val="en-IN" w:eastAsia="en-IN"/>
              </w:rPr>
              <w:t>Custom Code</w:t>
            </w:r>
          </w:p>
        </w:tc>
        <w:tc>
          <w:tcPr>
            <w:tcW w:w="4762" w:type="dxa"/>
            <w:tcMar/>
          </w:tcPr>
          <w:p w:rsidR="5594D480" w:rsidP="6226E76A" w:rsidRDefault="5594D480" w14:paraId="3E1CA34E">
            <w:pPr>
              <w:spacing w:line="240" w:lineRule="auto"/>
              <w:jc w:val="center"/>
              <w:rPr>
                <w:rFonts w:cs="Segoe UI"/>
                <w:color w:val="181818"/>
                <w:lang w:val="en-IN" w:eastAsia="en-IN"/>
              </w:rPr>
            </w:pPr>
            <w:r w:rsidRPr="6226E76A" w:rsidR="5594D480">
              <w:rPr>
                <w:rFonts w:cs="Segoe UI"/>
                <w:color w:val="181818"/>
                <w:lang w:val="en-IN" w:eastAsia="en-IN"/>
              </w:rPr>
              <w:t>Review Required</w:t>
            </w:r>
            <w:r w:rsidRPr="6226E76A" w:rsidR="5594D480">
              <w:rPr>
                <w:rFonts w:cs="Segoe UI"/>
                <w:color w:val="181818"/>
                <w:lang w:val="en-IN" w:eastAsia="en-IN"/>
              </w:rPr>
              <w:t xml:space="preserve">. </w:t>
            </w:r>
          </w:p>
          <w:p w:rsidR="5594D480" w:rsidP="6226E76A" w:rsidRDefault="5594D480" w14:paraId="2D611A62" w14:noSpellErr="1">
            <w:pPr>
              <w:spacing w:line="240" w:lineRule="auto"/>
              <w:jc w:val="center"/>
              <w:rPr>
                <w:rFonts w:cs="Segoe UI"/>
                <w:color w:val="181818"/>
                <w:lang w:val="en-IN" w:eastAsia="en-IN"/>
              </w:rPr>
            </w:pPr>
          </w:p>
          <w:p w:rsidR="5594D480" w:rsidP="6226E76A" w:rsidRDefault="5594D480" w14:paraId="5BA69E8C" w14:textId="19504067">
            <w:pPr>
              <w:spacing w:line="240" w:lineRule="auto"/>
              <w:jc w:val="center"/>
              <w:rPr>
                <w:rFonts w:cs="Segoe UI"/>
                <w:color w:val="181818"/>
                <w:lang w:val="en-IN" w:eastAsia="en-IN"/>
              </w:rPr>
            </w:pPr>
            <w:r w:rsidRPr="6226E76A" w:rsidR="5594D480">
              <w:rPr>
                <w:rFonts w:cs="Segoe UI"/>
                <w:color w:val="181818"/>
                <w:lang w:val="en-IN" w:eastAsia="en-IN"/>
              </w:rPr>
              <w:t xml:space="preserve">There are </w:t>
            </w:r>
            <w:r w:rsidRPr="6226E76A" w:rsidR="5594D480">
              <w:rPr>
                <w:rFonts w:cs="Segoe UI"/>
                <w:color w:val="181818"/>
                <w:lang w:eastAsia="en-IN"/>
              </w:rPr>
              <w:t>90 code elements that use out-of-date API versions. This can hinder performance.</w:t>
            </w:r>
          </w:p>
        </w:tc>
      </w:tr>
      <w:tr w:rsidR="5594D480" w:rsidTr="614061D4" w14:paraId="202E8A86">
        <w:trPr>
          <w:trHeight w:val="290"/>
        </w:trPr>
        <w:tc>
          <w:tcPr>
            <w:tcW w:w="2396" w:type="dxa"/>
            <w:tcMar/>
          </w:tcPr>
          <w:p w:rsidR="5594D480" w:rsidP="6226E76A" w:rsidRDefault="5594D480" w14:paraId="4CC62BF3">
            <w:pPr>
              <w:spacing w:line="240" w:lineRule="auto"/>
              <w:jc w:val="center"/>
              <w:rPr>
                <w:color w:val="000000" w:themeColor="text1" w:themeTint="FF" w:themeShade="FF"/>
                <w:lang w:val="en-IN" w:eastAsia="en-IN"/>
              </w:rPr>
            </w:pPr>
            <w:r w:rsidRPr="6226E76A" w:rsidR="5594D480">
              <w:rPr>
                <w:color w:val="000000" w:themeColor="text1" w:themeTint="FF" w:themeShade="FF"/>
                <w:lang w:val="en-IN" w:eastAsia="en-IN"/>
              </w:rPr>
              <w:t>Unused Reports</w:t>
            </w:r>
          </w:p>
        </w:tc>
        <w:tc>
          <w:tcPr>
            <w:tcW w:w="2295" w:type="dxa"/>
            <w:tcMar/>
          </w:tcPr>
          <w:p w:rsidR="5594D480" w:rsidP="6226E76A" w:rsidRDefault="5594D480" w14:paraId="536B5751">
            <w:pPr>
              <w:spacing w:line="240" w:lineRule="auto"/>
              <w:jc w:val="center"/>
              <w:rPr>
                <w:rFonts w:cs="Segoe UI"/>
                <w:color w:val="181818"/>
                <w:lang w:val="en-IN" w:eastAsia="en-IN"/>
              </w:rPr>
            </w:pPr>
            <w:r w:rsidRPr="6226E76A" w:rsidR="5594D480">
              <w:rPr>
                <w:rFonts w:cs="Segoe UI"/>
                <w:color w:val="181818"/>
                <w:lang w:val="en-IN" w:eastAsia="en-IN"/>
              </w:rPr>
              <w:t>Reports And Dashboards</w:t>
            </w:r>
          </w:p>
        </w:tc>
        <w:tc>
          <w:tcPr>
            <w:tcW w:w="4762" w:type="dxa"/>
            <w:tcMar/>
          </w:tcPr>
          <w:p w:rsidR="5594D480" w:rsidP="6226E76A" w:rsidRDefault="5594D480" w14:paraId="4B7EBA82">
            <w:pPr>
              <w:spacing w:line="240" w:lineRule="auto"/>
              <w:jc w:val="center"/>
              <w:rPr>
                <w:rFonts w:cs="Segoe UI"/>
                <w:color w:val="181818"/>
                <w:lang w:val="en-IN" w:eastAsia="en-IN"/>
              </w:rPr>
            </w:pPr>
            <w:r w:rsidRPr="6226E76A" w:rsidR="5594D480">
              <w:rPr>
                <w:rFonts w:cs="Segoe UI"/>
                <w:color w:val="181818"/>
                <w:lang w:val="en-IN" w:eastAsia="en-IN"/>
              </w:rPr>
              <w:t>Review Required</w:t>
            </w:r>
            <w:r w:rsidRPr="6226E76A" w:rsidR="5594D480">
              <w:rPr>
                <w:rFonts w:cs="Segoe UI"/>
                <w:color w:val="181818"/>
                <w:lang w:val="en-IN" w:eastAsia="en-IN"/>
              </w:rPr>
              <w:t xml:space="preserve">. </w:t>
            </w:r>
          </w:p>
          <w:p w:rsidR="5594D480" w:rsidP="6226E76A" w:rsidRDefault="5594D480" w14:paraId="63E134D1" w14:noSpellErr="1">
            <w:pPr>
              <w:spacing w:line="240" w:lineRule="auto"/>
              <w:jc w:val="center"/>
              <w:rPr>
                <w:rFonts w:cs="Segoe UI"/>
                <w:color w:val="181818"/>
                <w:lang w:val="en-IN" w:eastAsia="en-IN"/>
              </w:rPr>
            </w:pPr>
          </w:p>
          <w:p w:rsidR="5594D480" w:rsidP="6226E76A" w:rsidRDefault="5594D480" w14:paraId="3ADCEB30" w14:textId="20788AF4">
            <w:pPr>
              <w:spacing w:line="240" w:lineRule="auto"/>
              <w:jc w:val="center"/>
              <w:rPr>
                <w:rFonts w:cs="Segoe UI"/>
                <w:color w:val="181818"/>
                <w:lang w:eastAsia="en-IN"/>
              </w:rPr>
            </w:pPr>
            <w:r w:rsidRPr="6226E76A" w:rsidR="5594D480">
              <w:rPr>
                <w:rFonts w:cs="Segoe UI"/>
                <w:color w:val="181818"/>
                <w:lang w:val="en-IN" w:eastAsia="en-IN"/>
              </w:rPr>
              <w:t>There are</w:t>
            </w:r>
            <w:r w:rsidRPr="6226E76A" w:rsidR="5594D480">
              <w:rPr>
                <w:rFonts w:cs="Segoe UI"/>
                <w:color w:val="181818"/>
                <w:lang w:eastAsia="en-IN"/>
              </w:rPr>
              <w:t> 200 unused reports. Unused reports make your implementation difficult to maintain.</w:t>
            </w:r>
          </w:p>
          <w:p w:rsidR="5594D480" w:rsidP="6226E76A" w:rsidRDefault="5594D480" w14:paraId="1403186A" w14:textId="7A41AF4C" w14:noSpellErr="1">
            <w:pPr>
              <w:spacing w:line="240" w:lineRule="auto"/>
              <w:jc w:val="center"/>
              <w:rPr>
                <w:rFonts w:cs="Segoe UI"/>
                <w:color w:val="181818"/>
                <w:lang w:val="en-IN" w:eastAsia="en-IN"/>
              </w:rPr>
            </w:pPr>
          </w:p>
        </w:tc>
      </w:tr>
      <w:tr w:rsidR="5594D480" w:rsidTr="614061D4" w14:paraId="02686CCD">
        <w:trPr>
          <w:trHeight w:val="290"/>
        </w:trPr>
        <w:tc>
          <w:tcPr>
            <w:tcW w:w="2396" w:type="dxa"/>
            <w:tcMar/>
          </w:tcPr>
          <w:p w:rsidR="5594D480" w:rsidP="6226E76A" w:rsidRDefault="5594D480" w14:paraId="6E65A26F">
            <w:pPr>
              <w:spacing w:line="240" w:lineRule="auto"/>
              <w:jc w:val="center"/>
              <w:rPr>
                <w:color w:val="000000" w:themeColor="text1" w:themeTint="FF" w:themeShade="FF"/>
                <w:lang w:val="en-IN" w:eastAsia="en-IN"/>
              </w:rPr>
            </w:pPr>
            <w:r w:rsidRPr="6226E76A" w:rsidR="5594D480">
              <w:rPr>
                <w:color w:val="000000" w:themeColor="text1" w:themeTint="FF" w:themeShade="FF"/>
                <w:lang w:val="en-IN" w:eastAsia="en-IN"/>
              </w:rPr>
              <w:t>Path</w:t>
            </w:r>
          </w:p>
        </w:tc>
        <w:tc>
          <w:tcPr>
            <w:tcW w:w="2295" w:type="dxa"/>
            <w:tcMar/>
          </w:tcPr>
          <w:p w:rsidR="5594D480" w:rsidP="6226E76A" w:rsidRDefault="5594D480" w14:paraId="569B7FD7">
            <w:pPr>
              <w:spacing w:line="240" w:lineRule="auto"/>
              <w:jc w:val="center"/>
              <w:rPr>
                <w:rFonts w:cs="Segoe UI"/>
                <w:color w:val="181818"/>
                <w:lang w:val="en-IN" w:eastAsia="en-IN"/>
              </w:rPr>
            </w:pPr>
            <w:r w:rsidRPr="6226E76A" w:rsidR="5594D480">
              <w:rPr>
                <w:rFonts w:cs="Segoe UI"/>
                <w:color w:val="181818"/>
                <w:lang w:val="en-IN" w:eastAsia="en-IN"/>
              </w:rPr>
              <w:t>Improve User Experience</w:t>
            </w:r>
          </w:p>
        </w:tc>
        <w:tc>
          <w:tcPr>
            <w:tcW w:w="4762" w:type="dxa"/>
            <w:tcMar/>
          </w:tcPr>
          <w:p w:rsidR="5594D480" w:rsidP="6226E76A" w:rsidRDefault="5594D480" w14:paraId="1D93419B">
            <w:pPr>
              <w:spacing w:line="240" w:lineRule="auto"/>
              <w:jc w:val="center"/>
              <w:rPr>
                <w:rFonts w:cs="Segoe UI"/>
                <w:color w:val="181818"/>
                <w:lang w:val="en-IN" w:eastAsia="en-IN"/>
              </w:rPr>
            </w:pPr>
            <w:r w:rsidRPr="6226E76A" w:rsidR="5594D480">
              <w:rPr>
                <w:rFonts w:cs="Segoe UI"/>
                <w:color w:val="181818"/>
                <w:lang w:val="en-IN" w:eastAsia="en-IN"/>
              </w:rPr>
              <w:t>Not Currently Enabled</w:t>
            </w:r>
          </w:p>
        </w:tc>
      </w:tr>
      <w:tr w:rsidR="5594D480" w:rsidTr="614061D4" w14:paraId="1C22B434">
        <w:trPr>
          <w:trHeight w:val="290"/>
        </w:trPr>
        <w:tc>
          <w:tcPr>
            <w:tcW w:w="2396" w:type="dxa"/>
            <w:tcMar/>
          </w:tcPr>
          <w:p w:rsidR="5594D480" w:rsidP="6226E76A" w:rsidRDefault="5594D480" w14:paraId="1FD00F78">
            <w:pPr>
              <w:spacing w:line="240" w:lineRule="auto"/>
              <w:jc w:val="center"/>
              <w:rPr>
                <w:color w:val="000000" w:themeColor="text1" w:themeTint="FF" w:themeShade="FF"/>
                <w:lang w:val="en-IN" w:eastAsia="en-IN"/>
              </w:rPr>
            </w:pPr>
            <w:r w:rsidRPr="6226E76A" w:rsidR="5594D480">
              <w:rPr>
                <w:color w:val="000000" w:themeColor="text1" w:themeTint="FF" w:themeShade="FF"/>
                <w:lang w:val="en-IN" w:eastAsia="en-IN"/>
              </w:rPr>
              <w:t>Macros</w:t>
            </w:r>
          </w:p>
        </w:tc>
        <w:tc>
          <w:tcPr>
            <w:tcW w:w="2295" w:type="dxa"/>
            <w:tcMar/>
          </w:tcPr>
          <w:p w:rsidR="5594D480" w:rsidP="6226E76A" w:rsidRDefault="5594D480" w14:paraId="606A4ACE">
            <w:pPr>
              <w:spacing w:line="240" w:lineRule="auto"/>
              <w:jc w:val="center"/>
              <w:rPr>
                <w:rFonts w:cs="Segoe UI"/>
                <w:color w:val="181818"/>
                <w:lang w:val="en-IN" w:eastAsia="en-IN"/>
              </w:rPr>
            </w:pPr>
            <w:r w:rsidRPr="6226E76A" w:rsidR="5594D480">
              <w:rPr>
                <w:rFonts w:cs="Segoe UI"/>
                <w:color w:val="181818"/>
                <w:lang w:val="en-IN" w:eastAsia="en-IN"/>
              </w:rPr>
              <w:t>Improve User Experience</w:t>
            </w:r>
          </w:p>
        </w:tc>
        <w:tc>
          <w:tcPr>
            <w:tcW w:w="4762" w:type="dxa"/>
            <w:tcMar/>
          </w:tcPr>
          <w:p w:rsidR="5594D480" w:rsidP="6226E76A" w:rsidRDefault="5594D480" w14:paraId="605599E1">
            <w:pPr>
              <w:spacing w:line="240" w:lineRule="auto"/>
              <w:jc w:val="center"/>
              <w:rPr>
                <w:rFonts w:cs="Segoe UI"/>
                <w:color w:val="181818"/>
                <w:lang w:val="en-IN" w:eastAsia="en-IN"/>
              </w:rPr>
            </w:pPr>
            <w:r w:rsidRPr="6226E76A" w:rsidR="5594D480">
              <w:rPr>
                <w:rFonts w:cs="Segoe UI"/>
                <w:color w:val="181818"/>
                <w:lang w:val="en-IN" w:eastAsia="en-IN"/>
              </w:rPr>
              <w:t>Not Currently Enabled</w:t>
            </w:r>
          </w:p>
        </w:tc>
      </w:tr>
      <w:tr w:rsidR="5594D480" w:rsidTr="614061D4" w14:paraId="29A94549">
        <w:trPr>
          <w:trHeight w:val="290"/>
        </w:trPr>
        <w:tc>
          <w:tcPr>
            <w:tcW w:w="2396" w:type="dxa"/>
            <w:tcMar/>
          </w:tcPr>
          <w:p w:rsidR="5594D480" w:rsidP="6226E76A" w:rsidRDefault="5594D480" w14:paraId="1C5FA394">
            <w:pPr>
              <w:spacing w:line="240" w:lineRule="auto"/>
              <w:jc w:val="center"/>
              <w:rPr>
                <w:color w:val="000000" w:themeColor="text1" w:themeTint="FF" w:themeShade="FF"/>
                <w:lang w:val="en-IN" w:eastAsia="en-IN"/>
              </w:rPr>
            </w:pPr>
            <w:r w:rsidRPr="6226E76A" w:rsidR="5594D480">
              <w:rPr>
                <w:color w:val="000000" w:themeColor="text1" w:themeTint="FF" w:themeShade="FF"/>
                <w:lang w:val="en-IN" w:eastAsia="en-IN"/>
              </w:rPr>
              <w:t>Active Sharing Rule Limits</w:t>
            </w:r>
          </w:p>
        </w:tc>
        <w:tc>
          <w:tcPr>
            <w:tcW w:w="2295" w:type="dxa"/>
            <w:tcMar/>
          </w:tcPr>
          <w:p w:rsidR="5594D480" w:rsidP="6226E76A" w:rsidRDefault="5594D480" w14:paraId="780B9265">
            <w:pPr>
              <w:spacing w:line="240" w:lineRule="auto"/>
              <w:jc w:val="center"/>
              <w:rPr>
                <w:rFonts w:cs="Segoe UI"/>
                <w:color w:val="181818"/>
                <w:lang w:val="en-IN" w:eastAsia="en-IN"/>
              </w:rPr>
            </w:pPr>
            <w:r w:rsidRPr="6226E76A" w:rsidR="5594D480">
              <w:rPr>
                <w:rFonts w:cs="Segoe UI"/>
                <w:color w:val="181818"/>
                <w:lang w:val="en-IN" w:eastAsia="en-IN"/>
              </w:rPr>
              <w:t>Object Limits</w:t>
            </w:r>
          </w:p>
        </w:tc>
        <w:tc>
          <w:tcPr>
            <w:tcW w:w="4762" w:type="dxa"/>
            <w:tcMar/>
          </w:tcPr>
          <w:p w:rsidR="5594D480" w:rsidP="6226E76A" w:rsidRDefault="5594D480" w14:paraId="1F33FE99">
            <w:pPr>
              <w:spacing w:line="240" w:lineRule="auto"/>
              <w:jc w:val="center"/>
              <w:rPr>
                <w:rFonts w:cs="Segoe UI"/>
                <w:color w:val="181818"/>
                <w:lang w:val="en-IN" w:eastAsia="en-IN"/>
              </w:rPr>
            </w:pPr>
            <w:r w:rsidRPr="6226E76A" w:rsidR="5594D480">
              <w:rPr>
                <w:rFonts w:cs="Segoe UI"/>
                <w:color w:val="181818"/>
                <w:lang w:val="en-IN" w:eastAsia="en-IN"/>
              </w:rPr>
              <w:t>No Action Required</w:t>
            </w:r>
          </w:p>
        </w:tc>
      </w:tr>
      <w:tr w:rsidR="5594D480" w:rsidTr="614061D4" w14:paraId="382F4657">
        <w:trPr>
          <w:trHeight w:val="290"/>
        </w:trPr>
        <w:tc>
          <w:tcPr>
            <w:tcW w:w="2396" w:type="dxa"/>
            <w:tcMar/>
          </w:tcPr>
          <w:p w:rsidR="5594D480" w:rsidP="6226E76A" w:rsidRDefault="5594D480" w14:paraId="09EE91B8">
            <w:pPr>
              <w:spacing w:line="240" w:lineRule="auto"/>
              <w:jc w:val="center"/>
              <w:rPr>
                <w:color w:val="000000" w:themeColor="text1" w:themeTint="FF" w:themeShade="FF"/>
                <w:lang w:val="en-IN" w:eastAsia="en-IN"/>
              </w:rPr>
            </w:pPr>
            <w:r w:rsidRPr="6226E76A" w:rsidR="5594D480">
              <w:rPr>
                <w:color w:val="000000" w:themeColor="text1" w:themeTint="FF" w:themeShade="FF"/>
                <w:lang w:val="en-IN" w:eastAsia="en-IN"/>
              </w:rPr>
              <w:t>News and Twitter</w:t>
            </w:r>
          </w:p>
        </w:tc>
        <w:tc>
          <w:tcPr>
            <w:tcW w:w="2295" w:type="dxa"/>
            <w:tcMar/>
          </w:tcPr>
          <w:p w:rsidR="5594D480" w:rsidP="6226E76A" w:rsidRDefault="5594D480" w14:paraId="5FE18556">
            <w:pPr>
              <w:spacing w:line="240" w:lineRule="auto"/>
              <w:jc w:val="center"/>
              <w:rPr>
                <w:rFonts w:cs="Segoe UI"/>
                <w:color w:val="181818"/>
                <w:lang w:val="en-IN" w:eastAsia="en-IN"/>
              </w:rPr>
            </w:pPr>
            <w:r w:rsidRPr="6226E76A" w:rsidR="5594D480">
              <w:rPr>
                <w:rFonts w:cs="Segoe UI"/>
                <w:color w:val="181818"/>
                <w:lang w:val="en-IN" w:eastAsia="en-IN"/>
              </w:rPr>
              <w:t>Custom Layouts</w:t>
            </w:r>
          </w:p>
        </w:tc>
        <w:tc>
          <w:tcPr>
            <w:tcW w:w="4762" w:type="dxa"/>
            <w:tcMar/>
          </w:tcPr>
          <w:p w:rsidR="5594D480" w:rsidP="6226E76A" w:rsidRDefault="5594D480" w14:paraId="3FA480A8">
            <w:pPr>
              <w:spacing w:line="240" w:lineRule="auto"/>
              <w:jc w:val="center"/>
              <w:rPr>
                <w:rFonts w:cs="Segoe UI"/>
                <w:color w:val="181818"/>
                <w:lang w:val="en-IN" w:eastAsia="en-IN"/>
              </w:rPr>
            </w:pPr>
            <w:r w:rsidRPr="6226E76A" w:rsidR="5594D480">
              <w:rPr>
                <w:rFonts w:cs="Segoe UI"/>
                <w:color w:val="181818"/>
                <w:lang w:val="en-IN" w:eastAsia="en-IN"/>
              </w:rPr>
              <w:t>No Action Required</w:t>
            </w:r>
          </w:p>
        </w:tc>
      </w:tr>
      <w:tr w:rsidR="5594D480" w:rsidTr="614061D4" w14:paraId="059755FA">
        <w:trPr>
          <w:trHeight w:val="290"/>
        </w:trPr>
        <w:tc>
          <w:tcPr>
            <w:tcW w:w="2396" w:type="dxa"/>
            <w:tcMar/>
          </w:tcPr>
          <w:p w:rsidR="5594D480" w:rsidP="6226E76A" w:rsidRDefault="5594D480" w14:paraId="1CE15C15">
            <w:pPr>
              <w:spacing w:line="240" w:lineRule="auto"/>
              <w:jc w:val="center"/>
              <w:rPr>
                <w:color w:val="000000" w:themeColor="text1" w:themeTint="FF" w:themeShade="FF"/>
                <w:lang w:val="en-IN" w:eastAsia="en-IN"/>
              </w:rPr>
            </w:pPr>
            <w:r w:rsidRPr="6226E76A" w:rsidR="5594D480">
              <w:rPr>
                <w:color w:val="000000" w:themeColor="text1" w:themeTint="FF" w:themeShade="FF"/>
                <w:lang w:val="en-IN" w:eastAsia="en-IN"/>
              </w:rPr>
              <w:t>Record Types per Object</w:t>
            </w:r>
          </w:p>
        </w:tc>
        <w:tc>
          <w:tcPr>
            <w:tcW w:w="2295" w:type="dxa"/>
            <w:tcMar/>
          </w:tcPr>
          <w:p w:rsidR="5594D480" w:rsidP="6226E76A" w:rsidRDefault="5594D480" w14:paraId="45D643AD">
            <w:pPr>
              <w:spacing w:line="240" w:lineRule="auto"/>
              <w:jc w:val="center"/>
              <w:rPr>
                <w:rFonts w:cs="Segoe UI"/>
                <w:color w:val="181818"/>
                <w:lang w:val="en-IN" w:eastAsia="en-IN"/>
              </w:rPr>
            </w:pPr>
            <w:r w:rsidRPr="6226E76A" w:rsidR="5594D480">
              <w:rPr>
                <w:rFonts w:cs="Segoe UI"/>
                <w:color w:val="181818"/>
                <w:lang w:val="en-IN" w:eastAsia="en-IN"/>
              </w:rPr>
              <w:t>Custom Layouts</w:t>
            </w:r>
          </w:p>
        </w:tc>
        <w:tc>
          <w:tcPr>
            <w:tcW w:w="4762" w:type="dxa"/>
            <w:tcMar/>
          </w:tcPr>
          <w:p w:rsidR="5594D480" w:rsidP="6226E76A" w:rsidRDefault="5594D480" w14:paraId="66A66012">
            <w:pPr>
              <w:spacing w:line="240" w:lineRule="auto"/>
              <w:jc w:val="center"/>
              <w:rPr>
                <w:rFonts w:cs="Segoe UI"/>
                <w:color w:val="181818"/>
                <w:lang w:val="en-IN" w:eastAsia="en-IN"/>
              </w:rPr>
            </w:pPr>
            <w:r w:rsidRPr="6226E76A" w:rsidR="5594D480">
              <w:rPr>
                <w:rFonts w:cs="Segoe UI"/>
                <w:color w:val="181818"/>
                <w:lang w:val="en-IN" w:eastAsia="en-IN"/>
              </w:rPr>
              <w:t>No Action Required</w:t>
            </w:r>
          </w:p>
        </w:tc>
      </w:tr>
      <w:tr w:rsidR="5594D480" w:rsidTr="614061D4" w14:paraId="63461B84">
        <w:trPr>
          <w:trHeight w:val="290"/>
        </w:trPr>
        <w:tc>
          <w:tcPr>
            <w:tcW w:w="2396" w:type="dxa"/>
            <w:tcMar/>
          </w:tcPr>
          <w:p w:rsidR="5594D480" w:rsidP="6226E76A" w:rsidRDefault="5594D480" w14:paraId="3E635EFD">
            <w:pPr>
              <w:spacing w:line="240" w:lineRule="auto"/>
              <w:jc w:val="center"/>
              <w:rPr>
                <w:color w:val="000000" w:themeColor="text1" w:themeTint="FF" w:themeShade="FF"/>
                <w:lang w:val="en-IN" w:eastAsia="en-IN"/>
              </w:rPr>
            </w:pPr>
            <w:r w:rsidRPr="6226E76A" w:rsidR="5594D480">
              <w:rPr>
                <w:color w:val="000000" w:themeColor="text1" w:themeTint="FF" w:themeShade="FF"/>
                <w:lang w:val="en-IN" w:eastAsia="en-IN"/>
              </w:rPr>
              <w:t>Page Layouts per Object</w:t>
            </w:r>
          </w:p>
        </w:tc>
        <w:tc>
          <w:tcPr>
            <w:tcW w:w="2295" w:type="dxa"/>
            <w:tcMar/>
          </w:tcPr>
          <w:p w:rsidR="5594D480" w:rsidP="6226E76A" w:rsidRDefault="5594D480" w14:paraId="64B21828">
            <w:pPr>
              <w:spacing w:line="240" w:lineRule="auto"/>
              <w:jc w:val="center"/>
              <w:rPr>
                <w:rFonts w:cs="Segoe UI"/>
                <w:color w:val="181818"/>
                <w:lang w:val="en-IN" w:eastAsia="en-IN"/>
              </w:rPr>
            </w:pPr>
            <w:r w:rsidRPr="6226E76A" w:rsidR="5594D480">
              <w:rPr>
                <w:rFonts w:cs="Segoe UI"/>
                <w:color w:val="181818"/>
                <w:lang w:val="en-IN" w:eastAsia="en-IN"/>
              </w:rPr>
              <w:t>Custom Layouts</w:t>
            </w:r>
          </w:p>
        </w:tc>
        <w:tc>
          <w:tcPr>
            <w:tcW w:w="4762" w:type="dxa"/>
            <w:tcMar/>
          </w:tcPr>
          <w:p w:rsidR="5594D480" w:rsidP="6226E76A" w:rsidRDefault="5594D480" w14:paraId="47E55B0B">
            <w:pPr>
              <w:spacing w:line="240" w:lineRule="auto"/>
              <w:jc w:val="center"/>
              <w:rPr>
                <w:rFonts w:cs="Segoe UI"/>
                <w:color w:val="181818"/>
                <w:lang w:val="en-IN" w:eastAsia="en-IN"/>
              </w:rPr>
            </w:pPr>
            <w:r w:rsidRPr="6226E76A" w:rsidR="5594D480">
              <w:rPr>
                <w:rFonts w:cs="Segoe UI"/>
                <w:color w:val="181818"/>
                <w:lang w:val="en-IN" w:eastAsia="en-IN"/>
              </w:rPr>
              <w:t>No Action Required</w:t>
            </w:r>
          </w:p>
        </w:tc>
      </w:tr>
      <w:tr w:rsidR="5594D480" w:rsidTr="614061D4" w14:paraId="429098B9">
        <w:trPr>
          <w:trHeight w:val="290"/>
        </w:trPr>
        <w:tc>
          <w:tcPr>
            <w:tcW w:w="2396" w:type="dxa"/>
            <w:tcMar/>
          </w:tcPr>
          <w:p w:rsidR="5594D480" w:rsidP="6226E76A" w:rsidRDefault="5594D480" w14:paraId="66887AB2">
            <w:pPr>
              <w:spacing w:line="240" w:lineRule="auto"/>
              <w:jc w:val="center"/>
              <w:rPr>
                <w:color w:val="000000" w:themeColor="text1" w:themeTint="FF" w:themeShade="FF"/>
                <w:lang w:val="en-IN" w:eastAsia="en-IN"/>
              </w:rPr>
            </w:pPr>
            <w:r w:rsidRPr="6226E76A" w:rsidR="5594D480">
              <w:rPr>
                <w:color w:val="000000" w:themeColor="text1" w:themeTint="FF" w:themeShade="FF"/>
                <w:lang w:val="en-IN" w:eastAsia="en-IN"/>
              </w:rPr>
              <w:t>Unsupported Browsers</w:t>
            </w:r>
          </w:p>
        </w:tc>
        <w:tc>
          <w:tcPr>
            <w:tcW w:w="2295" w:type="dxa"/>
            <w:tcMar/>
          </w:tcPr>
          <w:p w:rsidR="5594D480" w:rsidP="6226E76A" w:rsidRDefault="5594D480" w14:paraId="39229F62">
            <w:pPr>
              <w:spacing w:line="240" w:lineRule="auto"/>
              <w:jc w:val="center"/>
              <w:rPr>
                <w:rFonts w:cs="Segoe UI"/>
                <w:color w:val="181818"/>
                <w:lang w:val="en-IN" w:eastAsia="en-IN"/>
              </w:rPr>
            </w:pPr>
            <w:r w:rsidRPr="6226E76A" w:rsidR="5594D480">
              <w:rPr>
                <w:rFonts w:cs="Segoe UI"/>
                <w:color w:val="181818"/>
                <w:lang w:val="en-IN" w:eastAsia="en-IN"/>
              </w:rPr>
              <w:t>Usage</w:t>
            </w:r>
          </w:p>
        </w:tc>
        <w:tc>
          <w:tcPr>
            <w:tcW w:w="4762" w:type="dxa"/>
            <w:tcMar/>
          </w:tcPr>
          <w:p w:rsidR="5594D480" w:rsidP="6226E76A" w:rsidRDefault="5594D480" w14:paraId="4484252F">
            <w:pPr>
              <w:spacing w:line="240" w:lineRule="auto"/>
              <w:jc w:val="center"/>
              <w:rPr>
                <w:rFonts w:cs="Segoe UI"/>
                <w:color w:val="181818"/>
                <w:lang w:val="en-IN" w:eastAsia="en-IN"/>
              </w:rPr>
            </w:pPr>
            <w:r w:rsidRPr="6226E76A" w:rsidR="5594D480">
              <w:rPr>
                <w:rFonts w:cs="Segoe UI"/>
                <w:color w:val="181818"/>
                <w:lang w:val="en-IN" w:eastAsia="en-IN"/>
              </w:rPr>
              <w:t>No Action Required</w:t>
            </w:r>
          </w:p>
        </w:tc>
      </w:tr>
      <w:tr w:rsidR="5594D480" w:rsidTr="614061D4" w14:paraId="0766DC35">
        <w:trPr>
          <w:trHeight w:val="290"/>
        </w:trPr>
        <w:tc>
          <w:tcPr>
            <w:tcW w:w="2396" w:type="dxa"/>
            <w:tcMar/>
          </w:tcPr>
          <w:p w:rsidR="5594D480" w:rsidP="6226E76A" w:rsidRDefault="5594D480" w14:paraId="697A4EB5">
            <w:pPr>
              <w:spacing w:line="240" w:lineRule="auto"/>
              <w:jc w:val="center"/>
              <w:rPr>
                <w:color w:val="000000" w:themeColor="text1" w:themeTint="FF" w:themeShade="FF"/>
                <w:lang w:val="en-IN" w:eastAsia="en-IN"/>
              </w:rPr>
            </w:pPr>
            <w:r w:rsidRPr="6226E76A" w:rsidR="5594D480">
              <w:rPr>
                <w:color w:val="000000" w:themeColor="text1" w:themeTint="FF" w:themeShade="FF"/>
                <w:lang w:val="en-IN" w:eastAsia="en-IN"/>
              </w:rPr>
              <w:t>S-Controls</w:t>
            </w:r>
          </w:p>
        </w:tc>
        <w:tc>
          <w:tcPr>
            <w:tcW w:w="2295" w:type="dxa"/>
            <w:tcMar/>
          </w:tcPr>
          <w:p w:rsidR="5594D480" w:rsidP="6226E76A" w:rsidRDefault="5594D480" w14:paraId="0279ABFA">
            <w:pPr>
              <w:spacing w:line="240" w:lineRule="auto"/>
              <w:jc w:val="center"/>
              <w:rPr>
                <w:rFonts w:cs="Segoe UI"/>
                <w:color w:val="181818"/>
                <w:lang w:val="en-IN" w:eastAsia="en-IN"/>
              </w:rPr>
            </w:pPr>
            <w:r w:rsidRPr="6226E76A" w:rsidR="5594D480">
              <w:rPr>
                <w:rFonts w:cs="Segoe UI"/>
                <w:color w:val="181818"/>
                <w:lang w:val="en-IN" w:eastAsia="en-IN"/>
              </w:rPr>
              <w:t>Custom Code</w:t>
            </w:r>
          </w:p>
        </w:tc>
        <w:tc>
          <w:tcPr>
            <w:tcW w:w="4762" w:type="dxa"/>
            <w:tcMar/>
          </w:tcPr>
          <w:p w:rsidR="5594D480" w:rsidP="6226E76A" w:rsidRDefault="5594D480" w14:paraId="0888D00E">
            <w:pPr>
              <w:spacing w:line="240" w:lineRule="auto"/>
              <w:jc w:val="center"/>
              <w:rPr>
                <w:rFonts w:cs="Segoe UI"/>
                <w:color w:val="181818"/>
                <w:lang w:val="en-IN" w:eastAsia="en-IN"/>
              </w:rPr>
            </w:pPr>
            <w:r w:rsidRPr="6226E76A" w:rsidR="5594D480">
              <w:rPr>
                <w:rFonts w:cs="Segoe UI"/>
                <w:color w:val="181818"/>
                <w:lang w:val="en-IN" w:eastAsia="en-IN"/>
              </w:rPr>
              <w:t>No Action Required</w:t>
            </w:r>
          </w:p>
        </w:tc>
      </w:tr>
      <w:tr w:rsidR="5594D480" w:rsidTr="614061D4" w14:paraId="5D5F6D7D">
        <w:trPr>
          <w:trHeight w:val="290"/>
        </w:trPr>
        <w:tc>
          <w:tcPr>
            <w:tcW w:w="2396" w:type="dxa"/>
            <w:tcMar/>
          </w:tcPr>
          <w:p w:rsidR="5594D480" w:rsidP="6226E76A" w:rsidRDefault="5594D480" w14:paraId="3E35BECF">
            <w:pPr>
              <w:spacing w:line="240" w:lineRule="auto"/>
              <w:jc w:val="center"/>
              <w:rPr>
                <w:color w:val="000000" w:themeColor="text1" w:themeTint="FF" w:themeShade="FF"/>
                <w:lang w:val="en-IN" w:eastAsia="en-IN"/>
              </w:rPr>
            </w:pPr>
            <w:r w:rsidRPr="6226E76A" w:rsidR="5594D480">
              <w:rPr>
                <w:color w:val="000000" w:themeColor="text1" w:themeTint="FF" w:themeShade="FF"/>
                <w:lang w:val="en-IN" w:eastAsia="en-IN"/>
              </w:rPr>
              <w:t>Public Groups and Queues with Guest Users</w:t>
            </w:r>
          </w:p>
        </w:tc>
        <w:tc>
          <w:tcPr>
            <w:tcW w:w="2295" w:type="dxa"/>
            <w:tcMar/>
          </w:tcPr>
          <w:p w:rsidR="5594D480" w:rsidP="6226E76A" w:rsidRDefault="5594D480" w14:paraId="00191D79">
            <w:pPr>
              <w:spacing w:line="240" w:lineRule="auto"/>
              <w:jc w:val="center"/>
              <w:rPr>
                <w:rFonts w:cs="Segoe UI"/>
                <w:color w:val="181818"/>
                <w:lang w:val="en-IN" w:eastAsia="en-IN"/>
              </w:rPr>
            </w:pPr>
            <w:r w:rsidRPr="6226E76A" w:rsidR="5594D480">
              <w:rPr>
                <w:rFonts w:cs="Segoe UI"/>
                <w:color w:val="181818"/>
                <w:lang w:val="en-IN" w:eastAsia="en-IN"/>
              </w:rPr>
              <w:t>Improve Org Security</w:t>
            </w:r>
          </w:p>
        </w:tc>
        <w:tc>
          <w:tcPr>
            <w:tcW w:w="4762" w:type="dxa"/>
            <w:tcMar/>
          </w:tcPr>
          <w:p w:rsidR="5594D480" w:rsidP="6226E76A" w:rsidRDefault="5594D480" w14:paraId="256EDC9E">
            <w:pPr>
              <w:spacing w:line="240" w:lineRule="auto"/>
              <w:jc w:val="center"/>
              <w:rPr>
                <w:rFonts w:cs="Segoe UI"/>
                <w:color w:val="181818"/>
                <w:lang w:val="en-IN" w:eastAsia="en-IN"/>
              </w:rPr>
            </w:pPr>
            <w:r w:rsidRPr="6226E76A" w:rsidR="5594D480">
              <w:rPr>
                <w:rFonts w:cs="Segoe UI"/>
                <w:color w:val="181818"/>
                <w:lang w:val="en-IN" w:eastAsia="en-IN"/>
              </w:rPr>
              <w:t>No Action Required</w:t>
            </w:r>
          </w:p>
        </w:tc>
      </w:tr>
      <w:tr w:rsidR="5594D480" w:rsidTr="614061D4" w14:paraId="046484ED">
        <w:trPr>
          <w:trHeight w:val="290"/>
        </w:trPr>
        <w:tc>
          <w:tcPr>
            <w:tcW w:w="2396" w:type="dxa"/>
            <w:tcMar/>
          </w:tcPr>
          <w:p w:rsidR="5594D480" w:rsidP="6226E76A" w:rsidRDefault="5594D480" w14:paraId="5FD31EB6">
            <w:pPr>
              <w:spacing w:line="240" w:lineRule="auto"/>
              <w:jc w:val="center"/>
              <w:rPr>
                <w:color w:val="000000" w:themeColor="text1" w:themeTint="FF" w:themeShade="FF"/>
                <w:lang w:val="en-IN" w:eastAsia="en-IN"/>
              </w:rPr>
            </w:pPr>
            <w:r w:rsidRPr="6226E76A" w:rsidR="5594D480">
              <w:rPr>
                <w:color w:val="000000" w:themeColor="text1" w:themeTint="FF" w:themeShade="FF"/>
                <w:lang w:val="en-IN" w:eastAsia="en-IN"/>
              </w:rPr>
              <w:t>My Domain</w:t>
            </w:r>
          </w:p>
        </w:tc>
        <w:tc>
          <w:tcPr>
            <w:tcW w:w="2295" w:type="dxa"/>
            <w:tcMar/>
          </w:tcPr>
          <w:p w:rsidR="5594D480" w:rsidP="6226E76A" w:rsidRDefault="5594D480" w14:paraId="5964D91E">
            <w:pPr>
              <w:spacing w:line="240" w:lineRule="auto"/>
              <w:jc w:val="center"/>
              <w:rPr>
                <w:rFonts w:cs="Segoe UI"/>
                <w:color w:val="181818"/>
                <w:lang w:val="en-IN" w:eastAsia="en-IN"/>
              </w:rPr>
            </w:pPr>
            <w:r w:rsidRPr="6226E76A" w:rsidR="5594D480">
              <w:rPr>
                <w:rFonts w:cs="Segoe UI"/>
                <w:color w:val="181818"/>
                <w:lang w:val="en-IN" w:eastAsia="en-IN"/>
              </w:rPr>
              <w:t>Improve User Experience</w:t>
            </w:r>
          </w:p>
        </w:tc>
        <w:tc>
          <w:tcPr>
            <w:tcW w:w="4762" w:type="dxa"/>
            <w:tcMar/>
          </w:tcPr>
          <w:p w:rsidR="5594D480" w:rsidP="6226E76A" w:rsidRDefault="5594D480" w14:paraId="23B9E427">
            <w:pPr>
              <w:spacing w:line="240" w:lineRule="auto"/>
              <w:jc w:val="center"/>
              <w:rPr>
                <w:rFonts w:cs="Segoe UI"/>
                <w:color w:val="181818"/>
                <w:lang w:val="en-IN" w:eastAsia="en-IN"/>
              </w:rPr>
            </w:pPr>
            <w:r w:rsidRPr="6226E76A" w:rsidR="5594D480">
              <w:rPr>
                <w:rFonts w:cs="Segoe UI"/>
                <w:color w:val="181818"/>
                <w:lang w:val="en-IN" w:eastAsia="en-IN"/>
              </w:rPr>
              <w:t>No Action Required</w:t>
            </w:r>
          </w:p>
        </w:tc>
      </w:tr>
      <w:tr w:rsidR="5594D480" w:rsidTr="614061D4" w14:paraId="512C38CB">
        <w:trPr>
          <w:trHeight w:val="290"/>
        </w:trPr>
        <w:tc>
          <w:tcPr>
            <w:tcW w:w="2396" w:type="dxa"/>
            <w:tcMar/>
          </w:tcPr>
          <w:p w:rsidR="5594D480" w:rsidP="6226E76A" w:rsidRDefault="5594D480" w14:paraId="2A235F5C">
            <w:pPr>
              <w:spacing w:line="240" w:lineRule="auto"/>
              <w:jc w:val="center"/>
              <w:rPr>
                <w:color w:val="000000" w:themeColor="text1" w:themeTint="FF" w:themeShade="FF"/>
                <w:lang w:val="en-IN" w:eastAsia="en-IN"/>
              </w:rPr>
            </w:pPr>
            <w:r w:rsidRPr="6226E76A" w:rsidR="5594D480">
              <w:rPr>
                <w:color w:val="000000" w:themeColor="text1" w:themeTint="FF" w:themeShade="FF"/>
                <w:lang w:val="en-IN" w:eastAsia="en-IN"/>
              </w:rPr>
              <w:t>Inactive Workflow Rules</w:t>
            </w:r>
          </w:p>
        </w:tc>
        <w:tc>
          <w:tcPr>
            <w:tcW w:w="2295" w:type="dxa"/>
            <w:tcMar/>
          </w:tcPr>
          <w:p w:rsidR="5594D480" w:rsidP="6226E76A" w:rsidRDefault="5594D480" w14:paraId="6F50D7E3">
            <w:pPr>
              <w:spacing w:line="240" w:lineRule="auto"/>
              <w:jc w:val="center"/>
              <w:rPr>
                <w:rFonts w:cs="Segoe UI"/>
                <w:color w:val="181818"/>
                <w:lang w:val="en-IN" w:eastAsia="en-IN"/>
              </w:rPr>
            </w:pPr>
            <w:r w:rsidRPr="6226E76A" w:rsidR="5594D480">
              <w:rPr>
                <w:rFonts w:cs="Segoe UI"/>
                <w:color w:val="181818"/>
                <w:lang w:val="en-IN" w:eastAsia="en-IN"/>
              </w:rPr>
              <w:t>Workflow</w:t>
            </w:r>
          </w:p>
        </w:tc>
        <w:tc>
          <w:tcPr>
            <w:tcW w:w="4762" w:type="dxa"/>
            <w:tcMar/>
          </w:tcPr>
          <w:p w:rsidR="5594D480" w:rsidP="6226E76A" w:rsidRDefault="5594D480" w14:paraId="6040C4AB">
            <w:pPr>
              <w:spacing w:line="240" w:lineRule="auto"/>
              <w:jc w:val="center"/>
              <w:rPr>
                <w:rFonts w:cs="Segoe UI"/>
                <w:color w:val="181818"/>
                <w:lang w:val="en-IN" w:eastAsia="en-IN"/>
              </w:rPr>
            </w:pPr>
            <w:r w:rsidRPr="6226E76A" w:rsidR="5594D480">
              <w:rPr>
                <w:rFonts w:cs="Segoe UI"/>
                <w:color w:val="181818"/>
                <w:lang w:val="en-IN" w:eastAsia="en-IN"/>
              </w:rPr>
              <w:t>No Action Required</w:t>
            </w:r>
          </w:p>
        </w:tc>
      </w:tr>
      <w:tr w:rsidR="5594D480" w:rsidTr="614061D4" w14:paraId="00CCFA43">
        <w:trPr>
          <w:trHeight w:val="290"/>
        </w:trPr>
        <w:tc>
          <w:tcPr>
            <w:tcW w:w="2396" w:type="dxa"/>
            <w:tcMar/>
          </w:tcPr>
          <w:p w:rsidR="5594D480" w:rsidP="6226E76A" w:rsidRDefault="5594D480" w14:paraId="75D6AF1A">
            <w:pPr>
              <w:spacing w:line="240" w:lineRule="auto"/>
              <w:jc w:val="center"/>
              <w:rPr>
                <w:color w:val="000000" w:themeColor="text1" w:themeTint="FF" w:themeShade="FF"/>
                <w:lang w:val="en-IN" w:eastAsia="en-IN"/>
              </w:rPr>
            </w:pPr>
            <w:r w:rsidRPr="6226E76A" w:rsidR="5594D480">
              <w:rPr>
                <w:color w:val="000000" w:themeColor="text1" w:themeTint="FF" w:themeShade="FF"/>
                <w:lang w:val="en-IN" w:eastAsia="en-IN"/>
              </w:rPr>
              <w:t>Omni-Channel</w:t>
            </w:r>
          </w:p>
        </w:tc>
        <w:tc>
          <w:tcPr>
            <w:tcW w:w="2295" w:type="dxa"/>
            <w:tcMar/>
          </w:tcPr>
          <w:p w:rsidR="5594D480" w:rsidP="6226E76A" w:rsidRDefault="5594D480" w14:paraId="5CE5CC69">
            <w:pPr>
              <w:spacing w:line="240" w:lineRule="auto"/>
              <w:jc w:val="center"/>
              <w:rPr>
                <w:rFonts w:cs="Segoe UI"/>
                <w:color w:val="181818"/>
                <w:lang w:val="en-IN" w:eastAsia="en-IN"/>
              </w:rPr>
            </w:pPr>
            <w:r w:rsidRPr="6226E76A" w:rsidR="5594D480">
              <w:rPr>
                <w:rFonts w:cs="Segoe UI"/>
                <w:color w:val="181818"/>
                <w:lang w:val="en-IN" w:eastAsia="en-IN"/>
              </w:rPr>
              <w:t>Improve User Experience</w:t>
            </w:r>
          </w:p>
        </w:tc>
        <w:tc>
          <w:tcPr>
            <w:tcW w:w="4762" w:type="dxa"/>
            <w:tcMar/>
          </w:tcPr>
          <w:p w:rsidR="5594D480" w:rsidP="6226E76A" w:rsidRDefault="5594D480" w14:paraId="2A720372">
            <w:pPr>
              <w:spacing w:line="240" w:lineRule="auto"/>
              <w:jc w:val="center"/>
              <w:rPr>
                <w:rFonts w:cs="Segoe UI"/>
                <w:color w:val="181818"/>
                <w:lang w:val="en-IN" w:eastAsia="en-IN"/>
              </w:rPr>
            </w:pPr>
            <w:r w:rsidRPr="6226E76A" w:rsidR="5594D480">
              <w:rPr>
                <w:rFonts w:cs="Segoe UI"/>
                <w:color w:val="181818"/>
                <w:lang w:val="en-IN" w:eastAsia="en-IN"/>
              </w:rPr>
              <w:t>No Action Required</w:t>
            </w:r>
          </w:p>
        </w:tc>
      </w:tr>
      <w:tr w:rsidR="5594D480" w:rsidTr="614061D4" w14:paraId="22459769">
        <w:trPr>
          <w:trHeight w:val="290"/>
        </w:trPr>
        <w:tc>
          <w:tcPr>
            <w:tcW w:w="2396" w:type="dxa"/>
            <w:tcMar/>
          </w:tcPr>
          <w:p w:rsidR="5594D480" w:rsidP="6226E76A" w:rsidRDefault="5594D480" w14:paraId="5B289CC7">
            <w:pPr>
              <w:spacing w:line="240" w:lineRule="auto"/>
              <w:jc w:val="center"/>
              <w:rPr>
                <w:color w:val="000000" w:themeColor="text1" w:themeTint="FF" w:themeShade="FF"/>
                <w:lang w:val="en-IN" w:eastAsia="en-IN"/>
              </w:rPr>
            </w:pPr>
            <w:r w:rsidRPr="6226E76A" w:rsidR="5594D480">
              <w:rPr>
                <w:color w:val="000000" w:themeColor="text1" w:themeTint="FF" w:themeShade="FF"/>
                <w:lang w:val="en-IN" w:eastAsia="en-IN"/>
              </w:rPr>
              <w:t>Duplicate Management</w:t>
            </w:r>
          </w:p>
        </w:tc>
        <w:tc>
          <w:tcPr>
            <w:tcW w:w="2295" w:type="dxa"/>
            <w:tcMar/>
          </w:tcPr>
          <w:p w:rsidR="5594D480" w:rsidP="6226E76A" w:rsidRDefault="5594D480" w14:paraId="0C35CFF6">
            <w:pPr>
              <w:spacing w:line="240" w:lineRule="auto"/>
              <w:jc w:val="center"/>
              <w:rPr>
                <w:rFonts w:cs="Segoe UI"/>
                <w:color w:val="181818"/>
                <w:lang w:val="en-IN" w:eastAsia="en-IN"/>
              </w:rPr>
            </w:pPr>
            <w:r w:rsidRPr="6226E76A" w:rsidR="5594D480">
              <w:rPr>
                <w:rFonts w:cs="Segoe UI"/>
                <w:color w:val="181818"/>
                <w:lang w:val="en-IN" w:eastAsia="en-IN"/>
              </w:rPr>
              <w:t>User Management</w:t>
            </w:r>
          </w:p>
        </w:tc>
        <w:tc>
          <w:tcPr>
            <w:tcW w:w="4762" w:type="dxa"/>
            <w:tcMar/>
          </w:tcPr>
          <w:p w:rsidR="5594D480" w:rsidP="6226E76A" w:rsidRDefault="5594D480" w14:paraId="38995C75">
            <w:pPr>
              <w:spacing w:line="240" w:lineRule="auto"/>
              <w:jc w:val="center"/>
              <w:rPr>
                <w:rFonts w:cs="Segoe UI"/>
                <w:color w:val="181818"/>
                <w:lang w:val="en-IN" w:eastAsia="en-IN"/>
              </w:rPr>
            </w:pPr>
            <w:r w:rsidRPr="6226E76A" w:rsidR="5594D480">
              <w:rPr>
                <w:rFonts w:cs="Segoe UI"/>
                <w:color w:val="181818"/>
                <w:lang w:val="en-IN" w:eastAsia="en-IN"/>
              </w:rPr>
              <w:t>No Action Required</w:t>
            </w:r>
          </w:p>
        </w:tc>
      </w:tr>
      <w:tr w:rsidR="5594D480" w:rsidTr="614061D4" w14:paraId="76932E13">
        <w:trPr>
          <w:trHeight w:val="290"/>
        </w:trPr>
        <w:tc>
          <w:tcPr>
            <w:tcW w:w="2396" w:type="dxa"/>
            <w:tcMar/>
          </w:tcPr>
          <w:p w:rsidR="5594D480" w:rsidP="6226E76A" w:rsidRDefault="5594D480" w14:paraId="3F3FDB4B">
            <w:pPr>
              <w:spacing w:line="240" w:lineRule="auto"/>
              <w:jc w:val="center"/>
              <w:rPr>
                <w:color w:val="000000" w:themeColor="text1" w:themeTint="FF" w:themeShade="FF"/>
                <w:lang w:val="en-IN" w:eastAsia="en-IN"/>
              </w:rPr>
            </w:pPr>
            <w:r w:rsidRPr="6226E76A" w:rsidR="5594D480">
              <w:rPr>
                <w:color w:val="000000" w:themeColor="text1" w:themeTint="FF" w:themeShade="FF"/>
                <w:lang w:val="en-IN" w:eastAsia="en-IN"/>
              </w:rPr>
              <w:t>Hard-Coded URLs</w:t>
            </w:r>
          </w:p>
        </w:tc>
        <w:tc>
          <w:tcPr>
            <w:tcW w:w="2295" w:type="dxa"/>
            <w:tcMar/>
          </w:tcPr>
          <w:p w:rsidR="5594D480" w:rsidP="6226E76A" w:rsidRDefault="5594D480" w14:paraId="0EA8CA31">
            <w:pPr>
              <w:spacing w:line="240" w:lineRule="auto"/>
              <w:jc w:val="center"/>
              <w:rPr>
                <w:rFonts w:cs="Segoe UI"/>
                <w:color w:val="181818"/>
                <w:lang w:val="en-IN" w:eastAsia="en-IN"/>
              </w:rPr>
            </w:pPr>
            <w:r w:rsidRPr="6226E76A" w:rsidR="5594D480">
              <w:rPr>
                <w:rFonts w:cs="Segoe UI"/>
                <w:color w:val="181818"/>
                <w:lang w:val="en-IN" w:eastAsia="en-IN"/>
              </w:rPr>
              <w:t>Custom Code</w:t>
            </w:r>
          </w:p>
        </w:tc>
        <w:tc>
          <w:tcPr>
            <w:tcW w:w="4762" w:type="dxa"/>
            <w:tcMar/>
          </w:tcPr>
          <w:p w:rsidR="5594D480" w:rsidP="6226E76A" w:rsidRDefault="5594D480" w14:paraId="7D9ED219">
            <w:pPr>
              <w:spacing w:line="240" w:lineRule="auto"/>
              <w:jc w:val="center"/>
              <w:rPr>
                <w:rFonts w:cs="Segoe UI"/>
                <w:color w:val="181818"/>
                <w:lang w:val="en-IN" w:eastAsia="en-IN"/>
              </w:rPr>
            </w:pPr>
            <w:r w:rsidRPr="6226E76A" w:rsidR="5594D480">
              <w:rPr>
                <w:rFonts w:cs="Segoe UI"/>
                <w:color w:val="181818"/>
                <w:lang w:val="en-IN" w:eastAsia="en-IN"/>
              </w:rPr>
              <w:t>No Action Required</w:t>
            </w:r>
          </w:p>
        </w:tc>
      </w:tr>
      <w:tr w:rsidR="5594D480" w:rsidTr="614061D4" w14:paraId="044C6F42">
        <w:trPr>
          <w:trHeight w:val="290"/>
        </w:trPr>
        <w:tc>
          <w:tcPr>
            <w:tcW w:w="2396" w:type="dxa"/>
            <w:tcMar/>
          </w:tcPr>
          <w:p w:rsidR="5594D480" w:rsidP="6226E76A" w:rsidRDefault="5594D480" w14:paraId="1A262A9A">
            <w:pPr>
              <w:spacing w:line="240" w:lineRule="auto"/>
              <w:jc w:val="center"/>
              <w:rPr>
                <w:color w:val="000000" w:themeColor="text1" w:themeTint="FF" w:themeShade="FF"/>
                <w:lang w:val="en-IN" w:eastAsia="en-IN"/>
              </w:rPr>
            </w:pPr>
            <w:r w:rsidRPr="6226E76A" w:rsidR="5594D480">
              <w:rPr>
                <w:color w:val="000000" w:themeColor="text1" w:themeTint="FF" w:themeShade="FF"/>
                <w:lang w:val="en-IN" w:eastAsia="en-IN"/>
              </w:rPr>
              <w:t>File Storage Limits</w:t>
            </w:r>
          </w:p>
        </w:tc>
        <w:tc>
          <w:tcPr>
            <w:tcW w:w="2295" w:type="dxa"/>
            <w:tcMar/>
          </w:tcPr>
          <w:p w:rsidR="5594D480" w:rsidP="6226E76A" w:rsidRDefault="5594D480" w14:paraId="76C17E3A">
            <w:pPr>
              <w:spacing w:line="240" w:lineRule="auto"/>
              <w:jc w:val="center"/>
              <w:rPr>
                <w:rFonts w:cs="Segoe UI"/>
                <w:color w:val="181818"/>
                <w:lang w:val="en-IN" w:eastAsia="en-IN"/>
              </w:rPr>
            </w:pPr>
            <w:r w:rsidRPr="6226E76A" w:rsidR="5594D480">
              <w:rPr>
                <w:rFonts w:cs="Segoe UI"/>
                <w:color w:val="181818"/>
                <w:lang w:val="en-IN" w:eastAsia="en-IN"/>
              </w:rPr>
              <w:t>Org Limits</w:t>
            </w:r>
          </w:p>
        </w:tc>
        <w:tc>
          <w:tcPr>
            <w:tcW w:w="4762" w:type="dxa"/>
            <w:tcMar/>
          </w:tcPr>
          <w:p w:rsidR="5594D480" w:rsidP="6226E76A" w:rsidRDefault="5594D480" w14:paraId="0F881ED2">
            <w:pPr>
              <w:spacing w:line="240" w:lineRule="auto"/>
              <w:jc w:val="center"/>
              <w:rPr>
                <w:rFonts w:cs="Segoe UI"/>
                <w:color w:val="181818"/>
                <w:lang w:val="en-IN" w:eastAsia="en-IN"/>
              </w:rPr>
            </w:pPr>
            <w:r w:rsidRPr="6226E76A" w:rsidR="5594D480">
              <w:rPr>
                <w:rFonts w:cs="Segoe UI"/>
                <w:color w:val="181818"/>
                <w:lang w:val="en-IN" w:eastAsia="en-IN"/>
              </w:rPr>
              <w:t>No Action Required</w:t>
            </w:r>
          </w:p>
        </w:tc>
      </w:tr>
      <w:tr w:rsidR="5594D480" w:rsidTr="614061D4" w14:paraId="0048BD7D">
        <w:trPr>
          <w:trHeight w:val="290"/>
        </w:trPr>
        <w:tc>
          <w:tcPr>
            <w:tcW w:w="2396" w:type="dxa"/>
            <w:tcMar/>
          </w:tcPr>
          <w:p w:rsidR="5594D480" w:rsidP="6226E76A" w:rsidRDefault="5594D480" w14:paraId="28875B03">
            <w:pPr>
              <w:spacing w:line="240" w:lineRule="auto"/>
              <w:jc w:val="center"/>
              <w:rPr>
                <w:color w:val="000000" w:themeColor="text1" w:themeTint="FF" w:themeShade="FF"/>
                <w:lang w:val="en-IN" w:eastAsia="en-IN"/>
              </w:rPr>
            </w:pPr>
            <w:r w:rsidRPr="6226E76A" w:rsidR="5594D480">
              <w:rPr>
                <w:color w:val="000000" w:themeColor="text1" w:themeTint="FF" w:themeShade="FF"/>
                <w:lang w:val="en-IN" w:eastAsia="en-IN"/>
              </w:rPr>
              <w:t>Static Resource Limits</w:t>
            </w:r>
          </w:p>
        </w:tc>
        <w:tc>
          <w:tcPr>
            <w:tcW w:w="2295" w:type="dxa"/>
            <w:tcMar/>
          </w:tcPr>
          <w:p w:rsidR="5594D480" w:rsidP="6226E76A" w:rsidRDefault="5594D480" w14:paraId="6ED46152">
            <w:pPr>
              <w:spacing w:line="240" w:lineRule="auto"/>
              <w:jc w:val="center"/>
              <w:rPr>
                <w:rFonts w:cs="Segoe UI"/>
                <w:color w:val="181818"/>
                <w:lang w:val="en-IN" w:eastAsia="en-IN"/>
              </w:rPr>
            </w:pPr>
            <w:r w:rsidRPr="6226E76A" w:rsidR="5594D480">
              <w:rPr>
                <w:rFonts w:cs="Segoe UI"/>
                <w:color w:val="181818"/>
                <w:lang w:val="en-IN" w:eastAsia="en-IN"/>
              </w:rPr>
              <w:t>Org Limits</w:t>
            </w:r>
          </w:p>
        </w:tc>
        <w:tc>
          <w:tcPr>
            <w:tcW w:w="4762" w:type="dxa"/>
            <w:tcMar/>
          </w:tcPr>
          <w:p w:rsidR="5594D480" w:rsidP="6226E76A" w:rsidRDefault="5594D480" w14:paraId="1E91DDF6">
            <w:pPr>
              <w:spacing w:line="240" w:lineRule="auto"/>
              <w:jc w:val="center"/>
              <w:rPr>
                <w:rFonts w:cs="Segoe UI"/>
                <w:color w:val="181818"/>
                <w:lang w:val="en-IN" w:eastAsia="en-IN"/>
              </w:rPr>
            </w:pPr>
            <w:r w:rsidRPr="6226E76A" w:rsidR="5594D480">
              <w:rPr>
                <w:rFonts w:cs="Segoe UI"/>
                <w:color w:val="181818"/>
                <w:lang w:val="en-IN" w:eastAsia="en-IN"/>
              </w:rPr>
              <w:t>No Action Required</w:t>
            </w:r>
          </w:p>
        </w:tc>
      </w:tr>
      <w:tr w:rsidR="5594D480" w:rsidTr="614061D4" w14:paraId="4BADC05E">
        <w:trPr>
          <w:trHeight w:val="290"/>
        </w:trPr>
        <w:tc>
          <w:tcPr>
            <w:tcW w:w="2396" w:type="dxa"/>
            <w:tcMar/>
          </w:tcPr>
          <w:p w:rsidR="5594D480" w:rsidP="6226E76A" w:rsidRDefault="5594D480" w14:paraId="5431AD35">
            <w:pPr>
              <w:spacing w:line="240" w:lineRule="auto"/>
              <w:jc w:val="center"/>
              <w:rPr>
                <w:color w:val="000000" w:themeColor="text1" w:themeTint="FF" w:themeShade="FF"/>
                <w:lang w:val="en-IN" w:eastAsia="en-IN"/>
              </w:rPr>
            </w:pPr>
            <w:r w:rsidRPr="6226E76A" w:rsidR="5594D480">
              <w:rPr>
                <w:color w:val="000000" w:themeColor="text1" w:themeTint="FF" w:themeShade="FF"/>
                <w:lang w:val="en-IN" w:eastAsia="en-IN"/>
              </w:rPr>
              <w:t>Lightning Service Console</w:t>
            </w:r>
          </w:p>
        </w:tc>
        <w:tc>
          <w:tcPr>
            <w:tcW w:w="2295" w:type="dxa"/>
            <w:tcMar/>
          </w:tcPr>
          <w:p w:rsidR="5594D480" w:rsidP="6226E76A" w:rsidRDefault="5594D480" w14:paraId="3C7080EE">
            <w:pPr>
              <w:spacing w:line="240" w:lineRule="auto"/>
              <w:jc w:val="center"/>
              <w:rPr>
                <w:rFonts w:cs="Segoe UI"/>
                <w:color w:val="181818"/>
                <w:lang w:val="en-IN" w:eastAsia="en-IN"/>
              </w:rPr>
            </w:pPr>
            <w:r w:rsidRPr="6226E76A" w:rsidR="5594D480">
              <w:rPr>
                <w:rFonts w:cs="Segoe UI"/>
                <w:color w:val="181818"/>
                <w:lang w:val="en-IN" w:eastAsia="en-IN"/>
              </w:rPr>
              <w:t>Increase User Adoption</w:t>
            </w:r>
          </w:p>
        </w:tc>
        <w:tc>
          <w:tcPr>
            <w:tcW w:w="4762" w:type="dxa"/>
            <w:tcMar/>
          </w:tcPr>
          <w:p w:rsidR="5594D480" w:rsidP="6226E76A" w:rsidRDefault="5594D480" w14:paraId="591CCB5F">
            <w:pPr>
              <w:spacing w:line="240" w:lineRule="auto"/>
              <w:jc w:val="center"/>
              <w:rPr>
                <w:rFonts w:cs="Segoe UI"/>
                <w:color w:val="181818"/>
                <w:lang w:val="en-IN" w:eastAsia="en-IN"/>
              </w:rPr>
            </w:pPr>
            <w:r w:rsidRPr="6226E76A" w:rsidR="5594D480">
              <w:rPr>
                <w:rFonts w:cs="Segoe UI"/>
                <w:color w:val="181818"/>
                <w:lang w:val="en-IN" w:eastAsia="en-IN"/>
              </w:rPr>
              <w:t>No Action Required</w:t>
            </w:r>
          </w:p>
        </w:tc>
      </w:tr>
      <w:tr w:rsidR="5594D480" w:rsidTr="614061D4" w14:paraId="39CB9E23">
        <w:trPr>
          <w:trHeight w:val="290"/>
        </w:trPr>
        <w:tc>
          <w:tcPr>
            <w:tcW w:w="2396" w:type="dxa"/>
            <w:tcMar/>
          </w:tcPr>
          <w:p w:rsidR="5594D480" w:rsidP="6226E76A" w:rsidRDefault="5594D480" w14:paraId="10D2A0E0">
            <w:pPr>
              <w:spacing w:line="240" w:lineRule="auto"/>
              <w:jc w:val="center"/>
              <w:rPr>
                <w:color w:val="000000" w:themeColor="text1" w:themeTint="FF" w:themeShade="FF"/>
                <w:lang w:val="en-IN" w:eastAsia="en-IN"/>
              </w:rPr>
            </w:pPr>
            <w:r w:rsidRPr="6226E76A" w:rsidR="5594D480">
              <w:rPr>
                <w:color w:val="000000" w:themeColor="text1" w:themeTint="FF" w:themeShade="FF"/>
                <w:lang w:val="en-IN" w:eastAsia="en-IN"/>
              </w:rPr>
              <w:t>Sharing Rules for All External Users</w:t>
            </w:r>
          </w:p>
        </w:tc>
        <w:tc>
          <w:tcPr>
            <w:tcW w:w="2295" w:type="dxa"/>
            <w:tcMar/>
          </w:tcPr>
          <w:p w:rsidR="5594D480" w:rsidP="6226E76A" w:rsidRDefault="5594D480" w14:paraId="29E90A65">
            <w:pPr>
              <w:spacing w:line="240" w:lineRule="auto"/>
              <w:jc w:val="center"/>
              <w:rPr>
                <w:rFonts w:cs="Segoe UI"/>
                <w:color w:val="181818"/>
                <w:lang w:val="en-IN" w:eastAsia="en-IN"/>
              </w:rPr>
            </w:pPr>
            <w:r w:rsidRPr="6226E76A" w:rsidR="5594D480">
              <w:rPr>
                <w:rFonts w:cs="Segoe UI"/>
                <w:color w:val="181818"/>
                <w:lang w:val="en-IN" w:eastAsia="en-IN"/>
              </w:rPr>
              <w:t>Improve Org Security</w:t>
            </w:r>
          </w:p>
        </w:tc>
        <w:tc>
          <w:tcPr>
            <w:tcW w:w="4762" w:type="dxa"/>
            <w:tcMar/>
          </w:tcPr>
          <w:p w:rsidR="5594D480" w:rsidP="6226E76A" w:rsidRDefault="5594D480" w14:paraId="704C4DB5">
            <w:pPr>
              <w:spacing w:line="240" w:lineRule="auto"/>
              <w:jc w:val="center"/>
              <w:rPr>
                <w:rFonts w:cs="Segoe UI"/>
                <w:color w:val="181818"/>
                <w:lang w:val="en-IN" w:eastAsia="en-IN"/>
              </w:rPr>
            </w:pPr>
            <w:r w:rsidRPr="6226E76A" w:rsidR="5594D480">
              <w:rPr>
                <w:rFonts w:cs="Segoe UI"/>
                <w:color w:val="181818"/>
                <w:lang w:val="en-IN" w:eastAsia="en-IN"/>
              </w:rPr>
              <w:t>No Action Required</w:t>
            </w:r>
          </w:p>
        </w:tc>
      </w:tr>
      <w:tr w:rsidR="5594D480" w:rsidTr="614061D4" w14:paraId="43152C53">
        <w:trPr>
          <w:trHeight w:val="290"/>
        </w:trPr>
        <w:tc>
          <w:tcPr>
            <w:tcW w:w="2396" w:type="dxa"/>
            <w:tcMar/>
          </w:tcPr>
          <w:p w:rsidR="5594D480" w:rsidP="6226E76A" w:rsidRDefault="5594D480" w14:paraId="70FD5EC7">
            <w:pPr>
              <w:spacing w:line="240" w:lineRule="auto"/>
              <w:jc w:val="center"/>
              <w:rPr>
                <w:color w:val="000000" w:themeColor="text1" w:themeTint="FF" w:themeShade="FF"/>
                <w:lang w:val="en-IN" w:eastAsia="en-IN"/>
              </w:rPr>
            </w:pPr>
            <w:r w:rsidRPr="6226E76A" w:rsidR="5594D480">
              <w:rPr>
                <w:color w:val="000000" w:themeColor="text1" w:themeTint="FF" w:themeShade="FF"/>
                <w:lang w:val="en-IN" w:eastAsia="en-IN"/>
              </w:rPr>
              <w:t>Replacing Related Lists with the Related List Quick Links Component</w:t>
            </w:r>
          </w:p>
        </w:tc>
        <w:tc>
          <w:tcPr>
            <w:tcW w:w="2295" w:type="dxa"/>
            <w:tcMar/>
          </w:tcPr>
          <w:p w:rsidR="5594D480" w:rsidP="6226E76A" w:rsidRDefault="5594D480" w14:paraId="2764040C">
            <w:pPr>
              <w:spacing w:line="240" w:lineRule="auto"/>
              <w:jc w:val="center"/>
              <w:rPr>
                <w:rFonts w:cs="Segoe UI"/>
                <w:color w:val="181818"/>
                <w:lang w:val="en-IN" w:eastAsia="en-IN"/>
              </w:rPr>
            </w:pPr>
            <w:r w:rsidRPr="6226E76A" w:rsidR="5594D480">
              <w:rPr>
                <w:rFonts w:cs="Segoe UI"/>
                <w:color w:val="181818"/>
                <w:lang w:val="en-IN" w:eastAsia="en-IN"/>
              </w:rPr>
              <w:t>Custom Layouts</w:t>
            </w:r>
          </w:p>
        </w:tc>
        <w:tc>
          <w:tcPr>
            <w:tcW w:w="4762" w:type="dxa"/>
            <w:tcMar/>
          </w:tcPr>
          <w:p w:rsidR="5594D480" w:rsidP="6226E76A" w:rsidRDefault="5594D480" w14:paraId="16826CBD">
            <w:pPr>
              <w:spacing w:line="240" w:lineRule="auto"/>
              <w:jc w:val="center"/>
              <w:rPr>
                <w:rFonts w:cs="Segoe UI"/>
                <w:color w:val="181818"/>
                <w:lang w:val="en-IN" w:eastAsia="en-IN"/>
              </w:rPr>
            </w:pPr>
            <w:r w:rsidRPr="6226E76A" w:rsidR="5594D480">
              <w:rPr>
                <w:rFonts w:cs="Segoe UI"/>
                <w:color w:val="181818"/>
                <w:lang w:val="en-IN" w:eastAsia="en-IN"/>
              </w:rPr>
              <w:t>No Action Required</w:t>
            </w:r>
          </w:p>
        </w:tc>
      </w:tr>
      <w:tr w:rsidR="5594D480" w:rsidTr="614061D4" w14:paraId="2AE574FA">
        <w:trPr>
          <w:trHeight w:val="290"/>
        </w:trPr>
        <w:tc>
          <w:tcPr>
            <w:tcW w:w="2396" w:type="dxa"/>
            <w:tcMar/>
          </w:tcPr>
          <w:p w:rsidR="5594D480" w:rsidP="6226E76A" w:rsidRDefault="5594D480" w14:paraId="58AFE84C">
            <w:pPr>
              <w:spacing w:line="240" w:lineRule="auto"/>
              <w:jc w:val="center"/>
              <w:rPr>
                <w:color w:val="000000" w:themeColor="text1" w:themeTint="FF" w:themeShade="FF"/>
                <w:lang w:val="en-IN" w:eastAsia="en-IN"/>
              </w:rPr>
            </w:pPr>
            <w:r w:rsidRPr="6226E76A" w:rsidR="5594D480">
              <w:rPr>
                <w:color w:val="000000" w:themeColor="text1" w:themeTint="FF" w:themeShade="FF"/>
                <w:lang w:val="en-IN" w:eastAsia="en-IN"/>
              </w:rPr>
              <w:t>Out-of-Date Browsers</w:t>
            </w:r>
          </w:p>
        </w:tc>
        <w:tc>
          <w:tcPr>
            <w:tcW w:w="2295" w:type="dxa"/>
            <w:tcMar/>
          </w:tcPr>
          <w:p w:rsidR="5594D480" w:rsidP="6226E76A" w:rsidRDefault="5594D480" w14:paraId="23965D31">
            <w:pPr>
              <w:spacing w:line="240" w:lineRule="auto"/>
              <w:jc w:val="center"/>
              <w:rPr>
                <w:rFonts w:cs="Segoe UI"/>
                <w:color w:val="181818"/>
                <w:lang w:val="en-IN" w:eastAsia="en-IN"/>
              </w:rPr>
            </w:pPr>
            <w:r w:rsidRPr="6226E76A" w:rsidR="5594D480">
              <w:rPr>
                <w:rFonts w:cs="Segoe UI"/>
                <w:color w:val="181818"/>
                <w:lang w:val="en-IN" w:eastAsia="en-IN"/>
              </w:rPr>
              <w:t>Usage</w:t>
            </w:r>
          </w:p>
        </w:tc>
        <w:tc>
          <w:tcPr>
            <w:tcW w:w="4762" w:type="dxa"/>
            <w:tcMar/>
          </w:tcPr>
          <w:p w:rsidR="5594D480" w:rsidP="6226E76A" w:rsidRDefault="5594D480" w14:paraId="1AAE5951">
            <w:pPr>
              <w:spacing w:line="240" w:lineRule="auto"/>
              <w:jc w:val="center"/>
              <w:rPr>
                <w:rFonts w:cs="Segoe UI"/>
                <w:color w:val="181818"/>
                <w:lang w:val="en-IN" w:eastAsia="en-IN"/>
              </w:rPr>
            </w:pPr>
            <w:r w:rsidRPr="6226E76A" w:rsidR="5594D480">
              <w:rPr>
                <w:rFonts w:cs="Segoe UI"/>
                <w:color w:val="181818"/>
                <w:lang w:val="en-IN" w:eastAsia="en-IN"/>
              </w:rPr>
              <w:t>No Action Required</w:t>
            </w:r>
          </w:p>
        </w:tc>
      </w:tr>
      <w:tr w:rsidR="5594D480" w:rsidTr="614061D4" w14:paraId="46A8B249">
        <w:trPr>
          <w:trHeight w:val="290"/>
        </w:trPr>
        <w:tc>
          <w:tcPr>
            <w:tcW w:w="2396" w:type="dxa"/>
            <w:tcMar/>
          </w:tcPr>
          <w:p w:rsidR="5594D480" w:rsidP="6226E76A" w:rsidRDefault="5594D480" w14:paraId="39F15EAC">
            <w:pPr>
              <w:spacing w:line="240" w:lineRule="auto"/>
              <w:jc w:val="center"/>
              <w:rPr>
                <w:color w:val="000000" w:themeColor="text1" w:themeTint="FF" w:themeShade="FF"/>
                <w:lang w:val="en-IN" w:eastAsia="en-IN"/>
              </w:rPr>
            </w:pPr>
            <w:r w:rsidRPr="6226E76A" w:rsidR="5594D480">
              <w:rPr>
                <w:color w:val="000000" w:themeColor="text1" w:themeTint="FF" w:themeShade="FF"/>
                <w:lang w:val="en-IN" w:eastAsia="en-IN"/>
              </w:rPr>
              <w:t>Unassigned Record Types</w:t>
            </w:r>
          </w:p>
        </w:tc>
        <w:tc>
          <w:tcPr>
            <w:tcW w:w="2295" w:type="dxa"/>
            <w:tcMar/>
          </w:tcPr>
          <w:p w:rsidR="5594D480" w:rsidP="6226E76A" w:rsidRDefault="5594D480" w14:paraId="7E0AA599">
            <w:pPr>
              <w:spacing w:line="240" w:lineRule="auto"/>
              <w:jc w:val="center"/>
              <w:rPr>
                <w:rFonts w:cs="Segoe UI"/>
                <w:color w:val="181818"/>
                <w:lang w:val="en-IN" w:eastAsia="en-IN"/>
              </w:rPr>
            </w:pPr>
            <w:r w:rsidRPr="6226E76A" w:rsidR="5594D480">
              <w:rPr>
                <w:rFonts w:cs="Segoe UI"/>
                <w:color w:val="181818"/>
                <w:lang w:val="en-IN" w:eastAsia="en-IN"/>
              </w:rPr>
              <w:t>Custom Layouts</w:t>
            </w:r>
          </w:p>
        </w:tc>
        <w:tc>
          <w:tcPr>
            <w:tcW w:w="4762" w:type="dxa"/>
            <w:tcMar/>
          </w:tcPr>
          <w:p w:rsidR="5594D480" w:rsidP="6226E76A" w:rsidRDefault="5594D480" w14:paraId="14F9E13B">
            <w:pPr>
              <w:spacing w:line="240" w:lineRule="auto"/>
              <w:jc w:val="center"/>
              <w:rPr>
                <w:rFonts w:cs="Segoe UI"/>
                <w:color w:val="181818"/>
                <w:lang w:val="en-IN" w:eastAsia="en-IN"/>
              </w:rPr>
            </w:pPr>
            <w:r w:rsidRPr="6226E76A" w:rsidR="5594D480">
              <w:rPr>
                <w:rFonts w:cs="Segoe UI"/>
                <w:color w:val="181818"/>
                <w:lang w:val="en-IN" w:eastAsia="en-IN"/>
              </w:rPr>
              <w:t>No Action Required</w:t>
            </w:r>
          </w:p>
        </w:tc>
      </w:tr>
      <w:tr w:rsidR="5594D480" w:rsidTr="614061D4" w14:paraId="34FEA166">
        <w:trPr>
          <w:trHeight w:val="290"/>
        </w:trPr>
        <w:tc>
          <w:tcPr>
            <w:tcW w:w="2396" w:type="dxa"/>
            <w:tcMar/>
          </w:tcPr>
          <w:p w:rsidR="5594D480" w:rsidP="6226E76A" w:rsidRDefault="5594D480" w14:paraId="5C9794E1">
            <w:pPr>
              <w:spacing w:line="240" w:lineRule="auto"/>
              <w:jc w:val="center"/>
              <w:rPr>
                <w:color w:val="000000" w:themeColor="text1" w:themeTint="FF" w:themeShade="FF"/>
                <w:lang w:val="en-IN" w:eastAsia="en-IN"/>
              </w:rPr>
            </w:pPr>
            <w:r w:rsidRPr="6226E76A" w:rsidR="5594D480">
              <w:rPr>
                <w:color w:val="000000" w:themeColor="text1" w:themeTint="FF" w:themeShade="FF"/>
                <w:lang w:val="en-IN" w:eastAsia="en-IN"/>
              </w:rPr>
              <w:t>Data Storage Limits</w:t>
            </w:r>
          </w:p>
        </w:tc>
        <w:tc>
          <w:tcPr>
            <w:tcW w:w="2295" w:type="dxa"/>
            <w:tcMar/>
          </w:tcPr>
          <w:p w:rsidR="5594D480" w:rsidP="6226E76A" w:rsidRDefault="5594D480" w14:paraId="4A13749A">
            <w:pPr>
              <w:spacing w:line="240" w:lineRule="auto"/>
              <w:jc w:val="center"/>
              <w:rPr>
                <w:rFonts w:cs="Segoe UI"/>
                <w:color w:val="181818"/>
                <w:lang w:val="en-IN" w:eastAsia="en-IN"/>
              </w:rPr>
            </w:pPr>
            <w:r w:rsidRPr="6226E76A" w:rsidR="5594D480">
              <w:rPr>
                <w:rFonts w:cs="Segoe UI"/>
                <w:color w:val="181818"/>
                <w:lang w:val="en-IN" w:eastAsia="en-IN"/>
              </w:rPr>
              <w:t>Org Limits</w:t>
            </w:r>
          </w:p>
        </w:tc>
        <w:tc>
          <w:tcPr>
            <w:tcW w:w="4762" w:type="dxa"/>
            <w:tcMar/>
          </w:tcPr>
          <w:p w:rsidR="5594D480" w:rsidP="6226E76A" w:rsidRDefault="5594D480" w14:paraId="1D586D02">
            <w:pPr>
              <w:spacing w:line="240" w:lineRule="auto"/>
              <w:jc w:val="center"/>
              <w:rPr>
                <w:rFonts w:cs="Segoe UI"/>
                <w:color w:val="181818"/>
                <w:lang w:val="en-IN" w:eastAsia="en-IN"/>
              </w:rPr>
            </w:pPr>
            <w:r w:rsidRPr="6226E76A" w:rsidR="5594D480">
              <w:rPr>
                <w:rFonts w:cs="Segoe UI"/>
                <w:color w:val="181818"/>
                <w:lang w:val="en-IN" w:eastAsia="en-IN"/>
              </w:rPr>
              <w:t>No Action Required</w:t>
            </w:r>
          </w:p>
        </w:tc>
      </w:tr>
      <w:tr w:rsidR="5594D480" w:rsidTr="614061D4" w14:paraId="487D3A3D">
        <w:trPr>
          <w:trHeight w:val="290"/>
        </w:trPr>
        <w:tc>
          <w:tcPr>
            <w:tcW w:w="2396" w:type="dxa"/>
            <w:tcMar/>
          </w:tcPr>
          <w:p w:rsidR="5594D480" w:rsidP="6226E76A" w:rsidRDefault="5594D480" w14:paraId="59BF9DF4">
            <w:pPr>
              <w:spacing w:line="240" w:lineRule="auto"/>
              <w:jc w:val="center"/>
              <w:rPr>
                <w:color w:val="000000" w:themeColor="text1" w:themeTint="FF" w:themeShade="FF"/>
                <w:lang w:val="en-IN" w:eastAsia="en-IN"/>
              </w:rPr>
            </w:pPr>
            <w:r w:rsidRPr="6226E76A" w:rsidR="5594D480">
              <w:rPr>
                <w:color w:val="000000" w:themeColor="text1" w:themeTint="FF" w:themeShade="FF"/>
                <w:lang w:val="en-IN" w:eastAsia="en-IN"/>
              </w:rPr>
              <w:t>New Code Using Old API Versions</w:t>
            </w:r>
          </w:p>
        </w:tc>
        <w:tc>
          <w:tcPr>
            <w:tcW w:w="2295" w:type="dxa"/>
            <w:tcMar/>
          </w:tcPr>
          <w:p w:rsidR="5594D480" w:rsidP="6226E76A" w:rsidRDefault="5594D480" w14:paraId="2DDA3A02">
            <w:pPr>
              <w:spacing w:line="240" w:lineRule="auto"/>
              <w:jc w:val="center"/>
              <w:rPr>
                <w:rFonts w:cs="Segoe UI"/>
                <w:color w:val="181818"/>
                <w:lang w:val="en-IN" w:eastAsia="en-IN"/>
              </w:rPr>
            </w:pPr>
            <w:r w:rsidRPr="6226E76A" w:rsidR="5594D480">
              <w:rPr>
                <w:rFonts w:cs="Segoe UI"/>
                <w:color w:val="181818"/>
                <w:lang w:val="en-IN" w:eastAsia="en-IN"/>
              </w:rPr>
              <w:t>Custom Code</w:t>
            </w:r>
          </w:p>
        </w:tc>
        <w:tc>
          <w:tcPr>
            <w:tcW w:w="4762" w:type="dxa"/>
            <w:tcMar/>
          </w:tcPr>
          <w:p w:rsidR="5594D480" w:rsidP="6226E76A" w:rsidRDefault="5594D480" w14:paraId="31BB1DD0">
            <w:pPr>
              <w:spacing w:line="240" w:lineRule="auto"/>
              <w:jc w:val="center"/>
              <w:rPr>
                <w:rFonts w:cs="Segoe UI"/>
                <w:color w:val="181818"/>
                <w:lang w:val="en-IN" w:eastAsia="en-IN"/>
              </w:rPr>
            </w:pPr>
            <w:r w:rsidRPr="6226E76A" w:rsidR="5594D480">
              <w:rPr>
                <w:rFonts w:cs="Segoe UI"/>
                <w:color w:val="181818"/>
                <w:lang w:val="en-IN" w:eastAsia="en-IN"/>
              </w:rPr>
              <w:t>No Action Required</w:t>
            </w:r>
          </w:p>
        </w:tc>
      </w:tr>
      <w:tr w:rsidR="5594D480" w:rsidTr="614061D4" w14:paraId="5D3016D2">
        <w:trPr>
          <w:trHeight w:val="290"/>
        </w:trPr>
        <w:tc>
          <w:tcPr>
            <w:tcW w:w="2396" w:type="dxa"/>
            <w:tcMar/>
          </w:tcPr>
          <w:p w:rsidR="5594D480" w:rsidP="6226E76A" w:rsidRDefault="5594D480" w14:paraId="1DB32A30">
            <w:pPr>
              <w:spacing w:line="240" w:lineRule="auto"/>
              <w:jc w:val="center"/>
              <w:rPr>
                <w:color w:val="000000" w:themeColor="text1" w:themeTint="FF" w:themeShade="FF"/>
                <w:lang w:val="en-IN" w:eastAsia="en-IN"/>
              </w:rPr>
            </w:pPr>
            <w:r w:rsidRPr="6226E76A" w:rsidR="5594D480">
              <w:rPr>
                <w:color w:val="000000" w:themeColor="text1" w:themeTint="FF" w:themeShade="FF"/>
                <w:lang w:val="en-IN" w:eastAsia="en-IN"/>
              </w:rPr>
              <w:t>Formula Fields with JavaScript Code</w:t>
            </w:r>
          </w:p>
        </w:tc>
        <w:tc>
          <w:tcPr>
            <w:tcW w:w="2295" w:type="dxa"/>
            <w:tcMar/>
          </w:tcPr>
          <w:p w:rsidR="5594D480" w:rsidP="6226E76A" w:rsidRDefault="5594D480" w14:paraId="64F88F7B">
            <w:pPr>
              <w:spacing w:line="240" w:lineRule="auto"/>
              <w:jc w:val="center"/>
              <w:rPr>
                <w:rFonts w:cs="Segoe UI"/>
                <w:color w:val="181818"/>
                <w:lang w:val="en-IN" w:eastAsia="en-IN"/>
              </w:rPr>
            </w:pPr>
            <w:r w:rsidRPr="6226E76A" w:rsidR="5594D480">
              <w:rPr>
                <w:rFonts w:cs="Segoe UI"/>
                <w:color w:val="181818"/>
                <w:lang w:val="en-IN" w:eastAsia="en-IN"/>
              </w:rPr>
              <w:t>Custom Code</w:t>
            </w:r>
          </w:p>
        </w:tc>
        <w:tc>
          <w:tcPr>
            <w:tcW w:w="4762" w:type="dxa"/>
            <w:tcMar/>
          </w:tcPr>
          <w:p w:rsidR="5594D480" w:rsidP="6226E76A" w:rsidRDefault="5594D480" w14:paraId="7FD1E98A">
            <w:pPr>
              <w:spacing w:line="240" w:lineRule="auto"/>
              <w:jc w:val="center"/>
              <w:rPr>
                <w:rFonts w:cs="Segoe UI"/>
                <w:color w:val="181818"/>
                <w:lang w:val="en-IN" w:eastAsia="en-IN"/>
              </w:rPr>
            </w:pPr>
            <w:r w:rsidRPr="6226E76A" w:rsidR="5594D480">
              <w:rPr>
                <w:rFonts w:cs="Segoe UI"/>
                <w:color w:val="181818"/>
                <w:lang w:val="en-IN" w:eastAsia="en-IN"/>
              </w:rPr>
              <w:t>No Action Required</w:t>
            </w:r>
          </w:p>
        </w:tc>
      </w:tr>
    </w:tbl>
    <w:p w:rsidR="47A5305E" w:rsidP="47A5305E" w:rsidRDefault="47A5305E" w14:paraId="615D37B9" w14:textId="04A4F926">
      <w:pPr>
        <w:pStyle w:val="NormalIndent"/>
        <w:suppressLineNumbers w:val="0"/>
        <w:bidi w:val="0"/>
        <w:spacing w:before="0" w:beforeAutospacing="off" w:after="180" w:afterAutospacing="off" w:line="300" w:lineRule="atLeast"/>
        <w:ind w:left="576" w:right="0"/>
        <w:jc w:val="left"/>
        <w:rPr>
          <w:rStyle w:val="normaltextrun"/>
          <w:color w:val="000000" w:themeColor="text1" w:themeTint="FF" w:themeShade="FF"/>
        </w:rPr>
      </w:pPr>
    </w:p>
    <w:p w:rsidR="3515F6F4" w:rsidP="2CE6A24E" w:rsidRDefault="3515F6F4" w14:paraId="29C559C0" w14:textId="49B18CE2">
      <w:pPr>
        <w:pStyle w:val="Heading2"/>
        <w:bidi w:val="0"/>
        <w:rPr/>
      </w:pPr>
      <w:r w:rsidR="3515F6F4">
        <w:rPr/>
        <w:t>Profiles</w:t>
      </w:r>
    </w:p>
    <w:tbl>
      <w:tblPr>
        <w:tblStyle w:val="TableGrid"/>
        <w:tblW w:w="8969" w:type="dxa"/>
        <w:tblInd w:w="576" w:type="dxa"/>
        <w:tblLayout w:type="fixed"/>
        <w:tblLook w:val="06A0" w:firstRow="1" w:lastRow="0" w:firstColumn="1" w:lastColumn="0" w:noHBand="1" w:noVBand="1"/>
      </w:tblPr>
      <w:tblGrid>
        <w:gridCol w:w="3048"/>
        <w:gridCol w:w="2692"/>
        <w:gridCol w:w="3229"/>
      </w:tblGrid>
      <w:tr w:rsidR="47A5305E" w:rsidTr="3FFD813F" w14:paraId="49AF608B">
        <w:trPr>
          <w:trHeight w:val="300"/>
        </w:trPr>
        <w:tc>
          <w:tcPr>
            <w:tcW w:w="3048" w:type="dxa"/>
            <w:shd w:val="clear" w:color="auto" w:fill="BCD727"/>
            <w:tcMar/>
          </w:tcPr>
          <w:p w:rsidR="68E3B88A" w:rsidP="442905AD" w:rsidRDefault="68E3B88A" w14:paraId="265CACD5" w14:textId="73CF81D5">
            <w:pPr>
              <w:pStyle w:val="NormalIndent"/>
              <w:ind w:left="0"/>
              <w:jc w:val="center"/>
              <w:rPr>
                <w:rStyle w:val="normaltextrun"/>
                <w:b w:val="1"/>
                <w:bCs w:val="1"/>
                <w:color w:val="000000" w:themeColor="text1" w:themeTint="FF" w:themeShade="FF"/>
              </w:rPr>
            </w:pPr>
            <w:r w:rsidRPr="442905AD" w:rsidR="68E3B88A">
              <w:rPr>
                <w:rStyle w:val="normaltextrun"/>
                <w:b w:val="1"/>
                <w:bCs w:val="1"/>
                <w:color w:val="000000" w:themeColor="text1" w:themeTint="FF" w:themeShade="FF"/>
              </w:rPr>
              <w:t>Profile Name</w:t>
            </w:r>
          </w:p>
        </w:tc>
        <w:tc>
          <w:tcPr>
            <w:tcW w:w="2692" w:type="dxa"/>
            <w:shd w:val="clear" w:color="auto" w:fill="BCD727"/>
            <w:tcMar/>
          </w:tcPr>
          <w:p w:rsidR="47A5305E" w:rsidP="442905AD" w:rsidRDefault="47A5305E" w14:paraId="1CE4DC6F" w14:textId="73313B32">
            <w:pPr>
              <w:pStyle w:val="NormalIndent"/>
              <w:ind w:left="0"/>
              <w:jc w:val="center"/>
              <w:rPr>
                <w:rStyle w:val="normaltextrun"/>
                <w:b w:val="1"/>
                <w:bCs w:val="1"/>
                <w:color w:val="000000" w:themeColor="text1" w:themeTint="FF" w:themeShade="FF"/>
              </w:rPr>
            </w:pPr>
            <w:r w:rsidRPr="442905AD" w:rsidR="68E3B88A">
              <w:rPr>
                <w:rStyle w:val="normaltextrun"/>
                <w:b w:val="1"/>
                <w:bCs w:val="1"/>
                <w:color w:val="000000" w:themeColor="text1" w:themeTint="FF" w:themeShade="FF"/>
              </w:rPr>
              <w:t>Custom Profile</w:t>
            </w:r>
          </w:p>
        </w:tc>
        <w:tc>
          <w:tcPr>
            <w:tcW w:w="3229" w:type="dxa"/>
            <w:shd w:val="clear" w:color="auto" w:fill="BCD727"/>
            <w:tcMar/>
          </w:tcPr>
          <w:p w:rsidR="47A5305E" w:rsidP="442905AD" w:rsidRDefault="47A5305E" w14:paraId="507E715A" w14:textId="4E16EB96">
            <w:pPr>
              <w:pStyle w:val="NormalIndent"/>
              <w:ind w:left="0"/>
              <w:jc w:val="center"/>
              <w:rPr>
                <w:rStyle w:val="normaltextrun"/>
                <w:b w:val="1"/>
                <w:bCs w:val="1"/>
                <w:color w:val="000000" w:themeColor="text1" w:themeTint="FF" w:themeShade="FF"/>
              </w:rPr>
            </w:pPr>
            <w:r w:rsidRPr="442905AD" w:rsidR="68E3B88A">
              <w:rPr>
                <w:rStyle w:val="normaltextrun"/>
                <w:b w:val="1"/>
                <w:bCs w:val="1"/>
                <w:color w:val="000000" w:themeColor="text1" w:themeTint="FF" w:themeShade="FF"/>
              </w:rPr>
              <w:t>Amount of Assigned users</w:t>
            </w:r>
          </w:p>
        </w:tc>
      </w:tr>
      <w:tr w:rsidR="47A5305E" w:rsidTr="3FFD813F" w14:paraId="68414BDA">
        <w:trPr>
          <w:trHeight w:val="300"/>
        </w:trPr>
        <w:tc>
          <w:tcPr>
            <w:tcW w:w="3048" w:type="dxa"/>
            <w:tcMar/>
          </w:tcPr>
          <w:p w:rsidR="3695F3D9" w:rsidP="3695F3D9" w:rsidRDefault="3695F3D9" w14:paraId="1466286D" w14:textId="25FACB66">
            <w:pPr>
              <w:spacing w:before="0" w:beforeAutospacing="off" w:after="0" w:afterAutospacing="off"/>
            </w:pPr>
            <w:r w:rsidRPr="3695F3D9" w:rsidR="3695F3D9">
              <w:rPr>
                <w:rFonts w:ascii="Calibri" w:hAnsi="Calibri" w:eastAsia="Calibri" w:cs="Calibri"/>
                <w:b w:val="0"/>
                <w:bCs w:val="0"/>
                <w:i w:val="0"/>
                <w:iCs w:val="0"/>
                <w:strike w:val="0"/>
                <w:dstrike w:val="0"/>
                <w:color w:val="000000" w:themeColor="text1" w:themeTint="FF" w:themeShade="FF"/>
                <w:sz w:val="22"/>
                <w:szCs w:val="22"/>
                <w:u w:val="none"/>
              </w:rPr>
              <w:t>WebApp Integration User</w:t>
            </w:r>
          </w:p>
        </w:tc>
        <w:tc>
          <w:tcPr>
            <w:tcW w:w="2692" w:type="dxa"/>
            <w:tcMar/>
          </w:tcPr>
          <w:p w:rsidR="20F22BD0" w:rsidP="20F22BD0" w:rsidRDefault="20F22BD0" w14:paraId="1B2C6D9D" w14:textId="297EBD36">
            <w:pPr>
              <w:spacing w:before="0" w:beforeAutospacing="off" w:after="0" w:afterAutospacing="off"/>
            </w:pPr>
            <w:r w:rsidRPr="20F22BD0" w:rsidR="20F22BD0">
              <w:rPr>
                <w:rFonts w:ascii="Calibri" w:hAnsi="Calibri" w:eastAsia="Calibri" w:cs="Calibri"/>
                <w:b w:val="0"/>
                <w:bCs w:val="0"/>
                <w:i w:val="0"/>
                <w:iCs w:val="0"/>
                <w:strike w:val="0"/>
                <w:dstrike w:val="0"/>
                <w:color w:val="000000" w:themeColor="text1" w:themeTint="FF" w:themeShade="FF"/>
                <w:sz w:val="22"/>
                <w:szCs w:val="22"/>
                <w:u w:val="none"/>
              </w:rPr>
              <w:t>TRUE</w:t>
            </w:r>
          </w:p>
        </w:tc>
        <w:tc>
          <w:tcPr>
            <w:tcW w:w="3229" w:type="dxa"/>
            <w:tcMar/>
          </w:tcPr>
          <w:p w:rsidR="20F22BD0" w:rsidP="3FFD813F" w:rsidRDefault="20F22BD0" w14:paraId="577FA477" w14:textId="44CBE6F8">
            <w:pPr>
              <w:pStyle w:val="Normal"/>
              <w:suppressLineNumbers w:val="0"/>
              <w:spacing w:before="0" w:beforeAutospacing="off" w:after="0" w:afterAutospacing="off" w:line="300" w:lineRule="atLeast"/>
              <w:ind w:left="0" w:right="0"/>
              <w:jc w:val="left"/>
            </w:pPr>
            <w:r w:rsidRPr="3FFD813F" w:rsidR="26EF1BAD">
              <w:rPr>
                <w:rFonts w:ascii="Calibri" w:hAnsi="Calibri" w:eastAsia="Calibri" w:cs="Calibri"/>
                <w:b w:val="0"/>
                <w:bCs w:val="0"/>
                <w:i w:val="0"/>
                <w:iCs w:val="0"/>
                <w:strike w:val="0"/>
                <w:dstrike w:val="0"/>
                <w:color w:val="000000" w:themeColor="text1" w:themeTint="FF" w:themeShade="FF"/>
                <w:sz w:val="22"/>
                <w:szCs w:val="22"/>
                <w:u w:val="none"/>
              </w:rPr>
              <w:t>0 users</w:t>
            </w:r>
          </w:p>
        </w:tc>
      </w:tr>
      <w:tr w:rsidR="47A5305E" w:rsidTr="3FFD813F" w14:paraId="3BE5F434">
        <w:trPr>
          <w:trHeight w:val="410"/>
        </w:trPr>
        <w:tc>
          <w:tcPr>
            <w:tcW w:w="3048" w:type="dxa"/>
            <w:tcMar/>
          </w:tcPr>
          <w:p w:rsidR="3695F3D9" w:rsidP="3695F3D9" w:rsidRDefault="3695F3D9" w14:paraId="31E8D8BF" w14:textId="5039ECF9">
            <w:pPr>
              <w:spacing w:before="0" w:beforeAutospacing="off" w:after="0" w:afterAutospacing="off"/>
            </w:pPr>
            <w:r w:rsidRPr="3695F3D9" w:rsidR="3695F3D9">
              <w:rPr>
                <w:rFonts w:ascii="Calibri" w:hAnsi="Calibri" w:eastAsia="Calibri" w:cs="Calibri"/>
                <w:b w:val="0"/>
                <w:bCs w:val="0"/>
                <w:i w:val="0"/>
                <w:iCs w:val="0"/>
                <w:strike w:val="0"/>
                <w:dstrike w:val="0"/>
                <w:color w:val="000000" w:themeColor="text1" w:themeTint="FF" w:themeShade="FF"/>
                <w:sz w:val="22"/>
                <w:szCs w:val="22"/>
                <w:u w:val="none"/>
              </w:rPr>
              <w:t>Letting Agent</w:t>
            </w:r>
          </w:p>
        </w:tc>
        <w:tc>
          <w:tcPr>
            <w:tcW w:w="2692" w:type="dxa"/>
            <w:tcMar/>
          </w:tcPr>
          <w:p w:rsidR="20F22BD0" w:rsidP="20F22BD0" w:rsidRDefault="20F22BD0" w14:paraId="55885E3B" w14:textId="5FE31EAC">
            <w:pPr>
              <w:spacing w:before="0" w:beforeAutospacing="off" w:after="0" w:afterAutospacing="off"/>
            </w:pPr>
            <w:r w:rsidRPr="20F22BD0" w:rsidR="20F22BD0">
              <w:rPr>
                <w:rFonts w:ascii="Calibri" w:hAnsi="Calibri" w:eastAsia="Calibri" w:cs="Calibri"/>
                <w:b w:val="0"/>
                <w:bCs w:val="0"/>
                <w:i w:val="0"/>
                <w:iCs w:val="0"/>
                <w:strike w:val="0"/>
                <w:dstrike w:val="0"/>
                <w:color w:val="000000" w:themeColor="text1" w:themeTint="FF" w:themeShade="FF"/>
                <w:sz w:val="22"/>
                <w:szCs w:val="22"/>
                <w:u w:val="none"/>
              </w:rPr>
              <w:t>TRUE</w:t>
            </w:r>
          </w:p>
        </w:tc>
        <w:tc>
          <w:tcPr>
            <w:tcW w:w="3229" w:type="dxa"/>
            <w:tcMar/>
          </w:tcPr>
          <w:p w:rsidR="20F22BD0" w:rsidP="3FFD813F" w:rsidRDefault="20F22BD0" w14:paraId="0B8F0D8B" w14:textId="09B2AEC1">
            <w:pPr>
              <w:pStyle w:val="Normal"/>
              <w:suppressLineNumbers w:val="0"/>
              <w:spacing w:before="0" w:beforeAutospacing="off" w:after="0" w:afterAutospacing="off" w:line="300" w:lineRule="atLeast"/>
              <w:ind w:left="0" w:right="0"/>
              <w:jc w:val="left"/>
            </w:pPr>
            <w:r w:rsidRPr="3FFD813F" w:rsidR="002F15F0">
              <w:rPr>
                <w:rFonts w:ascii="Calibri" w:hAnsi="Calibri" w:eastAsia="Calibri" w:cs="Calibri"/>
                <w:b w:val="0"/>
                <w:bCs w:val="0"/>
                <w:i w:val="0"/>
                <w:iCs w:val="0"/>
                <w:strike w:val="0"/>
                <w:dstrike w:val="0"/>
                <w:color w:val="000000" w:themeColor="text1" w:themeTint="FF" w:themeShade="FF"/>
                <w:sz w:val="22"/>
                <w:szCs w:val="22"/>
                <w:u w:val="none"/>
              </w:rPr>
              <w:t>0 users</w:t>
            </w:r>
          </w:p>
        </w:tc>
      </w:tr>
      <w:tr w:rsidR="47A5305E" w:rsidTr="3FFD813F" w14:paraId="2BABC1F0">
        <w:trPr>
          <w:trHeight w:val="300"/>
        </w:trPr>
        <w:tc>
          <w:tcPr>
            <w:tcW w:w="3048" w:type="dxa"/>
            <w:tcMar/>
          </w:tcPr>
          <w:p w:rsidR="3695F3D9" w:rsidP="3695F3D9" w:rsidRDefault="3695F3D9" w14:paraId="09F74B1F" w14:textId="229DAED6">
            <w:pPr>
              <w:spacing w:before="0" w:beforeAutospacing="off" w:after="0" w:afterAutospacing="off"/>
            </w:pPr>
            <w:r w:rsidRPr="3695F3D9" w:rsidR="3695F3D9">
              <w:rPr>
                <w:rFonts w:ascii="Calibri" w:hAnsi="Calibri" w:eastAsia="Calibri" w:cs="Calibri"/>
                <w:b w:val="0"/>
                <w:bCs w:val="0"/>
                <w:i w:val="0"/>
                <w:iCs w:val="0"/>
                <w:strike w:val="0"/>
                <w:dstrike w:val="0"/>
                <w:color w:val="000000" w:themeColor="text1" w:themeTint="FF" w:themeShade="FF"/>
                <w:sz w:val="22"/>
                <w:szCs w:val="22"/>
                <w:u w:val="none"/>
              </w:rPr>
              <w:t>Trail Tracker</w:t>
            </w:r>
          </w:p>
        </w:tc>
        <w:tc>
          <w:tcPr>
            <w:tcW w:w="2692" w:type="dxa"/>
            <w:tcMar/>
          </w:tcPr>
          <w:p w:rsidR="20F22BD0" w:rsidP="20F22BD0" w:rsidRDefault="20F22BD0" w14:paraId="6F782F65" w14:textId="3D6D2DD8">
            <w:pPr>
              <w:spacing w:before="0" w:beforeAutospacing="off" w:after="0" w:afterAutospacing="off"/>
            </w:pPr>
            <w:r w:rsidRPr="20F22BD0" w:rsidR="20F22BD0">
              <w:rPr>
                <w:rFonts w:ascii="Calibri" w:hAnsi="Calibri" w:eastAsia="Calibri" w:cs="Calibri"/>
                <w:b w:val="0"/>
                <w:bCs w:val="0"/>
                <w:i w:val="0"/>
                <w:iCs w:val="0"/>
                <w:strike w:val="0"/>
                <w:dstrike w:val="0"/>
                <w:color w:val="000000" w:themeColor="text1" w:themeTint="FF" w:themeShade="FF"/>
                <w:sz w:val="22"/>
                <w:szCs w:val="22"/>
                <w:u w:val="none"/>
              </w:rPr>
              <w:t>TRUE</w:t>
            </w:r>
          </w:p>
        </w:tc>
        <w:tc>
          <w:tcPr>
            <w:tcW w:w="3229" w:type="dxa"/>
            <w:tcMar/>
          </w:tcPr>
          <w:p w:rsidR="20F22BD0" w:rsidP="3FFD813F" w:rsidRDefault="20F22BD0" w14:paraId="0CEBE8C5" w14:textId="5DAB2C17">
            <w:pPr>
              <w:pStyle w:val="Normal"/>
              <w:suppressLineNumbers w:val="0"/>
              <w:spacing w:before="0" w:beforeAutospacing="off" w:after="0" w:afterAutospacing="off" w:line="300" w:lineRule="atLeast"/>
              <w:ind w:left="0" w:right="0"/>
              <w:jc w:val="left"/>
            </w:pPr>
            <w:r w:rsidRPr="3FFD813F" w:rsidR="1B7081B9">
              <w:rPr>
                <w:rFonts w:ascii="Calibri" w:hAnsi="Calibri" w:eastAsia="Calibri" w:cs="Calibri"/>
                <w:b w:val="0"/>
                <w:bCs w:val="0"/>
                <w:i w:val="0"/>
                <w:iCs w:val="0"/>
                <w:strike w:val="0"/>
                <w:dstrike w:val="0"/>
                <w:color w:val="000000" w:themeColor="text1" w:themeTint="FF" w:themeShade="FF"/>
                <w:sz w:val="22"/>
                <w:szCs w:val="22"/>
                <w:u w:val="none"/>
              </w:rPr>
              <w:t>0 users</w:t>
            </w:r>
          </w:p>
        </w:tc>
      </w:tr>
      <w:tr w:rsidR="47A5305E" w:rsidTr="3FFD813F" w14:paraId="61B207E4">
        <w:trPr>
          <w:trHeight w:val="300"/>
        </w:trPr>
        <w:tc>
          <w:tcPr>
            <w:tcW w:w="3048" w:type="dxa"/>
            <w:tcMar/>
          </w:tcPr>
          <w:p w:rsidR="3695F3D9" w:rsidP="3695F3D9" w:rsidRDefault="3695F3D9" w14:paraId="6F96BC22" w14:textId="6D6CD777">
            <w:pPr>
              <w:spacing w:before="0" w:beforeAutospacing="off" w:after="0" w:afterAutospacing="off"/>
            </w:pPr>
            <w:r w:rsidRPr="3695F3D9" w:rsidR="3695F3D9">
              <w:rPr>
                <w:rFonts w:ascii="Calibri" w:hAnsi="Calibri" w:eastAsia="Calibri" w:cs="Calibri"/>
                <w:b w:val="0"/>
                <w:bCs w:val="0"/>
                <w:i w:val="0"/>
                <w:iCs w:val="0"/>
                <w:strike w:val="0"/>
                <w:dstrike w:val="0"/>
                <w:color w:val="000000" w:themeColor="text1" w:themeTint="FF" w:themeShade="FF"/>
                <w:sz w:val="22"/>
                <w:szCs w:val="22"/>
                <w:u w:val="none"/>
              </w:rPr>
              <w:t>Tenancy Progression</w:t>
            </w:r>
          </w:p>
        </w:tc>
        <w:tc>
          <w:tcPr>
            <w:tcW w:w="2692" w:type="dxa"/>
            <w:tcMar/>
          </w:tcPr>
          <w:p w:rsidR="20F22BD0" w:rsidP="20F22BD0" w:rsidRDefault="20F22BD0" w14:paraId="377983DF" w14:textId="6533D18C">
            <w:pPr>
              <w:spacing w:before="0" w:beforeAutospacing="off" w:after="0" w:afterAutospacing="off"/>
            </w:pPr>
            <w:r w:rsidRPr="20F22BD0" w:rsidR="20F22BD0">
              <w:rPr>
                <w:rFonts w:ascii="Calibri" w:hAnsi="Calibri" w:eastAsia="Calibri" w:cs="Calibri"/>
                <w:b w:val="0"/>
                <w:bCs w:val="0"/>
                <w:i w:val="0"/>
                <w:iCs w:val="0"/>
                <w:strike w:val="0"/>
                <w:dstrike w:val="0"/>
                <w:color w:val="000000" w:themeColor="text1" w:themeTint="FF" w:themeShade="FF"/>
                <w:sz w:val="22"/>
                <w:szCs w:val="22"/>
                <w:u w:val="none"/>
              </w:rPr>
              <w:t>TRUE</w:t>
            </w:r>
          </w:p>
        </w:tc>
        <w:tc>
          <w:tcPr>
            <w:tcW w:w="3229" w:type="dxa"/>
            <w:tcMar/>
          </w:tcPr>
          <w:p w:rsidR="20F22BD0" w:rsidP="3FFD813F" w:rsidRDefault="20F22BD0" w14:paraId="65CCF879" w14:textId="07E4DF6A">
            <w:pPr>
              <w:pStyle w:val="Normal"/>
              <w:suppressLineNumbers w:val="0"/>
              <w:spacing w:before="0" w:beforeAutospacing="off" w:after="0" w:afterAutospacing="off" w:line="300" w:lineRule="atLeast"/>
              <w:ind w:left="0" w:right="0"/>
              <w:jc w:val="left"/>
            </w:pPr>
            <w:r w:rsidRPr="3FFD813F" w:rsidR="04026739">
              <w:rPr>
                <w:rFonts w:ascii="Calibri" w:hAnsi="Calibri" w:eastAsia="Calibri" w:cs="Calibri"/>
                <w:b w:val="0"/>
                <w:bCs w:val="0"/>
                <w:i w:val="0"/>
                <w:iCs w:val="0"/>
                <w:strike w:val="0"/>
                <w:dstrike w:val="0"/>
                <w:color w:val="000000" w:themeColor="text1" w:themeTint="FF" w:themeShade="FF"/>
                <w:sz w:val="22"/>
                <w:szCs w:val="22"/>
                <w:u w:val="none"/>
              </w:rPr>
              <w:t>0 users</w:t>
            </w:r>
          </w:p>
        </w:tc>
      </w:tr>
      <w:tr w:rsidR="47A5305E" w:rsidTr="3FFD813F" w14:paraId="3D566FEF">
        <w:trPr>
          <w:trHeight w:val="300"/>
        </w:trPr>
        <w:tc>
          <w:tcPr>
            <w:tcW w:w="3048" w:type="dxa"/>
            <w:tcMar/>
          </w:tcPr>
          <w:p w:rsidR="3695F3D9" w:rsidP="3695F3D9" w:rsidRDefault="3695F3D9" w14:paraId="199AFA51" w14:textId="1326EDF0">
            <w:pPr>
              <w:spacing w:before="0" w:beforeAutospacing="off" w:after="0" w:afterAutospacing="off"/>
            </w:pPr>
            <w:r w:rsidRPr="3695F3D9" w:rsidR="3695F3D9">
              <w:rPr>
                <w:rFonts w:ascii="Calibri" w:hAnsi="Calibri" w:eastAsia="Calibri" w:cs="Calibri"/>
                <w:b w:val="0"/>
                <w:bCs w:val="0"/>
                <w:i w:val="0"/>
                <w:iCs w:val="0"/>
                <w:strike w:val="0"/>
                <w:dstrike w:val="0"/>
                <w:color w:val="000000" w:themeColor="text1" w:themeTint="FF" w:themeShade="FF"/>
                <w:sz w:val="22"/>
                <w:szCs w:val="22"/>
                <w:u w:val="none"/>
              </w:rPr>
              <w:t>Customer Service Advisor</w:t>
            </w:r>
          </w:p>
        </w:tc>
        <w:tc>
          <w:tcPr>
            <w:tcW w:w="2692" w:type="dxa"/>
            <w:tcMar/>
          </w:tcPr>
          <w:p w:rsidR="20F22BD0" w:rsidP="20F22BD0" w:rsidRDefault="20F22BD0" w14:paraId="6EC3A4DE" w14:textId="06C73017">
            <w:pPr>
              <w:spacing w:before="0" w:beforeAutospacing="off" w:after="0" w:afterAutospacing="off"/>
            </w:pPr>
            <w:r w:rsidRPr="20F22BD0" w:rsidR="20F22BD0">
              <w:rPr>
                <w:rFonts w:ascii="Calibri" w:hAnsi="Calibri" w:eastAsia="Calibri" w:cs="Calibri"/>
                <w:b w:val="0"/>
                <w:bCs w:val="0"/>
                <w:i w:val="0"/>
                <w:iCs w:val="0"/>
                <w:strike w:val="0"/>
                <w:dstrike w:val="0"/>
                <w:color w:val="000000" w:themeColor="text1" w:themeTint="FF" w:themeShade="FF"/>
                <w:sz w:val="22"/>
                <w:szCs w:val="22"/>
                <w:u w:val="none"/>
              </w:rPr>
              <w:t>TRUE</w:t>
            </w:r>
          </w:p>
        </w:tc>
        <w:tc>
          <w:tcPr>
            <w:tcW w:w="3229" w:type="dxa"/>
            <w:tcMar/>
          </w:tcPr>
          <w:p w:rsidR="20F22BD0" w:rsidP="3FFD813F" w:rsidRDefault="20F22BD0" w14:paraId="46E4D03A" w14:textId="28F529AA">
            <w:pPr>
              <w:pStyle w:val="Normal"/>
              <w:suppressLineNumbers w:val="0"/>
              <w:spacing w:before="0" w:beforeAutospacing="off" w:after="0" w:afterAutospacing="off" w:line="300" w:lineRule="atLeast"/>
              <w:ind w:left="0" w:right="0"/>
              <w:jc w:val="left"/>
            </w:pPr>
            <w:r w:rsidRPr="3FFD813F" w:rsidR="1CC9CF43">
              <w:rPr>
                <w:rFonts w:ascii="Calibri" w:hAnsi="Calibri" w:eastAsia="Calibri" w:cs="Calibri"/>
                <w:b w:val="0"/>
                <w:bCs w:val="0"/>
                <w:i w:val="0"/>
                <w:iCs w:val="0"/>
                <w:strike w:val="0"/>
                <w:dstrike w:val="0"/>
                <w:color w:val="000000" w:themeColor="text1" w:themeTint="FF" w:themeShade="FF"/>
                <w:sz w:val="22"/>
                <w:szCs w:val="22"/>
                <w:u w:val="none"/>
              </w:rPr>
              <w:t>0 users</w:t>
            </w:r>
          </w:p>
        </w:tc>
      </w:tr>
      <w:tr w:rsidR="47A5305E" w:rsidTr="3FFD813F" w14:paraId="69CC416A">
        <w:trPr>
          <w:trHeight w:val="300"/>
        </w:trPr>
        <w:tc>
          <w:tcPr>
            <w:tcW w:w="3048" w:type="dxa"/>
            <w:tcMar/>
          </w:tcPr>
          <w:p w:rsidR="3695F3D9" w:rsidP="3695F3D9" w:rsidRDefault="3695F3D9" w14:paraId="1D83618F" w14:textId="7E2508C1">
            <w:pPr>
              <w:spacing w:before="0" w:beforeAutospacing="off" w:after="0" w:afterAutospacing="off"/>
            </w:pPr>
            <w:r w:rsidRPr="3695F3D9" w:rsidR="3695F3D9">
              <w:rPr>
                <w:rFonts w:ascii="Calibri" w:hAnsi="Calibri" w:eastAsia="Calibri" w:cs="Calibri"/>
                <w:b w:val="0"/>
                <w:bCs w:val="0"/>
                <w:i w:val="0"/>
                <w:iCs w:val="0"/>
                <w:strike w:val="0"/>
                <w:dstrike w:val="0"/>
                <w:color w:val="000000" w:themeColor="text1" w:themeTint="FF" w:themeShade="FF"/>
                <w:sz w:val="22"/>
                <w:szCs w:val="22"/>
                <w:u w:val="none"/>
              </w:rPr>
              <w:t>Renewal Team</w:t>
            </w:r>
          </w:p>
        </w:tc>
        <w:tc>
          <w:tcPr>
            <w:tcW w:w="2692" w:type="dxa"/>
            <w:tcMar/>
          </w:tcPr>
          <w:p w:rsidR="20F22BD0" w:rsidP="20F22BD0" w:rsidRDefault="20F22BD0" w14:paraId="6F02F6FB" w14:textId="18359228">
            <w:pPr>
              <w:spacing w:before="0" w:beforeAutospacing="off" w:after="0" w:afterAutospacing="off"/>
            </w:pPr>
            <w:r w:rsidRPr="20F22BD0" w:rsidR="20F22BD0">
              <w:rPr>
                <w:rFonts w:ascii="Calibri" w:hAnsi="Calibri" w:eastAsia="Calibri" w:cs="Calibri"/>
                <w:b w:val="0"/>
                <w:bCs w:val="0"/>
                <w:i w:val="0"/>
                <w:iCs w:val="0"/>
                <w:strike w:val="0"/>
                <w:dstrike w:val="0"/>
                <w:color w:val="000000" w:themeColor="text1" w:themeTint="FF" w:themeShade="FF"/>
                <w:sz w:val="22"/>
                <w:szCs w:val="22"/>
                <w:u w:val="none"/>
              </w:rPr>
              <w:t>TRUE</w:t>
            </w:r>
          </w:p>
        </w:tc>
        <w:tc>
          <w:tcPr>
            <w:tcW w:w="3229" w:type="dxa"/>
            <w:tcMar/>
          </w:tcPr>
          <w:p w:rsidR="20F22BD0" w:rsidP="3FFD813F" w:rsidRDefault="20F22BD0" w14:paraId="4B499DBF" w14:textId="54CB4EAC">
            <w:pPr>
              <w:pStyle w:val="Normal"/>
              <w:suppressLineNumbers w:val="0"/>
              <w:spacing w:before="0" w:beforeAutospacing="off" w:after="0" w:afterAutospacing="off" w:line="300" w:lineRule="atLeast"/>
              <w:ind w:left="0" w:right="0"/>
              <w:jc w:val="left"/>
            </w:pPr>
            <w:r w:rsidRPr="3FFD813F" w:rsidR="1783DED8">
              <w:rPr>
                <w:rFonts w:ascii="Calibri" w:hAnsi="Calibri" w:eastAsia="Calibri" w:cs="Calibri"/>
                <w:b w:val="0"/>
                <w:bCs w:val="0"/>
                <w:i w:val="0"/>
                <w:iCs w:val="0"/>
                <w:strike w:val="0"/>
                <w:dstrike w:val="0"/>
                <w:color w:val="000000" w:themeColor="text1" w:themeTint="FF" w:themeShade="FF"/>
                <w:sz w:val="22"/>
                <w:szCs w:val="22"/>
                <w:u w:val="none"/>
              </w:rPr>
              <w:t>0 users</w:t>
            </w:r>
          </w:p>
        </w:tc>
      </w:tr>
      <w:tr w:rsidR="47A5305E" w:rsidTr="3FFD813F" w14:paraId="25FF73E3">
        <w:trPr>
          <w:trHeight w:val="300"/>
        </w:trPr>
        <w:tc>
          <w:tcPr>
            <w:tcW w:w="3048" w:type="dxa"/>
            <w:tcMar/>
          </w:tcPr>
          <w:p w:rsidR="3695F3D9" w:rsidP="3695F3D9" w:rsidRDefault="3695F3D9" w14:paraId="3BCD1A15" w14:textId="00E6F0F2">
            <w:pPr>
              <w:spacing w:before="0" w:beforeAutospacing="off" w:after="0" w:afterAutospacing="off"/>
            </w:pPr>
            <w:r w:rsidRPr="3695F3D9" w:rsidR="3695F3D9">
              <w:rPr>
                <w:rFonts w:ascii="Calibri" w:hAnsi="Calibri" w:eastAsia="Calibri" w:cs="Calibri"/>
                <w:b w:val="0"/>
                <w:bCs w:val="0"/>
                <w:i w:val="0"/>
                <w:iCs w:val="0"/>
                <w:strike w:val="0"/>
                <w:dstrike w:val="0"/>
                <w:color w:val="000000" w:themeColor="text1" w:themeTint="FF" w:themeShade="FF"/>
                <w:sz w:val="22"/>
                <w:szCs w:val="22"/>
                <w:u w:val="none"/>
              </w:rPr>
              <w:t>TPT Team</w:t>
            </w:r>
          </w:p>
        </w:tc>
        <w:tc>
          <w:tcPr>
            <w:tcW w:w="2692" w:type="dxa"/>
            <w:tcMar/>
          </w:tcPr>
          <w:p w:rsidR="20F22BD0" w:rsidP="20F22BD0" w:rsidRDefault="20F22BD0" w14:paraId="4ABB974E" w14:textId="7FEFC694">
            <w:pPr>
              <w:spacing w:before="0" w:beforeAutospacing="off" w:after="0" w:afterAutospacing="off"/>
            </w:pPr>
            <w:r w:rsidRPr="20F22BD0" w:rsidR="20F22BD0">
              <w:rPr>
                <w:rFonts w:ascii="Calibri" w:hAnsi="Calibri" w:eastAsia="Calibri" w:cs="Calibri"/>
                <w:b w:val="0"/>
                <w:bCs w:val="0"/>
                <w:i w:val="0"/>
                <w:iCs w:val="0"/>
                <w:strike w:val="0"/>
                <w:dstrike w:val="0"/>
                <w:color w:val="000000" w:themeColor="text1" w:themeTint="FF" w:themeShade="FF"/>
                <w:sz w:val="22"/>
                <w:szCs w:val="22"/>
                <w:u w:val="none"/>
              </w:rPr>
              <w:t>TRUE</w:t>
            </w:r>
          </w:p>
        </w:tc>
        <w:tc>
          <w:tcPr>
            <w:tcW w:w="3229" w:type="dxa"/>
            <w:tcMar/>
          </w:tcPr>
          <w:p w:rsidR="20F22BD0" w:rsidP="3FFD813F" w:rsidRDefault="20F22BD0" w14:paraId="40CC8539" w14:textId="36F56EE6">
            <w:pPr>
              <w:pStyle w:val="Normal"/>
              <w:suppressLineNumbers w:val="0"/>
              <w:spacing w:before="0" w:beforeAutospacing="off" w:after="0" w:afterAutospacing="off" w:line="300" w:lineRule="atLeast"/>
              <w:ind w:left="0" w:right="0"/>
              <w:jc w:val="left"/>
            </w:pPr>
            <w:r w:rsidRPr="3FFD813F" w:rsidR="3C5F5EC0">
              <w:rPr>
                <w:rFonts w:ascii="Calibri" w:hAnsi="Calibri" w:eastAsia="Calibri" w:cs="Calibri"/>
                <w:b w:val="0"/>
                <w:bCs w:val="0"/>
                <w:i w:val="0"/>
                <w:iCs w:val="0"/>
                <w:strike w:val="0"/>
                <w:dstrike w:val="0"/>
                <w:color w:val="000000" w:themeColor="text1" w:themeTint="FF" w:themeShade="FF"/>
                <w:sz w:val="22"/>
                <w:szCs w:val="22"/>
                <w:u w:val="none"/>
              </w:rPr>
              <w:t>0 users</w:t>
            </w:r>
          </w:p>
        </w:tc>
      </w:tr>
      <w:tr w:rsidR="3B4D9AEC" w:rsidTr="3FFD813F" w14:paraId="4970927E">
        <w:trPr>
          <w:trHeight w:val="300"/>
        </w:trPr>
        <w:tc>
          <w:tcPr>
            <w:tcW w:w="3048" w:type="dxa"/>
            <w:tcMar/>
          </w:tcPr>
          <w:p w:rsidR="3695F3D9" w:rsidP="3695F3D9" w:rsidRDefault="3695F3D9" w14:paraId="11C447F7" w14:textId="64CB1A55">
            <w:pPr>
              <w:spacing w:before="0" w:beforeAutospacing="off" w:after="0" w:afterAutospacing="off"/>
            </w:pPr>
            <w:r w:rsidRPr="3695F3D9" w:rsidR="3695F3D9">
              <w:rPr>
                <w:rFonts w:ascii="Calibri" w:hAnsi="Calibri" w:eastAsia="Calibri" w:cs="Calibri"/>
                <w:b w:val="0"/>
                <w:bCs w:val="0"/>
                <w:i w:val="0"/>
                <w:iCs w:val="0"/>
                <w:strike w:val="0"/>
                <w:dstrike w:val="0"/>
                <w:color w:val="000000" w:themeColor="text1" w:themeTint="FF" w:themeShade="FF"/>
                <w:sz w:val="22"/>
                <w:szCs w:val="22"/>
                <w:u w:val="none"/>
              </w:rPr>
              <w:t>Renewal Manager</w:t>
            </w:r>
          </w:p>
        </w:tc>
        <w:tc>
          <w:tcPr>
            <w:tcW w:w="2692" w:type="dxa"/>
            <w:tcMar/>
          </w:tcPr>
          <w:p w:rsidR="20F22BD0" w:rsidP="20F22BD0" w:rsidRDefault="20F22BD0" w14:paraId="1A7A8796" w14:textId="1EB4B09B">
            <w:pPr>
              <w:spacing w:before="0" w:beforeAutospacing="off" w:after="0" w:afterAutospacing="off"/>
            </w:pPr>
            <w:r w:rsidRPr="20F22BD0" w:rsidR="20F22BD0">
              <w:rPr>
                <w:rFonts w:ascii="Calibri" w:hAnsi="Calibri" w:eastAsia="Calibri" w:cs="Calibri"/>
                <w:b w:val="0"/>
                <w:bCs w:val="0"/>
                <w:i w:val="0"/>
                <w:iCs w:val="0"/>
                <w:strike w:val="0"/>
                <w:dstrike w:val="0"/>
                <w:color w:val="000000" w:themeColor="text1" w:themeTint="FF" w:themeShade="FF"/>
                <w:sz w:val="22"/>
                <w:szCs w:val="22"/>
                <w:u w:val="none"/>
              </w:rPr>
              <w:t>TRUE</w:t>
            </w:r>
          </w:p>
        </w:tc>
        <w:tc>
          <w:tcPr>
            <w:tcW w:w="3229" w:type="dxa"/>
            <w:tcMar/>
          </w:tcPr>
          <w:p w:rsidR="20F22BD0" w:rsidP="3FFD813F" w:rsidRDefault="20F22BD0" w14:paraId="1CA3D897" w14:textId="4E1FA9EF">
            <w:pPr>
              <w:pStyle w:val="Normal"/>
              <w:suppressLineNumbers w:val="0"/>
              <w:spacing w:before="0" w:beforeAutospacing="off" w:after="0" w:afterAutospacing="off" w:line="300" w:lineRule="atLeast"/>
              <w:ind w:left="0" w:right="0"/>
              <w:jc w:val="left"/>
            </w:pPr>
            <w:r w:rsidRPr="3FFD813F" w:rsidR="7B343EEB">
              <w:rPr>
                <w:rFonts w:ascii="Calibri" w:hAnsi="Calibri" w:eastAsia="Calibri" w:cs="Calibri"/>
                <w:b w:val="0"/>
                <w:bCs w:val="0"/>
                <w:i w:val="0"/>
                <w:iCs w:val="0"/>
                <w:strike w:val="0"/>
                <w:dstrike w:val="0"/>
                <w:color w:val="000000" w:themeColor="text1" w:themeTint="FF" w:themeShade="FF"/>
                <w:sz w:val="22"/>
                <w:szCs w:val="22"/>
                <w:u w:val="none"/>
              </w:rPr>
              <w:t>0 users</w:t>
            </w:r>
          </w:p>
        </w:tc>
      </w:tr>
      <w:tr w:rsidR="3B4D9AEC" w:rsidTr="3FFD813F" w14:paraId="17DBB4FD">
        <w:trPr>
          <w:trHeight w:val="300"/>
        </w:trPr>
        <w:tc>
          <w:tcPr>
            <w:tcW w:w="3048" w:type="dxa"/>
            <w:tcMar/>
          </w:tcPr>
          <w:p w:rsidR="3695F3D9" w:rsidP="3695F3D9" w:rsidRDefault="3695F3D9" w14:paraId="0BD06EC6" w14:textId="14BD8615">
            <w:pPr>
              <w:spacing w:before="0" w:beforeAutospacing="off" w:after="0" w:afterAutospacing="off"/>
            </w:pPr>
            <w:r w:rsidRPr="3695F3D9" w:rsidR="3695F3D9">
              <w:rPr>
                <w:rFonts w:ascii="Calibri" w:hAnsi="Calibri" w:eastAsia="Calibri" w:cs="Calibri"/>
                <w:b w:val="0"/>
                <w:bCs w:val="0"/>
                <w:i w:val="0"/>
                <w:iCs w:val="0"/>
                <w:strike w:val="0"/>
                <w:dstrike w:val="0"/>
                <w:color w:val="000000" w:themeColor="text1" w:themeTint="FF" w:themeShade="FF"/>
                <w:sz w:val="22"/>
                <w:szCs w:val="22"/>
                <w:u w:val="none"/>
              </w:rPr>
              <w:t>TPT Manager</w:t>
            </w:r>
          </w:p>
        </w:tc>
        <w:tc>
          <w:tcPr>
            <w:tcW w:w="2692" w:type="dxa"/>
            <w:tcMar/>
          </w:tcPr>
          <w:p w:rsidR="20F22BD0" w:rsidP="20F22BD0" w:rsidRDefault="20F22BD0" w14:paraId="582FF12A" w14:textId="4BDB13D2">
            <w:pPr>
              <w:spacing w:before="0" w:beforeAutospacing="off" w:after="0" w:afterAutospacing="off"/>
            </w:pPr>
            <w:r w:rsidRPr="20F22BD0" w:rsidR="20F22BD0">
              <w:rPr>
                <w:rFonts w:ascii="Calibri" w:hAnsi="Calibri" w:eastAsia="Calibri" w:cs="Calibri"/>
                <w:b w:val="0"/>
                <w:bCs w:val="0"/>
                <w:i w:val="0"/>
                <w:iCs w:val="0"/>
                <w:strike w:val="0"/>
                <w:dstrike w:val="0"/>
                <w:color w:val="000000" w:themeColor="text1" w:themeTint="FF" w:themeShade="FF"/>
                <w:sz w:val="22"/>
                <w:szCs w:val="22"/>
                <w:u w:val="none"/>
              </w:rPr>
              <w:t>TRUE</w:t>
            </w:r>
          </w:p>
        </w:tc>
        <w:tc>
          <w:tcPr>
            <w:tcW w:w="3229" w:type="dxa"/>
            <w:tcMar/>
          </w:tcPr>
          <w:p w:rsidR="20F22BD0" w:rsidP="3C883802" w:rsidRDefault="20F22BD0" w14:paraId="5D3A2C90" w14:textId="6C70BA2E">
            <w:pPr>
              <w:pStyle w:val="Normal"/>
              <w:suppressLineNumbers w:val="0"/>
              <w:bidi w:val="0"/>
              <w:spacing w:before="0" w:beforeAutospacing="off" w:after="0" w:afterAutospacing="off" w:line="300" w:lineRule="atLeast"/>
              <w:ind w:left="0" w:right="0"/>
              <w:jc w:val="left"/>
            </w:pPr>
            <w:r w:rsidRPr="3C883802" w:rsidR="72874FCB">
              <w:rPr>
                <w:rFonts w:ascii="Calibri" w:hAnsi="Calibri" w:eastAsia="Calibri" w:cs="Calibri"/>
                <w:b w:val="0"/>
                <w:bCs w:val="0"/>
                <w:i w:val="0"/>
                <w:iCs w:val="0"/>
                <w:strike w:val="0"/>
                <w:dstrike w:val="0"/>
                <w:color w:val="000000" w:themeColor="text1" w:themeTint="FF" w:themeShade="FF"/>
                <w:sz w:val="22"/>
                <w:szCs w:val="22"/>
                <w:u w:val="none"/>
              </w:rPr>
              <w:t>0 users</w:t>
            </w:r>
          </w:p>
        </w:tc>
      </w:tr>
      <w:tr w:rsidR="3B4D9AEC" w:rsidTr="3FFD813F" w14:paraId="60414301">
        <w:trPr>
          <w:trHeight w:val="300"/>
        </w:trPr>
        <w:tc>
          <w:tcPr>
            <w:tcW w:w="3048" w:type="dxa"/>
            <w:tcMar/>
          </w:tcPr>
          <w:p w:rsidR="3695F3D9" w:rsidP="3695F3D9" w:rsidRDefault="3695F3D9" w14:paraId="028E6412" w14:textId="2D00E4D9">
            <w:pPr>
              <w:spacing w:before="0" w:beforeAutospacing="off" w:after="0" w:afterAutospacing="off"/>
            </w:pPr>
            <w:r w:rsidRPr="3695F3D9" w:rsidR="3695F3D9">
              <w:rPr>
                <w:rFonts w:ascii="Calibri" w:hAnsi="Calibri" w:eastAsia="Calibri" w:cs="Calibri"/>
                <w:b w:val="0"/>
                <w:bCs w:val="0"/>
                <w:i w:val="0"/>
                <w:iCs w:val="0"/>
                <w:strike w:val="0"/>
                <w:dstrike w:val="0"/>
                <w:color w:val="000000" w:themeColor="text1" w:themeTint="FF" w:themeShade="FF"/>
                <w:sz w:val="22"/>
                <w:szCs w:val="22"/>
                <w:u w:val="none"/>
              </w:rPr>
              <w:t>Read Only</w:t>
            </w:r>
          </w:p>
        </w:tc>
        <w:tc>
          <w:tcPr>
            <w:tcW w:w="2692" w:type="dxa"/>
            <w:tcMar/>
          </w:tcPr>
          <w:p w:rsidR="20F22BD0" w:rsidP="20F22BD0" w:rsidRDefault="20F22BD0" w14:paraId="511259F7" w14:textId="0B76E686">
            <w:pPr>
              <w:spacing w:before="0" w:beforeAutospacing="off" w:after="0" w:afterAutospacing="off"/>
            </w:pPr>
            <w:r w:rsidRPr="20F22BD0" w:rsidR="20F22BD0">
              <w:rPr>
                <w:rFonts w:ascii="Calibri" w:hAnsi="Calibri" w:eastAsia="Calibri" w:cs="Calibri"/>
                <w:b w:val="0"/>
                <w:bCs w:val="0"/>
                <w:i w:val="0"/>
                <w:iCs w:val="0"/>
                <w:strike w:val="0"/>
                <w:dstrike w:val="0"/>
                <w:color w:val="000000" w:themeColor="text1" w:themeTint="FF" w:themeShade="FF"/>
                <w:sz w:val="22"/>
                <w:szCs w:val="22"/>
                <w:u w:val="none"/>
              </w:rPr>
              <w:t>TRUE</w:t>
            </w:r>
          </w:p>
        </w:tc>
        <w:tc>
          <w:tcPr>
            <w:tcW w:w="3229" w:type="dxa"/>
            <w:tcMar/>
          </w:tcPr>
          <w:p w:rsidR="20F22BD0" w:rsidP="20F22BD0" w:rsidRDefault="20F22BD0" w14:paraId="09A7EDFF" w14:textId="3001E9F2">
            <w:pPr>
              <w:spacing w:before="0" w:beforeAutospacing="off" w:after="0" w:afterAutospacing="off"/>
            </w:pPr>
            <w:r w:rsidRPr="20F22BD0" w:rsidR="20F22BD0">
              <w:rPr>
                <w:rFonts w:ascii="Calibri" w:hAnsi="Calibri" w:eastAsia="Calibri" w:cs="Calibri"/>
                <w:b w:val="0"/>
                <w:bCs w:val="0"/>
                <w:i w:val="0"/>
                <w:iCs w:val="0"/>
                <w:strike w:val="0"/>
                <w:dstrike w:val="0"/>
                <w:color w:val="000000" w:themeColor="text1" w:themeTint="FF" w:themeShade="FF"/>
                <w:sz w:val="22"/>
                <w:szCs w:val="22"/>
                <w:u w:val="none"/>
              </w:rPr>
              <w:t>51 users</w:t>
            </w:r>
          </w:p>
        </w:tc>
      </w:tr>
      <w:tr w:rsidR="3B4D9AEC" w:rsidTr="3FFD813F" w14:paraId="09804FC6">
        <w:trPr>
          <w:trHeight w:val="300"/>
        </w:trPr>
        <w:tc>
          <w:tcPr>
            <w:tcW w:w="3048" w:type="dxa"/>
            <w:tcMar/>
          </w:tcPr>
          <w:p w:rsidR="3695F3D9" w:rsidP="3695F3D9" w:rsidRDefault="3695F3D9" w14:paraId="24AF0C3D" w14:textId="1592E6C9">
            <w:pPr>
              <w:spacing w:before="0" w:beforeAutospacing="off" w:after="0" w:afterAutospacing="off"/>
            </w:pPr>
            <w:r w:rsidRPr="3695F3D9" w:rsidR="3695F3D9">
              <w:rPr>
                <w:rFonts w:ascii="Calibri" w:hAnsi="Calibri" w:eastAsia="Calibri" w:cs="Calibri"/>
                <w:b w:val="0"/>
                <w:bCs w:val="0"/>
                <w:i w:val="0"/>
                <w:iCs w:val="0"/>
                <w:strike w:val="0"/>
                <w:dstrike w:val="0"/>
                <w:color w:val="000000" w:themeColor="text1" w:themeTint="FF" w:themeShade="FF"/>
                <w:sz w:val="22"/>
                <w:szCs w:val="22"/>
                <w:u w:val="none"/>
              </w:rPr>
              <w:t>Grainger User</w:t>
            </w:r>
          </w:p>
        </w:tc>
        <w:tc>
          <w:tcPr>
            <w:tcW w:w="2692" w:type="dxa"/>
            <w:tcMar/>
          </w:tcPr>
          <w:p w:rsidR="20F22BD0" w:rsidP="20F22BD0" w:rsidRDefault="20F22BD0" w14:paraId="6B45860C" w14:textId="3AEDB08D">
            <w:pPr>
              <w:spacing w:before="0" w:beforeAutospacing="off" w:after="0" w:afterAutospacing="off"/>
            </w:pPr>
            <w:r w:rsidRPr="20F22BD0" w:rsidR="20F22BD0">
              <w:rPr>
                <w:rFonts w:ascii="Calibri" w:hAnsi="Calibri" w:eastAsia="Calibri" w:cs="Calibri"/>
                <w:b w:val="0"/>
                <w:bCs w:val="0"/>
                <w:i w:val="0"/>
                <w:iCs w:val="0"/>
                <w:strike w:val="0"/>
                <w:dstrike w:val="0"/>
                <w:color w:val="000000" w:themeColor="text1" w:themeTint="FF" w:themeShade="FF"/>
                <w:sz w:val="22"/>
                <w:szCs w:val="22"/>
                <w:u w:val="none"/>
              </w:rPr>
              <w:t>TRUE</w:t>
            </w:r>
          </w:p>
        </w:tc>
        <w:tc>
          <w:tcPr>
            <w:tcW w:w="3229" w:type="dxa"/>
            <w:tcMar/>
          </w:tcPr>
          <w:p w:rsidR="20F22BD0" w:rsidP="20F22BD0" w:rsidRDefault="20F22BD0" w14:paraId="1BD56D13" w14:textId="52556F7D">
            <w:pPr>
              <w:spacing w:before="0" w:beforeAutospacing="off" w:after="0" w:afterAutospacing="off"/>
            </w:pPr>
            <w:r w:rsidRPr="20F22BD0" w:rsidR="20F22BD0">
              <w:rPr>
                <w:rFonts w:ascii="Calibri" w:hAnsi="Calibri" w:eastAsia="Calibri" w:cs="Calibri"/>
                <w:b w:val="0"/>
                <w:bCs w:val="0"/>
                <w:i w:val="0"/>
                <w:iCs w:val="0"/>
                <w:strike w:val="0"/>
                <w:dstrike w:val="0"/>
                <w:color w:val="000000" w:themeColor="text1" w:themeTint="FF" w:themeShade="FF"/>
                <w:sz w:val="22"/>
                <w:szCs w:val="22"/>
                <w:u w:val="none"/>
              </w:rPr>
              <w:t>51 users</w:t>
            </w:r>
          </w:p>
        </w:tc>
      </w:tr>
      <w:tr w:rsidR="3B4D9AEC" w:rsidTr="3FFD813F" w14:paraId="691335D8">
        <w:trPr>
          <w:trHeight w:val="300"/>
        </w:trPr>
        <w:tc>
          <w:tcPr>
            <w:tcW w:w="3048" w:type="dxa"/>
            <w:tcMar/>
          </w:tcPr>
          <w:p w:rsidR="3695F3D9" w:rsidP="3695F3D9" w:rsidRDefault="3695F3D9" w14:paraId="54D9D2D6" w14:textId="65A09F18">
            <w:pPr>
              <w:spacing w:before="0" w:beforeAutospacing="off" w:after="0" w:afterAutospacing="off"/>
            </w:pPr>
            <w:r w:rsidRPr="3695F3D9" w:rsidR="3695F3D9">
              <w:rPr>
                <w:rFonts w:ascii="Calibri" w:hAnsi="Calibri" w:eastAsia="Calibri" w:cs="Calibri"/>
                <w:b w:val="0"/>
                <w:bCs w:val="0"/>
                <w:i w:val="0"/>
                <w:iCs w:val="0"/>
                <w:strike w:val="0"/>
                <w:dstrike w:val="0"/>
                <w:color w:val="000000" w:themeColor="text1" w:themeTint="FF" w:themeShade="FF"/>
                <w:sz w:val="22"/>
                <w:szCs w:val="22"/>
                <w:u w:val="none"/>
              </w:rPr>
              <w:t>Grep Integration User</w:t>
            </w:r>
          </w:p>
        </w:tc>
        <w:tc>
          <w:tcPr>
            <w:tcW w:w="2692" w:type="dxa"/>
            <w:tcMar/>
          </w:tcPr>
          <w:p w:rsidR="20F22BD0" w:rsidP="20F22BD0" w:rsidRDefault="20F22BD0" w14:paraId="1B436411" w14:textId="041C6031">
            <w:pPr>
              <w:spacing w:before="0" w:beforeAutospacing="off" w:after="0" w:afterAutospacing="off"/>
            </w:pPr>
            <w:r w:rsidRPr="20F22BD0" w:rsidR="20F22BD0">
              <w:rPr>
                <w:rFonts w:ascii="Calibri" w:hAnsi="Calibri" w:eastAsia="Calibri" w:cs="Calibri"/>
                <w:b w:val="0"/>
                <w:bCs w:val="0"/>
                <w:i w:val="0"/>
                <w:iCs w:val="0"/>
                <w:strike w:val="0"/>
                <w:dstrike w:val="0"/>
                <w:color w:val="000000" w:themeColor="text1" w:themeTint="FF" w:themeShade="FF"/>
                <w:sz w:val="22"/>
                <w:szCs w:val="22"/>
                <w:u w:val="none"/>
              </w:rPr>
              <w:t>TRUE</w:t>
            </w:r>
          </w:p>
        </w:tc>
        <w:tc>
          <w:tcPr>
            <w:tcW w:w="3229" w:type="dxa"/>
            <w:tcMar/>
          </w:tcPr>
          <w:p w:rsidR="20F22BD0" w:rsidP="20F22BD0" w:rsidRDefault="20F22BD0" w14:paraId="779587B1" w14:textId="4627238B">
            <w:pPr>
              <w:spacing w:before="0" w:beforeAutospacing="off" w:after="0" w:afterAutospacing="off"/>
            </w:pPr>
            <w:r w:rsidRPr="20F22BD0" w:rsidR="20F22BD0">
              <w:rPr>
                <w:rFonts w:ascii="Calibri" w:hAnsi="Calibri" w:eastAsia="Calibri" w:cs="Calibri"/>
                <w:b w:val="0"/>
                <w:bCs w:val="0"/>
                <w:i w:val="0"/>
                <w:iCs w:val="0"/>
                <w:strike w:val="0"/>
                <w:dstrike w:val="0"/>
                <w:color w:val="000000" w:themeColor="text1" w:themeTint="FF" w:themeShade="FF"/>
                <w:sz w:val="22"/>
                <w:szCs w:val="22"/>
                <w:u w:val="none"/>
              </w:rPr>
              <w:t>2 users</w:t>
            </w:r>
          </w:p>
        </w:tc>
      </w:tr>
      <w:tr w:rsidR="3B4D9AEC" w:rsidTr="3FFD813F" w14:paraId="027B4D7B">
        <w:trPr>
          <w:trHeight w:val="300"/>
        </w:trPr>
        <w:tc>
          <w:tcPr>
            <w:tcW w:w="3048" w:type="dxa"/>
            <w:tcMar/>
          </w:tcPr>
          <w:p w:rsidR="3695F3D9" w:rsidP="3695F3D9" w:rsidRDefault="3695F3D9" w14:paraId="0FD7E842" w14:textId="548EDCA1">
            <w:pPr>
              <w:spacing w:before="0" w:beforeAutospacing="off" w:after="0" w:afterAutospacing="off"/>
            </w:pPr>
            <w:r w:rsidRPr="3695F3D9" w:rsidR="3695F3D9">
              <w:rPr>
                <w:rFonts w:ascii="Calibri" w:hAnsi="Calibri" w:eastAsia="Calibri" w:cs="Calibri"/>
                <w:b w:val="0"/>
                <w:bCs w:val="0"/>
                <w:i w:val="0"/>
                <w:iCs w:val="0"/>
                <w:strike w:val="0"/>
                <w:dstrike w:val="0"/>
                <w:color w:val="000000" w:themeColor="text1" w:themeTint="FF" w:themeShade="FF"/>
                <w:sz w:val="22"/>
                <w:szCs w:val="22"/>
                <w:u w:val="none"/>
              </w:rPr>
              <w:t>Data Support</w:t>
            </w:r>
          </w:p>
        </w:tc>
        <w:tc>
          <w:tcPr>
            <w:tcW w:w="2692" w:type="dxa"/>
            <w:tcMar/>
          </w:tcPr>
          <w:p w:rsidR="20F22BD0" w:rsidP="20F22BD0" w:rsidRDefault="20F22BD0" w14:paraId="24F0B9EC" w14:textId="62BB623A">
            <w:pPr>
              <w:spacing w:before="0" w:beforeAutospacing="off" w:after="0" w:afterAutospacing="off"/>
            </w:pPr>
            <w:r w:rsidRPr="20F22BD0" w:rsidR="20F22BD0">
              <w:rPr>
                <w:rFonts w:ascii="Calibri" w:hAnsi="Calibri" w:eastAsia="Calibri" w:cs="Calibri"/>
                <w:b w:val="0"/>
                <w:bCs w:val="0"/>
                <w:i w:val="0"/>
                <w:iCs w:val="0"/>
                <w:strike w:val="0"/>
                <w:dstrike w:val="0"/>
                <w:color w:val="000000" w:themeColor="text1" w:themeTint="FF" w:themeShade="FF"/>
                <w:sz w:val="22"/>
                <w:szCs w:val="22"/>
                <w:u w:val="none"/>
              </w:rPr>
              <w:t>TRUE</w:t>
            </w:r>
          </w:p>
        </w:tc>
        <w:tc>
          <w:tcPr>
            <w:tcW w:w="3229" w:type="dxa"/>
            <w:tcMar/>
          </w:tcPr>
          <w:p w:rsidR="20F22BD0" w:rsidP="2EE4A581" w:rsidRDefault="20F22BD0" w14:paraId="1D2467A7" w14:textId="212C197B">
            <w:pPr>
              <w:spacing w:before="0" w:beforeAutospacing="off" w:after="0" w:afterAutospacing="off"/>
              <w:rPr>
                <w:rFonts w:ascii="Calibri" w:hAnsi="Calibri" w:eastAsia="Calibri" w:cs="Calibri"/>
                <w:b w:val="0"/>
                <w:bCs w:val="0"/>
                <w:i w:val="0"/>
                <w:iCs w:val="0"/>
                <w:strike w:val="0"/>
                <w:dstrike w:val="0"/>
                <w:color w:val="000000" w:themeColor="text1" w:themeTint="FF" w:themeShade="FF"/>
                <w:sz w:val="22"/>
                <w:szCs w:val="22"/>
                <w:u w:val="none"/>
              </w:rPr>
            </w:pPr>
            <w:r w:rsidRPr="2EE4A581" w:rsidR="20F22BD0">
              <w:rPr>
                <w:rFonts w:ascii="Calibri" w:hAnsi="Calibri" w:eastAsia="Calibri" w:cs="Calibri"/>
                <w:b w:val="0"/>
                <w:bCs w:val="0"/>
                <w:i w:val="0"/>
                <w:iCs w:val="0"/>
                <w:strike w:val="0"/>
                <w:dstrike w:val="0"/>
                <w:color w:val="000000" w:themeColor="text1" w:themeTint="FF" w:themeShade="FF"/>
                <w:sz w:val="22"/>
                <w:szCs w:val="22"/>
                <w:u w:val="none"/>
              </w:rPr>
              <w:t xml:space="preserve">1 </w:t>
            </w:r>
            <w:r w:rsidRPr="2EE4A581" w:rsidR="20F22BD0">
              <w:rPr>
                <w:rFonts w:ascii="Calibri" w:hAnsi="Calibri" w:eastAsia="Calibri" w:cs="Calibri"/>
                <w:b w:val="0"/>
                <w:bCs w:val="0"/>
                <w:i w:val="0"/>
                <w:iCs w:val="0"/>
                <w:strike w:val="0"/>
                <w:dstrike w:val="0"/>
                <w:color w:val="000000" w:themeColor="text1" w:themeTint="FF" w:themeShade="FF"/>
                <w:sz w:val="22"/>
                <w:szCs w:val="22"/>
                <w:u w:val="none"/>
              </w:rPr>
              <w:t>user</w:t>
            </w:r>
          </w:p>
        </w:tc>
      </w:tr>
      <w:tr w:rsidR="3B4D9AEC" w:rsidTr="3FFD813F" w14:paraId="07402DC9">
        <w:trPr>
          <w:trHeight w:val="300"/>
        </w:trPr>
        <w:tc>
          <w:tcPr>
            <w:tcW w:w="3048" w:type="dxa"/>
            <w:tcMar/>
          </w:tcPr>
          <w:p w:rsidR="3695F3D9" w:rsidP="3695F3D9" w:rsidRDefault="3695F3D9" w14:paraId="6EB9471E" w14:textId="00412144">
            <w:pPr>
              <w:spacing w:before="0" w:beforeAutospacing="off" w:after="0" w:afterAutospacing="off"/>
            </w:pPr>
            <w:r w:rsidRPr="3695F3D9" w:rsidR="3695F3D9">
              <w:rPr>
                <w:rFonts w:ascii="Calibri" w:hAnsi="Calibri" w:eastAsia="Calibri" w:cs="Calibri"/>
                <w:b w:val="0"/>
                <w:bCs w:val="0"/>
                <w:i w:val="0"/>
                <w:iCs w:val="0"/>
                <w:strike w:val="0"/>
                <w:dstrike w:val="0"/>
                <w:color w:val="000000" w:themeColor="text1" w:themeTint="FF" w:themeShade="FF"/>
                <w:sz w:val="22"/>
                <w:szCs w:val="22"/>
                <w:u w:val="none"/>
              </w:rPr>
              <w:t>LettingsPortal Profile</w:t>
            </w:r>
          </w:p>
        </w:tc>
        <w:tc>
          <w:tcPr>
            <w:tcW w:w="2692" w:type="dxa"/>
            <w:tcMar/>
          </w:tcPr>
          <w:p w:rsidR="20F22BD0" w:rsidP="20F22BD0" w:rsidRDefault="20F22BD0" w14:paraId="73CD190B" w14:textId="019C778E">
            <w:pPr>
              <w:spacing w:before="0" w:beforeAutospacing="off" w:after="0" w:afterAutospacing="off"/>
            </w:pPr>
            <w:r w:rsidRPr="20F22BD0" w:rsidR="20F22BD0">
              <w:rPr>
                <w:rFonts w:ascii="Calibri" w:hAnsi="Calibri" w:eastAsia="Calibri" w:cs="Calibri"/>
                <w:b w:val="0"/>
                <w:bCs w:val="0"/>
                <w:i w:val="0"/>
                <w:iCs w:val="0"/>
                <w:strike w:val="0"/>
                <w:dstrike w:val="0"/>
                <w:color w:val="000000" w:themeColor="text1" w:themeTint="FF" w:themeShade="FF"/>
                <w:sz w:val="22"/>
                <w:szCs w:val="22"/>
                <w:u w:val="none"/>
              </w:rPr>
              <w:t>TRUE</w:t>
            </w:r>
          </w:p>
        </w:tc>
        <w:tc>
          <w:tcPr>
            <w:tcW w:w="3229" w:type="dxa"/>
            <w:tcMar/>
          </w:tcPr>
          <w:p w:rsidR="20F22BD0" w:rsidP="2EE4A581" w:rsidRDefault="20F22BD0" w14:paraId="53906419" w14:textId="3232D190">
            <w:pPr>
              <w:spacing w:before="0" w:beforeAutospacing="off" w:after="0" w:afterAutospacing="off"/>
              <w:rPr>
                <w:rFonts w:ascii="Calibri" w:hAnsi="Calibri" w:eastAsia="Calibri" w:cs="Calibri"/>
                <w:b w:val="0"/>
                <w:bCs w:val="0"/>
                <w:i w:val="0"/>
                <w:iCs w:val="0"/>
                <w:strike w:val="0"/>
                <w:dstrike w:val="0"/>
                <w:color w:val="000000" w:themeColor="text1" w:themeTint="FF" w:themeShade="FF"/>
                <w:sz w:val="22"/>
                <w:szCs w:val="22"/>
                <w:u w:val="none"/>
              </w:rPr>
            </w:pPr>
            <w:r w:rsidRPr="2EE4A581" w:rsidR="20F22BD0">
              <w:rPr>
                <w:rFonts w:ascii="Calibri" w:hAnsi="Calibri" w:eastAsia="Calibri" w:cs="Calibri"/>
                <w:b w:val="0"/>
                <w:bCs w:val="0"/>
                <w:i w:val="0"/>
                <w:iCs w:val="0"/>
                <w:strike w:val="0"/>
                <w:dstrike w:val="0"/>
                <w:color w:val="000000" w:themeColor="text1" w:themeTint="FF" w:themeShade="FF"/>
                <w:sz w:val="22"/>
                <w:szCs w:val="22"/>
                <w:u w:val="none"/>
              </w:rPr>
              <w:t xml:space="preserve">1 </w:t>
            </w:r>
            <w:r w:rsidRPr="2EE4A581" w:rsidR="20F22BD0">
              <w:rPr>
                <w:rFonts w:ascii="Calibri" w:hAnsi="Calibri" w:eastAsia="Calibri" w:cs="Calibri"/>
                <w:b w:val="0"/>
                <w:bCs w:val="0"/>
                <w:i w:val="0"/>
                <w:iCs w:val="0"/>
                <w:strike w:val="0"/>
                <w:dstrike w:val="0"/>
                <w:color w:val="000000" w:themeColor="text1" w:themeTint="FF" w:themeShade="FF"/>
                <w:sz w:val="22"/>
                <w:szCs w:val="22"/>
                <w:u w:val="none"/>
              </w:rPr>
              <w:t>user</w:t>
            </w:r>
          </w:p>
        </w:tc>
      </w:tr>
      <w:tr w:rsidR="76CAEACB" w:rsidTr="3FFD813F" w14:paraId="3C8D2690">
        <w:trPr>
          <w:trHeight w:val="300"/>
        </w:trPr>
        <w:tc>
          <w:tcPr>
            <w:tcW w:w="3048" w:type="dxa"/>
            <w:tcMar/>
          </w:tcPr>
          <w:p w:rsidR="3695F3D9" w:rsidP="3695F3D9" w:rsidRDefault="3695F3D9" w14:paraId="3D699B83" w14:textId="5EA1BBBC">
            <w:pPr>
              <w:spacing w:before="0" w:beforeAutospacing="off" w:after="0" w:afterAutospacing="off"/>
            </w:pPr>
            <w:r w:rsidRPr="3695F3D9" w:rsidR="3695F3D9">
              <w:rPr>
                <w:rFonts w:ascii="Calibri" w:hAnsi="Calibri" w:eastAsia="Calibri" w:cs="Calibri"/>
                <w:b w:val="0"/>
                <w:bCs w:val="0"/>
                <w:i w:val="0"/>
                <w:iCs w:val="0"/>
                <w:strike w:val="0"/>
                <w:dstrike w:val="0"/>
                <w:color w:val="000000" w:themeColor="text1" w:themeTint="FF" w:themeShade="FF"/>
                <w:sz w:val="22"/>
                <w:szCs w:val="22"/>
                <w:u w:val="none"/>
              </w:rPr>
              <w:t>Salesforce API Only System Integrations</w:t>
            </w:r>
          </w:p>
        </w:tc>
        <w:tc>
          <w:tcPr>
            <w:tcW w:w="2692" w:type="dxa"/>
            <w:tcMar/>
          </w:tcPr>
          <w:p w:rsidR="20F22BD0" w:rsidP="20F22BD0" w:rsidRDefault="20F22BD0" w14:paraId="4EC72ED9" w14:textId="2EF39C97">
            <w:pPr>
              <w:spacing w:before="0" w:beforeAutospacing="off" w:after="0" w:afterAutospacing="off"/>
            </w:pPr>
            <w:r w:rsidRPr="20F22BD0" w:rsidR="20F22BD0">
              <w:rPr>
                <w:rFonts w:ascii="Calibri" w:hAnsi="Calibri" w:eastAsia="Calibri" w:cs="Calibri"/>
                <w:b w:val="0"/>
                <w:bCs w:val="0"/>
                <w:i w:val="0"/>
                <w:iCs w:val="0"/>
                <w:strike w:val="0"/>
                <w:dstrike w:val="0"/>
                <w:color w:val="000000" w:themeColor="text1" w:themeTint="FF" w:themeShade="FF"/>
                <w:sz w:val="22"/>
                <w:szCs w:val="22"/>
                <w:u w:val="none"/>
              </w:rPr>
              <w:t>TRUE</w:t>
            </w:r>
          </w:p>
        </w:tc>
        <w:tc>
          <w:tcPr>
            <w:tcW w:w="3229" w:type="dxa"/>
            <w:tcMar/>
          </w:tcPr>
          <w:p w:rsidR="20F22BD0" w:rsidP="20F22BD0" w:rsidRDefault="20F22BD0" w14:paraId="62A8FADC" w14:textId="252BD8B6">
            <w:pPr>
              <w:spacing w:before="0" w:beforeAutospacing="off" w:after="0" w:afterAutospacing="off"/>
            </w:pPr>
            <w:r w:rsidRPr="20F22BD0" w:rsidR="20F22BD0">
              <w:rPr>
                <w:rFonts w:ascii="Calibri" w:hAnsi="Calibri" w:eastAsia="Calibri" w:cs="Calibri"/>
                <w:b w:val="0"/>
                <w:bCs w:val="0"/>
                <w:i w:val="0"/>
                <w:iCs w:val="0"/>
                <w:strike w:val="0"/>
                <w:dstrike w:val="0"/>
                <w:color w:val="000000" w:themeColor="text1" w:themeTint="FF" w:themeShade="FF"/>
                <w:sz w:val="22"/>
                <w:szCs w:val="22"/>
                <w:u w:val="none"/>
              </w:rPr>
              <w:t>3 users</w:t>
            </w:r>
          </w:p>
        </w:tc>
      </w:tr>
      <w:tr w:rsidR="76CAEACB" w:rsidTr="3FFD813F" w14:paraId="1A3D7E72">
        <w:trPr>
          <w:trHeight w:val="300"/>
        </w:trPr>
        <w:tc>
          <w:tcPr>
            <w:tcW w:w="3048" w:type="dxa"/>
            <w:tcMar/>
          </w:tcPr>
          <w:p w:rsidR="3695F3D9" w:rsidP="3695F3D9" w:rsidRDefault="3695F3D9" w14:paraId="171039A2" w14:textId="2995EE55">
            <w:pPr>
              <w:spacing w:before="0" w:beforeAutospacing="off" w:after="0" w:afterAutospacing="off"/>
            </w:pPr>
            <w:r w:rsidRPr="3695F3D9" w:rsidR="3695F3D9">
              <w:rPr>
                <w:rFonts w:ascii="Calibri" w:hAnsi="Calibri" w:eastAsia="Calibri" w:cs="Calibri"/>
                <w:b w:val="0"/>
                <w:bCs w:val="0"/>
                <w:i w:val="0"/>
                <w:iCs w:val="0"/>
                <w:strike w:val="0"/>
                <w:dstrike w:val="0"/>
                <w:color w:val="000000" w:themeColor="text1" w:themeTint="FF" w:themeShade="FF"/>
                <w:sz w:val="22"/>
                <w:szCs w:val="22"/>
                <w:u w:val="none"/>
              </w:rPr>
              <w:t>Grainger User Lettings</w:t>
            </w:r>
          </w:p>
        </w:tc>
        <w:tc>
          <w:tcPr>
            <w:tcW w:w="2692" w:type="dxa"/>
            <w:tcMar/>
          </w:tcPr>
          <w:p w:rsidR="20F22BD0" w:rsidP="20F22BD0" w:rsidRDefault="20F22BD0" w14:paraId="3DA87FE1" w14:textId="1E1E2CE5">
            <w:pPr>
              <w:spacing w:before="0" w:beforeAutospacing="off" w:after="0" w:afterAutospacing="off"/>
            </w:pPr>
            <w:r w:rsidRPr="20F22BD0" w:rsidR="20F22BD0">
              <w:rPr>
                <w:rFonts w:ascii="Calibri" w:hAnsi="Calibri" w:eastAsia="Calibri" w:cs="Calibri"/>
                <w:b w:val="0"/>
                <w:bCs w:val="0"/>
                <w:i w:val="0"/>
                <w:iCs w:val="0"/>
                <w:strike w:val="0"/>
                <w:dstrike w:val="0"/>
                <w:color w:val="000000" w:themeColor="text1" w:themeTint="FF" w:themeShade="FF"/>
                <w:sz w:val="22"/>
                <w:szCs w:val="22"/>
                <w:u w:val="none"/>
              </w:rPr>
              <w:t>TRUE</w:t>
            </w:r>
          </w:p>
        </w:tc>
        <w:tc>
          <w:tcPr>
            <w:tcW w:w="3229" w:type="dxa"/>
            <w:tcMar/>
          </w:tcPr>
          <w:p w:rsidR="20F22BD0" w:rsidP="20F22BD0" w:rsidRDefault="20F22BD0" w14:paraId="3BB0D2B9" w14:textId="65B5C249">
            <w:pPr>
              <w:spacing w:before="0" w:beforeAutospacing="off" w:after="0" w:afterAutospacing="off"/>
            </w:pPr>
            <w:r w:rsidRPr="20F22BD0" w:rsidR="20F22BD0">
              <w:rPr>
                <w:rFonts w:ascii="Calibri" w:hAnsi="Calibri" w:eastAsia="Calibri" w:cs="Calibri"/>
                <w:b w:val="0"/>
                <w:bCs w:val="0"/>
                <w:i w:val="0"/>
                <w:iCs w:val="0"/>
                <w:strike w:val="0"/>
                <w:dstrike w:val="0"/>
                <w:color w:val="000000" w:themeColor="text1" w:themeTint="FF" w:themeShade="FF"/>
                <w:sz w:val="22"/>
                <w:szCs w:val="22"/>
                <w:u w:val="none"/>
              </w:rPr>
              <w:t>2 users</w:t>
            </w:r>
          </w:p>
        </w:tc>
      </w:tr>
      <w:tr w:rsidR="76CAEACB" w:rsidTr="3FFD813F" w14:paraId="614BA3A9">
        <w:trPr>
          <w:trHeight w:val="300"/>
        </w:trPr>
        <w:tc>
          <w:tcPr>
            <w:tcW w:w="3048" w:type="dxa"/>
            <w:tcMar/>
          </w:tcPr>
          <w:p w:rsidR="3695F3D9" w:rsidP="3695F3D9" w:rsidRDefault="3695F3D9" w14:paraId="25413BB5" w14:textId="5A479C13">
            <w:pPr>
              <w:spacing w:before="0" w:beforeAutospacing="off" w:after="0" w:afterAutospacing="off"/>
            </w:pPr>
            <w:r w:rsidRPr="3695F3D9" w:rsidR="3695F3D9">
              <w:rPr>
                <w:rFonts w:ascii="Calibri" w:hAnsi="Calibri" w:eastAsia="Calibri" w:cs="Calibri"/>
                <w:b w:val="0"/>
                <w:bCs w:val="0"/>
                <w:i w:val="0"/>
                <w:iCs w:val="0"/>
                <w:strike w:val="0"/>
                <w:dstrike w:val="0"/>
                <w:color w:val="000000" w:themeColor="text1" w:themeTint="FF" w:themeShade="FF"/>
                <w:sz w:val="22"/>
                <w:szCs w:val="22"/>
                <w:u w:val="none"/>
              </w:rPr>
              <w:t>Lettings Team</w:t>
            </w:r>
          </w:p>
        </w:tc>
        <w:tc>
          <w:tcPr>
            <w:tcW w:w="2692" w:type="dxa"/>
            <w:tcMar/>
          </w:tcPr>
          <w:p w:rsidR="20F22BD0" w:rsidP="20F22BD0" w:rsidRDefault="20F22BD0" w14:paraId="6E06379D" w14:textId="57F107DB">
            <w:pPr>
              <w:spacing w:before="0" w:beforeAutospacing="off" w:after="0" w:afterAutospacing="off"/>
            </w:pPr>
            <w:r w:rsidRPr="20F22BD0" w:rsidR="20F22BD0">
              <w:rPr>
                <w:rFonts w:ascii="Calibri" w:hAnsi="Calibri" w:eastAsia="Calibri" w:cs="Calibri"/>
                <w:b w:val="0"/>
                <w:bCs w:val="0"/>
                <w:i w:val="0"/>
                <w:iCs w:val="0"/>
                <w:strike w:val="0"/>
                <w:dstrike w:val="0"/>
                <w:color w:val="000000" w:themeColor="text1" w:themeTint="FF" w:themeShade="FF"/>
                <w:sz w:val="22"/>
                <w:szCs w:val="22"/>
                <w:u w:val="none"/>
              </w:rPr>
              <w:t>TRUE</w:t>
            </w:r>
          </w:p>
        </w:tc>
        <w:tc>
          <w:tcPr>
            <w:tcW w:w="3229" w:type="dxa"/>
            <w:tcMar/>
          </w:tcPr>
          <w:p w:rsidR="20F22BD0" w:rsidP="20F22BD0" w:rsidRDefault="20F22BD0" w14:paraId="32A13A50" w14:textId="7AE0566B">
            <w:pPr>
              <w:spacing w:before="0" w:beforeAutospacing="off" w:after="0" w:afterAutospacing="off"/>
            </w:pPr>
            <w:r w:rsidRPr="20F22BD0" w:rsidR="20F22BD0">
              <w:rPr>
                <w:rFonts w:ascii="Calibri" w:hAnsi="Calibri" w:eastAsia="Calibri" w:cs="Calibri"/>
                <w:b w:val="0"/>
                <w:bCs w:val="0"/>
                <w:i w:val="0"/>
                <w:iCs w:val="0"/>
                <w:strike w:val="0"/>
                <w:dstrike w:val="0"/>
                <w:color w:val="000000" w:themeColor="text1" w:themeTint="FF" w:themeShade="FF"/>
                <w:sz w:val="22"/>
                <w:szCs w:val="22"/>
                <w:u w:val="none"/>
              </w:rPr>
              <w:t>18 users</w:t>
            </w:r>
          </w:p>
        </w:tc>
      </w:tr>
      <w:tr w:rsidR="76CAEACB" w:rsidTr="3FFD813F" w14:paraId="439F0FFA">
        <w:trPr>
          <w:trHeight w:val="300"/>
        </w:trPr>
        <w:tc>
          <w:tcPr>
            <w:tcW w:w="3048" w:type="dxa"/>
            <w:tcMar/>
          </w:tcPr>
          <w:p w:rsidR="3695F3D9" w:rsidP="3695F3D9" w:rsidRDefault="3695F3D9" w14:paraId="4E740F28" w14:textId="57FA5729">
            <w:pPr>
              <w:spacing w:before="0" w:beforeAutospacing="off" w:after="0" w:afterAutospacing="off"/>
            </w:pPr>
            <w:r w:rsidRPr="3695F3D9" w:rsidR="3695F3D9">
              <w:rPr>
                <w:rFonts w:ascii="Calibri" w:hAnsi="Calibri" w:eastAsia="Calibri" w:cs="Calibri"/>
                <w:b w:val="0"/>
                <w:bCs w:val="0"/>
                <w:i w:val="0"/>
                <w:iCs w:val="0"/>
                <w:strike w:val="0"/>
                <w:dstrike w:val="0"/>
                <w:color w:val="000000" w:themeColor="text1" w:themeTint="FF" w:themeShade="FF"/>
                <w:sz w:val="22"/>
                <w:szCs w:val="22"/>
                <w:u w:val="none"/>
              </w:rPr>
              <w:t>Lettings Manager</w:t>
            </w:r>
          </w:p>
        </w:tc>
        <w:tc>
          <w:tcPr>
            <w:tcW w:w="2692" w:type="dxa"/>
            <w:tcMar/>
          </w:tcPr>
          <w:p w:rsidR="20F22BD0" w:rsidP="20F22BD0" w:rsidRDefault="20F22BD0" w14:paraId="3238E92B" w14:textId="180706E9">
            <w:pPr>
              <w:spacing w:before="0" w:beforeAutospacing="off" w:after="0" w:afterAutospacing="off"/>
            </w:pPr>
            <w:r w:rsidRPr="20F22BD0" w:rsidR="20F22BD0">
              <w:rPr>
                <w:rFonts w:ascii="Calibri" w:hAnsi="Calibri" w:eastAsia="Calibri" w:cs="Calibri"/>
                <w:b w:val="0"/>
                <w:bCs w:val="0"/>
                <w:i w:val="0"/>
                <w:iCs w:val="0"/>
                <w:strike w:val="0"/>
                <w:dstrike w:val="0"/>
                <w:color w:val="000000" w:themeColor="text1" w:themeTint="FF" w:themeShade="FF"/>
                <w:sz w:val="22"/>
                <w:szCs w:val="22"/>
                <w:u w:val="none"/>
              </w:rPr>
              <w:t>TRUE</w:t>
            </w:r>
          </w:p>
        </w:tc>
        <w:tc>
          <w:tcPr>
            <w:tcW w:w="3229" w:type="dxa"/>
            <w:tcMar/>
          </w:tcPr>
          <w:p w:rsidR="20F22BD0" w:rsidP="20F22BD0" w:rsidRDefault="20F22BD0" w14:paraId="5C99B210" w14:textId="166AF3D3">
            <w:pPr>
              <w:spacing w:before="0" w:beforeAutospacing="off" w:after="0" w:afterAutospacing="off"/>
            </w:pPr>
            <w:r w:rsidRPr="20F22BD0" w:rsidR="20F22BD0">
              <w:rPr>
                <w:rFonts w:ascii="Calibri" w:hAnsi="Calibri" w:eastAsia="Calibri" w:cs="Calibri"/>
                <w:b w:val="0"/>
                <w:bCs w:val="0"/>
                <w:i w:val="0"/>
                <w:iCs w:val="0"/>
                <w:strike w:val="0"/>
                <w:dstrike w:val="0"/>
                <w:color w:val="000000" w:themeColor="text1" w:themeTint="FF" w:themeShade="FF"/>
                <w:sz w:val="22"/>
                <w:szCs w:val="22"/>
                <w:u w:val="none"/>
              </w:rPr>
              <w:t>4 users</w:t>
            </w:r>
          </w:p>
        </w:tc>
      </w:tr>
      <w:tr w:rsidR="76CAEACB" w:rsidTr="3FFD813F" w14:paraId="766C8599">
        <w:trPr>
          <w:trHeight w:val="300"/>
        </w:trPr>
        <w:tc>
          <w:tcPr>
            <w:tcW w:w="3048" w:type="dxa"/>
            <w:tcMar/>
          </w:tcPr>
          <w:p w:rsidR="3695F3D9" w:rsidP="3695F3D9" w:rsidRDefault="3695F3D9" w14:paraId="11218343" w14:textId="7122E09B">
            <w:pPr>
              <w:spacing w:before="0" w:beforeAutospacing="off" w:after="0" w:afterAutospacing="off"/>
            </w:pPr>
            <w:r w:rsidRPr="3695F3D9" w:rsidR="3695F3D9">
              <w:rPr>
                <w:rFonts w:ascii="Calibri" w:hAnsi="Calibri" w:eastAsia="Calibri" w:cs="Calibri"/>
                <w:b w:val="0"/>
                <w:bCs w:val="0"/>
                <w:i w:val="0"/>
                <w:iCs w:val="0"/>
                <w:strike w:val="0"/>
                <w:dstrike w:val="0"/>
                <w:color w:val="000000" w:themeColor="text1" w:themeTint="FF" w:themeShade="FF"/>
                <w:sz w:val="22"/>
                <w:szCs w:val="22"/>
                <w:u w:val="none"/>
              </w:rPr>
              <w:t>Chatter Free User</w:t>
            </w:r>
          </w:p>
        </w:tc>
        <w:tc>
          <w:tcPr>
            <w:tcW w:w="2692" w:type="dxa"/>
            <w:tcMar/>
          </w:tcPr>
          <w:p w:rsidR="20F22BD0" w:rsidP="20F22BD0" w:rsidRDefault="20F22BD0" w14:paraId="384D9B13" w14:textId="58746312">
            <w:pPr>
              <w:spacing w:before="0" w:beforeAutospacing="off" w:after="0" w:afterAutospacing="off"/>
            </w:pPr>
            <w:r w:rsidRPr="20F22BD0" w:rsidR="20F22BD0">
              <w:rPr>
                <w:rFonts w:ascii="Calibri" w:hAnsi="Calibri" w:eastAsia="Calibri" w:cs="Calibri"/>
                <w:b w:val="0"/>
                <w:bCs w:val="0"/>
                <w:i w:val="0"/>
                <w:iCs w:val="0"/>
                <w:strike w:val="0"/>
                <w:dstrike w:val="0"/>
                <w:color w:val="000000" w:themeColor="text1" w:themeTint="FF" w:themeShade="FF"/>
                <w:sz w:val="22"/>
                <w:szCs w:val="22"/>
                <w:u w:val="none"/>
              </w:rPr>
              <w:t>FALSE</w:t>
            </w:r>
          </w:p>
        </w:tc>
        <w:tc>
          <w:tcPr>
            <w:tcW w:w="3229" w:type="dxa"/>
            <w:tcMar/>
          </w:tcPr>
          <w:p w:rsidR="20F22BD0" w:rsidP="20F22BD0" w:rsidRDefault="20F22BD0" w14:paraId="05786743" w14:textId="5F572DFB">
            <w:pPr>
              <w:spacing w:before="0" w:beforeAutospacing="off" w:after="0" w:afterAutospacing="off"/>
            </w:pPr>
            <w:r w:rsidRPr="20F22BD0" w:rsidR="20F22BD0">
              <w:rPr>
                <w:rFonts w:ascii="Calibri" w:hAnsi="Calibri" w:eastAsia="Calibri" w:cs="Calibri"/>
                <w:b w:val="0"/>
                <w:bCs w:val="0"/>
                <w:i w:val="0"/>
                <w:iCs w:val="0"/>
                <w:strike w:val="0"/>
                <w:dstrike w:val="0"/>
                <w:color w:val="000000" w:themeColor="text1" w:themeTint="FF" w:themeShade="FF"/>
                <w:sz w:val="22"/>
                <w:szCs w:val="22"/>
                <w:u w:val="none"/>
              </w:rPr>
              <w:t>51 users</w:t>
            </w:r>
          </w:p>
        </w:tc>
      </w:tr>
      <w:tr w:rsidR="76CAEACB" w:rsidTr="3FFD813F" w14:paraId="48F2F969">
        <w:trPr>
          <w:trHeight w:val="300"/>
        </w:trPr>
        <w:tc>
          <w:tcPr>
            <w:tcW w:w="3048" w:type="dxa"/>
            <w:tcMar/>
          </w:tcPr>
          <w:p w:rsidR="3695F3D9" w:rsidP="3695F3D9" w:rsidRDefault="3695F3D9" w14:paraId="02CF49DF" w14:textId="31C3849B">
            <w:pPr>
              <w:spacing w:before="0" w:beforeAutospacing="off" w:after="0" w:afterAutospacing="off"/>
            </w:pPr>
            <w:r w:rsidRPr="3695F3D9" w:rsidR="3695F3D9">
              <w:rPr>
                <w:rFonts w:ascii="Calibri" w:hAnsi="Calibri" w:eastAsia="Calibri" w:cs="Calibri"/>
                <w:b w:val="0"/>
                <w:bCs w:val="0"/>
                <w:i w:val="0"/>
                <w:iCs w:val="0"/>
                <w:strike w:val="0"/>
                <w:dstrike w:val="0"/>
                <w:color w:val="000000" w:themeColor="text1" w:themeTint="FF" w:themeShade="FF"/>
                <w:sz w:val="22"/>
                <w:szCs w:val="22"/>
                <w:u w:val="none"/>
              </w:rPr>
              <w:t>System Administrator</w:t>
            </w:r>
          </w:p>
        </w:tc>
        <w:tc>
          <w:tcPr>
            <w:tcW w:w="2692" w:type="dxa"/>
            <w:tcMar/>
          </w:tcPr>
          <w:p w:rsidR="20F22BD0" w:rsidP="20F22BD0" w:rsidRDefault="20F22BD0" w14:paraId="7BFB3AAE" w14:textId="7B6BC687">
            <w:pPr>
              <w:spacing w:before="0" w:beforeAutospacing="off" w:after="0" w:afterAutospacing="off"/>
            </w:pPr>
            <w:r w:rsidRPr="20F22BD0" w:rsidR="20F22BD0">
              <w:rPr>
                <w:rFonts w:ascii="Calibri" w:hAnsi="Calibri" w:eastAsia="Calibri" w:cs="Calibri"/>
                <w:b w:val="0"/>
                <w:bCs w:val="0"/>
                <w:i w:val="0"/>
                <w:iCs w:val="0"/>
                <w:strike w:val="0"/>
                <w:dstrike w:val="0"/>
                <w:color w:val="000000" w:themeColor="text1" w:themeTint="FF" w:themeShade="FF"/>
                <w:sz w:val="22"/>
                <w:szCs w:val="22"/>
                <w:u w:val="none"/>
              </w:rPr>
              <w:t>FALSE</w:t>
            </w:r>
          </w:p>
        </w:tc>
        <w:tc>
          <w:tcPr>
            <w:tcW w:w="3229" w:type="dxa"/>
            <w:tcMar/>
          </w:tcPr>
          <w:p w:rsidR="20F22BD0" w:rsidP="20F22BD0" w:rsidRDefault="20F22BD0" w14:paraId="06AE1DB8" w14:textId="463DB7B1">
            <w:pPr>
              <w:spacing w:before="0" w:beforeAutospacing="off" w:after="0" w:afterAutospacing="off"/>
            </w:pPr>
            <w:r w:rsidRPr="20F22BD0" w:rsidR="20F22BD0">
              <w:rPr>
                <w:rFonts w:ascii="Calibri" w:hAnsi="Calibri" w:eastAsia="Calibri" w:cs="Calibri"/>
                <w:b w:val="0"/>
                <w:bCs w:val="0"/>
                <w:i w:val="0"/>
                <w:iCs w:val="0"/>
                <w:strike w:val="0"/>
                <w:dstrike w:val="0"/>
                <w:color w:val="000000" w:themeColor="text1" w:themeTint="FF" w:themeShade="FF"/>
                <w:sz w:val="22"/>
                <w:szCs w:val="22"/>
                <w:u w:val="none"/>
              </w:rPr>
              <w:t>15 users</w:t>
            </w:r>
          </w:p>
        </w:tc>
      </w:tr>
      <w:tr w:rsidR="76CAEACB" w:rsidTr="3FFD813F" w14:paraId="723F5D9B">
        <w:trPr>
          <w:trHeight w:val="300"/>
        </w:trPr>
        <w:tc>
          <w:tcPr>
            <w:tcW w:w="3048" w:type="dxa"/>
            <w:tcMar/>
          </w:tcPr>
          <w:p w:rsidR="3695F3D9" w:rsidP="3695F3D9" w:rsidRDefault="3695F3D9" w14:paraId="6C1EFD75" w14:textId="75705A1A">
            <w:pPr>
              <w:spacing w:before="0" w:beforeAutospacing="off" w:after="0" w:afterAutospacing="off"/>
            </w:pPr>
            <w:r w:rsidRPr="3695F3D9" w:rsidR="3695F3D9">
              <w:rPr>
                <w:rFonts w:ascii="Calibri" w:hAnsi="Calibri" w:eastAsia="Calibri" w:cs="Calibri"/>
                <w:b w:val="0"/>
                <w:bCs w:val="0"/>
                <w:i w:val="0"/>
                <w:iCs w:val="0"/>
                <w:strike w:val="0"/>
                <w:dstrike w:val="0"/>
                <w:color w:val="000000" w:themeColor="text1" w:themeTint="FF" w:themeShade="FF"/>
                <w:sz w:val="22"/>
                <w:szCs w:val="22"/>
                <w:u w:val="none"/>
              </w:rPr>
              <w:t>Standard User</w:t>
            </w:r>
          </w:p>
        </w:tc>
        <w:tc>
          <w:tcPr>
            <w:tcW w:w="2692" w:type="dxa"/>
            <w:tcMar/>
          </w:tcPr>
          <w:p w:rsidR="20F22BD0" w:rsidP="20F22BD0" w:rsidRDefault="20F22BD0" w14:paraId="27A4F9FC" w14:textId="195CBB13">
            <w:pPr>
              <w:spacing w:before="0" w:beforeAutospacing="off" w:after="0" w:afterAutospacing="off"/>
            </w:pPr>
            <w:r w:rsidRPr="20F22BD0" w:rsidR="20F22BD0">
              <w:rPr>
                <w:rFonts w:ascii="Calibri" w:hAnsi="Calibri" w:eastAsia="Calibri" w:cs="Calibri"/>
                <w:b w:val="0"/>
                <w:bCs w:val="0"/>
                <w:i w:val="0"/>
                <w:iCs w:val="0"/>
                <w:strike w:val="0"/>
                <w:dstrike w:val="0"/>
                <w:color w:val="000000" w:themeColor="text1" w:themeTint="FF" w:themeShade="FF"/>
                <w:sz w:val="22"/>
                <w:szCs w:val="22"/>
                <w:u w:val="none"/>
              </w:rPr>
              <w:t>FALSE</w:t>
            </w:r>
          </w:p>
        </w:tc>
        <w:tc>
          <w:tcPr>
            <w:tcW w:w="3229" w:type="dxa"/>
            <w:tcMar/>
          </w:tcPr>
          <w:p w:rsidR="20F22BD0" w:rsidP="20F22BD0" w:rsidRDefault="20F22BD0" w14:paraId="0A0A8A2E" w14:textId="5761A622">
            <w:pPr>
              <w:spacing w:before="0" w:beforeAutospacing="off" w:after="0" w:afterAutospacing="off"/>
            </w:pPr>
            <w:r w:rsidRPr="20F22BD0" w:rsidR="20F22BD0">
              <w:rPr>
                <w:rFonts w:ascii="Calibri" w:hAnsi="Calibri" w:eastAsia="Calibri" w:cs="Calibri"/>
                <w:b w:val="0"/>
                <w:bCs w:val="0"/>
                <w:i w:val="0"/>
                <w:iCs w:val="0"/>
                <w:strike w:val="0"/>
                <w:dstrike w:val="0"/>
                <w:color w:val="000000" w:themeColor="text1" w:themeTint="FF" w:themeShade="FF"/>
                <w:sz w:val="22"/>
                <w:szCs w:val="22"/>
                <w:u w:val="none"/>
              </w:rPr>
              <w:t>0 users</w:t>
            </w:r>
          </w:p>
        </w:tc>
      </w:tr>
      <w:tr w:rsidR="3695F3D9" w:rsidTr="3FFD813F" w14:paraId="33CBFB27">
        <w:trPr>
          <w:trHeight w:val="300"/>
        </w:trPr>
        <w:tc>
          <w:tcPr>
            <w:tcW w:w="3048" w:type="dxa"/>
            <w:tcMar/>
          </w:tcPr>
          <w:p w:rsidR="3695F3D9" w:rsidP="3695F3D9" w:rsidRDefault="3695F3D9" w14:paraId="0DB0C115" w14:textId="2D508ADA">
            <w:pPr>
              <w:spacing w:before="0" w:beforeAutospacing="off" w:after="0" w:afterAutospacing="off"/>
            </w:pPr>
            <w:r w:rsidRPr="3695F3D9" w:rsidR="3695F3D9">
              <w:rPr>
                <w:rFonts w:ascii="Calibri" w:hAnsi="Calibri" w:eastAsia="Calibri" w:cs="Calibri"/>
                <w:b w:val="0"/>
                <w:bCs w:val="0"/>
                <w:i w:val="0"/>
                <w:iCs w:val="0"/>
                <w:strike w:val="0"/>
                <w:dstrike w:val="0"/>
                <w:color w:val="000000" w:themeColor="text1" w:themeTint="FF" w:themeShade="FF"/>
                <w:sz w:val="22"/>
                <w:szCs w:val="22"/>
                <w:u w:val="none"/>
              </w:rPr>
              <w:t>CPQ Integration User</w:t>
            </w:r>
          </w:p>
        </w:tc>
        <w:tc>
          <w:tcPr>
            <w:tcW w:w="2692" w:type="dxa"/>
            <w:tcMar/>
          </w:tcPr>
          <w:p w:rsidR="20F22BD0" w:rsidP="20F22BD0" w:rsidRDefault="20F22BD0" w14:paraId="0B8B4D82" w14:textId="370E00BA">
            <w:pPr>
              <w:spacing w:before="0" w:beforeAutospacing="off" w:after="0" w:afterAutospacing="off"/>
            </w:pPr>
            <w:r w:rsidRPr="20F22BD0" w:rsidR="20F22BD0">
              <w:rPr>
                <w:rFonts w:ascii="Calibri" w:hAnsi="Calibri" w:eastAsia="Calibri" w:cs="Calibri"/>
                <w:b w:val="0"/>
                <w:bCs w:val="0"/>
                <w:i w:val="0"/>
                <w:iCs w:val="0"/>
                <w:strike w:val="0"/>
                <w:dstrike w:val="0"/>
                <w:color w:val="000000" w:themeColor="text1" w:themeTint="FF" w:themeShade="FF"/>
                <w:sz w:val="22"/>
                <w:szCs w:val="22"/>
                <w:u w:val="none"/>
              </w:rPr>
              <w:t>FALSE</w:t>
            </w:r>
          </w:p>
        </w:tc>
        <w:tc>
          <w:tcPr>
            <w:tcW w:w="3229" w:type="dxa"/>
            <w:tcMar/>
          </w:tcPr>
          <w:p w:rsidR="20F22BD0" w:rsidP="20F22BD0" w:rsidRDefault="20F22BD0" w14:paraId="65D1AB04" w14:textId="3F5CE5D1">
            <w:pPr>
              <w:spacing w:before="0" w:beforeAutospacing="off" w:after="0" w:afterAutospacing="off"/>
            </w:pPr>
            <w:r w:rsidRPr="20F22BD0" w:rsidR="20F22BD0">
              <w:rPr>
                <w:rFonts w:ascii="Calibri" w:hAnsi="Calibri" w:eastAsia="Calibri" w:cs="Calibri"/>
                <w:b w:val="0"/>
                <w:bCs w:val="0"/>
                <w:i w:val="0"/>
                <w:iCs w:val="0"/>
                <w:strike w:val="0"/>
                <w:dstrike w:val="0"/>
                <w:color w:val="000000" w:themeColor="text1" w:themeTint="FF" w:themeShade="FF"/>
                <w:sz w:val="22"/>
                <w:szCs w:val="22"/>
                <w:u w:val="none"/>
              </w:rPr>
              <w:t>0 users</w:t>
            </w:r>
          </w:p>
        </w:tc>
      </w:tr>
      <w:tr w:rsidR="3695F3D9" w:rsidTr="3FFD813F" w14:paraId="304216F9">
        <w:trPr>
          <w:trHeight w:val="300"/>
        </w:trPr>
        <w:tc>
          <w:tcPr>
            <w:tcW w:w="3048" w:type="dxa"/>
            <w:tcMar/>
          </w:tcPr>
          <w:p w:rsidR="3695F3D9" w:rsidP="3695F3D9" w:rsidRDefault="3695F3D9" w14:paraId="6ECBE788" w14:textId="71B65600">
            <w:pPr>
              <w:spacing w:before="0" w:beforeAutospacing="off" w:after="0" w:afterAutospacing="off"/>
            </w:pPr>
            <w:r w:rsidRPr="3695F3D9" w:rsidR="3695F3D9">
              <w:rPr>
                <w:rFonts w:ascii="Calibri" w:hAnsi="Calibri" w:eastAsia="Calibri" w:cs="Calibri"/>
                <w:b w:val="0"/>
                <w:bCs w:val="0"/>
                <w:i w:val="0"/>
                <w:iCs w:val="0"/>
                <w:strike w:val="0"/>
                <w:dstrike w:val="0"/>
                <w:color w:val="000000" w:themeColor="text1" w:themeTint="FF" w:themeShade="FF"/>
                <w:sz w:val="22"/>
                <w:szCs w:val="22"/>
                <w:u w:val="none"/>
              </w:rPr>
              <w:t>Solution Manager</w:t>
            </w:r>
          </w:p>
        </w:tc>
        <w:tc>
          <w:tcPr>
            <w:tcW w:w="2692" w:type="dxa"/>
            <w:tcMar/>
          </w:tcPr>
          <w:p w:rsidR="20F22BD0" w:rsidP="20F22BD0" w:rsidRDefault="20F22BD0" w14:paraId="74496512" w14:textId="73A8E698">
            <w:pPr>
              <w:spacing w:before="0" w:beforeAutospacing="off" w:after="0" w:afterAutospacing="off"/>
            </w:pPr>
            <w:r w:rsidRPr="20F22BD0" w:rsidR="20F22BD0">
              <w:rPr>
                <w:rFonts w:ascii="Calibri" w:hAnsi="Calibri" w:eastAsia="Calibri" w:cs="Calibri"/>
                <w:b w:val="0"/>
                <w:bCs w:val="0"/>
                <w:i w:val="0"/>
                <w:iCs w:val="0"/>
                <w:strike w:val="0"/>
                <w:dstrike w:val="0"/>
                <w:color w:val="000000" w:themeColor="text1" w:themeTint="FF" w:themeShade="FF"/>
                <w:sz w:val="22"/>
                <w:szCs w:val="22"/>
                <w:u w:val="none"/>
              </w:rPr>
              <w:t>FALSE</w:t>
            </w:r>
          </w:p>
        </w:tc>
        <w:tc>
          <w:tcPr>
            <w:tcW w:w="3229" w:type="dxa"/>
            <w:tcMar/>
          </w:tcPr>
          <w:p w:rsidR="20F22BD0" w:rsidP="20F22BD0" w:rsidRDefault="20F22BD0" w14:paraId="78F6D111" w14:textId="2A09DDEE">
            <w:pPr>
              <w:spacing w:before="0" w:beforeAutospacing="off" w:after="0" w:afterAutospacing="off"/>
            </w:pPr>
            <w:r w:rsidRPr="20F22BD0" w:rsidR="20F22BD0">
              <w:rPr>
                <w:rFonts w:ascii="Calibri" w:hAnsi="Calibri" w:eastAsia="Calibri" w:cs="Calibri"/>
                <w:b w:val="0"/>
                <w:bCs w:val="0"/>
                <w:i w:val="0"/>
                <w:iCs w:val="0"/>
                <w:strike w:val="0"/>
                <w:dstrike w:val="0"/>
                <w:color w:val="000000" w:themeColor="text1" w:themeTint="FF" w:themeShade="FF"/>
                <w:sz w:val="22"/>
                <w:szCs w:val="22"/>
                <w:u w:val="none"/>
              </w:rPr>
              <w:t>0 users</w:t>
            </w:r>
          </w:p>
        </w:tc>
      </w:tr>
      <w:tr w:rsidR="3695F3D9" w:rsidTr="3FFD813F" w14:paraId="10E62A29">
        <w:trPr>
          <w:trHeight w:val="300"/>
        </w:trPr>
        <w:tc>
          <w:tcPr>
            <w:tcW w:w="3048" w:type="dxa"/>
            <w:tcMar/>
          </w:tcPr>
          <w:p w:rsidR="3695F3D9" w:rsidP="3695F3D9" w:rsidRDefault="3695F3D9" w14:paraId="500879F6" w14:textId="243AAF4F">
            <w:pPr>
              <w:spacing w:before="0" w:beforeAutospacing="off" w:after="0" w:afterAutospacing="off"/>
            </w:pPr>
            <w:r w:rsidRPr="3695F3D9" w:rsidR="3695F3D9">
              <w:rPr>
                <w:rFonts w:ascii="Calibri" w:hAnsi="Calibri" w:eastAsia="Calibri" w:cs="Calibri"/>
                <w:b w:val="0"/>
                <w:bCs w:val="0"/>
                <w:i w:val="0"/>
                <w:iCs w:val="0"/>
                <w:strike w:val="0"/>
                <w:dstrike w:val="0"/>
                <w:color w:val="000000" w:themeColor="text1" w:themeTint="FF" w:themeShade="FF"/>
                <w:sz w:val="22"/>
                <w:szCs w:val="22"/>
                <w:u w:val="none"/>
              </w:rPr>
              <w:t>Marketing User</w:t>
            </w:r>
          </w:p>
        </w:tc>
        <w:tc>
          <w:tcPr>
            <w:tcW w:w="2692" w:type="dxa"/>
            <w:tcMar/>
          </w:tcPr>
          <w:p w:rsidR="20F22BD0" w:rsidP="20F22BD0" w:rsidRDefault="20F22BD0" w14:paraId="436BAE12" w14:textId="2554E2A5">
            <w:pPr>
              <w:spacing w:before="0" w:beforeAutospacing="off" w:after="0" w:afterAutospacing="off"/>
            </w:pPr>
            <w:r w:rsidRPr="20F22BD0" w:rsidR="20F22BD0">
              <w:rPr>
                <w:rFonts w:ascii="Calibri" w:hAnsi="Calibri" w:eastAsia="Calibri" w:cs="Calibri"/>
                <w:b w:val="0"/>
                <w:bCs w:val="0"/>
                <w:i w:val="0"/>
                <w:iCs w:val="0"/>
                <w:strike w:val="0"/>
                <w:dstrike w:val="0"/>
                <w:color w:val="000000" w:themeColor="text1" w:themeTint="FF" w:themeShade="FF"/>
                <w:sz w:val="22"/>
                <w:szCs w:val="22"/>
                <w:u w:val="none"/>
              </w:rPr>
              <w:t>FALSE</w:t>
            </w:r>
          </w:p>
        </w:tc>
        <w:tc>
          <w:tcPr>
            <w:tcW w:w="3229" w:type="dxa"/>
            <w:tcMar/>
          </w:tcPr>
          <w:p w:rsidR="20F22BD0" w:rsidP="20F22BD0" w:rsidRDefault="20F22BD0" w14:paraId="0DD6B6AB" w14:textId="5160CA2E">
            <w:pPr>
              <w:spacing w:before="0" w:beforeAutospacing="off" w:after="0" w:afterAutospacing="off"/>
            </w:pPr>
            <w:r w:rsidRPr="20F22BD0" w:rsidR="20F22BD0">
              <w:rPr>
                <w:rFonts w:ascii="Calibri" w:hAnsi="Calibri" w:eastAsia="Calibri" w:cs="Calibri"/>
                <w:b w:val="0"/>
                <w:bCs w:val="0"/>
                <w:i w:val="0"/>
                <w:iCs w:val="0"/>
                <w:strike w:val="0"/>
                <w:dstrike w:val="0"/>
                <w:color w:val="000000" w:themeColor="text1" w:themeTint="FF" w:themeShade="FF"/>
                <w:sz w:val="22"/>
                <w:szCs w:val="22"/>
                <w:u w:val="none"/>
              </w:rPr>
              <w:t>0 users</w:t>
            </w:r>
          </w:p>
        </w:tc>
      </w:tr>
      <w:tr w:rsidR="3695F3D9" w:rsidTr="3FFD813F" w14:paraId="5CEE51E9">
        <w:trPr>
          <w:trHeight w:val="300"/>
        </w:trPr>
        <w:tc>
          <w:tcPr>
            <w:tcW w:w="3048" w:type="dxa"/>
            <w:tcMar/>
          </w:tcPr>
          <w:p w:rsidR="3695F3D9" w:rsidP="3695F3D9" w:rsidRDefault="3695F3D9" w14:paraId="14C1CB7E" w14:textId="6B98E118">
            <w:pPr>
              <w:spacing w:before="0" w:beforeAutospacing="off" w:after="0" w:afterAutospacing="off"/>
            </w:pPr>
            <w:r w:rsidRPr="3695F3D9" w:rsidR="3695F3D9">
              <w:rPr>
                <w:rFonts w:ascii="Calibri" w:hAnsi="Calibri" w:eastAsia="Calibri" w:cs="Calibri"/>
                <w:b w:val="0"/>
                <w:bCs w:val="0"/>
                <w:i w:val="0"/>
                <w:iCs w:val="0"/>
                <w:strike w:val="0"/>
                <w:dstrike w:val="0"/>
                <w:color w:val="000000" w:themeColor="text1" w:themeTint="FF" w:themeShade="FF"/>
                <w:sz w:val="22"/>
                <w:szCs w:val="22"/>
                <w:u w:val="none"/>
              </w:rPr>
              <w:t>Tenancy Manager</w:t>
            </w:r>
          </w:p>
        </w:tc>
        <w:tc>
          <w:tcPr>
            <w:tcW w:w="2692" w:type="dxa"/>
            <w:tcMar/>
          </w:tcPr>
          <w:p w:rsidR="20F22BD0" w:rsidP="20F22BD0" w:rsidRDefault="20F22BD0" w14:paraId="3F9C50D7" w14:textId="67757FBA">
            <w:pPr>
              <w:spacing w:before="0" w:beforeAutospacing="off" w:after="0" w:afterAutospacing="off"/>
            </w:pPr>
            <w:r w:rsidRPr="20F22BD0" w:rsidR="20F22BD0">
              <w:rPr>
                <w:rFonts w:ascii="Calibri" w:hAnsi="Calibri" w:eastAsia="Calibri" w:cs="Calibri"/>
                <w:b w:val="0"/>
                <w:bCs w:val="0"/>
                <w:i w:val="0"/>
                <w:iCs w:val="0"/>
                <w:strike w:val="0"/>
                <w:dstrike w:val="0"/>
                <w:color w:val="000000" w:themeColor="text1" w:themeTint="FF" w:themeShade="FF"/>
                <w:sz w:val="22"/>
                <w:szCs w:val="22"/>
                <w:u w:val="none"/>
              </w:rPr>
              <w:t>FALSE</w:t>
            </w:r>
          </w:p>
        </w:tc>
        <w:tc>
          <w:tcPr>
            <w:tcW w:w="3229" w:type="dxa"/>
            <w:tcMar/>
          </w:tcPr>
          <w:p w:rsidR="20F22BD0" w:rsidP="20F22BD0" w:rsidRDefault="20F22BD0" w14:paraId="5CFFB936" w14:textId="2C1FC406">
            <w:pPr>
              <w:spacing w:before="0" w:beforeAutospacing="off" w:after="0" w:afterAutospacing="off"/>
            </w:pPr>
            <w:r w:rsidRPr="20F22BD0" w:rsidR="20F22BD0">
              <w:rPr>
                <w:rFonts w:ascii="Calibri" w:hAnsi="Calibri" w:eastAsia="Calibri" w:cs="Calibri"/>
                <w:b w:val="0"/>
                <w:bCs w:val="0"/>
                <w:i w:val="0"/>
                <w:iCs w:val="0"/>
                <w:strike w:val="0"/>
                <w:dstrike w:val="0"/>
                <w:color w:val="000000" w:themeColor="text1" w:themeTint="FF" w:themeShade="FF"/>
                <w:sz w:val="22"/>
                <w:szCs w:val="22"/>
                <w:u w:val="none"/>
              </w:rPr>
              <w:t>0 users</w:t>
            </w:r>
          </w:p>
        </w:tc>
      </w:tr>
      <w:tr w:rsidR="3695F3D9" w:rsidTr="3FFD813F" w14:paraId="5824244F">
        <w:trPr>
          <w:trHeight w:val="300"/>
        </w:trPr>
        <w:tc>
          <w:tcPr>
            <w:tcW w:w="3048" w:type="dxa"/>
            <w:tcMar/>
          </w:tcPr>
          <w:p w:rsidR="3695F3D9" w:rsidP="3695F3D9" w:rsidRDefault="3695F3D9" w14:paraId="35A1A607" w14:textId="4E9836A2">
            <w:pPr>
              <w:spacing w:before="0" w:beforeAutospacing="off" w:after="0" w:afterAutospacing="off"/>
            </w:pPr>
            <w:r w:rsidRPr="3695F3D9" w:rsidR="3695F3D9">
              <w:rPr>
                <w:rFonts w:ascii="Calibri" w:hAnsi="Calibri" w:eastAsia="Calibri" w:cs="Calibri"/>
                <w:b w:val="0"/>
                <w:bCs w:val="0"/>
                <w:i w:val="0"/>
                <w:iCs w:val="0"/>
                <w:strike w:val="0"/>
                <w:dstrike w:val="0"/>
                <w:color w:val="000000" w:themeColor="text1" w:themeTint="FF" w:themeShade="FF"/>
                <w:sz w:val="22"/>
                <w:szCs w:val="22"/>
                <w:u w:val="none"/>
              </w:rPr>
              <w:t>Chatter External User</w:t>
            </w:r>
          </w:p>
        </w:tc>
        <w:tc>
          <w:tcPr>
            <w:tcW w:w="2692" w:type="dxa"/>
            <w:tcMar/>
          </w:tcPr>
          <w:p w:rsidR="20F22BD0" w:rsidP="20F22BD0" w:rsidRDefault="20F22BD0" w14:paraId="1B59C0D0" w14:textId="67CC68DF">
            <w:pPr>
              <w:spacing w:before="0" w:beforeAutospacing="off" w:after="0" w:afterAutospacing="off"/>
            </w:pPr>
            <w:r w:rsidRPr="20F22BD0" w:rsidR="20F22BD0">
              <w:rPr>
                <w:rFonts w:ascii="Calibri" w:hAnsi="Calibri" w:eastAsia="Calibri" w:cs="Calibri"/>
                <w:b w:val="0"/>
                <w:bCs w:val="0"/>
                <w:i w:val="0"/>
                <w:iCs w:val="0"/>
                <w:strike w:val="0"/>
                <w:dstrike w:val="0"/>
                <w:color w:val="000000" w:themeColor="text1" w:themeTint="FF" w:themeShade="FF"/>
                <w:sz w:val="22"/>
                <w:szCs w:val="22"/>
                <w:u w:val="none"/>
              </w:rPr>
              <w:t>FALSE</w:t>
            </w:r>
          </w:p>
        </w:tc>
        <w:tc>
          <w:tcPr>
            <w:tcW w:w="3229" w:type="dxa"/>
            <w:tcMar/>
          </w:tcPr>
          <w:p w:rsidR="20F22BD0" w:rsidP="20F22BD0" w:rsidRDefault="20F22BD0" w14:paraId="38A2CA4F" w14:textId="733493EA">
            <w:pPr>
              <w:spacing w:before="0" w:beforeAutospacing="off" w:after="0" w:afterAutospacing="off"/>
            </w:pPr>
            <w:r w:rsidRPr="20F22BD0" w:rsidR="20F22BD0">
              <w:rPr>
                <w:rFonts w:ascii="Calibri" w:hAnsi="Calibri" w:eastAsia="Calibri" w:cs="Calibri"/>
                <w:b w:val="0"/>
                <w:bCs w:val="0"/>
                <w:i w:val="0"/>
                <w:iCs w:val="0"/>
                <w:strike w:val="0"/>
                <w:dstrike w:val="0"/>
                <w:color w:val="000000" w:themeColor="text1" w:themeTint="FF" w:themeShade="FF"/>
                <w:sz w:val="22"/>
                <w:szCs w:val="22"/>
                <w:u w:val="none"/>
              </w:rPr>
              <w:t>0 users</w:t>
            </w:r>
          </w:p>
        </w:tc>
      </w:tr>
      <w:tr w:rsidR="3695F3D9" w:rsidTr="3FFD813F" w14:paraId="70A04255">
        <w:trPr>
          <w:trHeight w:val="300"/>
        </w:trPr>
        <w:tc>
          <w:tcPr>
            <w:tcW w:w="3048" w:type="dxa"/>
            <w:tcMar/>
          </w:tcPr>
          <w:p w:rsidR="3695F3D9" w:rsidP="3695F3D9" w:rsidRDefault="3695F3D9" w14:paraId="5674E3EC" w14:textId="72380E03">
            <w:pPr>
              <w:spacing w:before="0" w:beforeAutospacing="off" w:after="0" w:afterAutospacing="off"/>
            </w:pPr>
            <w:r w:rsidRPr="3695F3D9" w:rsidR="3695F3D9">
              <w:rPr>
                <w:rFonts w:ascii="Calibri" w:hAnsi="Calibri" w:eastAsia="Calibri" w:cs="Calibri"/>
                <w:b w:val="0"/>
                <w:bCs w:val="0"/>
                <w:i w:val="0"/>
                <w:iCs w:val="0"/>
                <w:strike w:val="0"/>
                <w:dstrike w:val="0"/>
                <w:color w:val="000000" w:themeColor="text1" w:themeTint="FF" w:themeShade="FF"/>
                <w:sz w:val="22"/>
                <w:szCs w:val="22"/>
                <w:u w:val="none"/>
              </w:rPr>
              <w:t>Chatter Moderator User</w:t>
            </w:r>
          </w:p>
        </w:tc>
        <w:tc>
          <w:tcPr>
            <w:tcW w:w="2692" w:type="dxa"/>
            <w:tcMar/>
          </w:tcPr>
          <w:p w:rsidR="20F22BD0" w:rsidP="20F22BD0" w:rsidRDefault="20F22BD0" w14:paraId="0FF54990" w14:textId="75EAD15B">
            <w:pPr>
              <w:spacing w:before="0" w:beforeAutospacing="off" w:after="0" w:afterAutospacing="off"/>
            </w:pPr>
            <w:r w:rsidRPr="20F22BD0" w:rsidR="20F22BD0">
              <w:rPr>
                <w:rFonts w:ascii="Calibri" w:hAnsi="Calibri" w:eastAsia="Calibri" w:cs="Calibri"/>
                <w:b w:val="0"/>
                <w:bCs w:val="0"/>
                <w:i w:val="0"/>
                <w:iCs w:val="0"/>
                <w:strike w:val="0"/>
                <w:dstrike w:val="0"/>
                <w:color w:val="000000" w:themeColor="text1" w:themeTint="FF" w:themeShade="FF"/>
                <w:sz w:val="22"/>
                <w:szCs w:val="22"/>
                <w:u w:val="none"/>
              </w:rPr>
              <w:t>FALSE</w:t>
            </w:r>
          </w:p>
        </w:tc>
        <w:tc>
          <w:tcPr>
            <w:tcW w:w="3229" w:type="dxa"/>
            <w:tcMar/>
          </w:tcPr>
          <w:p w:rsidR="20F22BD0" w:rsidP="20F22BD0" w:rsidRDefault="20F22BD0" w14:paraId="05E6BEE4" w14:textId="5AA2EE22">
            <w:pPr>
              <w:spacing w:before="0" w:beforeAutospacing="off" w:after="0" w:afterAutospacing="off"/>
            </w:pPr>
            <w:r w:rsidRPr="20F22BD0" w:rsidR="20F22BD0">
              <w:rPr>
                <w:rFonts w:ascii="Calibri" w:hAnsi="Calibri" w:eastAsia="Calibri" w:cs="Calibri"/>
                <w:b w:val="0"/>
                <w:bCs w:val="0"/>
                <w:i w:val="0"/>
                <w:iCs w:val="0"/>
                <w:strike w:val="0"/>
                <w:dstrike w:val="0"/>
                <w:color w:val="000000" w:themeColor="text1" w:themeTint="FF" w:themeShade="FF"/>
                <w:sz w:val="22"/>
                <w:szCs w:val="22"/>
                <w:u w:val="none"/>
              </w:rPr>
              <w:t>0 users</w:t>
            </w:r>
          </w:p>
        </w:tc>
      </w:tr>
      <w:tr w:rsidR="3695F3D9" w:rsidTr="3FFD813F" w14:paraId="0F1B98C8">
        <w:trPr>
          <w:trHeight w:val="300"/>
        </w:trPr>
        <w:tc>
          <w:tcPr>
            <w:tcW w:w="3048" w:type="dxa"/>
            <w:tcMar/>
          </w:tcPr>
          <w:p w:rsidR="3695F3D9" w:rsidP="3695F3D9" w:rsidRDefault="3695F3D9" w14:paraId="26DD53D9" w14:textId="66D53D7B">
            <w:pPr>
              <w:spacing w:before="0" w:beforeAutospacing="off" w:after="0" w:afterAutospacing="off"/>
            </w:pPr>
            <w:r w:rsidRPr="3695F3D9" w:rsidR="3695F3D9">
              <w:rPr>
                <w:rFonts w:ascii="Calibri" w:hAnsi="Calibri" w:eastAsia="Calibri" w:cs="Calibri"/>
                <w:b w:val="0"/>
                <w:bCs w:val="0"/>
                <w:i w:val="0"/>
                <w:iCs w:val="0"/>
                <w:strike w:val="0"/>
                <w:dstrike w:val="0"/>
                <w:color w:val="000000" w:themeColor="text1" w:themeTint="FF" w:themeShade="FF"/>
                <w:sz w:val="22"/>
                <w:szCs w:val="22"/>
                <w:u w:val="none"/>
              </w:rPr>
              <w:t>Limited Access User</w:t>
            </w:r>
          </w:p>
        </w:tc>
        <w:tc>
          <w:tcPr>
            <w:tcW w:w="2692" w:type="dxa"/>
            <w:tcMar/>
          </w:tcPr>
          <w:p w:rsidR="20F22BD0" w:rsidP="20F22BD0" w:rsidRDefault="20F22BD0" w14:paraId="0DC61D92" w14:textId="530E0755">
            <w:pPr>
              <w:spacing w:before="0" w:beforeAutospacing="off" w:after="0" w:afterAutospacing="off"/>
            </w:pPr>
            <w:r w:rsidRPr="20F22BD0" w:rsidR="20F22BD0">
              <w:rPr>
                <w:rFonts w:ascii="Calibri" w:hAnsi="Calibri" w:eastAsia="Calibri" w:cs="Calibri"/>
                <w:b w:val="0"/>
                <w:bCs w:val="0"/>
                <w:i w:val="0"/>
                <w:iCs w:val="0"/>
                <w:strike w:val="0"/>
                <w:dstrike w:val="0"/>
                <w:color w:val="000000" w:themeColor="text1" w:themeTint="FF" w:themeShade="FF"/>
                <w:sz w:val="22"/>
                <w:szCs w:val="22"/>
                <w:u w:val="none"/>
              </w:rPr>
              <w:t>FALSE</w:t>
            </w:r>
          </w:p>
        </w:tc>
        <w:tc>
          <w:tcPr>
            <w:tcW w:w="3229" w:type="dxa"/>
            <w:tcMar/>
          </w:tcPr>
          <w:p w:rsidR="20F22BD0" w:rsidP="20F22BD0" w:rsidRDefault="20F22BD0" w14:paraId="0E19B33A" w14:textId="2B2FF19E">
            <w:pPr>
              <w:spacing w:before="0" w:beforeAutospacing="off" w:after="0" w:afterAutospacing="off"/>
            </w:pPr>
            <w:r w:rsidRPr="20F22BD0" w:rsidR="20F22BD0">
              <w:rPr>
                <w:rFonts w:ascii="Calibri" w:hAnsi="Calibri" w:eastAsia="Calibri" w:cs="Calibri"/>
                <w:b w:val="0"/>
                <w:bCs w:val="0"/>
                <w:i w:val="0"/>
                <w:iCs w:val="0"/>
                <w:strike w:val="0"/>
                <w:dstrike w:val="0"/>
                <w:color w:val="000000" w:themeColor="text1" w:themeTint="FF" w:themeShade="FF"/>
                <w:sz w:val="22"/>
                <w:szCs w:val="22"/>
                <w:u w:val="none"/>
              </w:rPr>
              <w:t>0 users</w:t>
            </w:r>
          </w:p>
        </w:tc>
      </w:tr>
      <w:tr w:rsidR="3695F3D9" w:rsidTr="3FFD813F" w14:paraId="557F4231">
        <w:trPr>
          <w:trHeight w:val="300"/>
        </w:trPr>
        <w:tc>
          <w:tcPr>
            <w:tcW w:w="3048" w:type="dxa"/>
            <w:tcMar/>
          </w:tcPr>
          <w:p w:rsidR="3695F3D9" w:rsidP="3695F3D9" w:rsidRDefault="3695F3D9" w14:paraId="66FE2C06" w14:textId="67DEF602">
            <w:pPr>
              <w:spacing w:before="0" w:beforeAutospacing="off" w:after="0" w:afterAutospacing="off"/>
            </w:pPr>
            <w:r w:rsidRPr="3695F3D9" w:rsidR="3695F3D9">
              <w:rPr>
                <w:rFonts w:ascii="Calibri" w:hAnsi="Calibri" w:eastAsia="Calibri" w:cs="Calibri"/>
                <w:b w:val="0"/>
                <w:bCs w:val="0"/>
                <w:i w:val="0"/>
                <w:iCs w:val="0"/>
                <w:strike w:val="0"/>
                <w:dstrike w:val="0"/>
                <w:color w:val="000000" w:themeColor="text1" w:themeTint="FF" w:themeShade="FF"/>
                <w:sz w:val="22"/>
                <w:szCs w:val="22"/>
                <w:u w:val="none"/>
              </w:rPr>
              <w:t>Service Cloud</w:t>
            </w:r>
          </w:p>
        </w:tc>
        <w:tc>
          <w:tcPr>
            <w:tcW w:w="2692" w:type="dxa"/>
            <w:tcMar/>
          </w:tcPr>
          <w:p w:rsidR="20F22BD0" w:rsidP="20F22BD0" w:rsidRDefault="20F22BD0" w14:paraId="596232FB" w14:textId="239FA79A">
            <w:pPr>
              <w:spacing w:before="0" w:beforeAutospacing="off" w:after="0" w:afterAutospacing="off"/>
            </w:pPr>
            <w:r w:rsidRPr="20F22BD0" w:rsidR="20F22BD0">
              <w:rPr>
                <w:rFonts w:ascii="Calibri" w:hAnsi="Calibri" w:eastAsia="Calibri" w:cs="Calibri"/>
                <w:b w:val="0"/>
                <w:bCs w:val="0"/>
                <w:i w:val="0"/>
                <w:iCs w:val="0"/>
                <w:strike w:val="0"/>
                <w:dstrike w:val="0"/>
                <w:color w:val="000000" w:themeColor="text1" w:themeTint="FF" w:themeShade="FF"/>
                <w:sz w:val="22"/>
                <w:szCs w:val="22"/>
                <w:u w:val="none"/>
              </w:rPr>
              <w:t>FALSE</w:t>
            </w:r>
          </w:p>
        </w:tc>
        <w:tc>
          <w:tcPr>
            <w:tcW w:w="3229" w:type="dxa"/>
            <w:tcMar/>
          </w:tcPr>
          <w:p w:rsidR="20F22BD0" w:rsidP="20F22BD0" w:rsidRDefault="20F22BD0" w14:paraId="7D3BD79B" w14:textId="627C1F69">
            <w:pPr>
              <w:spacing w:before="0" w:beforeAutospacing="off" w:after="0" w:afterAutospacing="off"/>
            </w:pPr>
            <w:r w:rsidRPr="20F22BD0" w:rsidR="20F22BD0">
              <w:rPr>
                <w:rFonts w:ascii="Calibri" w:hAnsi="Calibri" w:eastAsia="Calibri" w:cs="Calibri"/>
                <w:b w:val="0"/>
                <w:bCs w:val="0"/>
                <w:i w:val="0"/>
                <w:iCs w:val="0"/>
                <w:strike w:val="0"/>
                <w:dstrike w:val="0"/>
                <w:color w:val="000000" w:themeColor="text1" w:themeTint="FF" w:themeShade="FF"/>
                <w:sz w:val="22"/>
                <w:szCs w:val="22"/>
                <w:u w:val="none"/>
              </w:rPr>
              <w:t>0 users</w:t>
            </w:r>
          </w:p>
        </w:tc>
      </w:tr>
      <w:tr w:rsidR="3695F3D9" w:rsidTr="3FFD813F" w14:paraId="39D824BF">
        <w:trPr>
          <w:trHeight w:val="300"/>
        </w:trPr>
        <w:tc>
          <w:tcPr>
            <w:tcW w:w="3048" w:type="dxa"/>
            <w:tcMar/>
          </w:tcPr>
          <w:p w:rsidR="3695F3D9" w:rsidP="3695F3D9" w:rsidRDefault="3695F3D9" w14:paraId="1855BD4D" w14:textId="3440BB58">
            <w:pPr>
              <w:spacing w:before="0" w:beforeAutospacing="off" w:after="0" w:afterAutospacing="off"/>
            </w:pPr>
            <w:r w:rsidRPr="3695F3D9" w:rsidR="3695F3D9">
              <w:rPr>
                <w:rFonts w:ascii="Calibri" w:hAnsi="Calibri" w:eastAsia="Calibri" w:cs="Calibri"/>
                <w:b w:val="0"/>
                <w:bCs w:val="0"/>
                <w:i w:val="0"/>
                <w:iCs w:val="0"/>
                <w:strike w:val="0"/>
                <w:dstrike w:val="0"/>
                <w:color w:val="000000" w:themeColor="text1" w:themeTint="FF" w:themeShade="FF"/>
                <w:sz w:val="22"/>
                <w:szCs w:val="22"/>
                <w:u w:val="none"/>
              </w:rPr>
              <w:t>Guest License User</w:t>
            </w:r>
          </w:p>
        </w:tc>
        <w:tc>
          <w:tcPr>
            <w:tcW w:w="2692" w:type="dxa"/>
            <w:tcMar/>
          </w:tcPr>
          <w:p w:rsidR="20F22BD0" w:rsidP="20F22BD0" w:rsidRDefault="20F22BD0" w14:paraId="1ED30BC1" w14:textId="0E4BDAA8">
            <w:pPr>
              <w:spacing w:before="0" w:beforeAutospacing="off" w:after="0" w:afterAutospacing="off"/>
            </w:pPr>
            <w:r w:rsidRPr="20F22BD0" w:rsidR="20F22BD0">
              <w:rPr>
                <w:rFonts w:ascii="Calibri" w:hAnsi="Calibri" w:eastAsia="Calibri" w:cs="Calibri"/>
                <w:b w:val="0"/>
                <w:bCs w:val="0"/>
                <w:i w:val="0"/>
                <w:iCs w:val="0"/>
                <w:strike w:val="0"/>
                <w:dstrike w:val="0"/>
                <w:color w:val="000000" w:themeColor="text1" w:themeTint="FF" w:themeShade="FF"/>
                <w:sz w:val="22"/>
                <w:szCs w:val="22"/>
                <w:u w:val="none"/>
              </w:rPr>
              <w:t>FALSE</w:t>
            </w:r>
          </w:p>
        </w:tc>
        <w:tc>
          <w:tcPr>
            <w:tcW w:w="3229" w:type="dxa"/>
            <w:tcMar/>
          </w:tcPr>
          <w:p w:rsidR="20F22BD0" w:rsidP="20F22BD0" w:rsidRDefault="20F22BD0" w14:paraId="218CF278" w14:textId="3AC6A0FB">
            <w:pPr>
              <w:spacing w:before="0" w:beforeAutospacing="off" w:after="0" w:afterAutospacing="off"/>
            </w:pPr>
            <w:r w:rsidRPr="20F22BD0" w:rsidR="20F22BD0">
              <w:rPr>
                <w:rFonts w:ascii="Calibri" w:hAnsi="Calibri" w:eastAsia="Calibri" w:cs="Calibri"/>
                <w:b w:val="0"/>
                <w:bCs w:val="0"/>
                <w:i w:val="0"/>
                <w:iCs w:val="0"/>
                <w:strike w:val="0"/>
                <w:dstrike w:val="0"/>
                <w:color w:val="000000" w:themeColor="text1" w:themeTint="FF" w:themeShade="FF"/>
                <w:sz w:val="22"/>
                <w:szCs w:val="22"/>
                <w:u w:val="none"/>
              </w:rPr>
              <w:t>0 users</w:t>
            </w:r>
          </w:p>
        </w:tc>
      </w:tr>
      <w:tr w:rsidR="3695F3D9" w:rsidTr="3FFD813F" w14:paraId="74091F0B">
        <w:trPr>
          <w:trHeight w:val="300"/>
        </w:trPr>
        <w:tc>
          <w:tcPr>
            <w:tcW w:w="3048" w:type="dxa"/>
            <w:tcMar/>
          </w:tcPr>
          <w:p w:rsidR="3695F3D9" w:rsidP="3695F3D9" w:rsidRDefault="3695F3D9" w14:paraId="77856669" w14:textId="5B1D51C1">
            <w:pPr>
              <w:spacing w:before="0" w:beforeAutospacing="off" w:after="0" w:afterAutospacing="off"/>
            </w:pPr>
            <w:r w:rsidRPr="3695F3D9" w:rsidR="3695F3D9">
              <w:rPr>
                <w:rFonts w:ascii="Calibri" w:hAnsi="Calibri" w:eastAsia="Calibri" w:cs="Calibri"/>
                <w:b w:val="0"/>
                <w:bCs w:val="0"/>
                <w:i w:val="0"/>
                <w:iCs w:val="0"/>
                <w:strike w:val="0"/>
                <w:dstrike w:val="0"/>
                <w:color w:val="000000" w:themeColor="text1" w:themeTint="FF" w:themeShade="FF"/>
                <w:sz w:val="22"/>
                <w:szCs w:val="22"/>
                <w:u w:val="none"/>
              </w:rPr>
              <w:t>Standard Platform User</w:t>
            </w:r>
          </w:p>
        </w:tc>
        <w:tc>
          <w:tcPr>
            <w:tcW w:w="2692" w:type="dxa"/>
            <w:tcMar/>
          </w:tcPr>
          <w:p w:rsidR="20F22BD0" w:rsidP="20F22BD0" w:rsidRDefault="20F22BD0" w14:paraId="7B8B2D44" w14:textId="4DC0CBEE">
            <w:pPr>
              <w:spacing w:before="0" w:beforeAutospacing="off" w:after="0" w:afterAutospacing="off"/>
            </w:pPr>
            <w:r w:rsidRPr="20F22BD0" w:rsidR="20F22BD0">
              <w:rPr>
                <w:rFonts w:ascii="Calibri" w:hAnsi="Calibri" w:eastAsia="Calibri" w:cs="Calibri"/>
                <w:b w:val="0"/>
                <w:bCs w:val="0"/>
                <w:i w:val="0"/>
                <w:iCs w:val="0"/>
                <w:strike w:val="0"/>
                <w:dstrike w:val="0"/>
                <w:color w:val="000000" w:themeColor="text1" w:themeTint="FF" w:themeShade="FF"/>
                <w:sz w:val="22"/>
                <w:szCs w:val="22"/>
                <w:u w:val="none"/>
              </w:rPr>
              <w:t>FALSE</w:t>
            </w:r>
          </w:p>
        </w:tc>
        <w:tc>
          <w:tcPr>
            <w:tcW w:w="3229" w:type="dxa"/>
            <w:tcMar/>
          </w:tcPr>
          <w:p w:rsidR="20F22BD0" w:rsidP="20F22BD0" w:rsidRDefault="20F22BD0" w14:paraId="6E3DA5C9" w14:textId="688FB7B4">
            <w:pPr>
              <w:spacing w:before="0" w:beforeAutospacing="off" w:after="0" w:afterAutospacing="off"/>
            </w:pPr>
            <w:r w:rsidRPr="20F22BD0" w:rsidR="20F22BD0">
              <w:rPr>
                <w:rFonts w:ascii="Calibri" w:hAnsi="Calibri" w:eastAsia="Calibri" w:cs="Calibri"/>
                <w:b w:val="0"/>
                <w:bCs w:val="0"/>
                <w:i w:val="0"/>
                <w:iCs w:val="0"/>
                <w:strike w:val="0"/>
                <w:dstrike w:val="0"/>
                <w:color w:val="000000" w:themeColor="text1" w:themeTint="FF" w:themeShade="FF"/>
                <w:sz w:val="22"/>
                <w:szCs w:val="22"/>
                <w:u w:val="none"/>
              </w:rPr>
              <w:t>0 users</w:t>
            </w:r>
          </w:p>
        </w:tc>
      </w:tr>
      <w:tr w:rsidR="3695F3D9" w:rsidTr="3FFD813F" w14:paraId="12AAC585">
        <w:trPr>
          <w:trHeight w:val="300"/>
        </w:trPr>
        <w:tc>
          <w:tcPr>
            <w:tcW w:w="3048" w:type="dxa"/>
            <w:tcMar/>
          </w:tcPr>
          <w:p w:rsidR="3695F3D9" w:rsidP="3695F3D9" w:rsidRDefault="3695F3D9" w14:paraId="0A964540" w14:textId="04167A12">
            <w:pPr>
              <w:spacing w:before="0" w:beforeAutospacing="off" w:after="0" w:afterAutospacing="off"/>
            </w:pPr>
            <w:r w:rsidRPr="3695F3D9" w:rsidR="3695F3D9">
              <w:rPr>
                <w:rFonts w:ascii="Calibri" w:hAnsi="Calibri" w:eastAsia="Calibri" w:cs="Calibri"/>
                <w:b w:val="0"/>
                <w:bCs w:val="0"/>
                <w:i w:val="0"/>
                <w:iCs w:val="0"/>
                <w:strike w:val="0"/>
                <w:dstrike w:val="0"/>
                <w:color w:val="000000" w:themeColor="text1" w:themeTint="FF" w:themeShade="FF"/>
                <w:sz w:val="22"/>
                <w:szCs w:val="22"/>
                <w:u w:val="none"/>
              </w:rPr>
              <w:t>Minimum Access - Salesforce</w:t>
            </w:r>
          </w:p>
        </w:tc>
        <w:tc>
          <w:tcPr>
            <w:tcW w:w="2692" w:type="dxa"/>
            <w:tcMar/>
          </w:tcPr>
          <w:p w:rsidR="20F22BD0" w:rsidP="20F22BD0" w:rsidRDefault="20F22BD0" w14:paraId="720D0A88" w14:textId="46AE7DC9">
            <w:pPr>
              <w:spacing w:before="0" w:beforeAutospacing="off" w:after="0" w:afterAutospacing="off"/>
            </w:pPr>
            <w:r w:rsidRPr="20F22BD0" w:rsidR="20F22BD0">
              <w:rPr>
                <w:rFonts w:ascii="Calibri" w:hAnsi="Calibri" w:eastAsia="Calibri" w:cs="Calibri"/>
                <w:b w:val="0"/>
                <w:bCs w:val="0"/>
                <w:i w:val="0"/>
                <w:iCs w:val="0"/>
                <w:strike w:val="0"/>
                <w:dstrike w:val="0"/>
                <w:color w:val="000000" w:themeColor="text1" w:themeTint="FF" w:themeShade="FF"/>
                <w:sz w:val="22"/>
                <w:szCs w:val="22"/>
                <w:u w:val="none"/>
              </w:rPr>
              <w:t>FALSE</w:t>
            </w:r>
          </w:p>
        </w:tc>
        <w:tc>
          <w:tcPr>
            <w:tcW w:w="3229" w:type="dxa"/>
            <w:tcMar/>
          </w:tcPr>
          <w:p w:rsidR="20F22BD0" w:rsidP="20F22BD0" w:rsidRDefault="20F22BD0" w14:paraId="2C526FA0" w14:textId="0D3D928E">
            <w:pPr>
              <w:spacing w:before="0" w:beforeAutospacing="off" w:after="0" w:afterAutospacing="off"/>
            </w:pPr>
            <w:r w:rsidRPr="20F22BD0" w:rsidR="20F22BD0">
              <w:rPr>
                <w:rFonts w:ascii="Calibri" w:hAnsi="Calibri" w:eastAsia="Calibri" w:cs="Calibri"/>
                <w:b w:val="0"/>
                <w:bCs w:val="0"/>
                <w:i w:val="0"/>
                <w:iCs w:val="0"/>
                <w:strike w:val="0"/>
                <w:dstrike w:val="0"/>
                <w:color w:val="000000" w:themeColor="text1" w:themeTint="FF" w:themeShade="FF"/>
                <w:sz w:val="22"/>
                <w:szCs w:val="22"/>
                <w:u w:val="none"/>
              </w:rPr>
              <w:t>0 users</w:t>
            </w:r>
          </w:p>
        </w:tc>
      </w:tr>
      <w:tr w:rsidR="3695F3D9" w:rsidTr="3FFD813F" w14:paraId="6362E005">
        <w:trPr>
          <w:trHeight w:val="300"/>
        </w:trPr>
        <w:tc>
          <w:tcPr>
            <w:tcW w:w="3048" w:type="dxa"/>
            <w:tcMar/>
          </w:tcPr>
          <w:p w:rsidR="3695F3D9" w:rsidP="3695F3D9" w:rsidRDefault="3695F3D9" w14:paraId="09599927" w14:textId="4BD986FC">
            <w:pPr>
              <w:spacing w:before="0" w:beforeAutospacing="off" w:after="0" w:afterAutospacing="off"/>
            </w:pPr>
            <w:r w:rsidRPr="3695F3D9" w:rsidR="3695F3D9">
              <w:rPr>
                <w:rFonts w:ascii="Calibri" w:hAnsi="Calibri" w:eastAsia="Calibri" w:cs="Calibri"/>
                <w:b w:val="0"/>
                <w:bCs w:val="0"/>
                <w:i w:val="0"/>
                <w:iCs w:val="0"/>
                <w:strike w:val="0"/>
                <w:dstrike w:val="0"/>
                <w:color w:val="000000" w:themeColor="text1" w:themeTint="FF" w:themeShade="FF"/>
                <w:sz w:val="22"/>
                <w:szCs w:val="22"/>
                <w:u w:val="none"/>
              </w:rPr>
              <w:t>Integration User</w:t>
            </w:r>
          </w:p>
        </w:tc>
        <w:tc>
          <w:tcPr>
            <w:tcW w:w="2692" w:type="dxa"/>
            <w:tcMar/>
          </w:tcPr>
          <w:p w:rsidR="20F22BD0" w:rsidP="20F22BD0" w:rsidRDefault="20F22BD0" w14:paraId="5812E63F" w14:textId="2793C5F9">
            <w:pPr>
              <w:spacing w:before="0" w:beforeAutospacing="off" w:after="0" w:afterAutospacing="off"/>
            </w:pPr>
            <w:r w:rsidRPr="20F22BD0" w:rsidR="20F22BD0">
              <w:rPr>
                <w:rFonts w:ascii="Calibri" w:hAnsi="Calibri" w:eastAsia="Calibri" w:cs="Calibri"/>
                <w:b w:val="0"/>
                <w:bCs w:val="0"/>
                <w:i w:val="0"/>
                <w:iCs w:val="0"/>
                <w:strike w:val="0"/>
                <w:dstrike w:val="0"/>
                <w:color w:val="000000" w:themeColor="text1" w:themeTint="FF" w:themeShade="FF"/>
                <w:sz w:val="22"/>
                <w:szCs w:val="22"/>
                <w:u w:val="none"/>
              </w:rPr>
              <w:t>TRUE</w:t>
            </w:r>
          </w:p>
        </w:tc>
        <w:tc>
          <w:tcPr>
            <w:tcW w:w="3229" w:type="dxa"/>
            <w:tcMar/>
          </w:tcPr>
          <w:p w:rsidR="20F22BD0" w:rsidP="20F22BD0" w:rsidRDefault="20F22BD0" w14:paraId="78880A06" w14:textId="6447A6C9">
            <w:pPr>
              <w:spacing w:before="0" w:beforeAutospacing="off" w:after="0" w:afterAutospacing="off"/>
            </w:pPr>
            <w:r w:rsidRPr="20F22BD0" w:rsidR="20F22BD0">
              <w:rPr>
                <w:rFonts w:ascii="Calibri" w:hAnsi="Calibri" w:eastAsia="Calibri" w:cs="Calibri"/>
                <w:b w:val="0"/>
                <w:bCs w:val="0"/>
                <w:i w:val="0"/>
                <w:iCs w:val="0"/>
                <w:strike w:val="0"/>
                <w:dstrike w:val="0"/>
                <w:color w:val="000000" w:themeColor="text1" w:themeTint="FF" w:themeShade="FF"/>
                <w:sz w:val="22"/>
                <w:szCs w:val="22"/>
                <w:u w:val="none"/>
              </w:rPr>
              <w:t>3 users</w:t>
            </w:r>
          </w:p>
        </w:tc>
      </w:tr>
      <w:tr w:rsidR="3695F3D9" w:rsidTr="3FFD813F" w14:paraId="33F411E7">
        <w:trPr>
          <w:trHeight w:val="300"/>
        </w:trPr>
        <w:tc>
          <w:tcPr>
            <w:tcW w:w="3048" w:type="dxa"/>
            <w:tcMar/>
          </w:tcPr>
          <w:p w:rsidR="3695F3D9" w:rsidP="3695F3D9" w:rsidRDefault="3695F3D9" w14:paraId="73E4E1CF" w14:textId="52409C7A">
            <w:pPr>
              <w:spacing w:before="0" w:beforeAutospacing="off" w:after="0" w:afterAutospacing="off"/>
            </w:pPr>
            <w:r w:rsidRPr="3695F3D9" w:rsidR="3695F3D9">
              <w:rPr>
                <w:rFonts w:ascii="Calibri" w:hAnsi="Calibri" w:eastAsia="Calibri" w:cs="Calibri"/>
                <w:b w:val="0"/>
                <w:bCs w:val="0"/>
                <w:i w:val="0"/>
                <w:iCs w:val="0"/>
                <w:strike w:val="0"/>
                <w:dstrike w:val="0"/>
                <w:color w:val="000000" w:themeColor="text1" w:themeTint="FF" w:themeShade="FF"/>
                <w:sz w:val="22"/>
                <w:szCs w:val="22"/>
                <w:u w:val="none"/>
              </w:rPr>
              <w:t>Identity User</w:t>
            </w:r>
          </w:p>
        </w:tc>
        <w:tc>
          <w:tcPr>
            <w:tcW w:w="2692" w:type="dxa"/>
            <w:tcMar/>
          </w:tcPr>
          <w:p w:rsidR="20F22BD0" w:rsidP="20F22BD0" w:rsidRDefault="20F22BD0" w14:paraId="41DB55AA" w14:textId="06096134">
            <w:pPr>
              <w:spacing w:before="0" w:beforeAutospacing="off" w:after="0" w:afterAutospacing="off"/>
            </w:pPr>
            <w:r w:rsidRPr="20F22BD0" w:rsidR="20F22BD0">
              <w:rPr>
                <w:rFonts w:ascii="Calibri" w:hAnsi="Calibri" w:eastAsia="Calibri" w:cs="Calibri"/>
                <w:b w:val="0"/>
                <w:bCs w:val="0"/>
                <w:i w:val="0"/>
                <w:iCs w:val="0"/>
                <w:strike w:val="0"/>
                <w:dstrike w:val="0"/>
                <w:color w:val="000000" w:themeColor="text1" w:themeTint="FF" w:themeShade="FF"/>
                <w:sz w:val="22"/>
                <w:szCs w:val="22"/>
                <w:u w:val="none"/>
              </w:rPr>
              <w:t>FALSE</w:t>
            </w:r>
          </w:p>
        </w:tc>
        <w:tc>
          <w:tcPr>
            <w:tcW w:w="3229" w:type="dxa"/>
            <w:tcMar/>
          </w:tcPr>
          <w:p w:rsidR="20F22BD0" w:rsidP="20F22BD0" w:rsidRDefault="20F22BD0" w14:paraId="710A084B" w14:textId="756B4C84">
            <w:pPr>
              <w:spacing w:before="0" w:beforeAutospacing="off" w:after="0" w:afterAutospacing="off"/>
            </w:pPr>
            <w:r w:rsidRPr="20F22BD0" w:rsidR="20F22BD0">
              <w:rPr>
                <w:rFonts w:ascii="Calibri" w:hAnsi="Calibri" w:eastAsia="Calibri" w:cs="Calibri"/>
                <w:b w:val="0"/>
                <w:bCs w:val="0"/>
                <w:i w:val="0"/>
                <w:iCs w:val="0"/>
                <w:strike w:val="0"/>
                <w:dstrike w:val="0"/>
                <w:color w:val="000000" w:themeColor="text1" w:themeTint="FF" w:themeShade="FF"/>
                <w:sz w:val="22"/>
                <w:szCs w:val="22"/>
                <w:u w:val="none"/>
              </w:rPr>
              <w:t>0 users</w:t>
            </w:r>
          </w:p>
        </w:tc>
      </w:tr>
      <w:tr w:rsidR="3695F3D9" w:rsidTr="3FFD813F" w14:paraId="52E43F86">
        <w:trPr>
          <w:trHeight w:val="300"/>
        </w:trPr>
        <w:tc>
          <w:tcPr>
            <w:tcW w:w="3048" w:type="dxa"/>
            <w:tcMar/>
          </w:tcPr>
          <w:p w:rsidR="3695F3D9" w:rsidP="3695F3D9" w:rsidRDefault="3695F3D9" w14:paraId="31779BF8" w14:textId="2ACBD2B0">
            <w:pPr>
              <w:spacing w:before="0" w:beforeAutospacing="off" w:after="0" w:afterAutospacing="off"/>
            </w:pPr>
            <w:r w:rsidRPr="3695F3D9" w:rsidR="3695F3D9">
              <w:rPr>
                <w:rFonts w:ascii="Calibri" w:hAnsi="Calibri" w:eastAsia="Calibri" w:cs="Calibri"/>
                <w:b w:val="0"/>
                <w:bCs w:val="0"/>
                <w:i w:val="0"/>
                <w:iCs w:val="0"/>
                <w:strike w:val="0"/>
                <w:dstrike w:val="0"/>
                <w:color w:val="000000" w:themeColor="text1" w:themeTint="FF" w:themeShade="FF"/>
                <w:sz w:val="22"/>
                <w:szCs w:val="22"/>
                <w:u w:val="none"/>
              </w:rPr>
              <w:t>Partner Community User</w:t>
            </w:r>
          </w:p>
        </w:tc>
        <w:tc>
          <w:tcPr>
            <w:tcW w:w="2692" w:type="dxa"/>
            <w:tcMar/>
          </w:tcPr>
          <w:p w:rsidR="20F22BD0" w:rsidP="20F22BD0" w:rsidRDefault="20F22BD0" w14:paraId="763C96E1" w14:textId="24930225">
            <w:pPr>
              <w:spacing w:before="0" w:beforeAutospacing="off" w:after="0" w:afterAutospacing="off"/>
            </w:pPr>
            <w:r w:rsidRPr="20F22BD0" w:rsidR="20F22BD0">
              <w:rPr>
                <w:rFonts w:ascii="Calibri" w:hAnsi="Calibri" w:eastAsia="Calibri" w:cs="Calibri"/>
                <w:b w:val="0"/>
                <w:bCs w:val="0"/>
                <w:i w:val="0"/>
                <w:iCs w:val="0"/>
                <w:strike w:val="0"/>
                <w:dstrike w:val="0"/>
                <w:color w:val="000000" w:themeColor="text1" w:themeTint="FF" w:themeShade="FF"/>
                <w:sz w:val="22"/>
                <w:szCs w:val="22"/>
                <w:u w:val="none"/>
              </w:rPr>
              <w:t>FALSE</w:t>
            </w:r>
          </w:p>
        </w:tc>
        <w:tc>
          <w:tcPr>
            <w:tcW w:w="3229" w:type="dxa"/>
            <w:tcMar/>
          </w:tcPr>
          <w:p w:rsidR="20F22BD0" w:rsidP="20F22BD0" w:rsidRDefault="20F22BD0" w14:paraId="5C2D9EB2" w14:textId="724DB3F8">
            <w:pPr>
              <w:spacing w:before="0" w:beforeAutospacing="off" w:after="0" w:afterAutospacing="off"/>
            </w:pPr>
            <w:r w:rsidRPr="20F22BD0" w:rsidR="20F22BD0">
              <w:rPr>
                <w:rFonts w:ascii="Calibri" w:hAnsi="Calibri" w:eastAsia="Calibri" w:cs="Calibri"/>
                <w:b w:val="0"/>
                <w:bCs w:val="0"/>
                <w:i w:val="0"/>
                <w:iCs w:val="0"/>
                <w:strike w:val="0"/>
                <w:dstrike w:val="0"/>
                <w:color w:val="000000" w:themeColor="text1" w:themeTint="FF" w:themeShade="FF"/>
                <w:sz w:val="22"/>
                <w:szCs w:val="22"/>
                <w:u w:val="none"/>
              </w:rPr>
              <w:t>0 users</w:t>
            </w:r>
          </w:p>
        </w:tc>
      </w:tr>
      <w:tr w:rsidR="3695F3D9" w:rsidTr="3FFD813F" w14:paraId="128FDC8F">
        <w:trPr>
          <w:trHeight w:val="300"/>
        </w:trPr>
        <w:tc>
          <w:tcPr>
            <w:tcW w:w="3048" w:type="dxa"/>
            <w:tcMar/>
          </w:tcPr>
          <w:p w:rsidR="3695F3D9" w:rsidP="3695F3D9" w:rsidRDefault="3695F3D9" w14:paraId="0307237C" w14:textId="7ADDAF51">
            <w:pPr>
              <w:spacing w:before="0" w:beforeAutospacing="off" w:after="0" w:afterAutospacing="off"/>
            </w:pPr>
            <w:r w:rsidRPr="3695F3D9" w:rsidR="3695F3D9">
              <w:rPr>
                <w:rFonts w:ascii="Calibri" w:hAnsi="Calibri" w:eastAsia="Calibri" w:cs="Calibri"/>
                <w:b w:val="0"/>
                <w:bCs w:val="0"/>
                <w:i w:val="0"/>
                <w:iCs w:val="0"/>
                <w:strike w:val="0"/>
                <w:dstrike w:val="0"/>
                <w:color w:val="000000" w:themeColor="text1" w:themeTint="FF" w:themeShade="FF"/>
                <w:sz w:val="22"/>
                <w:szCs w:val="22"/>
                <w:u w:val="none"/>
              </w:rPr>
              <w:t>Partner Community Login User</w:t>
            </w:r>
          </w:p>
        </w:tc>
        <w:tc>
          <w:tcPr>
            <w:tcW w:w="2692" w:type="dxa"/>
            <w:tcMar/>
          </w:tcPr>
          <w:p w:rsidR="20F22BD0" w:rsidP="20F22BD0" w:rsidRDefault="20F22BD0" w14:paraId="4252D539" w14:textId="7E6593AA">
            <w:pPr>
              <w:spacing w:before="0" w:beforeAutospacing="off" w:after="0" w:afterAutospacing="off"/>
            </w:pPr>
            <w:r w:rsidRPr="20F22BD0" w:rsidR="20F22BD0">
              <w:rPr>
                <w:rFonts w:ascii="Calibri" w:hAnsi="Calibri" w:eastAsia="Calibri" w:cs="Calibri"/>
                <w:b w:val="0"/>
                <w:bCs w:val="0"/>
                <w:i w:val="0"/>
                <w:iCs w:val="0"/>
                <w:strike w:val="0"/>
                <w:dstrike w:val="0"/>
                <w:color w:val="000000" w:themeColor="text1" w:themeTint="FF" w:themeShade="FF"/>
                <w:sz w:val="22"/>
                <w:szCs w:val="22"/>
                <w:u w:val="none"/>
              </w:rPr>
              <w:t>FALSE</w:t>
            </w:r>
          </w:p>
        </w:tc>
        <w:tc>
          <w:tcPr>
            <w:tcW w:w="3229" w:type="dxa"/>
            <w:tcMar/>
          </w:tcPr>
          <w:p w:rsidR="20F22BD0" w:rsidP="20F22BD0" w:rsidRDefault="20F22BD0" w14:paraId="61A97C95" w14:textId="0686D0FF">
            <w:pPr>
              <w:spacing w:before="0" w:beforeAutospacing="off" w:after="0" w:afterAutospacing="off"/>
            </w:pPr>
            <w:r w:rsidRPr="20F22BD0" w:rsidR="20F22BD0">
              <w:rPr>
                <w:rFonts w:ascii="Calibri" w:hAnsi="Calibri" w:eastAsia="Calibri" w:cs="Calibri"/>
                <w:b w:val="0"/>
                <w:bCs w:val="0"/>
                <w:i w:val="0"/>
                <w:iCs w:val="0"/>
                <w:strike w:val="0"/>
                <w:dstrike w:val="0"/>
                <w:color w:val="000000" w:themeColor="text1" w:themeTint="FF" w:themeShade="FF"/>
                <w:sz w:val="22"/>
                <w:szCs w:val="22"/>
                <w:u w:val="none"/>
              </w:rPr>
              <w:t>0 users</w:t>
            </w:r>
          </w:p>
        </w:tc>
      </w:tr>
      <w:tr w:rsidR="3695F3D9" w:rsidTr="3FFD813F" w14:paraId="03561C9F">
        <w:trPr>
          <w:trHeight w:val="300"/>
        </w:trPr>
        <w:tc>
          <w:tcPr>
            <w:tcW w:w="3048" w:type="dxa"/>
            <w:tcMar/>
          </w:tcPr>
          <w:p w:rsidR="3695F3D9" w:rsidP="3695F3D9" w:rsidRDefault="3695F3D9" w14:paraId="4873FABF" w14:textId="208F6E92">
            <w:pPr>
              <w:spacing w:before="0" w:beforeAutospacing="off" w:after="0" w:afterAutospacing="off"/>
            </w:pPr>
            <w:r w:rsidRPr="3695F3D9" w:rsidR="3695F3D9">
              <w:rPr>
                <w:rFonts w:ascii="Calibri" w:hAnsi="Calibri" w:eastAsia="Calibri" w:cs="Calibri"/>
                <w:b w:val="0"/>
                <w:bCs w:val="0"/>
                <w:i w:val="0"/>
                <w:iCs w:val="0"/>
                <w:strike w:val="0"/>
                <w:dstrike w:val="0"/>
                <w:color w:val="000000" w:themeColor="text1" w:themeTint="FF" w:themeShade="FF"/>
                <w:sz w:val="22"/>
                <w:szCs w:val="22"/>
                <w:u w:val="none"/>
              </w:rPr>
              <w:t>Minimum Access - API Only Integrations</w:t>
            </w:r>
          </w:p>
        </w:tc>
        <w:tc>
          <w:tcPr>
            <w:tcW w:w="2692" w:type="dxa"/>
            <w:tcMar/>
          </w:tcPr>
          <w:p w:rsidR="20F22BD0" w:rsidP="20F22BD0" w:rsidRDefault="20F22BD0" w14:paraId="03CC2CA1" w14:textId="4383775D">
            <w:pPr>
              <w:spacing w:before="0" w:beforeAutospacing="off" w:after="0" w:afterAutospacing="off"/>
            </w:pPr>
            <w:r w:rsidRPr="20F22BD0" w:rsidR="20F22BD0">
              <w:rPr>
                <w:rFonts w:ascii="Calibri" w:hAnsi="Calibri" w:eastAsia="Calibri" w:cs="Calibri"/>
                <w:b w:val="0"/>
                <w:bCs w:val="0"/>
                <w:i w:val="0"/>
                <w:iCs w:val="0"/>
                <w:strike w:val="0"/>
                <w:dstrike w:val="0"/>
                <w:color w:val="000000" w:themeColor="text1" w:themeTint="FF" w:themeShade="FF"/>
                <w:sz w:val="22"/>
                <w:szCs w:val="22"/>
                <w:u w:val="none"/>
              </w:rPr>
              <w:t>FALSE</w:t>
            </w:r>
          </w:p>
        </w:tc>
        <w:tc>
          <w:tcPr>
            <w:tcW w:w="3229" w:type="dxa"/>
            <w:tcMar/>
          </w:tcPr>
          <w:p w:rsidR="20F22BD0" w:rsidP="20F22BD0" w:rsidRDefault="20F22BD0" w14:paraId="4C92AA6C" w14:textId="231FD6BD">
            <w:pPr>
              <w:spacing w:before="0" w:beforeAutospacing="off" w:after="0" w:afterAutospacing="off"/>
            </w:pPr>
            <w:r w:rsidRPr="20F22BD0" w:rsidR="20F22BD0">
              <w:rPr>
                <w:rFonts w:ascii="Calibri" w:hAnsi="Calibri" w:eastAsia="Calibri" w:cs="Calibri"/>
                <w:b w:val="0"/>
                <w:bCs w:val="0"/>
                <w:i w:val="0"/>
                <w:iCs w:val="0"/>
                <w:strike w:val="0"/>
                <w:dstrike w:val="0"/>
                <w:color w:val="000000" w:themeColor="text1" w:themeTint="FF" w:themeShade="FF"/>
                <w:sz w:val="22"/>
                <w:szCs w:val="22"/>
                <w:u w:val="none"/>
              </w:rPr>
              <w:t>0 users</w:t>
            </w:r>
          </w:p>
        </w:tc>
      </w:tr>
      <w:tr w:rsidR="3695F3D9" w:rsidTr="3FFD813F" w14:paraId="183202FB">
        <w:trPr>
          <w:trHeight w:val="300"/>
        </w:trPr>
        <w:tc>
          <w:tcPr>
            <w:tcW w:w="3048" w:type="dxa"/>
            <w:tcMar/>
          </w:tcPr>
          <w:p w:rsidR="3695F3D9" w:rsidP="3695F3D9" w:rsidRDefault="3695F3D9" w14:paraId="35C390C6" w14:textId="4516488F">
            <w:pPr>
              <w:spacing w:before="0" w:beforeAutospacing="off" w:after="0" w:afterAutospacing="off"/>
            </w:pPr>
            <w:r w:rsidRPr="3695F3D9" w:rsidR="3695F3D9">
              <w:rPr>
                <w:rFonts w:ascii="Calibri" w:hAnsi="Calibri" w:eastAsia="Calibri" w:cs="Calibri"/>
                <w:b w:val="0"/>
                <w:bCs w:val="0"/>
                <w:i w:val="0"/>
                <w:iCs w:val="0"/>
                <w:strike w:val="0"/>
                <w:dstrike w:val="0"/>
                <w:color w:val="000000" w:themeColor="text1" w:themeTint="FF" w:themeShade="FF"/>
                <w:sz w:val="22"/>
                <w:szCs w:val="22"/>
                <w:u w:val="none"/>
              </w:rPr>
              <w:t>Default Grainger User</w:t>
            </w:r>
          </w:p>
        </w:tc>
        <w:tc>
          <w:tcPr>
            <w:tcW w:w="2692" w:type="dxa"/>
            <w:tcMar/>
          </w:tcPr>
          <w:p w:rsidR="20F22BD0" w:rsidP="20F22BD0" w:rsidRDefault="20F22BD0" w14:paraId="14CCCA2A" w14:textId="64A3BA31">
            <w:pPr>
              <w:spacing w:before="0" w:beforeAutospacing="off" w:after="0" w:afterAutospacing="off"/>
            </w:pPr>
            <w:r w:rsidRPr="20F22BD0" w:rsidR="20F22BD0">
              <w:rPr>
                <w:rFonts w:ascii="Calibri" w:hAnsi="Calibri" w:eastAsia="Calibri" w:cs="Calibri"/>
                <w:b w:val="0"/>
                <w:bCs w:val="0"/>
                <w:i w:val="0"/>
                <w:iCs w:val="0"/>
                <w:strike w:val="0"/>
                <w:dstrike w:val="0"/>
                <w:color w:val="000000" w:themeColor="text1" w:themeTint="FF" w:themeShade="FF"/>
                <w:sz w:val="22"/>
                <w:szCs w:val="22"/>
                <w:u w:val="none"/>
              </w:rPr>
              <w:t>TRUE</w:t>
            </w:r>
          </w:p>
        </w:tc>
        <w:tc>
          <w:tcPr>
            <w:tcW w:w="3229" w:type="dxa"/>
            <w:tcMar/>
          </w:tcPr>
          <w:p w:rsidR="20F22BD0" w:rsidP="20F22BD0" w:rsidRDefault="20F22BD0" w14:paraId="115F3C70" w14:textId="3663FAA8">
            <w:pPr>
              <w:spacing w:before="0" w:beforeAutospacing="off" w:after="0" w:afterAutospacing="off"/>
            </w:pPr>
            <w:r w:rsidRPr="20F22BD0" w:rsidR="20F22BD0">
              <w:rPr>
                <w:rFonts w:ascii="Calibri" w:hAnsi="Calibri" w:eastAsia="Calibri" w:cs="Calibri"/>
                <w:b w:val="0"/>
                <w:bCs w:val="0"/>
                <w:i w:val="0"/>
                <w:iCs w:val="0"/>
                <w:strike w:val="0"/>
                <w:dstrike w:val="0"/>
                <w:color w:val="000000" w:themeColor="text1" w:themeTint="FF" w:themeShade="FF"/>
                <w:sz w:val="22"/>
                <w:szCs w:val="22"/>
                <w:u w:val="none"/>
              </w:rPr>
              <w:t>2 users</w:t>
            </w:r>
          </w:p>
        </w:tc>
      </w:tr>
    </w:tbl>
    <w:p w:rsidRPr="00F95FB3" w:rsidR="00F95FB3" w:rsidP="6D1A98A1" w:rsidRDefault="00F95FB3" w14:noSpellErr="1" w14:paraId="46CD18A6" w14:textId="68E18B60">
      <w:pPr>
        <w:pStyle w:val="NormalIndent"/>
        <w:ind w:left="576"/>
      </w:pPr>
    </w:p>
    <w:p w:rsidRPr="00F95FB3" w:rsidR="00F95FB3" w:rsidP="00F95FB3" w:rsidRDefault="00F95FB3" w14:paraId="4907B2BD" w14:textId="6BA4B533">
      <w:pPr>
        <w:pStyle w:val="NormalIndent"/>
        <w:ind w:left="0"/>
      </w:pPr>
      <w:r>
        <w:br w:type="page"/>
      </w:r>
    </w:p>
    <w:p w:rsidR="38B75E4C" w:rsidP="608BF9EE" w:rsidRDefault="38B75E4C" w14:paraId="5F77529D" w14:textId="4D40A80D">
      <w:pPr>
        <w:pStyle w:val="Heading2"/>
        <w:rPr/>
      </w:pPr>
      <w:r w:rsidR="7E59EC4A">
        <w:rPr/>
        <w:t>Permission sets</w:t>
      </w:r>
    </w:p>
    <w:tbl>
      <w:tblPr>
        <w:tblStyle w:val="TableGrid"/>
        <w:tblW w:w="9405" w:type="dxa"/>
        <w:tblLayout w:type="fixed"/>
        <w:tblLook w:val="06A0" w:firstRow="1" w:lastRow="0" w:firstColumn="1" w:lastColumn="0" w:noHBand="1" w:noVBand="1"/>
      </w:tblPr>
      <w:tblGrid>
        <w:gridCol w:w="3135"/>
        <w:gridCol w:w="4831"/>
        <w:gridCol w:w="1439"/>
      </w:tblGrid>
      <w:tr w:rsidR="10E66BFA" w:rsidTr="21CB465B" w14:paraId="0695352F">
        <w:trPr>
          <w:trHeight w:val="300"/>
        </w:trPr>
        <w:tc>
          <w:tcPr>
            <w:tcW w:w="3135" w:type="dxa"/>
            <w:shd w:val="clear" w:color="auto" w:fill="BCD727"/>
            <w:tcMar/>
          </w:tcPr>
          <w:p w:rsidR="10E66BFA" w:rsidP="4FB03CEB" w:rsidRDefault="10E66BFA" w14:paraId="28BFDE69" w14:textId="43912B35">
            <w:pPr>
              <w:spacing w:before="0" w:beforeAutospacing="off" w:after="0" w:afterAutospacing="off"/>
              <w:jc w:val="center"/>
              <w:rPr>
                <w:rFonts w:ascii="Aptos Narrow" w:hAnsi="Aptos Narrow" w:eastAsia="Aptos Narrow" w:cs="Aptos Narrow"/>
                <w:b w:val="1"/>
                <w:bCs w:val="1"/>
                <w:i w:val="0"/>
                <w:iCs w:val="0"/>
                <w:strike w:val="0"/>
                <w:dstrike w:val="0"/>
                <w:color w:val="000000" w:themeColor="text1" w:themeTint="FF" w:themeShade="FF"/>
                <w:sz w:val="22"/>
                <w:szCs w:val="22"/>
                <w:u w:val="none"/>
              </w:rPr>
            </w:pPr>
            <w:r w:rsidRPr="4FB03CEB" w:rsidR="10E66BFA">
              <w:rPr>
                <w:rFonts w:ascii="Aptos Narrow" w:hAnsi="Aptos Narrow" w:eastAsia="Aptos Narrow" w:cs="Aptos Narrow"/>
                <w:b w:val="1"/>
                <w:bCs w:val="1"/>
                <w:i w:val="0"/>
                <w:iCs w:val="0"/>
                <w:strike w:val="0"/>
                <w:dstrike w:val="0"/>
                <w:color w:val="000000" w:themeColor="text1" w:themeTint="FF" w:themeShade="FF"/>
                <w:sz w:val="22"/>
                <w:szCs w:val="22"/>
                <w:u w:val="none"/>
              </w:rPr>
              <w:t>Permissions Set Name</w:t>
            </w:r>
          </w:p>
        </w:tc>
        <w:tc>
          <w:tcPr>
            <w:tcW w:w="4831" w:type="dxa"/>
            <w:shd w:val="clear" w:color="auto" w:fill="BCD727"/>
            <w:tcMar/>
          </w:tcPr>
          <w:p w:rsidR="10E66BFA" w:rsidP="4FB03CEB" w:rsidRDefault="10E66BFA" w14:paraId="034230F4" w14:textId="57BCE7D4">
            <w:pPr>
              <w:spacing w:before="0" w:beforeAutospacing="off" w:after="0" w:afterAutospacing="off"/>
              <w:jc w:val="center"/>
              <w:rPr>
                <w:rFonts w:ascii="Aptos Narrow" w:hAnsi="Aptos Narrow" w:eastAsia="Aptos Narrow" w:cs="Aptos Narrow"/>
                <w:b w:val="1"/>
                <w:bCs w:val="1"/>
                <w:i w:val="0"/>
                <w:iCs w:val="0"/>
                <w:strike w:val="0"/>
                <w:dstrike w:val="0"/>
                <w:color w:val="000000" w:themeColor="text1" w:themeTint="FF" w:themeShade="FF"/>
                <w:sz w:val="22"/>
                <w:szCs w:val="22"/>
                <w:u w:val="none"/>
              </w:rPr>
            </w:pPr>
            <w:r w:rsidRPr="4FB03CEB" w:rsidR="10E66BFA">
              <w:rPr>
                <w:rFonts w:ascii="Aptos Narrow" w:hAnsi="Aptos Narrow" w:eastAsia="Aptos Narrow" w:cs="Aptos Narrow"/>
                <w:b w:val="1"/>
                <w:bCs w:val="1"/>
                <w:i w:val="0"/>
                <w:iCs w:val="0"/>
                <w:strike w:val="0"/>
                <w:dstrike w:val="0"/>
                <w:color w:val="000000" w:themeColor="text1" w:themeTint="FF" w:themeShade="FF"/>
                <w:sz w:val="22"/>
                <w:szCs w:val="22"/>
                <w:u w:val="none"/>
              </w:rPr>
              <w:t>Description</w:t>
            </w:r>
          </w:p>
        </w:tc>
        <w:tc>
          <w:tcPr>
            <w:tcW w:w="1439" w:type="dxa"/>
            <w:shd w:val="clear" w:color="auto" w:fill="BCD727"/>
            <w:tcMar/>
          </w:tcPr>
          <w:p w:rsidR="10E66BFA" w:rsidP="4FB03CEB" w:rsidRDefault="10E66BFA" w14:paraId="3E47BA4A" w14:textId="777E10A1">
            <w:pPr>
              <w:spacing w:before="0" w:beforeAutospacing="off" w:after="0" w:afterAutospacing="off"/>
              <w:jc w:val="center"/>
              <w:rPr>
                <w:rFonts w:ascii="Aptos Narrow" w:hAnsi="Aptos Narrow" w:eastAsia="Aptos Narrow" w:cs="Aptos Narrow"/>
                <w:b w:val="1"/>
                <w:bCs w:val="1"/>
                <w:i w:val="0"/>
                <w:iCs w:val="0"/>
                <w:strike w:val="0"/>
                <w:dstrike w:val="0"/>
                <w:color w:val="000000" w:themeColor="text1" w:themeTint="FF" w:themeShade="FF"/>
                <w:sz w:val="22"/>
                <w:szCs w:val="22"/>
                <w:u w:val="none"/>
              </w:rPr>
            </w:pPr>
            <w:r w:rsidRPr="4FB03CEB" w:rsidR="10E66BFA">
              <w:rPr>
                <w:rFonts w:ascii="Aptos Narrow" w:hAnsi="Aptos Narrow" w:eastAsia="Aptos Narrow" w:cs="Aptos Narrow"/>
                <w:b w:val="1"/>
                <w:bCs w:val="1"/>
                <w:i w:val="0"/>
                <w:iCs w:val="0"/>
                <w:strike w:val="0"/>
                <w:dstrike w:val="0"/>
                <w:color w:val="000000" w:themeColor="text1" w:themeTint="FF" w:themeShade="FF"/>
                <w:sz w:val="22"/>
                <w:szCs w:val="22"/>
                <w:u w:val="none"/>
              </w:rPr>
              <w:t>Number of Users Assigned</w:t>
            </w:r>
          </w:p>
        </w:tc>
      </w:tr>
      <w:tr w:rsidR="10E66BFA" w:rsidTr="21CB465B" w14:paraId="48E7C8F0">
        <w:trPr>
          <w:trHeight w:val="300"/>
        </w:trPr>
        <w:tc>
          <w:tcPr>
            <w:tcW w:w="3135" w:type="dxa"/>
            <w:tcMar/>
          </w:tcPr>
          <w:p w:rsidR="10E66BFA" w:rsidP="10E66BFA" w:rsidRDefault="10E66BFA" w14:paraId="260B4763" w14:textId="5738EE08">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WebApp_Integrations</w:t>
            </w:r>
          </w:p>
        </w:tc>
        <w:tc>
          <w:tcPr>
            <w:tcW w:w="4831" w:type="dxa"/>
            <w:tcMar/>
          </w:tcPr>
          <w:p w:rsidR="10E66BFA" w:rsidP="10E66BFA" w:rsidRDefault="10E66BFA" w14:paraId="2CC96447" w14:textId="40D32673">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For WebApp integration user</w:t>
            </w:r>
          </w:p>
        </w:tc>
        <w:tc>
          <w:tcPr>
            <w:tcW w:w="1439" w:type="dxa"/>
            <w:tcMar/>
          </w:tcPr>
          <w:p w:rsidR="10E66BFA" w:rsidP="10E66BFA" w:rsidRDefault="10E66BFA" w14:paraId="6FFDD5A1" w14:textId="30C1F9E9">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1</w:t>
            </w:r>
          </w:p>
        </w:tc>
      </w:tr>
      <w:tr w:rsidR="10E66BFA" w:rsidTr="21CB465B" w14:paraId="287B65CC">
        <w:trPr>
          <w:trHeight w:val="300"/>
        </w:trPr>
        <w:tc>
          <w:tcPr>
            <w:tcW w:w="3135" w:type="dxa"/>
            <w:tcMar/>
          </w:tcPr>
          <w:p w:rsidR="10E66BFA" w:rsidP="10E66BFA" w:rsidRDefault="10E66BFA" w14:paraId="5066C192" w14:textId="2087A560">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Adobe_Sign_Integration_User</w:t>
            </w:r>
          </w:p>
        </w:tc>
        <w:tc>
          <w:tcPr>
            <w:tcW w:w="4831" w:type="dxa"/>
            <w:tcMar/>
          </w:tcPr>
          <w:p w:rsidR="10E66BFA" w:rsidP="10E66BFA" w:rsidRDefault="10E66BFA" w14:paraId="0DF656CF" w14:textId="1ED1A319">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All required permissions for an Adobe Sign for Salesforce integration user. Includes all admin access as well as access to all org data.</w:t>
            </w:r>
          </w:p>
        </w:tc>
        <w:tc>
          <w:tcPr>
            <w:tcW w:w="1439" w:type="dxa"/>
            <w:tcMar/>
          </w:tcPr>
          <w:p w:rsidR="10E66BFA" w:rsidP="10E66BFA" w:rsidRDefault="10E66BFA" w14:paraId="23BDEA29" w14:textId="31E928F6">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2</w:t>
            </w:r>
          </w:p>
        </w:tc>
      </w:tr>
      <w:tr w:rsidR="10E66BFA" w:rsidTr="21CB465B" w14:paraId="31D667DB">
        <w:trPr>
          <w:trHeight w:val="300"/>
        </w:trPr>
        <w:tc>
          <w:tcPr>
            <w:tcW w:w="3135" w:type="dxa"/>
            <w:tcMar/>
          </w:tcPr>
          <w:p w:rsidR="10E66BFA" w:rsidP="10E66BFA" w:rsidRDefault="10E66BFA" w14:paraId="78A316CA" w14:textId="518D0A6E">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Axis_Void_Management_Report_Recipient</w:t>
            </w:r>
          </w:p>
        </w:tc>
        <w:tc>
          <w:tcPr>
            <w:tcW w:w="4831" w:type="dxa"/>
            <w:tcMar/>
          </w:tcPr>
          <w:p w:rsidR="10E66BFA" w:rsidP="10E66BFA" w:rsidRDefault="10E66BFA" w14:paraId="385C9EDB" w14:textId="28C9D5A5">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Permission set to allow API only user to recieve report with void details for Axis</w:t>
            </w:r>
            <w:r>
              <w:br/>
            </w: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w:t>
            </w:r>
            <w:hyperlink r:id="R8c66077846b84bd0">
              <w:r w:rsidRPr="42585E1C" w:rsidR="10E66BFA">
                <w:rPr>
                  <w:rStyle w:val="Hyperlink"/>
                  <w:rFonts w:ascii="Aptos Narrow" w:hAnsi="Aptos Narrow" w:eastAsia="Aptos Narrow" w:cs="Aptos Narrow"/>
                  <w:b w:val="0"/>
                  <w:bCs w:val="0"/>
                  <w:i w:val="0"/>
                  <w:iCs w:val="0"/>
                  <w:strike w:val="0"/>
                  <w:dstrike w:val="0"/>
                  <w:sz w:val="22"/>
                  <w:szCs w:val="22"/>
                </w:rPr>
                <w:t>https://graingerplc.atlassian.net/browse/RMAXIS-207</w:t>
              </w:r>
            </w:hyperlink>
          </w:p>
        </w:tc>
        <w:tc>
          <w:tcPr>
            <w:tcW w:w="1439" w:type="dxa"/>
            <w:tcMar/>
          </w:tcPr>
          <w:p w:rsidR="10E66BFA" w:rsidP="10E66BFA" w:rsidRDefault="10E66BFA" w14:paraId="692A42DE" w14:textId="0B24C20D">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1</w:t>
            </w:r>
          </w:p>
        </w:tc>
      </w:tr>
      <w:tr w:rsidR="10E66BFA" w:rsidTr="21CB465B" w14:paraId="17BAD7ED">
        <w:trPr>
          <w:trHeight w:val="300"/>
        </w:trPr>
        <w:tc>
          <w:tcPr>
            <w:tcW w:w="3135" w:type="dxa"/>
            <w:tcMar/>
          </w:tcPr>
          <w:p w:rsidR="10E66BFA" w:rsidP="10E66BFA" w:rsidRDefault="10E66BFA" w14:paraId="0EC5C24A" w14:textId="04DAA72C">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Right_to_Rent_Read_Only</w:t>
            </w:r>
          </w:p>
        </w:tc>
        <w:tc>
          <w:tcPr>
            <w:tcW w:w="4831" w:type="dxa"/>
            <w:tcMar/>
          </w:tcPr>
          <w:p w:rsidR="10E66BFA" w:rsidP="10E66BFA" w:rsidRDefault="10E66BFA" w14:paraId="165E9789" w14:textId="7C48A656">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Provides users with only Read access to the Right to Rent object</w:t>
            </w:r>
          </w:p>
        </w:tc>
        <w:tc>
          <w:tcPr>
            <w:tcW w:w="1439" w:type="dxa"/>
            <w:tcMar/>
          </w:tcPr>
          <w:p w:rsidR="10E66BFA" w:rsidP="10E66BFA" w:rsidRDefault="10E66BFA" w14:paraId="535F8A31" w14:textId="6F647E5D">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9</w:t>
            </w:r>
          </w:p>
        </w:tc>
      </w:tr>
      <w:tr w:rsidR="10E66BFA" w:rsidTr="21CB465B" w14:paraId="172425A2">
        <w:trPr>
          <w:trHeight w:val="300"/>
        </w:trPr>
        <w:tc>
          <w:tcPr>
            <w:tcW w:w="3135" w:type="dxa"/>
            <w:tcMar/>
          </w:tcPr>
          <w:p w:rsidR="10E66BFA" w:rsidP="10E66BFA" w:rsidRDefault="10E66BFA" w14:paraId="43BBD84B" w14:textId="0BD19522">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Adobe_Sign_User</w:t>
            </w:r>
          </w:p>
        </w:tc>
        <w:tc>
          <w:tcPr>
            <w:tcW w:w="4831" w:type="dxa"/>
            <w:tcMar/>
          </w:tcPr>
          <w:p w:rsidR="10E66BFA" w:rsidP="10E66BFA" w:rsidRDefault="10E66BFA" w14:paraId="6BA53CDC" w14:textId="6091CF1E">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Minimum required permissions for an Adobe Sign for Salesforce sender user. Includes limited access to the required components included in the managed package: objects, fields, tab, classes and pages.</w:t>
            </w:r>
          </w:p>
        </w:tc>
        <w:tc>
          <w:tcPr>
            <w:tcW w:w="1439" w:type="dxa"/>
            <w:tcMar/>
          </w:tcPr>
          <w:p w:rsidR="10E66BFA" w:rsidP="10E66BFA" w:rsidRDefault="10E66BFA" w14:paraId="03DF90DF" w14:textId="1EFE4751">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21</w:t>
            </w:r>
          </w:p>
        </w:tc>
      </w:tr>
      <w:tr w:rsidR="10E66BFA" w:rsidTr="21CB465B" w14:paraId="1DB2A63B">
        <w:trPr>
          <w:trHeight w:val="300"/>
        </w:trPr>
        <w:tc>
          <w:tcPr>
            <w:tcW w:w="3135" w:type="dxa"/>
            <w:tcMar/>
          </w:tcPr>
          <w:p w:rsidR="10E66BFA" w:rsidP="10E66BFA" w:rsidRDefault="10E66BFA" w14:paraId="5FDA0CC5" w14:textId="5090231C">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GREP_Integrations</w:t>
            </w:r>
          </w:p>
        </w:tc>
        <w:tc>
          <w:tcPr>
            <w:tcW w:w="4831" w:type="dxa"/>
            <w:tcMar/>
          </w:tcPr>
          <w:p w:rsidR="10E66BFA" w:rsidP="10E66BFA" w:rsidRDefault="10E66BFA" w14:paraId="05EF2FE1" w14:textId="1F4075E0">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For GREP integration user</w:t>
            </w:r>
          </w:p>
        </w:tc>
        <w:tc>
          <w:tcPr>
            <w:tcW w:w="1439" w:type="dxa"/>
            <w:tcMar/>
          </w:tcPr>
          <w:p w:rsidR="10E66BFA" w:rsidP="10E66BFA" w:rsidRDefault="10E66BFA" w14:paraId="3A91EDFE" w14:textId="109D067C">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3</w:t>
            </w:r>
          </w:p>
        </w:tc>
      </w:tr>
      <w:tr w:rsidR="10E66BFA" w:rsidTr="21CB465B" w14:paraId="57BDC3BA">
        <w:trPr>
          <w:trHeight w:val="300"/>
        </w:trPr>
        <w:tc>
          <w:tcPr>
            <w:tcW w:w="3135" w:type="dxa"/>
            <w:tcMar/>
          </w:tcPr>
          <w:p w:rsidR="10E66BFA" w:rsidP="10E66BFA" w:rsidRDefault="10E66BFA" w14:paraId="2095B49A" w14:textId="68D89508">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Van_Mildert_Integrations</w:t>
            </w:r>
          </w:p>
        </w:tc>
        <w:tc>
          <w:tcPr>
            <w:tcW w:w="4831" w:type="dxa"/>
            <w:tcMar/>
          </w:tcPr>
          <w:p w:rsidR="10E66BFA" w:rsidP="10E66BFA" w:rsidRDefault="10E66BFA" w14:paraId="61BE3BC2" w14:textId="2AA82ACB">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Permissions for Van Mildert integrations</w:t>
            </w:r>
          </w:p>
        </w:tc>
        <w:tc>
          <w:tcPr>
            <w:tcW w:w="1439" w:type="dxa"/>
            <w:tcMar/>
          </w:tcPr>
          <w:p w:rsidR="10E66BFA" w:rsidP="10E66BFA" w:rsidRDefault="10E66BFA" w14:paraId="7243CC0A" w14:textId="7AFCD6AC">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1</w:t>
            </w:r>
          </w:p>
        </w:tc>
      </w:tr>
      <w:tr w:rsidR="10E66BFA" w:rsidTr="21CB465B" w14:paraId="58904D25">
        <w:trPr>
          <w:trHeight w:val="300"/>
        </w:trPr>
        <w:tc>
          <w:tcPr>
            <w:tcW w:w="3135" w:type="dxa"/>
            <w:tcMar/>
          </w:tcPr>
          <w:p w:rsidR="10E66BFA" w:rsidP="10E66BFA" w:rsidRDefault="10E66BFA" w14:paraId="4DBA4466" w14:textId="144FEF12">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Manage_dashboard_and_Report_Full_Access</w:t>
            </w:r>
          </w:p>
        </w:tc>
        <w:tc>
          <w:tcPr>
            <w:tcW w:w="4831" w:type="dxa"/>
            <w:tcMar/>
          </w:tcPr>
          <w:p w:rsidR="10E66BFA" w:rsidRDefault="10E66BFA" w14:paraId="5F13840C" w14:textId="21BE1578"/>
        </w:tc>
        <w:tc>
          <w:tcPr>
            <w:tcW w:w="1439" w:type="dxa"/>
            <w:tcMar/>
          </w:tcPr>
          <w:p w:rsidR="10E66BFA" w:rsidP="10E66BFA" w:rsidRDefault="10E66BFA" w14:paraId="0F9EC0AC" w14:textId="7C691385">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19</w:t>
            </w:r>
          </w:p>
        </w:tc>
      </w:tr>
      <w:tr w:rsidR="10E66BFA" w:rsidTr="21CB465B" w14:paraId="4EBBCF83">
        <w:trPr>
          <w:trHeight w:val="300"/>
        </w:trPr>
        <w:tc>
          <w:tcPr>
            <w:tcW w:w="3135" w:type="dxa"/>
            <w:tcMar/>
          </w:tcPr>
          <w:p w:rsidR="10E66BFA" w:rsidP="10E66BFA" w:rsidRDefault="10E66BFA" w14:paraId="7E38416D" w14:textId="7B7A7E26">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sfdc_chatbot_service_permset</w:t>
            </w:r>
          </w:p>
        </w:tc>
        <w:tc>
          <w:tcPr>
            <w:tcW w:w="4831" w:type="dxa"/>
            <w:tcMar/>
          </w:tcPr>
          <w:p w:rsidR="10E66BFA" w:rsidRDefault="10E66BFA" w14:paraId="19FC966B" w14:textId="7A6E3889"/>
        </w:tc>
        <w:tc>
          <w:tcPr>
            <w:tcW w:w="1439" w:type="dxa"/>
            <w:tcMar/>
          </w:tcPr>
          <w:p w:rsidR="10E66BFA" w:rsidP="10E66BFA" w:rsidRDefault="10E66BFA" w14:paraId="499AA6C4" w14:textId="78806C05">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1</w:t>
            </w:r>
          </w:p>
        </w:tc>
      </w:tr>
      <w:tr w:rsidR="10E66BFA" w:rsidTr="21CB465B" w14:paraId="66CF20F5">
        <w:trPr>
          <w:trHeight w:val="300"/>
        </w:trPr>
        <w:tc>
          <w:tcPr>
            <w:tcW w:w="3135" w:type="dxa"/>
            <w:tcMar/>
          </w:tcPr>
          <w:p w:rsidR="10E66BFA" w:rsidP="10E66BFA" w:rsidRDefault="10E66BFA" w14:paraId="5A324DF9" w14:textId="3D9F9AD4">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AsperatoRefunds</w:t>
            </w:r>
          </w:p>
        </w:tc>
        <w:tc>
          <w:tcPr>
            <w:tcW w:w="4831" w:type="dxa"/>
            <w:tcMar/>
          </w:tcPr>
          <w:p w:rsidR="10E66BFA" w:rsidP="10E66BFA" w:rsidRDefault="10E66BFA" w14:paraId="15441EBD" w14:textId="2C1A8E3A">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Standard permissions in order to take payments, create authorisations, establish payment schedules, and perform refunds</w:t>
            </w:r>
          </w:p>
        </w:tc>
        <w:tc>
          <w:tcPr>
            <w:tcW w:w="1439" w:type="dxa"/>
            <w:tcMar/>
          </w:tcPr>
          <w:p w:rsidR="10E66BFA" w:rsidP="10E66BFA" w:rsidRDefault="10E66BFA" w14:paraId="194C2EDE" w14:textId="15B8E403">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6</w:t>
            </w:r>
          </w:p>
        </w:tc>
      </w:tr>
      <w:tr w:rsidR="10E66BFA" w:rsidTr="21CB465B" w14:paraId="14754384">
        <w:trPr>
          <w:trHeight w:val="300"/>
        </w:trPr>
        <w:tc>
          <w:tcPr>
            <w:tcW w:w="3135" w:type="dxa"/>
            <w:tcMar/>
          </w:tcPr>
          <w:p w:rsidR="10E66BFA" w:rsidP="10E66BFA" w:rsidRDefault="10E66BFA" w14:paraId="22515982" w14:textId="43C8E62A">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Grainger_Marketing_Website</w:t>
            </w:r>
          </w:p>
        </w:tc>
        <w:tc>
          <w:tcPr>
            <w:tcW w:w="4831" w:type="dxa"/>
            <w:tcMar/>
          </w:tcPr>
          <w:p w:rsidR="10E66BFA" w:rsidP="10E66BFA" w:rsidRDefault="10E66BFA" w14:paraId="79338102" w14:textId="4772E283">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For Grainger marketing Website</w:t>
            </w:r>
          </w:p>
        </w:tc>
        <w:tc>
          <w:tcPr>
            <w:tcW w:w="1439" w:type="dxa"/>
            <w:tcMar/>
          </w:tcPr>
          <w:p w:rsidR="10E66BFA" w:rsidP="10E66BFA" w:rsidRDefault="10E66BFA" w14:paraId="542B1E13" w14:textId="53BF0FD2">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1</w:t>
            </w:r>
          </w:p>
        </w:tc>
      </w:tr>
      <w:tr w:rsidR="10E66BFA" w:rsidTr="21CB465B" w14:paraId="4C8C8BD7">
        <w:trPr>
          <w:trHeight w:val="300"/>
        </w:trPr>
        <w:tc>
          <w:tcPr>
            <w:tcW w:w="3135" w:type="dxa"/>
            <w:tcMar/>
          </w:tcPr>
          <w:p w:rsidR="10E66BFA" w:rsidP="10E66BFA" w:rsidRDefault="10E66BFA" w14:paraId="7C62437F" w14:textId="28299B37">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End_of_Tenancy_Unit_Manager</w:t>
            </w:r>
          </w:p>
        </w:tc>
        <w:tc>
          <w:tcPr>
            <w:tcW w:w="4831" w:type="dxa"/>
            <w:tcMar/>
          </w:tcPr>
          <w:p w:rsidR="10E66BFA" w:rsidP="10E66BFA" w:rsidRDefault="10E66BFA" w14:paraId="06BB6CF6" w14:textId="5B41B079">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Permission set used to assign the new Unit Manager custom permission.</w:t>
            </w:r>
            <w:r>
              <w:br/>
            </w: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w:t>
            </w:r>
            <w:r>
              <w:br/>
            </w: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FVVP 145 - </w:t>
            </w:r>
            <w:hyperlink r:id="R31131ab3ac5c4742">
              <w:r w:rsidRPr="42585E1C" w:rsidR="10E66BFA">
                <w:rPr>
                  <w:rStyle w:val="Hyperlink"/>
                  <w:rFonts w:ascii="Aptos Narrow" w:hAnsi="Aptos Narrow" w:eastAsia="Aptos Narrow" w:cs="Aptos Narrow"/>
                  <w:b w:val="0"/>
                  <w:bCs w:val="0"/>
                  <w:i w:val="0"/>
                  <w:iCs w:val="0"/>
                  <w:strike w:val="0"/>
                  <w:dstrike w:val="0"/>
                  <w:sz w:val="22"/>
                  <w:szCs w:val="22"/>
                </w:rPr>
                <w:t>https://graingerplc.atlassian.net/browse/FVVP-145</w:t>
              </w:r>
            </w:hyperlink>
          </w:p>
        </w:tc>
        <w:tc>
          <w:tcPr>
            <w:tcW w:w="1439" w:type="dxa"/>
            <w:tcMar/>
          </w:tcPr>
          <w:p w:rsidR="10E66BFA" w:rsidP="10E66BFA" w:rsidRDefault="10E66BFA" w14:paraId="1DC4CCF2" w14:textId="555CEE5D">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27</w:t>
            </w:r>
          </w:p>
        </w:tc>
      </w:tr>
      <w:tr w:rsidR="10E66BFA" w:rsidTr="21CB465B" w14:paraId="29BCA9E3">
        <w:trPr>
          <w:trHeight w:val="300"/>
        </w:trPr>
        <w:tc>
          <w:tcPr>
            <w:tcW w:w="3135" w:type="dxa"/>
            <w:tcMar/>
          </w:tcPr>
          <w:p w:rsidR="10E66BFA" w:rsidP="10E66BFA" w:rsidRDefault="10E66BFA" w14:paraId="3BD0F846" w14:textId="56B7C10B">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Special_Clause_Free_Text_TPT_RENEWAL_TEAM</w:t>
            </w:r>
          </w:p>
        </w:tc>
        <w:tc>
          <w:tcPr>
            <w:tcW w:w="4831" w:type="dxa"/>
            <w:tcMar/>
          </w:tcPr>
          <w:p w:rsidR="10E66BFA" w:rsidRDefault="10E66BFA" w14:paraId="02C9CE56" w14:textId="3300C8B8"/>
        </w:tc>
        <w:tc>
          <w:tcPr>
            <w:tcW w:w="1439" w:type="dxa"/>
            <w:tcMar/>
          </w:tcPr>
          <w:p w:rsidR="10E66BFA" w:rsidP="10E66BFA" w:rsidRDefault="10E66BFA" w14:paraId="6FEDDABA" w14:textId="46DE71FB">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14</w:t>
            </w:r>
          </w:p>
        </w:tc>
      </w:tr>
      <w:tr w:rsidR="10E66BFA" w:rsidTr="21CB465B" w14:paraId="3F5ED5B5">
        <w:trPr>
          <w:trHeight w:val="300"/>
        </w:trPr>
        <w:tc>
          <w:tcPr>
            <w:tcW w:w="3135" w:type="dxa"/>
            <w:tcMar/>
          </w:tcPr>
          <w:p w:rsidR="10E66BFA" w:rsidP="10E66BFA" w:rsidRDefault="10E66BFA" w14:paraId="1C48DC12" w14:textId="190A72E4">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Dashboard</w:t>
            </w:r>
          </w:p>
        </w:tc>
        <w:tc>
          <w:tcPr>
            <w:tcW w:w="4831" w:type="dxa"/>
            <w:tcMar/>
          </w:tcPr>
          <w:p w:rsidR="10E66BFA" w:rsidRDefault="10E66BFA" w14:paraId="09608C36" w14:textId="5D656D32"/>
        </w:tc>
        <w:tc>
          <w:tcPr>
            <w:tcW w:w="1439" w:type="dxa"/>
            <w:tcMar/>
          </w:tcPr>
          <w:p w:rsidR="10E66BFA" w:rsidP="10E66BFA" w:rsidRDefault="10E66BFA" w14:paraId="745A00BD" w14:textId="70F214BA">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6</w:t>
            </w:r>
          </w:p>
        </w:tc>
      </w:tr>
      <w:tr w:rsidR="10E66BFA" w:rsidTr="21CB465B" w14:paraId="2BE2AF7A">
        <w:trPr>
          <w:trHeight w:val="300"/>
        </w:trPr>
        <w:tc>
          <w:tcPr>
            <w:tcW w:w="3135" w:type="dxa"/>
            <w:tcMar/>
          </w:tcPr>
          <w:p w:rsidR="10E66BFA" w:rsidP="10E66BFA" w:rsidRDefault="10E66BFA" w14:paraId="69429B5F" w14:textId="34A19CA4">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Asperato_Authorisation_contact_edit</w:t>
            </w:r>
          </w:p>
        </w:tc>
        <w:tc>
          <w:tcPr>
            <w:tcW w:w="4831" w:type="dxa"/>
            <w:tcMar/>
          </w:tcPr>
          <w:p w:rsidR="10E66BFA" w:rsidP="10E66BFA" w:rsidRDefault="10E66BFA" w14:paraId="759185BB" w14:textId="5C1703A9">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Standard permissions in order to take payments, create authorisations and establish payment schedules and edit contact</w:t>
            </w:r>
          </w:p>
        </w:tc>
        <w:tc>
          <w:tcPr>
            <w:tcW w:w="1439" w:type="dxa"/>
            <w:tcMar/>
          </w:tcPr>
          <w:p w:rsidR="10E66BFA" w:rsidP="10E66BFA" w:rsidRDefault="10E66BFA" w14:paraId="106EE02E" w14:textId="3CF61637">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2</w:t>
            </w:r>
          </w:p>
        </w:tc>
      </w:tr>
      <w:tr w:rsidR="10E66BFA" w:rsidTr="21CB465B" w14:paraId="4D4C1EB4">
        <w:trPr>
          <w:trHeight w:val="300"/>
        </w:trPr>
        <w:tc>
          <w:tcPr>
            <w:tcW w:w="3135" w:type="dxa"/>
            <w:tcMar/>
          </w:tcPr>
          <w:p w:rsidR="10E66BFA" w:rsidP="10E66BFA" w:rsidRDefault="10E66BFA" w14:paraId="7DB1EA81" w14:textId="129C9C6A">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Right_to_Rent_Create_Read_Edit</w:t>
            </w:r>
          </w:p>
        </w:tc>
        <w:tc>
          <w:tcPr>
            <w:tcW w:w="4831" w:type="dxa"/>
            <w:tcMar/>
          </w:tcPr>
          <w:p w:rsidR="10E66BFA" w:rsidP="10E66BFA" w:rsidRDefault="10E66BFA" w14:paraId="20AC0578" w14:textId="1177665D">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Provides users with Create, Read, Edit access to the Right to Rent object</w:t>
            </w:r>
          </w:p>
        </w:tc>
        <w:tc>
          <w:tcPr>
            <w:tcW w:w="1439" w:type="dxa"/>
            <w:tcMar/>
          </w:tcPr>
          <w:p w:rsidR="10E66BFA" w:rsidP="10E66BFA" w:rsidRDefault="10E66BFA" w14:paraId="7FE12750" w14:textId="5011AE03">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142</w:t>
            </w:r>
          </w:p>
        </w:tc>
      </w:tr>
      <w:tr w:rsidR="10E66BFA" w:rsidTr="21CB465B" w14:paraId="48AFF45C">
        <w:trPr>
          <w:trHeight w:val="300"/>
        </w:trPr>
        <w:tc>
          <w:tcPr>
            <w:tcW w:w="3135" w:type="dxa"/>
            <w:tcMar/>
          </w:tcPr>
          <w:p w:rsidR="10E66BFA" w:rsidP="10E66BFA" w:rsidRDefault="10E66BFA" w14:paraId="15EDE545" w14:textId="626BA583">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HomeLet_Integration</w:t>
            </w:r>
          </w:p>
        </w:tc>
        <w:tc>
          <w:tcPr>
            <w:tcW w:w="4831" w:type="dxa"/>
            <w:tcMar/>
          </w:tcPr>
          <w:p w:rsidR="10E66BFA" w:rsidP="10E66BFA" w:rsidRDefault="10E66BFA" w14:paraId="187B36E5" w14:textId="2B898701">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CI-12007 Permissions to allow HomeLet integration to update referencing status via API</w:t>
            </w:r>
          </w:p>
        </w:tc>
        <w:tc>
          <w:tcPr>
            <w:tcW w:w="1439" w:type="dxa"/>
            <w:tcMar/>
          </w:tcPr>
          <w:p w:rsidR="10E66BFA" w:rsidP="10E66BFA" w:rsidRDefault="10E66BFA" w14:paraId="34E9E60B" w14:textId="20D51509">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1</w:t>
            </w:r>
          </w:p>
        </w:tc>
      </w:tr>
      <w:tr w:rsidR="10E66BFA" w:rsidTr="21CB465B" w14:paraId="3D828D71">
        <w:trPr>
          <w:trHeight w:val="300"/>
        </w:trPr>
        <w:tc>
          <w:tcPr>
            <w:tcW w:w="3135" w:type="dxa"/>
            <w:tcMar/>
          </w:tcPr>
          <w:p w:rsidR="10E66BFA" w:rsidP="10E66BFA" w:rsidRDefault="10E66BFA" w14:paraId="1CB6D442" w14:textId="5424A9C8">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Processed_by_GREP</w:t>
            </w:r>
          </w:p>
        </w:tc>
        <w:tc>
          <w:tcPr>
            <w:tcW w:w="4831" w:type="dxa"/>
            <w:tcMar/>
          </w:tcPr>
          <w:p w:rsidR="10E66BFA" w:rsidP="10E66BFA" w:rsidRDefault="10E66BFA" w14:paraId="35E5E7AB" w14:textId="3870C43A">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Permission set to provide read/write access to flag field processed by grep on the payments record. This flag supports GREP in processing payments records to QUBE</w:t>
            </w:r>
          </w:p>
        </w:tc>
        <w:tc>
          <w:tcPr>
            <w:tcW w:w="1439" w:type="dxa"/>
            <w:tcMar/>
          </w:tcPr>
          <w:p w:rsidR="10E66BFA" w:rsidP="10E66BFA" w:rsidRDefault="10E66BFA" w14:paraId="06581028" w14:textId="4F3F8B27">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15</w:t>
            </w:r>
          </w:p>
        </w:tc>
      </w:tr>
      <w:tr w:rsidR="10E66BFA" w:rsidTr="21CB465B" w14:paraId="0E0D6CF7">
        <w:trPr>
          <w:trHeight w:val="300"/>
        </w:trPr>
        <w:tc>
          <w:tcPr>
            <w:tcW w:w="3135" w:type="dxa"/>
            <w:tcMar/>
          </w:tcPr>
          <w:p w:rsidR="10E66BFA" w:rsidP="10E66BFA" w:rsidRDefault="10E66BFA" w14:paraId="76E8D01D" w14:textId="6B65E19C">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ExactTarget_Integration</w:t>
            </w:r>
          </w:p>
        </w:tc>
        <w:tc>
          <w:tcPr>
            <w:tcW w:w="4831" w:type="dxa"/>
            <w:tcMar/>
          </w:tcPr>
          <w:p w:rsidR="10E66BFA" w:rsidRDefault="10E66BFA" w14:paraId="64AF8E29" w14:textId="43C68EBC"/>
        </w:tc>
        <w:tc>
          <w:tcPr>
            <w:tcW w:w="1439" w:type="dxa"/>
            <w:tcMar/>
          </w:tcPr>
          <w:p w:rsidR="10E66BFA" w:rsidP="10E66BFA" w:rsidRDefault="10E66BFA" w14:paraId="5A164CA4" w14:textId="6E457F30">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1</w:t>
            </w:r>
          </w:p>
        </w:tc>
      </w:tr>
      <w:tr w:rsidR="10E66BFA" w:rsidTr="21CB465B" w14:paraId="1DF7CF5D">
        <w:trPr>
          <w:trHeight w:val="300"/>
        </w:trPr>
        <w:tc>
          <w:tcPr>
            <w:tcW w:w="3135" w:type="dxa"/>
            <w:tcMar/>
          </w:tcPr>
          <w:p w:rsidR="10E66BFA" w:rsidP="10E66BFA" w:rsidRDefault="10E66BFA" w14:paraId="6EF974C6" w14:textId="764F12B2">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End_of_Tenancy_User</w:t>
            </w:r>
          </w:p>
        </w:tc>
        <w:tc>
          <w:tcPr>
            <w:tcW w:w="4831" w:type="dxa"/>
            <w:tcMar/>
          </w:tcPr>
          <w:p w:rsidR="10E66BFA" w:rsidP="10E66BFA" w:rsidRDefault="10E66BFA" w14:paraId="5306211A" w14:textId="3F5D2318">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Permission set to grant permissions to end users of End of Tenancy functionality</w:t>
            </w:r>
          </w:p>
        </w:tc>
        <w:tc>
          <w:tcPr>
            <w:tcW w:w="1439" w:type="dxa"/>
            <w:tcMar/>
          </w:tcPr>
          <w:p w:rsidR="10E66BFA" w:rsidP="10E66BFA" w:rsidRDefault="10E66BFA" w14:paraId="40E62B3A" w14:textId="16FABD7B">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151</w:t>
            </w:r>
          </w:p>
        </w:tc>
      </w:tr>
      <w:tr w:rsidR="10E66BFA" w:rsidTr="21CB465B" w14:paraId="73C2FFC0">
        <w:trPr>
          <w:trHeight w:val="300"/>
        </w:trPr>
        <w:tc>
          <w:tcPr>
            <w:tcW w:w="3135" w:type="dxa"/>
            <w:tcMar/>
          </w:tcPr>
          <w:p w:rsidR="10E66BFA" w:rsidP="10E66BFA" w:rsidRDefault="10E66BFA" w14:paraId="5750F89B" w14:textId="08A0062B">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Rightmove_Listing_And_Media_Upload</w:t>
            </w:r>
          </w:p>
        </w:tc>
        <w:tc>
          <w:tcPr>
            <w:tcW w:w="4831" w:type="dxa"/>
            <w:tcMar/>
          </w:tcPr>
          <w:p w:rsidR="10E66BFA" w:rsidP="10E66BFA" w:rsidRDefault="10E66BFA" w14:paraId="4EFC6CB0" w14:textId="0AA8F309">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This permission set allow to upload media and publish listing to the Rightmove portal and Grainger Website. See: </w:t>
            </w:r>
            <w:hyperlink r:id="R0b8ff8985ce74946">
              <w:r w:rsidRPr="42585E1C" w:rsidR="10E66BFA">
                <w:rPr>
                  <w:rStyle w:val="Hyperlink"/>
                  <w:rFonts w:ascii="Aptos Narrow" w:hAnsi="Aptos Narrow" w:eastAsia="Aptos Narrow" w:cs="Aptos Narrow"/>
                  <w:b w:val="0"/>
                  <w:bCs w:val="0"/>
                  <w:i w:val="0"/>
                  <w:iCs w:val="0"/>
                  <w:strike w:val="0"/>
                  <w:dstrike w:val="0"/>
                  <w:sz w:val="22"/>
                  <w:szCs w:val="22"/>
                </w:rPr>
                <w:t>https://graingerplc.atlassian.net/browse/SAWI-43</w:t>
              </w:r>
            </w:hyperlink>
          </w:p>
        </w:tc>
        <w:tc>
          <w:tcPr>
            <w:tcW w:w="1439" w:type="dxa"/>
            <w:tcMar/>
          </w:tcPr>
          <w:p w:rsidR="10E66BFA" w:rsidP="10E66BFA" w:rsidRDefault="10E66BFA" w14:paraId="7F6006F4" w14:textId="7B77D668">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54</w:t>
            </w:r>
          </w:p>
        </w:tc>
      </w:tr>
      <w:tr w:rsidR="10E66BFA" w:rsidTr="21CB465B" w14:paraId="464FDC51">
        <w:trPr>
          <w:trHeight w:val="300"/>
        </w:trPr>
        <w:tc>
          <w:tcPr>
            <w:tcW w:w="3135" w:type="dxa"/>
            <w:tcMar/>
          </w:tcPr>
          <w:p w:rsidR="10E66BFA" w:rsidP="10E66BFA" w:rsidRDefault="10E66BFA" w14:paraId="6ED2341F" w14:textId="311092C9">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Composer_User</w:t>
            </w:r>
          </w:p>
        </w:tc>
        <w:tc>
          <w:tcPr>
            <w:tcW w:w="4831" w:type="dxa"/>
            <w:tcMar/>
          </w:tcPr>
          <w:p w:rsidR="10E66BFA" w:rsidP="10E66BFA" w:rsidRDefault="10E66BFA" w14:paraId="396B1F23" w14:textId="0E36C646">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Setup permissions for Conga Composer User</w:t>
            </w:r>
          </w:p>
        </w:tc>
        <w:tc>
          <w:tcPr>
            <w:tcW w:w="1439" w:type="dxa"/>
            <w:tcMar/>
          </w:tcPr>
          <w:p w:rsidR="10E66BFA" w:rsidP="10E66BFA" w:rsidRDefault="10E66BFA" w14:paraId="6B770B5D" w14:textId="52CBE467">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73</w:t>
            </w:r>
          </w:p>
        </w:tc>
      </w:tr>
      <w:tr w:rsidR="10E66BFA" w:rsidTr="21CB465B" w14:paraId="0F797D76">
        <w:trPr>
          <w:trHeight w:val="300"/>
        </w:trPr>
        <w:tc>
          <w:tcPr>
            <w:tcW w:w="3135" w:type="dxa"/>
            <w:tcMar/>
          </w:tcPr>
          <w:p w:rsidR="10E66BFA" w:rsidP="10E66BFA" w:rsidRDefault="10E66BFA" w14:paraId="60DB60A7" w14:textId="0BDC051B">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SVOC</w:t>
            </w:r>
          </w:p>
        </w:tc>
        <w:tc>
          <w:tcPr>
            <w:tcW w:w="4831" w:type="dxa"/>
            <w:tcMar/>
          </w:tcPr>
          <w:p w:rsidR="10E66BFA" w:rsidP="10E66BFA" w:rsidRDefault="10E66BFA" w14:paraId="0600D923" w14:textId="3C2270DF">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Access to SVOC Lightning Components</w:t>
            </w:r>
          </w:p>
        </w:tc>
        <w:tc>
          <w:tcPr>
            <w:tcW w:w="1439" w:type="dxa"/>
            <w:tcMar/>
          </w:tcPr>
          <w:p w:rsidR="10E66BFA" w:rsidP="10E66BFA" w:rsidRDefault="10E66BFA" w14:paraId="6D5626F8" w14:textId="7C12EE3C">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93</w:t>
            </w:r>
          </w:p>
        </w:tc>
      </w:tr>
      <w:tr w:rsidR="10E66BFA" w:rsidTr="21CB465B" w14:paraId="5C12D7BF">
        <w:trPr>
          <w:trHeight w:val="300"/>
        </w:trPr>
        <w:tc>
          <w:tcPr>
            <w:tcW w:w="3135" w:type="dxa"/>
            <w:tcMar/>
          </w:tcPr>
          <w:p w:rsidR="10E66BFA" w:rsidP="10E66BFA" w:rsidRDefault="10E66BFA" w14:paraId="0FB3CE32" w14:textId="4BCF099C">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Renewals_Batch_Process</w:t>
            </w:r>
          </w:p>
        </w:tc>
        <w:tc>
          <w:tcPr>
            <w:tcW w:w="4831" w:type="dxa"/>
            <w:tcMar/>
          </w:tcPr>
          <w:p w:rsidR="10E66BFA" w:rsidP="10E66BFA" w:rsidRDefault="10E66BFA" w14:paraId="7D3BD96F" w14:textId="7299EF66">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Permissions for API only user that will be used to run scheduled batch job to clone opportunities for renewals</w:t>
            </w:r>
            <w:r>
              <w:br/>
            </w: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w:t>
            </w:r>
            <w:hyperlink r:id="R167905c7c7644a17">
              <w:r w:rsidRPr="42585E1C" w:rsidR="10E66BFA">
                <w:rPr>
                  <w:rStyle w:val="Hyperlink"/>
                  <w:rFonts w:ascii="Aptos Narrow" w:hAnsi="Aptos Narrow" w:eastAsia="Aptos Narrow" w:cs="Aptos Narrow"/>
                  <w:b w:val="0"/>
                  <w:bCs w:val="0"/>
                  <w:i w:val="0"/>
                  <w:iCs w:val="0"/>
                  <w:strike w:val="0"/>
                  <w:dstrike w:val="0"/>
                  <w:sz w:val="22"/>
                  <w:szCs w:val="22"/>
                </w:rPr>
                <w:t>https://graingerplc.atlassian.net/browse/RJ-5</w:t>
              </w:r>
            </w:hyperlink>
          </w:p>
        </w:tc>
        <w:tc>
          <w:tcPr>
            <w:tcW w:w="1439" w:type="dxa"/>
            <w:tcMar/>
          </w:tcPr>
          <w:p w:rsidR="10E66BFA" w:rsidP="10E66BFA" w:rsidRDefault="10E66BFA" w14:paraId="253E1574" w14:textId="33C0D9CB">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1</w:t>
            </w:r>
          </w:p>
        </w:tc>
      </w:tr>
      <w:tr w:rsidR="10E66BFA" w:rsidTr="21CB465B" w14:paraId="51CCE6B0">
        <w:trPr>
          <w:trHeight w:val="300"/>
        </w:trPr>
        <w:tc>
          <w:tcPr>
            <w:tcW w:w="3135" w:type="dxa"/>
            <w:tcMar/>
          </w:tcPr>
          <w:p w:rsidR="10E66BFA" w:rsidP="10E66BFA" w:rsidRDefault="10E66BFA" w14:paraId="2DE5976E" w14:textId="270C63AD">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sfdc_scrt2</w:t>
            </w:r>
          </w:p>
        </w:tc>
        <w:tc>
          <w:tcPr>
            <w:tcW w:w="4831" w:type="dxa"/>
            <w:tcMar/>
          </w:tcPr>
          <w:p w:rsidR="10E66BFA" w:rsidP="10E66BFA" w:rsidRDefault="10E66BFA" w14:paraId="7C3219C1" w14:textId="316A5AE7">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Give SCRT2 Integration User necessary access</w:t>
            </w:r>
          </w:p>
        </w:tc>
        <w:tc>
          <w:tcPr>
            <w:tcW w:w="1439" w:type="dxa"/>
            <w:tcMar/>
          </w:tcPr>
          <w:p w:rsidR="10E66BFA" w:rsidP="10E66BFA" w:rsidRDefault="10E66BFA" w14:paraId="431164BE" w14:textId="26D9590F">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1</w:t>
            </w:r>
          </w:p>
        </w:tc>
      </w:tr>
      <w:tr w:rsidR="10E66BFA" w:rsidTr="21CB465B" w14:paraId="38270679">
        <w:trPr>
          <w:trHeight w:val="300"/>
        </w:trPr>
        <w:tc>
          <w:tcPr>
            <w:tcW w:w="3135" w:type="dxa"/>
            <w:tcMar/>
          </w:tcPr>
          <w:p w:rsidR="10E66BFA" w:rsidP="10E66BFA" w:rsidRDefault="10E66BFA" w14:paraId="79F8F77E" w14:textId="59431670">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Marketing_Cloud_Connected_App</w:t>
            </w:r>
          </w:p>
        </w:tc>
        <w:tc>
          <w:tcPr>
            <w:tcW w:w="4831" w:type="dxa"/>
            <w:tcMar/>
          </w:tcPr>
          <w:p w:rsidR="10E66BFA" w:rsidRDefault="10E66BFA" w14:paraId="15336274" w14:textId="2D3458D2"/>
        </w:tc>
        <w:tc>
          <w:tcPr>
            <w:tcW w:w="1439" w:type="dxa"/>
            <w:tcMar/>
          </w:tcPr>
          <w:p w:rsidR="10E66BFA" w:rsidP="10E66BFA" w:rsidRDefault="10E66BFA" w14:paraId="15ED98A6" w14:textId="13D741AE">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3</w:t>
            </w:r>
          </w:p>
        </w:tc>
      </w:tr>
      <w:tr w:rsidR="10E66BFA" w:rsidTr="21CB465B" w14:paraId="7210CF38">
        <w:trPr>
          <w:trHeight w:val="300"/>
        </w:trPr>
        <w:tc>
          <w:tcPr>
            <w:tcW w:w="3135" w:type="dxa"/>
            <w:tcMar/>
          </w:tcPr>
          <w:p w:rsidR="10E66BFA" w:rsidP="10E66BFA" w:rsidRDefault="10E66BFA" w14:paraId="2AA8C3F5" w14:textId="5F3CC97E">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Adobe_Sign_Community_User</w:t>
            </w:r>
          </w:p>
        </w:tc>
        <w:tc>
          <w:tcPr>
            <w:tcW w:w="4831" w:type="dxa"/>
            <w:tcMar/>
          </w:tcPr>
          <w:p w:rsidR="10E66BFA" w:rsidP="10E66BFA" w:rsidRDefault="10E66BFA" w14:paraId="72AFB190" w14:textId="5AC9D1C4">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Minimum required permissions for an Adobe Sign for Salesforce community user. Includes limited access to the required components included in the managed package: objects, fields, tab, classes and pages.</w:t>
            </w:r>
          </w:p>
        </w:tc>
        <w:tc>
          <w:tcPr>
            <w:tcW w:w="1439" w:type="dxa"/>
            <w:tcMar/>
          </w:tcPr>
          <w:p w:rsidR="10E66BFA" w:rsidP="10E66BFA" w:rsidRDefault="10E66BFA" w14:paraId="23A526F6" w14:textId="089051DB">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2</w:t>
            </w:r>
          </w:p>
        </w:tc>
      </w:tr>
      <w:tr w:rsidR="10E66BFA" w:rsidTr="21CB465B" w14:paraId="6D28304E">
        <w:trPr>
          <w:trHeight w:val="300"/>
        </w:trPr>
        <w:tc>
          <w:tcPr>
            <w:tcW w:w="3135" w:type="dxa"/>
            <w:tcMar/>
          </w:tcPr>
          <w:p w:rsidR="10E66BFA" w:rsidP="10E66BFA" w:rsidRDefault="10E66BFA" w14:paraId="03F0DBE6" w14:textId="3799846D">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Marketing_Cloud_System_User</w:t>
            </w:r>
          </w:p>
        </w:tc>
        <w:tc>
          <w:tcPr>
            <w:tcW w:w="4831" w:type="dxa"/>
            <w:tcMar/>
          </w:tcPr>
          <w:p w:rsidR="10E66BFA" w:rsidRDefault="10E66BFA" w14:paraId="42004E69" w14:textId="70604C3C"/>
        </w:tc>
        <w:tc>
          <w:tcPr>
            <w:tcW w:w="1439" w:type="dxa"/>
            <w:tcMar/>
          </w:tcPr>
          <w:p w:rsidR="10E66BFA" w:rsidP="10E66BFA" w:rsidRDefault="10E66BFA" w14:paraId="6FEBD8CF" w14:textId="40A49AD6">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4</w:t>
            </w:r>
          </w:p>
        </w:tc>
      </w:tr>
      <w:tr w:rsidR="10E66BFA" w:rsidTr="21CB465B" w14:paraId="3AC58E4C">
        <w:trPr>
          <w:trHeight w:val="300"/>
        </w:trPr>
        <w:tc>
          <w:tcPr>
            <w:tcW w:w="3135" w:type="dxa"/>
            <w:tcMar/>
          </w:tcPr>
          <w:p w:rsidR="10E66BFA" w:rsidP="10E66BFA" w:rsidRDefault="10E66BFA" w14:paraId="55819DA7" w14:textId="39A5AEC2">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Lettings</w:t>
            </w:r>
          </w:p>
        </w:tc>
        <w:tc>
          <w:tcPr>
            <w:tcW w:w="4831" w:type="dxa"/>
            <w:tcMar/>
          </w:tcPr>
          <w:p w:rsidR="10E66BFA" w:rsidP="10E66BFA" w:rsidRDefault="10E66BFA" w14:paraId="3B0D542C" w14:textId="4A47E39C">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#NAME?</w:t>
            </w:r>
          </w:p>
        </w:tc>
        <w:tc>
          <w:tcPr>
            <w:tcW w:w="1439" w:type="dxa"/>
            <w:tcMar/>
          </w:tcPr>
          <w:p w:rsidR="10E66BFA" w:rsidP="10E66BFA" w:rsidRDefault="10E66BFA" w14:paraId="3AF11A04" w14:textId="45B064D8">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142</w:t>
            </w:r>
          </w:p>
        </w:tc>
      </w:tr>
      <w:tr w:rsidR="10E66BFA" w:rsidTr="21CB465B" w14:paraId="23F539E8">
        <w:trPr>
          <w:trHeight w:val="300"/>
        </w:trPr>
        <w:tc>
          <w:tcPr>
            <w:tcW w:w="3135" w:type="dxa"/>
            <w:tcMar/>
          </w:tcPr>
          <w:p w:rsidR="10E66BFA" w:rsidP="10E66BFA" w:rsidRDefault="10E66BFA" w14:paraId="60A6E233" w14:textId="11BF55CF">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Rightmove_delete_media_links</w:t>
            </w:r>
          </w:p>
        </w:tc>
        <w:tc>
          <w:tcPr>
            <w:tcW w:w="4831" w:type="dxa"/>
            <w:tcMar/>
          </w:tcPr>
          <w:p w:rsidR="10E66BFA" w:rsidP="10E66BFA" w:rsidRDefault="10E66BFA" w14:paraId="60887CF9" w14:textId="6D31720A">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This permission set allow to upload media and publish listing to the Rightmove.</w:t>
            </w:r>
          </w:p>
        </w:tc>
        <w:tc>
          <w:tcPr>
            <w:tcW w:w="1439" w:type="dxa"/>
            <w:tcMar/>
          </w:tcPr>
          <w:p w:rsidR="10E66BFA" w:rsidP="10E66BFA" w:rsidRDefault="10E66BFA" w14:paraId="77FEBF28" w14:textId="2639BAD7">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10</w:t>
            </w:r>
          </w:p>
        </w:tc>
      </w:tr>
      <w:tr w:rsidR="10E66BFA" w:rsidTr="21CB465B" w14:paraId="232F0274">
        <w:trPr>
          <w:trHeight w:val="300"/>
        </w:trPr>
        <w:tc>
          <w:tcPr>
            <w:tcW w:w="3135" w:type="dxa"/>
            <w:tcMar/>
          </w:tcPr>
          <w:p w:rsidR="10E66BFA" w:rsidP="10E66BFA" w:rsidRDefault="10E66BFA" w14:paraId="2BB2A4F7" w14:textId="313F28D3">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Th_Badge_Assigner</w:t>
            </w:r>
          </w:p>
        </w:tc>
        <w:tc>
          <w:tcPr>
            <w:tcW w:w="4831" w:type="dxa"/>
            <w:tcMar/>
          </w:tcPr>
          <w:p w:rsidR="10E66BFA" w:rsidP="10E66BFA" w:rsidRDefault="10E66BFA" w14:paraId="62BF2AE2" w14:textId="7C655EC7">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Add this permission set to users who need to assign badges as part of their enablement duties. This includes assigning badges as well as reporting on badges. Requires non-packagable report and dashboard user permissions via another permission set.</w:t>
            </w:r>
          </w:p>
        </w:tc>
        <w:tc>
          <w:tcPr>
            <w:tcW w:w="1439" w:type="dxa"/>
            <w:tcMar/>
          </w:tcPr>
          <w:p w:rsidR="10E66BFA" w:rsidP="10E66BFA" w:rsidRDefault="10E66BFA" w14:paraId="571CF773" w14:textId="2A9722C3">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1</w:t>
            </w:r>
          </w:p>
        </w:tc>
      </w:tr>
      <w:tr w:rsidR="10E66BFA" w:rsidTr="21CB465B" w14:paraId="491AD093">
        <w:trPr>
          <w:trHeight w:val="300"/>
        </w:trPr>
        <w:tc>
          <w:tcPr>
            <w:tcW w:w="3135" w:type="dxa"/>
            <w:tcMar/>
          </w:tcPr>
          <w:p w:rsidR="10E66BFA" w:rsidP="10E66BFA" w:rsidRDefault="10E66BFA" w14:paraId="67C908D5" w14:textId="59FF4C72">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Composer_Administrator</w:t>
            </w:r>
          </w:p>
        </w:tc>
        <w:tc>
          <w:tcPr>
            <w:tcW w:w="4831" w:type="dxa"/>
            <w:tcMar/>
          </w:tcPr>
          <w:p w:rsidR="10E66BFA" w:rsidP="10E66BFA" w:rsidRDefault="10E66BFA" w14:paraId="4B7A953E" w14:textId="79436B0C">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Setup permissions for Conga Composer Administrator</w:t>
            </w:r>
          </w:p>
        </w:tc>
        <w:tc>
          <w:tcPr>
            <w:tcW w:w="1439" w:type="dxa"/>
            <w:tcMar/>
          </w:tcPr>
          <w:p w:rsidR="10E66BFA" w:rsidP="10E66BFA" w:rsidRDefault="10E66BFA" w14:paraId="37CDA15B" w14:textId="2C0DB112">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5</w:t>
            </w:r>
          </w:p>
        </w:tc>
      </w:tr>
      <w:tr w:rsidR="10E66BFA" w:rsidTr="21CB465B" w14:paraId="63721412">
        <w:trPr>
          <w:trHeight w:val="300"/>
        </w:trPr>
        <w:tc>
          <w:tcPr>
            <w:tcW w:w="3135" w:type="dxa"/>
            <w:tcMar/>
          </w:tcPr>
          <w:p w:rsidR="10E66BFA" w:rsidP="10E66BFA" w:rsidRDefault="10E66BFA" w14:paraId="096D4970" w14:textId="0507F926">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Composer_Salesforce_Community_User</w:t>
            </w:r>
          </w:p>
        </w:tc>
        <w:tc>
          <w:tcPr>
            <w:tcW w:w="4831" w:type="dxa"/>
            <w:tcMar/>
          </w:tcPr>
          <w:p w:rsidR="10E66BFA" w:rsidP="10E66BFA" w:rsidRDefault="10E66BFA" w14:paraId="1A544863" w14:textId="178B57AF">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Setup permissions for Conga Composer Communities User</w:t>
            </w:r>
          </w:p>
        </w:tc>
        <w:tc>
          <w:tcPr>
            <w:tcW w:w="1439" w:type="dxa"/>
            <w:tcMar/>
          </w:tcPr>
          <w:p w:rsidR="10E66BFA" w:rsidP="10E66BFA" w:rsidRDefault="10E66BFA" w14:paraId="273E4504" w14:textId="5F1A821E">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1</w:t>
            </w:r>
          </w:p>
        </w:tc>
      </w:tr>
      <w:tr w:rsidR="10E66BFA" w:rsidTr="21CB465B" w14:paraId="413FA0D7">
        <w:trPr>
          <w:trHeight w:val="300"/>
        </w:trPr>
        <w:tc>
          <w:tcPr>
            <w:tcW w:w="3135" w:type="dxa"/>
            <w:tcMar/>
          </w:tcPr>
          <w:p w:rsidR="10E66BFA" w:rsidP="10E66BFA" w:rsidRDefault="10E66BFA" w14:paraId="7D863743" w14:textId="02BC65BF">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Label_and_Description</w:t>
            </w:r>
          </w:p>
        </w:tc>
        <w:tc>
          <w:tcPr>
            <w:tcW w:w="4831" w:type="dxa"/>
            <w:tcMar/>
          </w:tcPr>
          <w:p w:rsidR="10E66BFA" w:rsidP="10E66BFA" w:rsidRDefault="10E66BFA" w14:paraId="373E738C" w14:textId="40951064">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Touchpoint survey response</w:t>
            </w:r>
          </w:p>
        </w:tc>
        <w:tc>
          <w:tcPr>
            <w:tcW w:w="1439" w:type="dxa"/>
            <w:tcMar/>
          </w:tcPr>
          <w:p w:rsidR="10E66BFA" w:rsidP="10E66BFA" w:rsidRDefault="10E66BFA" w14:paraId="52F15C61" w14:textId="3078CE32">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1</w:t>
            </w:r>
          </w:p>
        </w:tc>
      </w:tr>
      <w:tr w:rsidR="10E66BFA" w:rsidTr="21CB465B" w14:paraId="42B38FC2">
        <w:trPr>
          <w:trHeight w:val="300"/>
        </w:trPr>
        <w:tc>
          <w:tcPr>
            <w:tcW w:w="3135" w:type="dxa"/>
            <w:tcMar/>
          </w:tcPr>
          <w:p w:rsidR="10E66BFA" w:rsidP="10E66BFA" w:rsidRDefault="10E66BFA" w14:paraId="5C450859" w14:textId="4FCEFA03">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Portal_Read_Access</w:t>
            </w:r>
          </w:p>
        </w:tc>
        <w:tc>
          <w:tcPr>
            <w:tcW w:w="4831" w:type="dxa"/>
            <w:tcMar/>
          </w:tcPr>
          <w:p w:rsidR="10E66BFA" w:rsidP="10E66BFA" w:rsidRDefault="10E66BFA" w14:paraId="48C29578" w14:textId="733CF155">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Grants permissions to read marketing related fields on Unit, Building and Block. These fields are used for publishig units to RightMove and the Grainger website</w:t>
            </w:r>
            <w:r>
              <w:br/>
            </w: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w:t>
            </w:r>
            <w:hyperlink r:id="R6fedf9561aeb4a6c">
              <w:r w:rsidRPr="42585E1C" w:rsidR="10E66BFA">
                <w:rPr>
                  <w:rStyle w:val="Hyperlink"/>
                  <w:rFonts w:ascii="Aptos Narrow" w:hAnsi="Aptos Narrow" w:eastAsia="Aptos Narrow" w:cs="Aptos Narrow"/>
                  <w:b w:val="0"/>
                  <w:bCs w:val="0"/>
                  <w:i w:val="0"/>
                  <w:iCs w:val="0"/>
                  <w:strike w:val="0"/>
                  <w:dstrike w:val="0"/>
                  <w:sz w:val="22"/>
                  <w:szCs w:val="22"/>
                </w:rPr>
                <w:t>https://graingerplc.atlassian.net/browse/SAWI-68</w:t>
              </w:r>
            </w:hyperlink>
          </w:p>
        </w:tc>
        <w:tc>
          <w:tcPr>
            <w:tcW w:w="1439" w:type="dxa"/>
            <w:tcMar/>
          </w:tcPr>
          <w:p w:rsidR="10E66BFA" w:rsidP="10E66BFA" w:rsidRDefault="10E66BFA" w14:paraId="0F6AF364" w14:textId="68264555">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101</w:t>
            </w:r>
          </w:p>
        </w:tc>
      </w:tr>
      <w:tr w:rsidR="10E66BFA" w:rsidTr="21CB465B" w14:paraId="066BB40C">
        <w:trPr>
          <w:trHeight w:val="300"/>
        </w:trPr>
        <w:tc>
          <w:tcPr>
            <w:tcW w:w="3135" w:type="dxa"/>
            <w:tcMar/>
          </w:tcPr>
          <w:p w:rsidR="10E66BFA" w:rsidP="10E66BFA" w:rsidRDefault="10E66BFA" w14:paraId="0A4A6D36" w14:textId="6A0280D5">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GDPR_Anonymization_Batch</w:t>
            </w:r>
          </w:p>
        </w:tc>
        <w:tc>
          <w:tcPr>
            <w:tcW w:w="4831" w:type="dxa"/>
            <w:tcMar/>
          </w:tcPr>
          <w:p w:rsidR="10E66BFA" w:rsidP="10E66BFA" w:rsidRDefault="10E66BFA" w14:paraId="34220A66" w14:textId="3A5958EC">
            <w:pPr>
              <w:spacing w:before="0" w:beforeAutospacing="off" w:after="0" w:afterAutospacing="off"/>
            </w:pPr>
            <w:hyperlink r:id="R2970e207898c4c15">
              <w:r w:rsidRPr="42585E1C" w:rsidR="10E66BFA">
                <w:rPr>
                  <w:rStyle w:val="Hyperlink"/>
                  <w:rFonts w:ascii="Aptos Narrow" w:hAnsi="Aptos Narrow" w:eastAsia="Aptos Narrow" w:cs="Aptos Narrow"/>
                  <w:b w:val="0"/>
                  <w:bCs w:val="0"/>
                  <w:i w:val="0"/>
                  <w:iCs w:val="0"/>
                  <w:strike w:val="0"/>
                  <w:dstrike w:val="0"/>
                  <w:sz w:val="22"/>
                  <w:szCs w:val="22"/>
                </w:rPr>
                <w:t>https://graingerplc.atlassian.net/browse/GA-3</w:t>
              </w:r>
              <w:r>
                <w:br/>
              </w:r>
            </w:hyperlink>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w:t>
            </w:r>
            <w:hyperlink r:id="R4e5439de8678465c">
              <w:r w:rsidRPr="42585E1C" w:rsidR="10E66BFA">
                <w:rPr>
                  <w:rStyle w:val="Hyperlink"/>
                  <w:rFonts w:ascii="Aptos Narrow" w:hAnsi="Aptos Narrow" w:eastAsia="Aptos Narrow" w:cs="Aptos Narrow"/>
                  <w:b w:val="0"/>
                  <w:bCs w:val="0"/>
                  <w:i w:val="0"/>
                  <w:iCs w:val="0"/>
                  <w:strike w:val="0"/>
                  <w:dstrike w:val="0"/>
                  <w:sz w:val="22"/>
                  <w:szCs w:val="22"/>
                </w:rPr>
                <w:t>https://graingerplc.atlassian.net/browse/GA-8</w:t>
              </w:r>
              <w:r>
                <w:br/>
              </w:r>
            </w:hyperlink>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Permissions to run anonymization batches</w:t>
            </w:r>
          </w:p>
        </w:tc>
        <w:tc>
          <w:tcPr>
            <w:tcW w:w="1439" w:type="dxa"/>
            <w:tcMar/>
          </w:tcPr>
          <w:p w:rsidR="10E66BFA" w:rsidP="10E66BFA" w:rsidRDefault="10E66BFA" w14:paraId="06F7A585" w14:textId="228B4487">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1</w:t>
            </w:r>
          </w:p>
        </w:tc>
      </w:tr>
      <w:tr w:rsidR="10E66BFA" w:rsidTr="21CB465B" w14:paraId="7AE6FB46">
        <w:trPr>
          <w:trHeight w:val="300"/>
        </w:trPr>
        <w:tc>
          <w:tcPr>
            <w:tcW w:w="3135" w:type="dxa"/>
            <w:tcMar/>
          </w:tcPr>
          <w:p w:rsidR="10E66BFA" w:rsidP="10E66BFA" w:rsidRDefault="10E66BFA" w14:paraId="3E61342B" w14:textId="0972353D">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End_of_Tenancy_System_Administrator</w:t>
            </w:r>
          </w:p>
        </w:tc>
        <w:tc>
          <w:tcPr>
            <w:tcW w:w="4831" w:type="dxa"/>
            <w:tcMar/>
          </w:tcPr>
          <w:p w:rsidR="10E66BFA" w:rsidP="10E66BFA" w:rsidRDefault="10E66BFA" w14:paraId="135345B3" w14:textId="02F27FB6">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Permission set to grant permissions to System Administrators for End of Tenancy functionality</w:t>
            </w:r>
          </w:p>
        </w:tc>
        <w:tc>
          <w:tcPr>
            <w:tcW w:w="1439" w:type="dxa"/>
            <w:tcMar/>
          </w:tcPr>
          <w:p w:rsidR="10E66BFA" w:rsidP="10E66BFA" w:rsidRDefault="10E66BFA" w14:paraId="41F515A9" w14:textId="72A3F3E3">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1</w:t>
            </w:r>
          </w:p>
        </w:tc>
      </w:tr>
      <w:tr w:rsidR="10E66BFA" w:rsidTr="21CB465B" w14:paraId="3E0F0837">
        <w:trPr>
          <w:trHeight w:val="300"/>
        </w:trPr>
        <w:tc>
          <w:tcPr>
            <w:tcW w:w="3135" w:type="dxa"/>
            <w:tcMar/>
          </w:tcPr>
          <w:p w:rsidR="10E66BFA" w:rsidP="10E66BFA" w:rsidRDefault="10E66BFA" w14:paraId="5901DBFB" w14:textId="51FAA251">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sfdc_activityplatform</w:t>
            </w:r>
          </w:p>
        </w:tc>
        <w:tc>
          <w:tcPr>
            <w:tcW w:w="4831" w:type="dxa"/>
            <w:tcMar/>
          </w:tcPr>
          <w:p w:rsidR="10E66BFA" w:rsidP="10E66BFA" w:rsidRDefault="10E66BFA" w14:paraId="0EF3A0F5" w14:textId="7ED73239">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Permset for the 'sfdc.activityplatform' C2C integration</w:t>
            </w:r>
          </w:p>
        </w:tc>
        <w:tc>
          <w:tcPr>
            <w:tcW w:w="1439" w:type="dxa"/>
            <w:tcMar/>
          </w:tcPr>
          <w:p w:rsidR="10E66BFA" w:rsidP="10E66BFA" w:rsidRDefault="10E66BFA" w14:paraId="42ACF57D" w14:textId="40156A7C">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1</w:t>
            </w:r>
          </w:p>
        </w:tc>
      </w:tr>
      <w:tr w:rsidR="10E66BFA" w:rsidTr="21CB465B" w14:paraId="0F4DD098">
        <w:trPr>
          <w:trHeight w:val="300"/>
        </w:trPr>
        <w:tc>
          <w:tcPr>
            <w:tcW w:w="3135" w:type="dxa"/>
            <w:tcMar/>
          </w:tcPr>
          <w:p w:rsidR="10E66BFA" w:rsidP="10E66BFA" w:rsidRDefault="10E66BFA" w14:paraId="3EBC64D5" w14:textId="5E2CEF1C">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CRM</w:t>
            </w:r>
          </w:p>
        </w:tc>
        <w:tc>
          <w:tcPr>
            <w:tcW w:w="4831" w:type="dxa"/>
            <w:tcMar/>
          </w:tcPr>
          <w:p w:rsidR="10E66BFA" w:rsidP="10E66BFA" w:rsidRDefault="10E66BFA" w14:paraId="3411AC8F" w14:textId="651EE5EB">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#NAME?</w:t>
            </w:r>
          </w:p>
        </w:tc>
        <w:tc>
          <w:tcPr>
            <w:tcW w:w="1439" w:type="dxa"/>
            <w:tcMar/>
          </w:tcPr>
          <w:p w:rsidR="10E66BFA" w:rsidP="10E66BFA" w:rsidRDefault="10E66BFA" w14:paraId="081DF815" w14:textId="40590170">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3</w:t>
            </w:r>
          </w:p>
        </w:tc>
      </w:tr>
      <w:tr w:rsidR="10E66BFA" w:rsidTr="21CB465B" w14:paraId="671BACAC">
        <w:trPr>
          <w:trHeight w:val="300"/>
        </w:trPr>
        <w:tc>
          <w:tcPr>
            <w:tcW w:w="3135" w:type="dxa"/>
            <w:tcMar/>
          </w:tcPr>
          <w:p w:rsidR="10E66BFA" w:rsidP="10E66BFA" w:rsidRDefault="10E66BFA" w14:paraId="427D07E6" w14:textId="3E3B3C48">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Senior_Lettings</w:t>
            </w:r>
          </w:p>
        </w:tc>
        <w:tc>
          <w:tcPr>
            <w:tcW w:w="4831" w:type="dxa"/>
            <w:tcMar/>
          </w:tcPr>
          <w:p w:rsidR="10E66BFA" w:rsidP="10E66BFA" w:rsidRDefault="10E66BFA" w14:paraId="229C0205" w14:textId="4529F067">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#NAME?</w:t>
            </w:r>
          </w:p>
        </w:tc>
        <w:tc>
          <w:tcPr>
            <w:tcW w:w="1439" w:type="dxa"/>
            <w:tcMar/>
          </w:tcPr>
          <w:p w:rsidR="10E66BFA" w:rsidP="10E66BFA" w:rsidRDefault="10E66BFA" w14:paraId="6495AF3D" w14:textId="02C0C545">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66</w:t>
            </w:r>
          </w:p>
        </w:tc>
      </w:tr>
      <w:tr w:rsidR="10E66BFA" w:rsidTr="21CB465B" w14:paraId="42779B01">
        <w:trPr>
          <w:trHeight w:val="300"/>
        </w:trPr>
        <w:tc>
          <w:tcPr>
            <w:tcW w:w="3135" w:type="dxa"/>
            <w:tcMar/>
          </w:tcPr>
          <w:p w:rsidR="10E66BFA" w:rsidP="10E66BFA" w:rsidRDefault="10E66BFA" w14:paraId="06E34571" w14:textId="6E76B624">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AsperatoStandardUser</w:t>
            </w:r>
          </w:p>
        </w:tc>
        <w:tc>
          <w:tcPr>
            <w:tcW w:w="4831" w:type="dxa"/>
            <w:tcMar/>
          </w:tcPr>
          <w:p w:rsidR="10E66BFA" w:rsidP="10E66BFA" w:rsidRDefault="10E66BFA" w14:paraId="174FE547" w14:textId="3CF8270A">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Standard permissions in order to take payments, create authorisations and establish payment schedules</w:t>
            </w:r>
          </w:p>
        </w:tc>
        <w:tc>
          <w:tcPr>
            <w:tcW w:w="1439" w:type="dxa"/>
            <w:tcMar/>
          </w:tcPr>
          <w:p w:rsidR="10E66BFA" w:rsidP="10E66BFA" w:rsidRDefault="10E66BFA" w14:paraId="5EB29A42" w14:textId="55FF5565">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87</w:t>
            </w:r>
          </w:p>
        </w:tc>
      </w:tr>
      <w:tr w:rsidR="10E66BFA" w:rsidTr="21CB465B" w14:paraId="2898BE69">
        <w:trPr>
          <w:trHeight w:val="300"/>
        </w:trPr>
        <w:tc>
          <w:tcPr>
            <w:tcW w:w="3135" w:type="dxa"/>
            <w:tcMar/>
          </w:tcPr>
          <w:p w:rsidR="10E66BFA" w:rsidP="10E66BFA" w:rsidRDefault="10E66BFA" w14:paraId="4483ABD4" w14:textId="3303AE41">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Reports_and_dashboard</w:t>
            </w:r>
          </w:p>
        </w:tc>
        <w:tc>
          <w:tcPr>
            <w:tcW w:w="4831" w:type="dxa"/>
            <w:tcMar/>
          </w:tcPr>
          <w:p w:rsidR="10E66BFA" w:rsidP="10E66BFA" w:rsidRDefault="10E66BFA" w14:paraId="2B041C3A" w14:textId="49878B93">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Allows users assigned this Permission Set to create and edit Reports and Dashboards</w:t>
            </w:r>
          </w:p>
        </w:tc>
        <w:tc>
          <w:tcPr>
            <w:tcW w:w="1439" w:type="dxa"/>
            <w:tcMar/>
          </w:tcPr>
          <w:p w:rsidR="10E66BFA" w:rsidP="10E66BFA" w:rsidRDefault="10E66BFA" w14:paraId="6E6D5399" w14:textId="5C116A54">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16</w:t>
            </w:r>
          </w:p>
        </w:tc>
      </w:tr>
      <w:tr w:rsidR="10E66BFA" w:rsidTr="21CB465B" w14:paraId="4BBEC143">
        <w:trPr>
          <w:trHeight w:val="300"/>
        </w:trPr>
        <w:tc>
          <w:tcPr>
            <w:tcW w:w="3135" w:type="dxa"/>
            <w:tcMar/>
          </w:tcPr>
          <w:p w:rsidR="10E66BFA" w:rsidP="10E66BFA" w:rsidRDefault="10E66BFA" w14:paraId="5DAB2E35" w14:textId="4B4AEA9D">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Adobe_Sign_Admin</w:t>
            </w:r>
          </w:p>
        </w:tc>
        <w:tc>
          <w:tcPr>
            <w:tcW w:w="4831" w:type="dxa"/>
            <w:tcMar/>
          </w:tcPr>
          <w:p w:rsidR="10E66BFA" w:rsidP="10E66BFA" w:rsidRDefault="10E66BFA" w14:paraId="5A2B9E95" w14:textId="40DD6318">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Minimum required permissions for an Adobe Sign for Salesforce administrator user. Includes full access to all of the components included in the managed package: objects, fields, tab, classes and pages.</w:t>
            </w:r>
          </w:p>
        </w:tc>
        <w:tc>
          <w:tcPr>
            <w:tcW w:w="1439" w:type="dxa"/>
            <w:tcMar/>
          </w:tcPr>
          <w:p w:rsidR="10E66BFA" w:rsidP="10E66BFA" w:rsidRDefault="10E66BFA" w14:paraId="48DDA59A" w14:textId="5DC18F0E">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2</w:t>
            </w:r>
          </w:p>
        </w:tc>
      </w:tr>
      <w:tr w:rsidR="10E66BFA" w:rsidTr="21CB465B" w14:paraId="5B437A71">
        <w:trPr>
          <w:trHeight w:val="300"/>
        </w:trPr>
        <w:tc>
          <w:tcPr>
            <w:tcW w:w="3135" w:type="dxa"/>
            <w:tcMar/>
          </w:tcPr>
          <w:p w:rsidR="10E66BFA" w:rsidP="10E66BFA" w:rsidRDefault="10E66BFA" w14:paraId="74AADB23" w14:textId="1ABC9A89">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Allow_renewals_to_access_listings_read_only</w:t>
            </w:r>
          </w:p>
        </w:tc>
        <w:tc>
          <w:tcPr>
            <w:tcW w:w="4831" w:type="dxa"/>
            <w:tcMar/>
          </w:tcPr>
          <w:p w:rsidR="10E66BFA" w:rsidP="10E66BFA" w:rsidRDefault="10E66BFA" w14:paraId="265950CC" w14:textId="5EE1CD85">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This permission set allow to upload media and publish listing to the Rightmove.(Read Only)</w:t>
            </w:r>
          </w:p>
        </w:tc>
        <w:tc>
          <w:tcPr>
            <w:tcW w:w="1439" w:type="dxa"/>
            <w:tcMar/>
          </w:tcPr>
          <w:p w:rsidR="10E66BFA" w:rsidP="10E66BFA" w:rsidRDefault="10E66BFA" w14:paraId="2C7A96B8" w14:textId="4F0AD8EB">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4</w:t>
            </w:r>
          </w:p>
        </w:tc>
      </w:tr>
      <w:tr w:rsidR="10E66BFA" w:rsidTr="21CB465B" w14:paraId="76C4917A">
        <w:trPr>
          <w:trHeight w:val="300"/>
        </w:trPr>
        <w:tc>
          <w:tcPr>
            <w:tcW w:w="3135" w:type="dxa"/>
            <w:tcMar/>
          </w:tcPr>
          <w:p w:rsidR="10E66BFA" w:rsidP="10E66BFA" w:rsidRDefault="10E66BFA" w14:paraId="0B74E6E7" w14:textId="57FE05C2">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Th_Badge_User</w:t>
            </w:r>
          </w:p>
        </w:tc>
        <w:tc>
          <w:tcPr>
            <w:tcW w:w="4831" w:type="dxa"/>
            <w:tcMar/>
          </w:tcPr>
          <w:p w:rsidR="10E66BFA" w:rsidP="10E66BFA" w:rsidRDefault="10E66BFA" w14:paraId="6837A987" w14:textId="471B2B93">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Add this permission set to any internal users who needs to run reports on the Trailhead badges earned by users within the org. Requires non-packagable report and dashboard user permissions via another permission set or profile.</w:t>
            </w:r>
          </w:p>
        </w:tc>
        <w:tc>
          <w:tcPr>
            <w:tcW w:w="1439" w:type="dxa"/>
            <w:tcMar/>
          </w:tcPr>
          <w:p w:rsidR="10E66BFA" w:rsidP="10E66BFA" w:rsidRDefault="10E66BFA" w14:paraId="024BE2D9" w14:textId="04950748">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91</w:t>
            </w:r>
          </w:p>
        </w:tc>
      </w:tr>
      <w:tr w:rsidR="10E66BFA" w:rsidTr="21CB465B" w14:paraId="5996BA7F">
        <w:trPr>
          <w:trHeight w:val="300"/>
        </w:trPr>
        <w:tc>
          <w:tcPr>
            <w:tcW w:w="3135" w:type="dxa"/>
            <w:tcMar/>
          </w:tcPr>
          <w:p w:rsidR="10E66BFA" w:rsidP="10E66BFA" w:rsidRDefault="10E66BFA" w14:paraId="37706E10" w14:textId="5CDE342A">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AsperatoFullAdmin</w:t>
            </w:r>
          </w:p>
        </w:tc>
        <w:tc>
          <w:tcPr>
            <w:tcW w:w="4831" w:type="dxa"/>
            <w:tcMar/>
          </w:tcPr>
          <w:p w:rsidR="10E66BFA" w:rsidRDefault="10E66BFA" w14:paraId="34F39402" w14:textId="4AC2D16F"/>
        </w:tc>
        <w:tc>
          <w:tcPr>
            <w:tcW w:w="1439" w:type="dxa"/>
            <w:tcMar/>
          </w:tcPr>
          <w:p w:rsidR="10E66BFA" w:rsidP="10E66BFA" w:rsidRDefault="10E66BFA" w14:paraId="1D5C6760" w14:textId="7241DCFF">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5</w:t>
            </w:r>
          </w:p>
        </w:tc>
      </w:tr>
      <w:tr w:rsidR="10E66BFA" w:rsidTr="21CB465B" w14:paraId="65047394">
        <w:trPr>
          <w:trHeight w:val="300"/>
        </w:trPr>
        <w:tc>
          <w:tcPr>
            <w:tcW w:w="3135" w:type="dxa"/>
            <w:tcMar/>
          </w:tcPr>
          <w:p w:rsidR="10E66BFA" w:rsidP="10E66BFA" w:rsidRDefault="10E66BFA" w14:paraId="6631D33D" w14:textId="3EC495CF">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Touchpoint_Survey_admin_access</w:t>
            </w:r>
          </w:p>
        </w:tc>
        <w:tc>
          <w:tcPr>
            <w:tcW w:w="4831" w:type="dxa"/>
            <w:tcMar/>
          </w:tcPr>
          <w:p w:rsidR="10E66BFA" w:rsidP="10E66BFA" w:rsidRDefault="10E66BFA" w14:paraId="0DC478CD" w14:textId="3CDAE994">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Edit /Modify all access</w:t>
            </w:r>
          </w:p>
        </w:tc>
        <w:tc>
          <w:tcPr>
            <w:tcW w:w="1439" w:type="dxa"/>
            <w:tcMar/>
          </w:tcPr>
          <w:p w:rsidR="10E66BFA" w:rsidP="10E66BFA" w:rsidRDefault="10E66BFA" w14:paraId="51EFF9F1" w14:textId="4E1DAC40">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7</w:t>
            </w:r>
          </w:p>
        </w:tc>
      </w:tr>
      <w:tr w:rsidR="10E66BFA" w:rsidTr="21CB465B" w14:paraId="0E37D4BB">
        <w:trPr>
          <w:trHeight w:val="300"/>
        </w:trPr>
        <w:tc>
          <w:tcPr>
            <w:tcW w:w="3135" w:type="dxa"/>
            <w:tcMar/>
          </w:tcPr>
          <w:p w:rsidR="10E66BFA" w:rsidP="10E66BFA" w:rsidRDefault="10E66BFA" w14:paraId="00157A98" w14:textId="76588F24">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Password_Never_Expires</w:t>
            </w:r>
          </w:p>
        </w:tc>
        <w:tc>
          <w:tcPr>
            <w:tcW w:w="4831" w:type="dxa"/>
            <w:tcMar/>
          </w:tcPr>
          <w:p w:rsidR="10E66BFA" w:rsidRDefault="10E66BFA" w14:paraId="5A2B7699" w14:textId="2F5EBA48"/>
        </w:tc>
        <w:tc>
          <w:tcPr>
            <w:tcW w:w="1439" w:type="dxa"/>
            <w:tcMar/>
          </w:tcPr>
          <w:p w:rsidR="10E66BFA" w:rsidP="10E66BFA" w:rsidRDefault="10E66BFA" w14:paraId="72F43EAA" w14:textId="596E86A3">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1</w:t>
            </w:r>
          </w:p>
        </w:tc>
      </w:tr>
      <w:tr w:rsidR="10E66BFA" w:rsidTr="21CB465B" w14:paraId="6CF9E5A9">
        <w:trPr>
          <w:trHeight w:val="300"/>
        </w:trPr>
        <w:tc>
          <w:tcPr>
            <w:tcW w:w="3135" w:type="dxa"/>
            <w:tcMar/>
          </w:tcPr>
          <w:p w:rsidR="10E66BFA" w:rsidP="10E66BFA" w:rsidRDefault="10E66BFA" w14:paraId="1932AF20" w14:textId="7BC4222C">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Property_Management</w:t>
            </w:r>
          </w:p>
        </w:tc>
        <w:tc>
          <w:tcPr>
            <w:tcW w:w="4831" w:type="dxa"/>
            <w:tcMar/>
          </w:tcPr>
          <w:p w:rsidR="10E66BFA" w:rsidP="10E66BFA" w:rsidRDefault="10E66BFA" w14:paraId="350B140C" w14:textId="29A37CCF">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 Unit Manager (Property Manager / Resident Services Manager)</w:t>
            </w:r>
            <w:r>
              <w:br/>
            </w: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 General Manager / Senior Property Manager</w:t>
            </w:r>
            <w:r>
              <w:br/>
            </w: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 Property Management Assistant/ Residential Service Assistant</w:t>
            </w:r>
          </w:p>
        </w:tc>
        <w:tc>
          <w:tcPr>
            <w:tcW w:w="1439" w:type="dxa"/>
            <w:tcMar/>
          </w:tcPr>
          <w:p w:rsidR="10E66BFA" w:rsidP="10E66BFA" w:rsidRDefault="10E66BFA" w14:paraId="63531625" w14:textId="7E8529DF">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4</w:t>
            </w:r>
          </w:p>
        </w:tc>
      </w:tr>
      <w:tr w:rsidR="10E66BFA" w:rsidTr="21CB465B" w14:paraId="0C8014AF">
        <w:trPr>
          <w:trHeight w:val="300"/>
        </w:trPr>
        <w:tc>
          <w:tcPr>
            <w:tcW w:w="3135" w:type="dxa"/>
            <w:tcMar/>
          </w:tcPr>
          <w:p w:rsidR="10E66BFA" w:rsidP="10E66BFA" w:rsidRDefault="10E66BFA" w14:paraId="42144BEC" w14:textId="2C9B5187">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Portal_Edit_Access</w:t>
            </w:r>
          </w:p>
        </w:tc>
        <w:tc>
          <w:tcPr>
            <w:tcW w:w="4831" w:type="dxa"/>
            <w:tcMar/>
          </w:tcPr>
          <w:p w:rsidR="10E66BFA" w:rsidP="10E66BFA" w:rsidRDefault="10E66BFA" w14:paraId="05EEFA31" w14:textId="54CB903B">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Grants permissions to edit marketing related fields on Unit, Building and Block. These fields are used for publishig units to RightMove and the Grainger website</w:t>
            </w:r>
            <w:r>
              <w:br/>
            </w: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w:t>
            </w:r>
            <w:hyperlink r:id="Rb4e6391314c44081">
              <w:r w:rsidRPr="42585E1C" w:rsidR="10E66BFA">
                <w:rPr>
                  <w:rStyle w:val="Hyperlink"/>
                  <w:rFonts w:ascii="Aptos Narrow" w:hAnsi="Aptos Narrow" w:eastAsia="Aptos Narrow" w:cs="Aptos Narrow"/>
                  <w:b w:val="0"/>
                  <w:bCs w:val="0"/>
                  <w:i w:val="0"/>
                  <w:iCs w:val="0"/>
                  <w:strike w:val="0"/>
                  <w:dstrike w:val="0"/>
                  <w:sz w:val="22"/>
                  <w:szCs w:val="22"/>
                </w:rPr>
                <w:t>https://graingerplc.atlassian.net/browse/SAWI-68</w:t>
              </w:r>
            </w:hyperlink>
          </w:p>
        </w:tc>
        <w:tc>
          <w:tcPr>
            <w:tcW w:w="1439" w:type="dxa"/>
            <w:tcMar/>
          </w:tcPr>
          <w:p w:rsidR="10E66BFA" w:rsidP="10E66BFA" w:rsidRDefault="10E66BFA" w14:paraId="2AF16BB5" w14:textId="1CBCF33F">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11</w:t>
            </w:r>
          </w:p>
        </w:tc>
      </w:tr>
      <w:tr w:rsidR="10E66BFA" w:rsidTr="21CB465B" w14:paraId="747A2BEA">
        <w:trPr>
          <w:trHeight w:val="300"/>
        </w:trPr>
        <w:tc>
          <w:tcPr>
            <w:tcW w:w="3135" w:type="dxa"/>
            <w:tcMar/>
          </w:tcPr>
          <w:p w:rsidR="10E66BFA" w:rsidP="10E66BFA" w:rsidRDefault="10E66BFA" w14:paraId="51F34BB0" w14:textId="1864BFAC">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Web2Lead_Creator</w:t>
            </w:r>
          </w:p>
        </w:tc>
        <w:tc>
          <w:tcPr>
            <w:tcW w:w="4831" w:type="dxa"/>
            <w:tcMar/>
          </w:tcPr>
          <w:p w:rsidR="10E66BFA" w:rsidRDefault="10E66BFA" w14:paraId="5BB4A01E" w14:textId="338F8ACB"/>
        </w:tc>
        <w:tc>
          <w:tcPr>
            <w:tcW w:w="1439" w:type="dxa"/>
            <w:tcMar/>
          </w:tcPr>
          <w:p w:rsidR="10E66BFA" w:rsidP="10E66BFA" w:rsidRDefault="10E66BFA" w14:paraId="213B0C0B" w14:textId="7E68127D">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2</w:t>
            </w:r>
          </w:p>
        </w:tc>
      </w:tr>
      <w:tr w:rsidR="10E66BFA" w:rsidTr="21CB465B" w14:paraId="67322D02">
        <w:trPr>
          <w:trHeight w:val="300"/>
        </w:trPr>
        <w:tc>
          <w:tcPr>
            <w:tcW w:w="3135" w:type="dxa"/>
            <w:tcMar/>
          </w:tcPr>
          <w:p w:rsidR="10E66BFA" w:rsidP="10E66BFA" w:rsidRDefault="10E66BFA" w14:paraId="418094F5" w14:textId="170D211B">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End_of_Tenancy_Admin</w:t>
            </w:r>
          </w:p>
        </w:tc>
        <w:tc>
          <w:tcPr>
            <w:tcW w:w="4831" w:type="dxa"/>
            <w:tcMar/>
          </w:tcPr>
          <w:p w:rsidR="10E66BFA" w:rsidP="10E66BFA" w:rsidRDefault="10E66BFA" w14:paraId="58FE50ED" w14:textId="1F68CCF2">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Permission set to grant permissions to designated admins for End of Tenancy functionality - e.g. to adjust templates etc.</w:t>
            </w:r>
          </w:p>
        </w:tc>
        <w:tc>
          <w:tcPr>
            <w:tcW w:w="1439" w:type="dxa"/>
            <w:tcMar/>
          </w:tcPr>
          <w:p w:rsidR="10E66BFA" w:rsidP="10E66BFA" w:rsidRDefault="10E66BFA" w14:paraId="0C9FE28E" w14:textId="03E36665">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2</w:t>
            </w:r>
          </w:p>
        </w:tc>
      </w:tr>
      <w:tr w:rsidR="10E66BFA" w:rsidTr="21CB465B" w14:paraId="1AB92E14">
        <w:trPr>
          <w:trHeight w:val="300"/>
        </w:trPr>
        <w:tc>
          <w:tcPr>
            <w:tcW w:w="3135" w:type="dxa"/>
            <w:tcMar/>
          </w:tcPr>
          <w:p w:rsidR="10E66BFA" w:rsidP="10E66BFA" w:rsidRDefault="10E66BFA" w14:paraId="467B794E" w14:textId="4E572941">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Update_record_with_inactive_owners</w:t>
            </w:r>
          </w:p>
        </w:tc>
        <w:tc>
          <w:tcPr>
            <w:tcW w:w="4831" w:type="dxa"/>
            <w:tcMar/>
          </w:tcPr>
          <w:p w:rsidR="10E66BFA" w:rsidRDefault="10E66BFA" w14:paraId="6049EF82" w14:textId="6E6B2A3E"/>
        </w:tc>
        <w:tc>
          <w:tcPr>
            <w:tcW w:w="1439" w:type="dxa"/>
            <w:tcMar/>
          </w:tcPr>
          <w:p w:rsidR="10E66BFA" w:rsidP="10E66BFA" w:rsidRDefault="10E66BFA" w14:paraId="6422EB6D" w14:textId="14E65799">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1</w:t>
            </w:r>
          </w:p>
        </w:tc>
      </w:tr>
      <w:tr w:rsidR="10E66BFA" w:rsidTr="21CB465B" w14:paraId="46771878">
        <w:trPr>
          <w:trHeight w:val="300"/>
        </w:trPr>
        <w:tc>
          <w:tcPr>
            <w:tcW w:w="3135" w:type="dxa"/>
            <w:tcMar/>
          </w:tcPr>
          <w:p w:rsidR="10E66BFA" w:rsidP="10E66BFA" w:rsidRDefault="10E66BFA" w14:paraId="69F184FA" w14:textId="7F2A6A3A">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ExactTarget_Integration_Admin</w:t>
            </w:r>
          </w:p>
        </w:tc>
        <w:tc>
          <w:tcPr>
            <w:tcW w:w="4831" w:type="dxa"/>
            <w:tcMar/>
          </w:tcPr>
          <w:p w:rsidR="10E66BFA" w:rsidRDefault="10E66BFA" w14:paraId="3EEC0883" w14:textId="24B550FD"/>
        </w:tc>
        <w:tc>
          <w:tcPr>
            <w:tcW w:w="1439" w:type="dxa"/>
            <w:tcMar/>
          </w:tcPr>
          <w:p w:rsidR="10E66BFA" w:rsidP="10E66BFA" w:rsidRDefault="10E66BFA" w14:paraId="09A01520" w14:textId="7FF17755">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2</w:t>
            </w:r>
          </w:p>
        </w:tc>
      </w:tr>
      <w:tr w:rsidR="10E66BFA" w:rsidTr="21CB465B" w14:paraId="6C28D5B0">
        <w:trPr>
          <w:trHeight w:val="300"/>
        </w:trPr>
        <w:tc>
          <w:tcPr>
            <w:tcW w:w="3135" w:type="dxa"/>
            <w:tcMar/>
          </w:tcPr>
          <w:p w:rsidR="10E66BFA" w:rsidP="10E66BFA" w:rsidRDefault="10E66BFA" w14:paraId="3B7ECE10" w14:textId="6340F648">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Touchpoint_survey</w:t>
            </w:r>
          </w:p>
        </w:tc>
        <w:tc>
          <w:tcPr>
            <w:tcW w:w="4831" w:type="dxa"/>
            <w:tcMar/>
          </w:tcPr>
          <w:p w:rsidR="10E66BFA" w:rsidP="10E66BFA" w:rsidRDefault="10E66BFA" w14:paraId="3CDA7996" w14:textId="2DCCB425">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Read only access</w:t>
            </w:r>
          </w:p>
        </w:tc>
        <w:tc>
          <w:tcPr>
            <w:tcW w:w="1439" w:type="dxa"/>
            <w:tcMar/>
          </w:tcPr>
          <w:p w:rsidR="10E66BFA" w:rsidP="10E66BFA" w:rsidRDefault="10E66BFA" w14:paraId="04F69D9A" w14:textId="0DF2BE3A">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32</w:t>
            </w:r>
          </w:p>
        </w:tc>
      </w:tr>
      <w:tr w:rsidR="10E66BFA" w:rsidTr="21CB465B" w14:paraId="344E2655">
        <w:trPr>
          <w:trHeight w:val="300"/>
        </w:trPr>
        <w:tc>
          <w:tcPr>
            <w:tcW w:w="3135" w:type="dxa"/>
            <w:tcMar/>
          </w:tcPr>
          <w:p w:rsidR="10E66BFA" w:rsidP="10E66BFA" w:rsidRDefault="10E66BFA" w14:paraId="76E1E833" w14:textId="3BFDA08B">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Price_book_read_only</w:t>
            </w:r>
          </w:p>
        </w:tc>
        <w:tc>
          <w:tcPr>
            <w:tcW w:w="4831" w:type="dxa"/>
            <w:tcMar/>
          </w:tcPr>
          <w:p w:rsidR="10E66BFA" w:rsidP="10E66BFA" w:rsidRDefault="10E66BFA" w14:paraId="03C7B264" w14:textId="0D895D1F">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Read only access to Price book Upon request by user</w:t>
            </w:r>
          </w:p>
        </w:tc>
        <w:tc>
          <w:tcPr>
            <w:tcW w:w="1439" w:type="dxa"/>
            <w:tcMar/>
          </w:tcPr>
          <w:p w:rsidR="10E66BFA" w:rsidP="10E66BFA" w:rsidRDefault="10E66BFA" w14:paraId="64BA636E" w14:textId="6716A92A">
            <w:pPr>
              <w:spacing w:before="0" w:beforeAutospacing="off" w:after="0" w:afterAutospacing="off"/>
            </w:pPr>
            <w:r w:rsidRPr="42585E1C" w:rsidR="10E66BFA">
              <w:rPr>
                <w:rFonts w:ascii="Aptos Narrow" w:hAnsi="Aptos Narrow" w:eastAsia="Aptos Narrow" w:cs="Aptos Narrow"/>
                <w:b w:val="0"/>
                <w:bCs w:val="0"/>
                <w:i w:val="0"/>
                <w:iCs w:val="0"/>
                <w:strike w:val="0"/>
                <w:dstrike w:val="0"/>
                <w:color w:val="000000" w:themeColor="text1" w:themeTint="FF" w:themeShade="FF"/>
                <w:sz w:val="22"/>
                <w:szCs w:val="22"/>
                <w:u w:val="none"/>
              </w:rPr>
              <w:t>1</w:t>
            </w:r>
          </w:p>
        </w:tc>
      </w:tr>
    </w:tbl>
    <w:p w:rsidR="7452E229" w:rsidP="0FEB6404" w:rsidRDefault="7452E229" w14:paraId="36055AD7" w14:textId="32F34E88">
      <w:pPr>
        <w:pStyle w:val="NormalIndent"/>
        <w:ind w:left="0"/>
      </w:pPr>
    </w:p>
    <w:p w:rsidR="0FEB6404" w:rsidP="397B7FEC" w:rsidRDefault="0FEB6404" w14:paraId="08C5183C" w14:textId="4CACFAAF">
      <w:pPr>
        <w:pStyle w:val="Heading2"/>
        <w:rPr/>
      </w:pPr>
      <w:r w:rsidR="0165D7F1">
        <w:rPr/>
        <w:t>Organisational wide defaults</w:t>
      </w:r>
    </w:p>
    <w:tbl>
      <w:tblPr>
        <w:tblStyle w:val="TableGrid"/>
        <w:tblW w:w="0" w:type="auto"/>
        <w:tblInd w:w="576" w:type="dxa"/>
        <w:tblLook w:val="04A0" w:firstRow="1" w:lastRow="0" w:firstColumn="1" w:lastColumn="0" w:noHBand="0" w:noVBand="1"/>
      </w:tblPr>
      <w:tblGrid>
        <w:gridCol w:w="3105"/>
        <w:gridCol w:w="3260"/>
        <w:gridCol w:w="2693"/>
      </w:tblGrid>
      <w:tr w:rsidR="0FEB6404" w:rsidTr="0FEB6404" w14:paraId="5C96763B">
        <w:trPr>
          <w:trHeight w:val="490"/>
        </w:trPr>
        <w:tc>
          <w:tcPr>
            <w:tcW w:w="3105" w:type="dxa"/>
            <w:shd w:val="clear" w:color="auto" w:fill="BCD727"/>
            <w:tcMar/>
          </w:tcPr>
          <w:p w:rsidR="0FEB6404" w:rsidP="0FEB6404" w:rsidRDefault="0FEB6404" w14:paraId="12BB16A1" w14:textId="32EDDA61">
            <w:pPr>
              <w:spacing w:line="240" w:lineRule="auto"/>
              <w:rPr>
                <w:rFonts w:ascii="Helvetica" w:hAnsi="Helvetica"/>
                <w:color w:val="000000" w:themeColor="text1" w:themeTint="FF" w:themeShade="FF"/>
                <w:sz w:val="12"/>
                <w:szCs w:val="12"/>
                <w:lang w:val="en-IN" w:eastAsia="en-IN"/>
              </w:rPr>
            </w:pPr>
            <w:r w:rsidRPr="0FEB6404" w:rsidR="0FEB6404">
              <w:rPr>
                <w:b w:val="1"/>
                <w:bCs w:val="1"/>
              </w:rPr>
              <w:t>Object Name</w:t>
            </w:r>
          </w:p>
        </w:tc>
        <w:tc>
          <w:tcPr>
            <w:tcW w:w="3260" w:type="dxa"/>
            <w:shd w:val="clear" w:color="auto" w:fill="BCD727"/>
            <w:tcMar/>
          </w:tcPr>
          <w:p w:rsidR="0FEB6404" w:rsidP="0FEB6404" w:rsidRDefault="0FEB6404" w14:paraId="3C7C3162" w14:textId="69DF8A23">
            <w:pPr>
              <w:spacing w:line="240" w:lineRule="auto"/>
              <w:rPr>
                <w:rFonts w:ascii="Arial" w:hAnsi="Arial" w:cs="Arial"/>
                <w:color w:val="000000" w:themeColor="text1" w:themeTint="FF" w:themeShade="FF"/>
                <w:sz w:val="12"/>
                <w:szCs w:val="12"/>
                <w:lang w:val="en-IN" w:eastAsia="en-IN"/>
              </w:rPr>
            </w:pPr>
            <w:r w:rsidRPr="0FEB6404" w:rsidR="0FEB6404">
              <w:rPr>
                <w:b w:val="1"/>
                <w:bCs w:val="1"/>
              </w:rPr>
              <w:t>Internal Access</w:t>
            </w:r>
          </w:p>
        </w:tc>
        <w:tc>
          <w:tcPr>
            <w:tcW w:w="2693" w:type="dxa"/>
            <w:shd w:val="clear" w:color="auto" w:fill="BCD727"/>
            <w:tcMar/>
          </w:tcPr>
          <w:p w:rsidR="0FEB6404" w:rsidP="0FEB6404" w:rsidRDefault="0FEB6404" w14:paraId="77F871EC" w14:textId="3FC344D2">
            <w:pPr>
              <w:spacing w:line="240" w:lineRule="auto"/>
              <w:rPr>
                <w:rFonts w:ascii="Arial" w:hAnsi="Arial" w:cs="Arial"/>
                <w:color w:val="000000" w:themeColor="text1" w:themeTint="FF" w:themeShade="FF"/>
                <w:sz w:val="12"/>
                <w:szCs w:val="12"/>
                <w:lang w:val="en-IN" w:eastAsia="en-IN"/>
              </w:rPr>
            </w:pPr>
            <w:r w:rsidRPr="0FEB6404" w:rsidR="0FEB6404">
              <w:rPr>
                <w:b w:val="1"/>
                <w:bCs w:val="1"/>
              </w:rPr>
              <w:t>External Access</w:t>
            </w:r>
          </w:p>
        </w:tc>
      </w:tr>
      <w:tr w:rsidR="0FEB6404" w:rsidTr="0FEB6404" w14:paraId="0FD94971">
        <w:trPr>
          <w:trHeight w:val="490"/>
        </w:trPr>
        <w:tc>
          <w:tcPr>
            <w:tcW w:w="3105" w:type="dxa"/>
            <w:tcMar/>
          </w:tcPr>
          <w:p w:rsidR="0FEB6404" w:rsidP="0FEB6404" w:rsidRDefault="0FEB6404" w14:paraId="3FBD82E7">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Lead</w:t>
            </w:r>
          </w:p>
        </w:tc>
        <w:tc>
          <w:tcPr>
            <w:tcW w:w="3260" w:type="dxa"/>
            <w:tcMar/>
          </w:tcPr>
          <w:p w:rsidR="0FEB6404" w:rsidP="0FEB6404" w:rsidRDefault="0FEB6404" w14:paraId="5EDA3E19">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Read/Write/Transfer</w:t>
            </w:r>
          </w:p>
        </w:tc>
        <w:tc>
          <w:tcPr>
            <w:tcW w:w="2693" w:type="dxa"/>
            <w:tcMar/>
          </w:tcPr>
          <w:p w:rsidR="0FEB6404" w:rsidP="0FEB6404" w:rsidRDefault="0FEB6404" w14:paraId="311DE63C">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r>
      <w:tr w:rsidR="0FEB6404" w:rsidTr="0FEB6404" w14:paraId="2E2E853E">
        <w:trPr>
          <w:trHeight w:val="330"/>
        </w:trPr>
        <w:tc>
          <w:tcPr>
            <w:tcW w:w="3105" w:type="dxa"/>
            <w:tcMar/>
          </w:tcPr>
          <w:p w:rsidR="0FEB6404" w:rsidP="0FEB6404" w:rsidRDefault="0FEB6404" w14:paraId="554E9637">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Account and Contract</w:t>
            </w:r>
          </w:p>
        </w:tc>
        <w:tc>
          <w:tcPr>
            <w:tcW w:w="3260" w:type="dxa"/>
            <w:tcMar/>
          </w:tcPr>
          <w:p w:rsidR="0FEB6404" w:rsidP="0FEB6404" w:rsidRDefault="0FEB6404" w14:paraId="76162245">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c>
          <w:tcPr>
            <w:tcW w:w="2693" w:type="dxa"/>
            <w:tcMar/>
          </w:tcPr>
          <w:p w:rsidR="0FEB6404" w:rsidP="0FEB6404" w:rsidRDefault="0FEB6404" w14:paraId="326558C1">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r>
      <w:tr w:rsidR="0FEB6404" w:rsidTr="0FEB6404" w14:paraId="41A2B503">
        <w:trPr>
          <w:trHeight w:val="330"/>
        </w:trPr>
        <w:tc>
          <w:tcPr>
            <w:tcW w:w="3105" w:type="dxa"/>
            <w:tcMar/>
          </w:tcPr>
          <w:p w:rsidR="0FEB6404" w:rsidP="0FEB6404" w:rsidRDefault="0FEB6404" w14:paraId="16523173">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Contact</w:t>
            </w:r>
          </w:p>
        </w:tc>
        <w:tc>
          <w:tcPr>
            <w:tcW w:w="3260" w:type="dxa"/>
            <w:tcMar/>
          </w:tcPr>
          <w:p w:rsidR="0FEB6404" w:rsidP="0FEB6404" w:rsidRDefault="0FEB6404" w14:paraId="54451F68">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Controlled by Parent</w:t>
            </w:r>
          </w:p>
        </w:tc>
        <w:tc>
          <w:tcPr>
            <w:tcW w:w="2693" w:type="dxa"/>
            <w:tcMar/>
          </w:tcPr>
          <w:p w:rsidR="0FEB6404" w:rsidP="0FEB6404" w:rsidRDefault="0FEB6404" w14:paraId="1570AD7F">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Controlled by Parent</w:t>
            </w:r>
          </w:p>
        </w:tc>
      </w:tr>
      <w:tr w:rsidR="0FEB6404" w:rsidTr="0FEB6404" w14:paraId="118BC7A9">
        <w:trPr>
          <w:trHeight w:val="330"/>
        </w:trPr>
        <w:tc>
          <w:tcPr>
            <w:tcW w:w="3105" w:type="dxa"/>
            <w:tcMar/>
          </w:tcPr>
          <w:p w:rsidR="0FEB6404" w:rsidP="0FEB6404" w:rsidRDefault="0FEB6404" w14:paraId="120AE3BE">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Order</w:t>
            </w:r>
          </w:p>
        </w:tc>
        <w:tc>
          <w:tcPr>
            <w:tcW w:w="3260" w:type="dxa"/>
            <w:tcMar/>
          </w:tcPr>
          <w:p w:rsidR="0FEB6404" w:rsidP="0FEB6404" w:rsidRDefault="0FEB6404" w14:paraId="4E14D1AA">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Controlled by Parent</w:t>
            </w:r>
          </w:p>
        </w:tc>
        <w:tc>
          <w:tcPr>
            <w:tcW w:w="2693" w:type="dxa"/>
            <w:tcMar/>
          </w:tcPr>
          <w:p w:rsidR="0FEB6404" w:rsidP="0FEB6404" w:rsidRDefault="0FEB6404" w14:paraId="236394F4">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Controlled by Parent</w:t>
            </w:r>
          </w:p>
        </w:tc>
      </w:tr>
      <w:tr w:rsidR="0FEB6404" w:rsidTr="0FEB6404" w14:paraId="6A6109CF">
        <w:trPr>
          <w:trHeight w:val="330"/>
        </w:trPr>
        <w:tc>
          <w:tcPr>
            <w:tcW w:w="3105" w:type="dxa"/>
            <w:tcMar/>
          </w:tcPr>
          <w:p w:rsidR="0FEB6404" w:rsidP="0FEB6404" w:rsidRDefault="0FEB6404" w14:paraId="29D6D83A">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Asset</w:t>
            </w:r>
          </w:p>
        </w:tc>
        <w:tc>
          <w:tcPr>
            <w:tcW w:w="3260" w:type="dxa"/>
            <w:tcMar/>
          </w:tcPr>
          <w:p w:rsidR="0FEB6404" w:rsidP="0FEB6404" w:rsidRDefault="0FEB6404" w14:paraId="6862181F">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Controlled by Parent</w:t>
            </w:r>
          </w:p>
        </w:tc>
        <w:tc>
          <w:tcPr>
            <w:tcW w:w="2693" w:type="dxa"/>
            <w:tcMar/>
          </w:tcPr>
          <w:p w:rsidR="0FEB6404" w:rsidP="0FEB6404" w:rsidRDefault="0FEB6404" w14:paraId="009ACE97">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Controlled by Parent</w:t>
            </w:r>
          </w:p>
        </w:tc>
      </w:tr>
      <w:tr w:rsidR="0FEB6404" w:rsidTr="0FEB6404" w14:paraId="078E4163">
        <w:trPr>
          <w:trHeight w:val="330"/>
        </w:trPr>
        <w:tc>
          <w:tcPr>
            <w:tcW w:w="3105" w:type="dxa"/>
            <w:tcMar/>
          </w:tcPr>
          <w:p w:rsidR="0FEB6404" w:rsidP="0FEB6404" w:rsidRDefault="0FEB6404" w14:paraId="3C676014">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Opportunity</w:t>
            </w:r>
          </w:p>
        </w:tc>
        <w:tc>
          <w:tcPr>
            <w:tcW w:w="3260" w:type="dxa"/>
            <w:tcMar/>
          </w:tcPr>
          <w:p w:rsidR="0FEB6404" w:rsidP="0FEB6404" w:rsidRDefault="0FEB6404" w14:paraId="4075828D">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c>
          <w:tcPr>
            <w:tcW w:w="2693" w:type="dxa"/>
            <w:tcMar/>
          </w:tcPr>
          <w:p w:rsidR="0FEB6404" w:rsidP="0FEB6404" w:rsidRDefault="0FEB6404" w14:paraId="5B231EDE">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r>
      <w:tr w:rsidR="0FEB6404" w:rsidTr="0FEB6404" w14:paraId="360B5D3F">
        <w:trPr>
          <w:trHeight w:val="330"/>
        </w:trPr>
        <w:tc>
          <w:tcPr>
            <w:tcW w:w="3105" w:type="dxa"/>
            <w:tcMar/>
          </w:tcPr>
          <w:p w:rsidR="0FEB6404" w:rsidP="0FEB6404" w:rsidRDefault="0FEB6404" w14:paraId="3D874633">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Quote</w:t>
            </w:r>
          </w:p>
        </w:tc>
        <w:tc>
          <w:tcPr>
            <w:tcW w:w="3260" w:type="dxa"/>
            <w:tcMar/>
          </w:tcPr>
          <w:p w:rsidR="0FEB6404" w:rsidP="0FEB6404" w:rsidRDefault="0FEB6404" w14:paraId="0F728FDE">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Controlled by Parent</w:t>
            </w:r>
          </w:p>
        </w:tc>
        <w:tc>
          <w:tcPr>
            <w:tcW w:w="2693" w:type="dxa"/>
            <w:tcMar/>
          </w:tcPr>
          <w:p w:rsidR="0FEB6404" w:rsidP="0FEB6404" w:rsidRDefault="0FEB6404" w14:paraId="03AA3729">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Controlled by Parent</w:t>
            </w:r>
          </w:p>
        </w:tc>
      </w:tr>
      <w:tr w:rsidR="0FEB6404" w:rsidTr="0FEB6404" w14:paraId="7FDE730C">
        <w:trPr>
          <w:trHeight w:val="490"/>
        </w:trPr>
        <w:tc>
          <w:tcPr>
            <w:tcW w:w="3105" w:type="dxa"/>
            <w:tcMar/>
          </w:tcPr>
          <w:p w:rsidR="0FEB6404" w:rsidP="0FEB6404" w:rsidRDefault="0FEB6404" w14:paraId="08E11C4C">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Case</w:t>
            </w:r>
          </w:p>
        </w:tc>
        <w:tc>
          <w:tcPr>
            <w:tcW w:w="3260" w:type="dxa"/>
            <w:tcMar/>
          </w:tcPr>
          <w:p w:rsidR="0FEB6404" w:rsidP="0FEB6404" w:rsidRDefault="0FEB6404" w14:paraId="0234549E">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Read/Write/Transfer</w:t>
            </w:r>
          </w:p>
        </w:tc>
        <w:tc>
          <w:tcPr>
            <w:tcW w:w="2693" w:type="dxa"/>
            <w:tcMar/>
          </w:tcPr>
          <w:p w:rsidR="0FEB6404" w:rsidP="0FEB6404" w:rsidRDefault="0FEB6404" w14:paraId="2225D92C">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r>
      <w:tr w:rsidR="0FEB6404" w:rsidTr="0FEB6404" w14:paraId="18965191">
        <w:trPr>
          <w:trHeight w:val="330"/>
        </w:trPr>
        <w:tc>
          <w:tcPr>
            <w:tcW w:w="3105" w:type="dxa"/>
            <w:tcMar/>
          </w:tcPr>
          <w:p w:rsidR="0FEB6404" w:rsidP="0FEB6404" w:rsidRDefault="0FEB6404" w14:paraId="28F0F2AB">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Campaign</w:t>
            </w:r>
          </w:p>
        </w:tc>
        <w:tc>
          <w:tcPr>
            <w:tcW w:w="3260" w:type="dxa"/>
            <w:tcMar/>
          </w:tcPr>
          <w:p w:rsidR="0FEB6404" w:rsidP="0FEB6404" w:rsidRDefault="0FEB6404" w14:paraId="3EEEB816">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Full Access</w:t>
            </w:r>
          </w:p>
        </w:tc>
        <w:tc>
          <w:tcPr>
            <w:tcW w:w="2693" w:type="dxa"/>
            <w:tcMar/>
          </w:tcPr>
          <w:p w:rsidR="0FEB6404" w:rsidP="0FEB6404" w:rsidRDefault="0FEB6404" w14:paraId="7641438C">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r>
      <w:tr w:rsidR="0FEB6404" w:rsidTr="0FEB6404" w14:paraId="60C46A9B">
        <w:trPr>
          <w:trHeight w:val="330"/>
        </w:trPr>
        <w:tc>
          <w:tcPr>
            <w:tcW w:w="3105" w:type="dxa"/>
            <w:tcMar/>
          </w:tcPr>
          <w:p w:rsidR="0FEB6404" w:rsidP="0FEB6404" w:rsidRDefault="0FEB6404" w14:paraId="0FBEF036">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Campaign Member</w:t>
            </w:r>
          </w:p>
        </w:tc>
        <w:tc>
          <w:tcPr>
            <w:tcW w:w="3260" w:type="dxa"/>
            <w:tcMar/>
          </w:tcPr>
          <w:p w:rsidR="0FEB6404" w:rsidP="0FEB6404" w:rsidRDefault="0FEB6404" w14:paraId="5EA1C875">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Controlled by Campaign</w:t>
            </w:r>
          </w:p>
        </w:tc>
        <w:tc>
          <w:tcPr>
            <w:tcW w:w="2693" w:type="dxa"/>
            <w:tcMar/>
          </w:tcPr>
          <w:p w:rsidR="0FEB6404" w:rsidP="0FEB6404" w:rsidRDefault="0FEB6404" w14:paraId="751D03C9">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Controlled by Campaign</w:t>
            </w:r>
          </w:p>
        </w:tc>
      </w:tr>
      <w:tr w:rsidR="0FEB6404" w:rsidTr="0FEB6404" w14:paraId="7E75B7BB">
        <w:trPr>
          <w:trHeight w:val="330"/>
        </w:trPr>
        <w:tc>
          <w:tcPr>
            <w:tcW w:w="3105" w:type="dxa"/>
            <w:tcMar/>
          </w:tcPr>
          <w:p w:rsidR="0FEB6404" w:rsidP="0FEB6404" w:rsidRDefault="0FEB6404" w14:paraId="12648B5E">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User</w:t>
            </w:r>
          </w:p>
        </w:tc>
        <w:tc>
          <w:tcPr>
            <w:tcW w:w="3260" w:type="dxa"/>
            <w:tcMar/>
          </w:tcPr>
          <w:p w:rsidR="0FEB6404" w:rsidP="0FEB6404" w:rsidRDefault="0FEB6404" w14:paraId="61BE6810">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 Only</w:t>
            </w:r>
          </w:p>
        </w:tc>
        <w:tc>
          <w:tcPr>
            <w:tcW w:w="2693" w:type="dxa"/>
            <w:tcMar/>
          </w:tcPr>
          <w:p w:rsidR="0FEB6404" w:rsidP="0FEB6404" w:rsidRDefault="0FEB6404" w14:paraId="67D82EE8">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r>
      <w:tr w:rsidR="0FEB6404" w:rsidTr="0FEB6404" w14:paraId="68020842">
        <w:trPr>
          <w:trHeight w:val="330"/>
        </w:trPr>
        <w:tc>
          <w:tcPr>
            <w:tcW w:w="3105" w:type="dxa"/>
            <w:tcMar/>
          </w:tcPr>
          <w:p w:rsidR="0FEB6404" w:rsidP="0FEB6404" w:rsidRDefault="0FEB6404" w14:paraId="70647AEA">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Activity</w:t>
            </w:r>
          </w:p>
        </w:tc>
        <w:tc>
          <w:tcPr>
            <w:tcW w:w="3260" w:type="dxa"/>
            <w:tcMar/>
          </w:tcPr>
          <w:p w:rsidR="0FEB6404" w:rsidP="0FEB6404" w:rsidRDefault="0FEB6404" w14:paraId="719B9F44">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Controlled by Parent</w:t>
            </w:r>
          </w:p>
        </w:tc>
        <w:tc>
          <w:tcPr>
            <w:tcW w:w="2693" w:type="dxa"/>
            <w:tcMar/>
          </w:tcPr>
          <w:p w:rsidR="0FEB6404" w:rsidP="0FEB6404" w:rsidRDefault="0FEB6404" w14:paraId="2AD4B89F">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Controlled by Parent</w:t>
            </w:r>
          </w:p>
        </w:tc>
      </w:tr>
      <w:tr w:rsidR="0FEB6404" w:rsidTr="0FEB6404" w14:paraId="1940A04E">
        <w:trPr>
          <w:trHeight w:val="330"/>
        </w:trPr>
        <w:tc>
          <w:tcPr>
            <w:tcW w:w="3105" w:type="dxa"/>
            <w:tcMar/>
          </w:tcPr>
          <w:p w:rsidR="0FEB6404" w:rsidP="0FEB6404" w:rsidRDefault="0FEB6404" w14:paraId="330108BB">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Calendar</w:t>
            </w:r>
          </w:p>
        </w:tc>
        <w:tc>
          <w:tcPr>
            <w:tcW w:w="3260" w:type="dxa"/>
            <w:tcMar/>
          </w:tcPr>
          <w:p w:rsidR="0FEB6404" w:rsidP="0FEB6404" w:rsidRDefault="0FEB6404" w14:paraId="2FBABCEB">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Hide Details and Add Events</w:t>
            </w:r>
          </w:p>
        </w:tc>
        <w:tc>
          <w:tcPr>
            <w:tcW w:w="2693" w:type="dxa"/>
            <w:tcMar/>
          </w:tcPr>
          <w:p w:rsidR="0FEB6404" w:rsidP="0FEB6404" w:rsidRDefault="0FEB6404" w14:paraId="230A8F65">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Hide Details and Add Events</w:t>
            </w:r>
          </w:p>
        </w:tc>
      </w:tr>
      <w:tr w:rsidR="0FEB6404" w:rsidTr="0FEB6404" w14:paraId="148EBE3E">
        <w:trPr>
          <w:trHeight w:val="300"/>
        </w:trPr>
        <w:tc>
          <w:tcPr>
            <w:tcW w:w="3105" w:type="dxa"/>
            <w:tcMar/>
          </w:tcPr>
          <w:p w:rsidR="0FEB6404" w:rsidP="0FEB6404" w:rsidRDefault="0FEB6404" w14:paraId="2014F132">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Price Book</w:t>
            </w:r>
          </w:p>
        </w:tc>
        <w:tc>
          <w:tcPr>
            <w:tcW w:w="3260" w:type="dxa"/>
            <w:tcMar/>
          </w:tcPr>
          <w:p w:rsidR="0FEB6404" w:rsidP="0FEB6404" w:rsidRDefault="0FEB6404" w14:paraId="6A72946B">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Use</w:t>
            </w:r>
          </w:p>
        </w:tc>
        <w:tc>
          <w:tcPr>
            <w:tcW w:w="2693" w:type="dxa"/>
            <w:tcMar/>
          </w:tcPr>
          <w:p w:rsidR="0FEB6404" w:rsidP="0FEB6404" w:rsidRDefault="0FEB6404" w14:paraId="2A69E8D6">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Use</w:t>
            </w:r>
          </w:p>
        </w:tc>
      </w:tr>
      <w:tr w:rsidR="0FEB6404" w:rsidTr="0FEB6404" w14:paraId="75077902">
        <w:trPr>
          <w:trHeight w:val="330"/>
        </w:trPr>
        <w:tc>
          <w:tcPr>
            <w:tcW w:w="3105" w:type="dxa"/>
            <w:tcMar/>
          </w:tcPr>
          <w:p w:rsidR="0FEB6404" w:rsidP="0FEB6404" w:rsidRDefault="0FEB6404" w14:paraId="1D6E6DA0">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Product</w:t>
            </w:r>
          </w:p>
        </w:tc>
        <w:tc>
          <w:tcPr>
            <w:tcW w:w="3260" w:type="dxa"/>
            <w:tcMar/>
          </w:tcPr>
          <w:p w:rsidR="0FEB6404" w:rsidP="0FEB6404" w:rsidRDefault="0FEB6404" w14:paraId="39DC57E6">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c>
          <w:tcPr>
            <w:tcW w:w="2693" w:type="dxa"/>
            <w:tcMar/>
          </w:tcPr>
          <w:p w:rsidR="0FEB6404" w:rsidP="0FEB6404" w:rsidRDefault="0FEB6404" w14:paraId="1ACBAE72">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r>
      <w:tr w:rsidR="0FEB6404" w:rsidTr="0FEB6404" w14:paraId="3C6931FF">
        <w:trPr>
          <w:trHeight w:val="330"/>
        </w:trPr>
        <w:tc>
          <w:tcPr>
            <w:tcW w:w="3105" w:type="dxa"/>
            <w:tcMar/>
          </w:tcPr>
          <w:p w:rsidR="0FEB6404" w:rsidP="0FEB6404" w:rsidRDefault="0FEB6404" w14:paraId="08210FF4">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Engagement Interaction</w:t>
            </w:r>
          </w:p>
        </w:tc>
        <w:tc>
          <w:tcPr>
            <w:tcW w:w="3260" w:type="dxa"/>
            <w:tcMar/>
          </w:tcPr>
          <w:p w:rsidR="0FEB6404" w:rsidP="0FEB6404" w:rsidRDefault="0FEB6404" w14:paraId="6E1B1C55">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c>
          <w:tcPr>
            <w:tcW w:w="2693" w:type="dxa"/>
            <w:tcMar/>
          </w:tcPr>
          <w:p w:rsidR="0FEB6404" w:rsidP="0FEB6404" w:rsidRDefault="0FEB6404" w14:paraId="719A7A0A">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r>
      <w:tr w:rsidR="0FEB6404" w:rsidTr="0FEB6404" w14:paraId="7C1FB31D">
        <w:trPr>
          <w:trHeight w:val="330"/>
        </w:trPr>
        <w:tc>
          <w:tcPr>
            <w:tcW w:w="3105" w:type="dxa"/>
            <w:tcMar/>
          </w:tcPr>
          <w:p w:rsidR="0FEB6404" w:rsidP="0FEB6404" w:rsidRDefault="0FEB6404" w14:paraId="75E3DFDE">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Individual</w:t>
            </w:r>
          </w:p>
        </w:tc>
        <w:tc>
          <w:tcPr>
            <w:tcW w:w="3260" w:type="dxa"/>
            <w:tcMar/>
          </w:tcPr>
          <w:p w:rsidR="0FEB6404" w:rsidP="0FEB6404" w:rsidRDefault="0FEB6404" w14:paraId="21A05260">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c>
          <w:tcPr>
            <w:tcW w:w="2693" w:type="dxa"/>
            <w:tcMar/>
          </w:tcPr>
          <w:p w:rsidR="0FEB6404" w:rsidP="0FEB6404" w:rsidRDefault="0FEB6404" w14:paraId="404B7256">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r>
      <w:tr w:rsidR="0FEB6404" w:rsidTr="0FEB6404" w14:paraId="71279A20">
        <w:trPr>
          <w:trHeight w:val="300"/>
        </w:trPr>
        <w:tc>
          <w:tcPr>
            <w:tcW w:w="3105" w:type="dxa"/>
            <w:tcMar/>
          </w:tcPr>
          <w:p w:rsidR="0FEB6404" w:rsidP="0FEB6404" w:rsidRDefault="0FEB6404" w14:paraId="66121B57">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Account Brand</w:t>
            </w:r>
          </w:p>
        </w:tc>
        <w:tc>
          <w:tcPr>
            <w:tcW w:w="3260" w:type="dxa"/>
            <w:tcMar/>
          </w:tcPr>
          <w:p w:rsidR="0FEB6404" w:rsidP="0FEB6404" w:rsidRDefault="0FEB6404" w14:paraId="00A05C7F">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c>
          <w:tcPr>
            <w:tcW w:w="2693" w:type="dxa"/>
            <w:tcMar/>
          </w:tcPr>
          <w:p w:rsidR="0FEB6404" w:rsidP="0FEB6404" w:rsidRDefault="0FEB6404" w14:paraId="79F3F486">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r>
      <w:tr w:rsidR="0FEB6404" w:rsidTr="0FEB6404" w14:paraId="380AEC4F">
        <w:trPr>
          <w:trHeight w:val="330"/>
        </w:trPr>
        <w:tc>
          <w:tcPr>
            <w:tcW w:w="3105" w:type="dxa"/>
            <w:tcMar/>
          </w:tcPr>
          <w:p w:rsidR="0FEB6404" w:rsidP="0FEB6404" w:rsidRDefault="0FEB6404" w14:paraId="024BFFF8">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Agent Work</w:t>
            </w:r>
          </w:p>
        </w:tc>
        <w:tc>
          <w:tcPr>
            <w:tcW w:w="3260" w:type="dxa"/>
            <w:tcMar/>
          </w:tcPr>
          <w:p w:rsidR="0FEB6404" w:rsidP="0FEB6404" w:rsidRDefault="0FEB6404" w14:paraId="13E5538E">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 Only</w:t>
            </w:r>
          </w:p>
        </w:tc>
        <w:tc>
          <w:tcPr>
            <w:tcW w:w="2693" w:type="dxa"/>
            <w:tcMar/>
          </w:tcPr>
          <w:p w:rsidR="0FEB6404" w:rsidP="0FEB6404" w:rsidRDefault="0FEB6404" w14:paraId="7E66CDE9">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r>
      <w:tr w:rsidR="0FEB6404" w:rsidTr="0FEB6404" w14:paraId="51EF8937">
        <w:trPr>
          <w:trHeight w:val="330"/>
        </w:trPr>
        <w:tc>
          <w:tcPr>
            <w:tcW w:w="3105" w:type="dxa"/>
            <w:tcMar/>
          </w:tcPr>
          <w:p w:rsidR="0FEB6404" w:rsidP="0FEB6404" w:rsidRDefault="0FEB6404" w14:paraId="242BD81E">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Audit Trail File Export</w:t>
            </w:r>
          </w:p>
        </w:tc>
        <w:tc>
          <w:tcPr>
            <w:tcW w:w="3260" w:type="dxa"/>
            <w:tcMar/>
          </w:tcPr>
          <w:p w:rsidR="0FEB6404" w:rsidP="0FEB6404" w:rsidRDefault="0FEB6404" w14:paraId="5532912E">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c>
          <w:tcPr>
            <w:tcW w:w="2693" w:type="dxa"/>
            <w:tcMar/>
          </w:tcPr>
          <w:p w:rsidR="0FEB6404" w:rsidP="0FEB6404" w:rsidRDefault="0FEB6404" w14:paraId="56531832">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r>
      <w:tr w:rsidR="0FEB6404" w:rsidTr="0FEB6404" w14:paraId="51E51C6A">
        <w:trPr>
          <w:trHeight w:val="330"/>
        </w:trPr>
        <w:tc>
          <w:tcPr>
            <w:tcW w:w="3105" w:type="dxa"/>
            <w:tcMar/>
          </w:tcPr>
          <w:p w:rsidR="0FEB6404" w:rsidP="0FEB6404" w:rsidRDefault="0FEB6404" w14:paraId="3032784C">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Authorization Form</w:t>
            </w:r>
          </w:p>
        </w:tc>
        <w:tc>
          <w:tcPr>
            <w:tcW w:w="3260" w:type="dxa"/>
            <w:tcMar/>
          </w:tcPr>
          <w:p w:rsidR="0FEB6404" w:rsidP="0FEB6404" w:rsidRDefault="0FEB6404" w14:paraId="09D7A4C1">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c>
          <w:tcPr>
            <w:tcW w:w="2693" w:type="dxa"/>
            <w:tcMar/>
          </w:tcPr>
          <w:p w:rsidR="0FEB6404" w:rsidP="0FEB6404" w:rsidRDefault="0FEB6404" w14:paraId="4A5A2238">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r>
      <w:tr w:rsidR="0FEB6404" w:rsidTr="0FEB6404" w14:paraId="1890A667">
        <w:trPr>
          <w:trHeight w:val="330"/>
        </w:trPr>
        <w:tc>
          <w:tcPr>
            <w:tcW w:w="3105" w:type="dxa"/>
            <w:tcMar/>
          </w:tcPr>
          <w:p w:rsidR="0FEB6404" w:rsidP="0FEB6404" w:rsidRDefault="0FEB6404" w14:paraId="420AA640">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Authorization Form Consent</w:t>
            </w:r>
          </w:p>
        </w:tc>
        <w:tc>
          <w:tcPr>
            <w:tcW w:w="3260" w:type="dxa"/>
            <w:tcMar/>
          </w:tcPr>
          <w:p w:rsidR="0FEB6404" w:rsidP="0FEB6404" w:rsidRDefault="0FEB6404" w14:paraId="3A865391">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c>
          <w:tcPr>
            <w:tcW w:w="2693" w:type="dxa"/>
            <w:tcMar/>
          </w:tcPr>
          <w:p w:rsidR="0FEB6404" w:rsidP="0FEB6404" w:rsidRDefault="0FEB6404" w14:paraId="5B79C8DE">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r>
      <w:tr w:rsidR="0FEB6404" w:rsidTr="0FEB6404" w14:paraId="4A07BC4E">
        <w:trPr>
          <w:trHeight w:val="330"/>
        </w:trPr>
        <w:tc>
          <w:tcPr>
            <w:tcW w:w="3105" w:type="dxa"/>
            <w:tcMar/>
          </w:tcPr>
          <w:p w:rsidR="0FEB6404" w:rsidP="0FEB6404" w:rsidRDefault="0FEB6404" w14:paraId="34A90944">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Authorization Form Data Use</w:t>
            </w:r>
          </w:p>
        </w:tc>
        <w:tc>
          <w:tcPr>
            <w:tcW w:w="3260" w:type="dxa"/>
            <w:tcMar/>
          </w:tcPr>
          <w:p w:rsidR="0FEB6404" w:rsidP="0FEB6404" w:rsidRDefault="0FEB6404" w14:paraId="605B16B1">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c>
          <w:tcPr>
            <w:tcW w:w="2693" w:type="dxa"/>
            <w:tcMar/>
          </w:tcPr>
          <w:p w:rsidR="0FEB6404" w:rsidP="0FEB6404" w:rsidRDefault="0FEB6404" w14:paraId="45940BC9">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r>
      <w:tr w:rsidR="0FEB6404" w:rsidTr="0FEB6404" w14:paraId="1A8E9EE2">
        <w:trPr>
          <w:trHeight w:val="330"/>
        </w:trPr>
        <w:tc>
          <w:tcPr>
            <w:tcW w:w="3105" w:type="dxa"/>
            <w:tcMar/>
          </w:tcPr>
          <w:p w:rsidR="0FEB6404" w:rsidP="0FEB6404" w:rsidRDefault="0FEB6404" w14:paraId="41267F89">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Business Brand</w:t>
            </w:r>
          </w:p>
        </w:tc>
        <w:tc>
          <w:tcPr>
            <w:tcW w:w="3260" w:type="dxa"/>
            <w:tcMar/>
          </w:tcPr>
          <w:p w:rsidR="0FEB6404" w:rsidP="0FEB6404" w:rsidRDefault="0FEB6404" w14:paraId="6E58B433">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c>
          <w:tcPr>
            <w:tcW w:w="2693" w:type="dxa"/>
            <w:tcMar/>
          </w:tcPr>
          <w:p w:rsidR="0FEB6404" w:rsidP="0FEB6404" w:rsidRDefault="0FEB6404" w14:paraId="4B470473">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r>
      <w:tr w:rsidR="0FEB6404" w:rsidTr="0FEB6404" w14:paraId="6CF5FDBE">
        <w:trPr>
          <w:trHeight w:val="330"/>
        </w:trPr>
        <w:tc>
          <w:tcPr>
            <w:tcW w:w="3105" w:type="dxa"/>
            <w:tcMar/>
          </w:tcPr>
          <w:p w:rsidR="0FEB6404" w:rsidP="0FEB6404" w:rsidRDefault="0FEB6404" w14:paraId="1B2E30A0">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Calculation Procedure</w:t>
            </w:r>
          </w:p>
        </w:tc>
        <w:tc>
          <w:tcPr>
            <w:tcW w:w="3260" w:type="dxa"/>
            <w:tcMar/>
          </w:tcPr>
          <w:p w:rsidR="0FEB6404" w:rsidP="0FEB6404" w:rsidRDefault="0FEB6404" w14:paraId="32D3DB1B">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c>
          <w:tcPr>
            <w:tcW w:w="2693" w:type="dxa"/>
            <w:tcMar/>
          </w:tcPr>
          <w:p w:rsidR="0FEB6404" w:rsidP="0FEB6404" w:rsidRDefault="0FEB6404" w14:paraId="210A8C73">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r>
      <w:tr w:rsidR="0FEB6404" w:rsidTr="0FEB6404" w14:paraId="457E2690">
        <w:trPr>
          <w:trHeight w:val="330"/>
        </w:trPr>
        <w:tc>
          <w:tcPr>
            <w:tcW w:w="3105" w:type="dxa"/>
            <w:tcMar/>
          </w:tcPr>
          <w:p w:rsidR="0FEB6404" w:rsidP="0FEB6404" w:rsidRDefault="0FEB6404" w14:paraId="0E1E3EDE">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Communication Subscription</w:t>
            </w:r>
          </w:p>
        </w:tc>
        <w:tc>
          <w:tcPr>
            <w:tcW w:w="3260" w:type="dxa"/>
            <w:tcMar/>
          </w:tcPr>
          <w:p w:rsidR="0FEB6404" w:rsidP="0FEB6404" w:rsidRDefault="0FEB6404" w14:paraId="6DCF03D2">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c>
          <w:tcPr>
            <w:tcW w:w="2693" w:type="dxa"/>
            <w:tcMar/>
          </w:tcPr>
          <w:p w:rsidR="0FEB6404" w:rsidP="0FEB6404" w:rsidRDefault="0FEB6404" w14:paraId="70368DD2">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r>
      <w:tr w:rsidR="0FEB6404" w:rsidTr="0FEB6404" w14:paraId="68B36B37">
        <w:trPr>
          <w:trHeight w:val="490"/>
        </w:trPr>
        <w:tc>
          <w:tcPr>
            <w:tcW w:w="3105" w:type="dxa"/>
            <w:tcMar/>
          </w:tcPr>
          <w:p w:rsidR="0FEB6404" w:rsidP="0FEB6404" w:rsidRDefault="0FEB6404" w14:paraId="0F944653">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Communication Subscription Channel Type</w:t>
            </w:r>
          </w:p>
        </w:tc>
        <w:tc>
          <w:tcPr>
            <w:tcW w:w="3260" w:type="dxa"/>
            <w:tcMar/>
          </w:tcPr>
          <w:p w:rsidR="0FEB6404" w:rsidP="0FEB6404" w:rsidRDefault="0FEB6404" w14:paraId="0A22F833">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c>
          <w:tcPr>
            <w:tcW w:w="2693" w:type="dxa"/>
            <w:tcMar/>
          </w:tcPr>
          <w:p w:rsidR="0FEB6404" w:rsidP="0FEB6404" w:rsidRDefault="0FEB6404" w14:paraId="5EA8F589">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r>
      <w:tr w:rsidR="0FEB6404" w:rsidTr="0FEB6404" w14:paraId="3FE789FA">
        <w:trPr>
          <w:trHeight w:val="490"/>
        </w:trPr>
        <w:tc>
          <w:tcPr>
            <w:tcW w:w="3105" w:type="dxa"/>
            <w:tcMar/>
          </w:tcPr>
          <w:p w:rsidR="0FEB6404" w:rsidP="0FEB6404" w:rsidRDefault="0FEB6404" w14:paraId="02A2F63F">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Communication Subscription Consent</w:t>
            </w:r>
          </w:p>
        </w:tc>
        <w:tc>
          <w:tcPr>
            <w:tcW w:w="3260" w:type="dxa"/>
            <w:tcMar/>
          </w:tcPr>
          <w:p w:rsidR="0FEB6404" w:rsidP="0FEB6404" w:rsidRDefault="0FEB6404" w14:paraId="7F3756C3">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c>
          <w:tcPr>
            <w:tcW w:w="2693" w:type="dxa"/>
            <w:tcMar/>
          </w:tcPr>
          <w:p w:rsidR="0FEB6404" w:rsidP="0FEB6404" w:rsidRDefault="0FEB6404" w14:paraId="62313EEC">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r>
      <w:tr w:rsidR="0FEB6404" w:rsidTr="0FEB6404" w14:paraId="3A8D1A0D">
        <w:trPr>
          <w:trHeight w:val="330"/>
        </w:trPr>
        <w:tc>
          <w:tcPr>
            <w:tcW w:w="3105" w:type="dxa"/>
            <w:tcMar/>
          </w:tcPr>
          <w:p w:rsidR="0FEB6404" w:rsidP="0FEB6404" w:rsidRDefault="0FEB6404" w14:paraId="3A2D8EFD">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Contact Point Address</w:t>
            </w:r>
          </w:p>
        </w:tc>
        <w:tc>
          <w:tcPr>
            <w:tcW w:w="3260" w:type="dxa"/>
            <w:tcMar/>
          </w:tcPr>
          <w:p w:rsidR="0FEB6404" w:rsidP="0FEB6404" w:rsidRDefault="0FEB6404" w14:paraId="498D0AAE">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Controlled by Parent</w:t>
            </w:r>
          </w:p>
        </w:tc>
        <w:tc>
          <w:tcPr>
            <w:tcW w:w="2693" w:type="dxa"/>
            <w:tcMar/>
          </w:tcPr>
          <w:p w:rsidR="0FEB6404" w:rsidP="0FEB6404" w:rsidRDefault="0FEB6404" w14:paraId="3FD7F8E8">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Controlled by Parent</w:t>
            </w:r>
          </w:p>
        </w:tc>
      </w:tr>
      <w:tr w:rsidR="0FEB6404" w:rsidTr="0FEB6404" w14:paraId="1E244701">
        <w:trPr>
          <w:trHeight w:val="330"/>
        </w:trPr>
        <w:tc>
          <w:tcPr>
            <w:tcW w:w="3105" w:type="dxa"/>
            <w:tcMar/>
          </w:tcPr>
          <w:p w:rsidR="0FEB6404" w:rsidP="0FEB6404" w:rsidRDefault="0FEB6404" w14:paraId="1568B76B">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Contact Point Consent</w:t>
            </w:r>
          </w:p>
        </w:tc>
        <w:tc>
          <w:tcPr>
            <w:tcW w:w="3260" w:type="dxa"/>
            <w:tcMar/>
          </w:tcPr>
          <w:p w:rsidR="0FEB6404" w:rsidP="0FEB6404" w:rsidRDefault="0FEB6404" w14:paraId="1E5E2549">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c>
          <w:tcPr>
            <w:tcW w:w="2693" w:type="dxa"/>
            <w:tcMar/>
          </w:tcPr>
          <w:p w:rsidR="0FEB6404" w:rsidP="0FEB6404" w:rsidRDefault="0FEB6404" w14:paraId="53652A19">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r>
      <w:tr w:rsidR="0FEB6404" w:rsidTr="0FEB6404" w14:paraId="16EFEDB3">
        <w:trPr>
          <w:trHeight w:val="330"/>
        </w:trPr>
        <w:tc>
          <w:tcPr>
            <w:tcW w:w="3105" w:type="dxa"/>
            <w:tcMar/>
          </w:tcPr>
          <w:p w:rsidR="0FEB6404" w:rsidP="0FEB6404" w:rsidRDefault="0FEB6404" w14:paraId="643FEA7F">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Contact Point Email</w:t>
            </w:r>
          </w:p>
        </w:tc>
        <w:tc>
          <w:tcPr>
            <w:tcW w:w="3260" w:type="dxa"/>
            <w:tcMar/>
          </w:tcPr>
          <w:p w:rsidR="0FEB6404" w:rsidP="0FEB6404" w:rsidRDefault="0FEB6404" w14:paraId="404ADE23">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Controlled by Parent</w:t>
            </w:r>
          </w:p>
        </w:tc>
        <w:tc>
          <w:tcPr>
            <w:tcW w:w="2693" w:type="dxa"/>
            <w:tcMar/>
          </w:tcPr>
          <w:p w:rsidR="0FEB6404" w:rsidP="0FEB6404" w:rsidRDefault="0FEB6404" w14:paraId="4055A30E">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Controlled by Parent</w:t>
            </w:r>
          </w:p>
        </w:tc>
      </w:tr>
      <w:tr w:rsidR="0FEB6404" w:rsidTr="0FEB6404" w14:paraId="7D8C1D78">
        <w:trPr>
          <w:trHeight w:val="330"/>
        </w:trPr>
        <w:tc>
          <w:tcPr>
            <w:tcW w:w="3105" w:type="dxa"/>
            <w:tcMar/>
          </w:tcPr>
          <w:p w:rsidR="0FEB6404" w:rsidP="0FEB6404" w:rsidRDefault="0FEB6404" w14:paraId="5DD08418">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Contact Point Phone</w:t>
            </w:r>
          </w:p>
        </w:tc>
        <w:tc>
          <w:tcPr>
            <w:tcW w:w="3260" w:type="dxa"/>
            <w:tcMar/>
          </w:tcPr>
          <w:p w:rsidR="0FEB6404" w:rsidP="0FEB6404" w:rsidRDefault="0FEB6404" w14:paraId="0C7AAE91">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Controlled by Parent</w:t>
            </w:r>
          </w:p>
        </w:tc>
        <w:tc>
          <w:tcPr>
            <w:tcW w:w="2693" w:type="dxa"/>
            <w:tcMar/>
          </w:tcPr>
          <w:p w:rsidR="0FEB6404" w:rsidP="0FEB6404" w:rsidRDefault="0FEB6404" w14:paraId="26DC4537">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Controlled by Parent</w:t>
            </w:r>
          </w:p>
        </w:tc>
      </w:tr>
      <w:tr w:rsidR="0FEB6404" w:rsidTr="0FEB6404" w14:paraId="1C408667">
        <w:trPr>
          <w:trHeight w:val="330"/>
        </w:trPr>
        <w:tc>
          <w:tcPr>
            <w:tcW w:w="3105" w:type="dxa"/>
            <w:tcMar/>
          </w:tcPr>
          <w:p w:rsidR="0FEB6404" w:rsidP="0FEB6404" w:rsidRDefault="0FEB6404" w14:paraId="5FCC63D8">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Contact Point Type Consent</w:t>
            </w:r>
          </w:p>
        </w:tc>
        <w:tc>
          <w:tcPr>
            <w:tcW w:w="3260" w:type="dxa"/>
            <w:tcMar/>
          </w:tcPr>
          <w:p w:rsidR="0FEB6404" w:rsidP="0FEB6404" w:rsidRDefault="0FEB6404" w14:paraId="5E772054">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c>
          <w:tcPr>
            <w:tcW w:w="2693" w:type="dxa"/>
            <w:tcMar/>
          </w:tcPr>
          <w:p w:rsidR="0FEB6404" w:rsidP="0FEB6404" w:rsidRDefault="0FEB6404" w14:paraId="24886CE1">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r>
      <w:tr w:rsidR="0FEB6404" w:rsidTr="0FEB6404" w14:paraId="61F4764F">
        <w:trPr>
          <w:trHeight w:val="330"/>
        </w:trPr>
        <w:tc>
          <w:tcPr>
            <w:tcW w:w="3105" w:type="dxa"/>
            <w:tcMar/>
          </w:tcPr>
          <w:p w:rsidR="0FEB6404" w:rsidP="0FEB6404" w:rsidRDefault="0FEB6404" w14:paraId="58F8B84B">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Contact Request</w:t>
            </w:r>
          </w:p>
        </w:tc>
        <w:tc>
          <w:tcPr>
            <w:tcW w:w="3260" w:type="dxa"/>
            <w:tcMar/>
          </w:tcPr>
          <w:p w:rsidR="0FEB6404" w:rsidP="0FEB6404" w:rsidRDefault="0FEB6404" w14:paraId="13514DC5">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c>
          <w:tcPr>
            <w:tcW w:w="2693" w:type="dxa"/>
            <w:tcMar/>
          </w:tcPr>
          <w:p w:rsidR="0FEB6404" w:rsidP="0FEB6404" w:rsidRDefault="0FEB6404" w14:paraId="5D2ED72B">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r>
      <w:tr w:rsidR="0FEB6404" w:rsidTr="0FEB6404" w14:paraId="0D8A1B6E">
        <w:trPr>
          <w:trHeight w:val="330"/>
        </w:trPr>
        <w:tc>
          <w:tcPr>
            <w:tcW w:w="3105" w:type="dxa"/>
            <w:tcMar/>
          </w:tcPr>
          <w:p w:rsidR="0FEB6404" w:rsidP="0FEB6404" w:rsidRDefault="0FEB6404" w14:paraId="2FC5E14E">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Customer</w:t>
            </w:r>
          </w:p>
        </w:tc>
        <w:tc>
          <w:tcPr>
            <w:tcW w:w="3260" w:type="dxa"/>
            <w:tcMar/>
          </w:tcPr>
          <w:p w:rsidR="0FEB6404" w:rsidP="0FEB6404" w:rsidRDefault="0FEB6404" w14:paraId="6267C450">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c>
          <w:tcPr>
            <w:tcW w:w="2693" w:type="dxa"/>
            <w:tcMar/>
          </w:tcPr>
          <w:p w:rsidR="0FEB6404" w:rsidP="0FEB6404" w:rsidRDefault="0FEB6404" w14:paraId="06834854">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r>
      <w:tr w:rsidR="0FEB6404" w:rsidTr="0FEB6404" w14:paraId="476A78F6">
        <w:trPr>
          <w:trHeight w:val="330"/>
        </w:trPr>
        <w:tc>
          <w:tcPr>
            <w:tcW w:w="3105" w:type="dxa"/>
            <w:tcMar/>
          </w:tcPr>
          <w:p w:rsidR="0FEB6404" w:rsidP="0FEB6404" w:rsidRDefault="0FEB6404" w14:paraId="48A50E20">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Data Use Legal Basis</w:t>
            </w:r>
          </w:p>
        </w:tc>
        <w:tc>
          <w:tcPr>
            <w:tcW w:w="3260" w:type="dxa"/>
            <w:tcMar/>
          </w:tcPr>
          <w:p w:rsidR="0FEB6404" w:rsidP="0FEB6404" w:rsidRDefault="0FEB6404" w14:paraId="3DDF59AF">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c>
          <w:tcPr>
            <w:tcW w:w="2693" w:type="dxa"/>
            <w:tcMar/>
          </w:tcPr>
          <w:p w:rsidR="0FEB6404" w:rsidP="0FEB6404" w:rsidRDefault="0FEB6404" w14:paraId="1B3A3ABB">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r>
      <w:tr w:rsidR="0FEB6404" w:rsidTr="0FEB6404" w14:paraId="1DA920CC">
        <w:trPr>
          <w:trHeight w:val="330"/>
        </w:trPr>
        <w:tc>
          <w:tcPr>
            <w:tcW w:w="3105" w:type="dxa"/>
            <w:tcMar/>
          </w:tcPr>
          <w:p w:rsidR="0FEB6404" w:rsidP="0FEB6404" w:rsidRDefault="0FEB6404" w14:paraId="2B30678C">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Data Use Purpose</w:t>
            </w:r>
          </w:p>
        </w:tc>
        <w:tc>
          <w:tcPr>
            <w:tcW w:w="3260" w:type="dxa"/>
            <w:tcMar/>
          </w:tcPr>
          <w:p w:rsidR="0FEB6404" w:rsidP="0FEB6404" w:rsidRDefault="0FEB6404" w14:paraId="51462779">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c>
          <w:tcPr>
            <w:tcW w:w="2693" w:type="dxa"/>
            <w:tcMar/>
          </w:tcPr>
          <w:p w:rsidR="0FEB6404" w:rsidP="0FEB6404" w:rsidRDefault="0FEB6404" w14:paraId="12ABBE7B">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r>
      <w:tr w:rsidR="0FEB6404" w:rsidTr="0FEB6404" w14:paraId="1CB3EB82">
        <w:trPr>
          <w:trHeight w:val="300"/>
        </w:trPr>
        <w:tc>
          <w:tcPr>
            <w:tcW w:w="3105" w:type="dxa"/>
            <w:tcMar/>
          </w:tcPr>
          <w:p w:rsidR="0FEB6404" w:rsidP="0FEB6404" w:rsidRDefault="0FEB6404" w14:paraId="38334D8B">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Decision Matrix</w:t>
            </w:r>
          </w:p>
        </w:tc>
        <w:tc>
          <w:tcPr>
            <w:tcW w:w="3260" w:type="dxa"/>
            <w:tcMar/>
          </w:tcPr>
          <w:p w:rsidR="0FEB6404" w:rsidP="0FEB6404" w:rsidRDefault="0FEB6404" w14:paraId="0F50FD8C">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c>
          <w:tcPr>
            <w:tcW w:w="2693" w:type="dxa"/>
            <w:tcMar/>
          </w:tcPr>
          <w:p w:rsidR="0FEB6404" w:rsidP="0FEB6404" w:rsidRDefault="0FEB6404" w14:paraId="0112B7C6">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r>
      <w:tr w:rsidR="0FEB6404" w:rsidTr="0FEB6404" w14:paraId="6B852472">
        <w:trPr>
          <w:trHeight w:val="300"/>
        </w:trPr>
        <w:tc>
          <w:tcPr>
            <w:tcW w:w="3105" w:type="dxa"/>
            <w:tcMar/>
          </w:tcPr>
          <w:p w:rsidR="0FEB6404" w:rsidP="0FEB6404" w:rsidRDefault="0FEB6404" w14:paraId="5EC76FA7">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Employee</w:t>
            </w:r>
          </w:p>
        </w:tc>
        <w:tc>
          <w:tcPr>
            <w:tcW w:w="3260" w:type="dxa"/>
            <w:tcMar/>
          </w:tcPr>
          <w:p w:rsidR="0FEB6404" w:rsidP="0FEB6404" w:rsidRDefault="0FEB6404" w14:paraId="781D3F2B">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c>
          <w:tcPr>
            <w:tcW w:w="2693" w:type="dxa"/>
            <w:tcMar/>
          </w:tcPr>
          <w:p w:rsidR="0FEB6404" w:rsidP="0FEB6404" w:rsidRDefault="0FEB6404" w14:paraId="0AF0A4C8">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r>
      <w:tr w:rsidR="0FEB6404" w:rsidTr="0FEB6404" w14:paraId="0E89D931">
        <w:trPr>
          <w:trHeight w:val="330"/>
        </w:trPr>
        <w:tc>
          <w:tcPr>
            <w:tcW w:w="3105" w:type="dxa"/>
            <w:tcMar/>
          </w:tcPr>
          <w:p w:rsidR="0FEB6404" w:rsidP="0FEB6404" w:rsidRDefault="0FEB6404" w14:paraId="1C92DB97">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Engagement Channel Type</w:t>
            </w:r>
          </w:p>
        </w:tc>
        <w:tc>
          <w:tcPr>
            <w:tcW w:w="3260" w:type="dxa"/>
            <w:tcMar/>
          </w:tcPr>
          <w:p w:rsidR="0FEB6404" w:rsidP="0FEB6404" w:rsidRDefault="0FEB6404" w14:paraId="576BF0E2">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c>
          <w:tcPr>
            <w:tcW w:w="2693" w:type="dxa"/>
            <w:tcMar/>
          </w:tcPr>
          <w:p w:rsidR="0FEB6404" w:rsidP="0FEB6404" w:rsidRDefault="0FEB6404" w14:paraId="4C9D8A39">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r>
      <w:tr w:rsidR="0FEB6404" w:rsidTr="0FEB6404" w14:paraId="1A5DB96D">
        <w:trPr>
          <w:trHeight w:val="300"/>
        </w:trPr>
        <w:tc>
          <w:tcPr>
            <w:tcW w:w="3105" w:type="dxa"/>
            <w:tcMar/>
          </w:tcPr>
          <w:p w:rsidR="0FEB6404" w:rsidP="0FEB6404" w:rsidRDefault="0FEB6404" w14:paraId="260798FE">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Expression Set</w:t>
            </w:r>
          </w:p>
        </w:tc>
        <w:tc>
          <w:tcPr>
            <w:tcW w:w="3260" w:type="dxa"/>
            <w:tcMar/>
          </w:tcPr>
          <w:p w:rsidR="0FEB6404" w:rsidP="0FEB6404" w:rsidRDefault="0FEB6404" w14:paraId="07F28106">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c>
          <w:tcPr>
            <w:tcW w:w="2693" w:type="dxa"/>
            <w:tcMar/>
          </w:tcPr>
          <w:p w:rsidR="0FEB6404" w:rsidP="0FEB6404" w:rsidRDefault="0FEB6404" w14:paraId="7F3B8D2B">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r>
      <w:tr w:rsidR="0FEB6404" w:rsidTr="0FEB6404" w14:paraId="1DE7DDA0">
        <w:trPr>
          <w:trHeight w:val="490"/>
        </w:trPr>
        <w:tc>
          <w:tcPr>
            <w:tcW w:w="3105" w:type="dxa"/>
            <w:tcMar/>
          </w:tcPr>
          <w:p w:rsidR="0FEB6404" w:rsidP="0FEB6404" w:rsidRDefault="0FEB6404" w14:paraId="00D10076">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External Managed Account</w:t>
            </w:r>
          </w:p>
        </w:tc>
        <w:tc>
          <w:tcPr>
            <w:tcW w:w="3260" w:type="dxa"/>
            <w:tcMar/>
          </w:tcPr>
          <w:p w:rsidR="0FEB6404" w:rsidP="0FEB6404" w:rsidRDefault="0FEB6404" w14:paraId="7D1200CD">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c>
          <w:tcPr>
            <w:tcW w:w="2693" w:type="dxa"/>
            <w:tcMar/>
          </w:tcPr>
          <w:p w:rsidR="0FEB6404" w:rsidP="0FEB6404" w:rsidRDefault="0FEB6404" w14:paraId="1FB5B5D1">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r>
      <w:tr w:rsidR="0FEB6404" w:rsidTr="0FEB6404" w14:paraId="4E1E4577">
        <w:trPr>
          <w:trHeight w:val="300"/>
        </w:trPr>
        <w:tc>
          <w:tcPr>
            <w:tcW w:w="3105" w:type="dxa"/>
            <w:tcMar/>
          </w:tcPr>
          <w:p w:rsidR="0FEB6404" w:rsidP="0FEB6404" w:rsidRDefault="0FEB6404" w14:paraId="7F4F55E4">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Flow Interview</w:t>
            </w:r>
          </w:p>
        </w:tc>
        <w:tc>
          <w:tcPr>
            <w:tcW w:w="3260" w:type="dxa"/>
            <w:tcMar/>
          </w:tcPr>
          <w:p w:rsidR="0FEB6404" w:rsidP="0FEB6404" w:rsidRDefault="0FEB6404" w14:paraId="44867AAD">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c>
          <w:tcPr>
            <w:tcW w:w="2693" w:type="dxa"/>
            <w:tcMar/>
          </w:tcPr>
          <w:p w:rsidR="0FEB6404" w:rsidP="0FEB6404" w:rsidRDefault="0FEB6404" w14:paraId="3EA92E8E">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r>
      <w:tr w:rsidR="0FEB6404" w:rsidTr="0FEB6404" w14:paraId="642F24F2">
        <w:trPr>
          <w:trHeight w:val="330"/>
        </w:trPr>
        <w:tc>
          <w:tcPr>
            <w:tcW w:w="3105" w:type="dxa"/>
            <w:tcMar/>
          </w:tcPr>
          <w:p w:rsidR="0FEB6404" w:rsidP="0FEB6404" w:rsidRDefault="0FEB6404" w14:paraId="2F0F4370">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Flow Interview Log</w:t>
            </w:r>
          </w:p>
        </w:tc>
        <w:tc>
          <w:tcPr>
            <w:tcW w:w="3260" w:type="dxa"/>
            <w:tcMar/>
          </w:tcPr>
          <w:p w:rsidR="0FEB6404" w:rsidP="0FEB6404" w:rsidRDefault="0FEB6404" w14:paraId="3F1B688F">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c>
          <w:tcPr>
            <w:tcW w:w="2693" w:type="dxa"/>
            <w:tcMar/>
          </w:tcPr>
          <w:p w:rsidR="0FEB6404" w:rsidP="0FEB6404" w:rsidRDefault="0FEB6404" w14:paraId="1BF4EA49">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r>
      <w:tr w:rsidR="0FEB6404" w:rsidTr="0FEB6404" w14:paraId="298DC5F5">
        <w:trPr>
          <w:trHeight w:val="330"/>
        </w:trPr>
        <w:tc>
          <w:tcPr>
            <w:tcW w:w="3105" w:type="dxa"/>
            <w:tcMar/>
          </w:tcPr>
          <w:p w:rsidR="0FEB6404" w:rsidP="0FEB6404" w:rsidRDefault="0FEB6404" w14:paraId="5123A215">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Flow Test Result</w:t>
            </w:r>
          </w:p>
        </w:tc>
        <w:tc>
          <w:tcPr>
            <w:tcW w:w="3260" w:type="dxa"/>
            <w:tcMar/>
          </w:tcPr>
          <w:p w:rsidR="0FEB6404" w:rsidP="0FEB6404" w:rsidRDefault="0FEB6404" w14:paraId="0579A914">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 Only</w:t>
            </w:r>
          </w:p>
        </w:tc>
        <w:tc>
          <w:tcPr>
            <w:tcW w:w="2693" w:type="dxa"/>
            <w:tcMar/>
          </w:tcPr>
          <w:p w:rsidR="0FEB6404" w:rsidP="0FEB6404" w:rsidRDefault="0FEB6404" w14:paraId="54C8F053">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r>
      <w:tr w:rsidR="0FEB6404" w:rsidTr="0FEB6404" w14:paraId="61ED612C">
        <w:trPr>
          <w:trHeight w:val="300"/>
        </w:trPr>
        <w:tc>
          <w:tcPr>
            <w:tcW w:w="3105" w:type="dxa"/>
            <w:tcMar/>
          </w:tcPr>
          <w:p w:rsidR="0FEB6404" w:rsidP="0FEB6404" w:rsidRDefault="0FEB6404" w14:paraId="09E23945">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Image</w:t>
            </w:r>
          </w:p>
        </w:tc>
        <w:tc>
          <w:tcPr>
            <w:tcW w:w="3260" w:type="dxa"/>
            <w:tcMar/>
          </w:tcPr>
          <w:p w:rsidR="0FEB6404" w:rsidP="0FEB6404" w:rsidRDefault="0FEB6404" w14:paraId="46DAA33B">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c>
          <w:tcPr>
            <w:tcW w:w="2693" w:type="dxa"/>
            <w:tcMar/>
          </w:tcPr>
          <w:p w:rsidR="0FEB6404" w:rsidP="0FEB6404" w:rsidRDefault="0FEB6404" w14:paraId="1325DD0A">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r>
      <w:tr w:rsidR="0FEB6404" w:rsidTr="0FEB6404" w14:paraId="4BBFD58D">
        <w:trPr>
          <w:trHeight w:val="490"/>
        </w:trPr>
        <w:tc>
          <w:tcPr>
            <w:tcW w:w="3105" w:type="dxa"/>
            <w:tcMar/>
          </w:tcPr>
          <w:p w:rsidR="0FEB6404" w:rsidP="0FEB6404" w:rsidRDefault="0FEB6404" w14:paraId="014BD529">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Internal Organization Unit</w:t>
            </w:r>
          </w:p>
        </w:tc>
        <w:tc>
          <w:tcPr>
            <w:tcW w:w="3260" w:type="dxa"/>
            <w:tcMar/>
          </w:tcPr>
          <w:p w:rsidR="0FEB6404" w:rsidP="0FEB6404" w:rsidRDefault="0FEB6404" w14:paraId="53FE9801">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c>
          <w:tcPr>
            <w:tcW w:w="2693" w:type="dxa"/>
            <w:tcMar/>
          </w:tcPr>
          <w:p w:rsidR="0FEB6404" w:rsidP="0FEB6404" w:rsidRDefault="0FEB6404" w14:paraId="15B2D0E3">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r>
      <w:tr w:rsidR="0FEB6404" w:rsidTr="0FEB6404" w14:paraId="1CEF56E1">
        <w:trPr>
          <w:trHeight w:val="300"/>
        </w:trPr>
        <w:tc>
          <w:tcPr>
            <w:tcW w:w="3105" w:type="dxa"/>
            <w:tcMar/>
          </w:tcPr>
          <w:p w:rsidR="0FEB6404" w:rsidP="0FEB6404" w:rsidRDefault="0FEB6404" w14:paraId="26CB57F7">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List Email</w:t>
            </w:r>
          </w:p>
        </w:tc>
        <w:tc>
          <w:tcPr>
            <w:tcW w:w="3260" w:type="dxa"/>
            <w:tcMar/>
          </w:tcPr>
          <w:p w:rsidR="0FEB6404" w:rsidP="0FEB6404" w:rsidRDefault="0FEB6404" w14:paraId="04E5E64A">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c>
          <w:tcPr>
            <w:tcW w:w="2693" w:type="dxa"/>
            <w:tcMar/>
          </w:tcPr>
          <w:p w:rsidR="0FEB6404" w:rsidP="0FEB6404" w:rsidRDefault="0FEB6404" w14:paraId="455E49F2">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r>
      <w:tr w:rsidR="0FEB6404" w:rsidTr="0FEB6404" w14:paraId="06359715">
        <w:trPr>
          <w:trHeight w:val="330"/>
        </w:trPr>
        <w:tc>
          <w:tcPr>
            <w:tcW w:w="3105" w:type="dxa"/>
            <w:tcMar/>
          </w:tcPr>
          <w:p w:rsidR="0FEB6404" w:rsidP="0FEB6404" w:rsidRDefault="0FEB6404" w14:paraId="3C9B8496">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Location</w:t>
            </w:r>
          </w:p>
        </w:tc>
        <w:tc>
          <w:tcPr>
            <w:tcW w:w="3260" w:type="dxa"/>
            <w:tcMar/>
          </w:tcPr>
          <w:p w:rsidR="0FEB6404" w:rsidP="0FEB6404" w:rsidRDefault="0FEB6404" w14:paraId="3EEEF658">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c>
          <w:tcPr>
            <w:tcW w:w="2693" w:type="dxa"/>
            <w:tcMar/>
          </w:tcPr>
          <w:p w:rsidR="0FEB6404" w:rsidP="0FEB6404" w:rsidRDefault="0FEB6404" w14:paraId="21FF60A0">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r>
      <w:tr w:rsidR="0FEB6404" w:rsidTr="0FEB6404" w14:paraId="2FE1EA80">
        <w:trPr>
          <w:trHeight w:val="330"/>
        </w:trPr>
        <w:tc>
          <w:tcPr>
            <w:tcW w:w="3105" w:type="dxa"/>
            <w:tcMar/>
          </w:tcPr>
          <w:p w:rsidR="0FEB6404" w:rsidP="0FEB6404" w:rsidRDefault="0FEB6404" w14:paraId="7E017EE9">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Location Trust Measure</w:t>
            </w:r>
          </w:p>
        </w:tc>
        <w:tc>
          <w:tcPr>
            <w:tcW w:w="3260" w:type="dxa"/>
            <w:tcMar/>
          </w:tcPr>
          <w:p w:rsidR="0FEB6404" w:rsidP="0FEB6404" w:rsidRDefault="0FEB6404" w14:paraId="72CBA76D">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c>
          <w:tcPr>
            <w:tcW w:w="2693" w:type="dxa"/>
            <w:tcMar/>
          </w:tcPr>
          <w:p w:rsidR="0FEB6404" w:rsidP="0FEB6404" w:rsidRDefault="0FEB6404" w14:paraId="22047BB3">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r>
      <w:tr w:rsidR="0FEB6404" w:rsidTr="0FEB6404" w14:paraId="715D300D">
        <w:trPr>
          <w:trHeight w:val="300"/>
        </w:trPr>
        <w:tc>
          <w:tcPr>
            <w:tcW w:w="3105" w:type="dxa"/>
            <w:tcMar/>
          </w:tcPr>
          <w:p w:rsidR="0FEB6404" w:rsidP="0FEB6404" w:rsidRDefault="0FEB6404" w14:paraId="582D83DB">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Macro</w:t>
            </w:r>
          </w:p>
        </w:tc>
        <w:tc>
          <w:tcPr>
            <w:tcW w:w="3260" w:type="dxa"/>
            <w:tcMar/>
          </w:tcPr>
          <w:p w:rsidR="0FEB6404" w:rsidP="0FEB6404" w:rsidRDefault="0FEB6404" w14:paraId="228A545D">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c>
          <w:tcPr>
            <w:tcW w:w="2693" w:type="dxa"/>
            <w:tcMar/>
          </w:tcPr>
          <w:p w:rsidR="0FEB6404" w:rsidP="0FEB6404" w:rsidRDefault="0FEB6404" w14:paraId="7ED5DFD6">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r>
      <w:tr w:rsidR="0FEB6404" w:rsidTr="0FEB6404" w14:paraId="0EA7ADA9">
        <w:trPr>
          <w:trHeight w:val="300"/>
        </w:trPr>
        <w:tc>
          <w:tcPr>
            <w:tcW w:w="3105" w:type="dxa"/>
            <w:tcMar/>
          </w:tcPr>
          <w:p w:rsidR="0FEB6404" w:rsidP="0FEB6404" w:rsidRDefault="0FEB6404" w14:paraId="0B969E3C">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Macro Usage</w:t>
            </w:r>
          </w:p>
        </w:tc>
        <w:tc>
          <w:tcPr>
            <w:tcW w:w="3260" w:type="dxa"/>
            <w:tcMar/>
          </w:tcPr>
          <w:p w:rsidR="0FEB6404" w:rsidP="0FEB6404" w:rsidRDefault="0FEB6404" w14:paraId="49DB4169">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c>
          <w:tcPr>
            <w:tcW w:w="2693" w:type="dxa"/>
            <w:tcMar/>
          </w:tcPr>
          <w:p w:rsidR="0FEB6404" w:rsidP="0FEB6404" w:rsidRDefault="0FEB6404" w14:paraId="7A2E6334">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r>
      <w:tr w:rsidR="0FEB6404" w:rsidTr="0FEB6404" w14:paraId="718D6B54">
        <w:trPr>
          <w:trHeight w:val="330"/>
        </w:trPr>
        <w:tc>
          <w:tcPr>
            <w:tcW w:w="3105" w:type="dxa"/>
            <w:tcMar/>
          </w:tcPr>
          <w:p w:rsidR="0FEB6404" w:rsidP="0FEB6404" w:rsidRDefault="0FEB6404" w14:paraId="4B748E69">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Messaging Session</w:t>
            </w:r>
          </w:p>
        </w:tc>
        <w:tc>
          <w:tcPr>
            <w:tcW w:w="3260" w:type="dxa"/>
            <w:tcMar/>
          </w:tcPr>
          <w:p w:rsidR="0FEB6404" w:rsidP="0FEB6404" w:rsidRDefault="0FEB6404" w14:paraId="68E875ED">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c>
          <w:tcPr>
            <w:tcW w:w="2693" w:type="dxa"/>
            <w:tcMar/>
          </w:tcPr>
          <w:p w:rsidR="0FEB6404" w:rsidP="0FEB6404" w:rsidRDefault="0FEB6404" w14:paraId="41BBA38C">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r>
      <w:tr w:rsidR="0FEB6404" w:rsidTr="0FEB6404" w14:paraId="09A191F0">
        <w:trPr>
          <w:trHeight w:val="330"/>
        </w:trPr>
        <w:tc>
          <w:tcPr>
            <w:tcW w:w="3105" w:type="dxa"/>
            <w:tcMar/>
          </w:tcPr>
          <w:p w:rsidR="0FEB6404" w:rsidP="0FEB6404" w:rsidRDefault="0FEB6404" w14:paraId="2C178FE5">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Messaging User</w:t>
            </w:r>
          </w:p>
        </w:tc>
        <w:tc>
          <w:tcPr>
            <w:tcW w:w="3260" w:type="dxa"/>
            <w:tcMar/>
          </w:tcPr>
          <w:p w:rsidR="0FEB6404" w:rsidP="0FEB6404" w:rsidRDefault="0FEB6404" w14:paraId="111C2346">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c>
          <w:tcPr>
            <w:tcW w:w="2693" w:type="dxa"/>
            <w:tcMar/>
          </w:tcPr>
          <w:p w:rsidR="0FEB6404" w:rsidP="0FEB6404" w:rsidRDefault="0FEB6404" w14:paraId="214D9B9E">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r>
      <w:tr w:rsidR="0FEB6404" w:rsidTr="0FEB6404" w14:paraId="724312F3">
        <w:trPr>
          <w:trHeight w:val="330"/>
        </w:trPr>
        <w:tc>
          <w:tcPr>
            <w:tcW w:w="3105" w:type="dxa"/>
            <w:tcMar/>
          </w:tcPr>
          <w:p w:rsidR="0FEB6404" w:rsidP="0FEB6404" w:rsidRDefault="0FEB6404" w14:paraId="3E91AB16">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Orchestration Run</w:t>
            </w:r>
          </w:p>
        </w:tc>
        <w:tc>
          <w:tcPr>
            <w:tcW w:w="3260" w:type="dxa"/>
            <w:tcMar/>
          </w:tcPr>
          <w:p w:rsidR="0FEB6404" w:rsidP="0FEB6404" w:rsidRDefault="0FEB6404" w14:paraId="3D105F66">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c>
          <w:tcPr>
            <w:tcW w:w="2693" w:type="dxa"/>
            <w:tcMar/>
          </w:tcPr>
          <w:p w:rsidR="0FEB6404" w:rsidP="0FEB6404" w:rsidRDefault="0FEB6404" w14:paraId="7D6A31DE">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r>
      <w:tr w:rsidR="0FEB6404" w:rsidTr="0FEB6404" w14:paraId="210B1DC1">
        <w:trPr>
          <w:trHeight w:val="330"/>
        </w:trPr>
        <w:tc>
          <w:tcPr>
            <w:tcW w:w="3105" w:type="dxa"/>
            <w:tcMar/>
          </w:tcPr>
          <w:p w:rsidR="0FEB6404" w:rsidP="0FEB6404" w:rsidRDefault="0FEB6404" w14:paraId="68F39883">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Orchestration Stage Run</w:t>
            </w:r>
          </w:p>
        </w:tc>
        <w:tc>
          <w:tcPr>
            <w:tcW w:w="3260" w:type="dxa"/>
            <w:tcMar/>
          </w:tcPr>
          <w:p w:rsidR="0FEB6404" w:rsidP="0FEB6404" w:rsidRDefault="0FEB6404" w14:paraId="7AEEC7BD">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c>
          <w:tcPr>
            <w:tcW w:w="2693" w:type="dxa"/>
            <w:tcMar/>
          </w:tcPr>
          <w:p w:rsidR="0FEB6404" w:rsidP="0FEB6404" w:rsidRDefault="0FEB6404" w14:paraId="722FA940">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r>
      <w:tr w:rsidR="0FEB6404" w:rsidTr="0FEB6404" w14:paraId="4B88D766">
        <w:trPr>
          <w:trHeight w:val="330"/>
        </w:trPr>
        <w:tc>
          <w:tcPr>
            <w:tcW w:w="3105" w:type="dxa"/>
            <w:tcMar/>
          </w:tcPr>
          <w:p w:rsidR="0FEB6404" w:rsidP="0FEB6404" w:rsidRDefault="0FEB6404" w14:paraId="19404CBA">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Orchestration Step Run</w:t>
            </w:r>
          </w:p>
        </w:tc>
        <w:tc>
          <w:tcPr>
            <w:tcW w:w="3260" w:type="dxa"/>
            <w:tcMar/>
          </w:tcPr>
          <w:p w:rsidR="0FEB6404" w:rsidP="0FEB6404" w:rsidRDefault="0FEB6404" w14:paraId="3513C41F">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c>
          <w:tcPr>
            <w:tcW w:w="2693" w:type="dxa"/>
            <w:tcMar/>
          </w:tcPr>
          <w:p w:rsidR="0FEB6404" w:rsidP="0FEB6404" w:rsidRDefault="0FEB6404" w14:paraId="2A1CFD2B">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r>
      <w:tr w:rsidR="0FEB6404" w:rsidTr="0FEB6404" w14:paraId="11DCBB1A">
        <w:trPr>
          <w:trHeight w:val="330"/>
        </w:trPr>
        <w:tc>
          <w:tcPr>
            <w:tcW w:w="3105" w:type="dxa"/>
            <w:tcMar/>
          </w:tcPr>
          <w:p w:rsidR="0FEB6404" w:rsidP="0FEB6404" w:rsidRDefault="0FEB6404" w14:paraId="58F0517E">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Orchestration Work Item</w:t>
            </w:r>
          </w:p>
        </w:tc>
        <w:tc>
          <w:tcPr>
            <w:tcW w:w="3260" w:type="dxa"/>
            <w:tcMar/>
          </w:tcPr>
          <w:p w:rsidR="0FEB6404" w:rsidP="0FEB6404" w:rsidRDefault="0FEB6404" w14:paraId="1E80051C">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c>
          <w:tcPr>
            <w:tcW w:w="2693" w:type="dxa"/>
            <w:tcMar/>
          </w:tcPr>
          <w:p w:rsidR="0FEB6404" w:rsidP="0FEB6404" w:rsidRDefault="0FEB6404" w14:paraId="32D6E88C">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r>
      <w:tr w:rsidR="0FEB6404" w:rsidTr="0FEB6404" w14:paraId="4B9878C2">
        <w:trPr>
          <w:trHeight w:val="300"/>
        </w:trPr>
        <w:tc>
          <w:tcPr>
            <w:tcW w:w="3105" w:type="dxa"/>
            <w:tcMar/>
          </w:tcPr>
          <w:p w:rsidR="0FEB6404" w:rsidP="0FEB6404" w:rsidRDefault="0FEB6404" w14:paraId="0EBCA647">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Party Consent</w:t>
            </w:r>
          </w:p>
        </w:tc>
        <w:tc>
          <w:tcPr>
            <w:tcW w:w="3260" w:type="dxa"/>
            <w:tcMar/>
          </w:tcPr>
          <w:p w:rsidR="0FEB6404" w:rsidP="0FEB6404" w:rsidRDefault="0FEB6404" w14:paraId="3D9D7E5B">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c>
          <w:tcPr>
            <w:tcW w:w="2693" w:type="dxa"/>
            <w:tcMar/>
          </w:tcPr>
          <w:p w:rsidR="0FEB6404" w:rsidP="0FEB6404" w:rsidRDefault="0FEB6404" w14:paraId="0F28370F">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r>
      <w:tr w:rsidR="0FEB6404" w:rsidTr="0FEB6404" w14:paraId="4E2DA061">
        <w:trPr>
          <w:trHeight w:val="330"/>
        </w:trPr>
        <w:tc>
          <w:tcPr>
            <w:tcW w:w="3105" w:type="dxa"/>
            <w:tcMar/>
          </w:tcPr>
          <w:p w:rsidR="0FEB6404" w:rsidP="0FEB6404" w:rsidRDefault="0FEB6404" w14:paraId="6AF77315">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Pending Service Routing</w:t>
            </w:r>
          </w:p>
        </w:tc>
        <w:tc>
          <w:tcPr>
            <w:tcW w:w="3260" w:type="dxa"/>
            <w:tcMar/>
          </w:tcPr>
          <w:p w:rsidR="0FEB6404" w:rsidP="0FEB6404" w:rsidRDefault="0FEB6404" w14:paraId="572A22F0">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 Only</w:t>
            </w:r>
          </w:p>
        </w:tc>
        <w:tc>
          <w:tcPr>
            <w:tcW w:w="2693" w:type="dxa"/>
            <w:tcMar/>
          </w:tcPr>
          <w:p w:rsidR="0FEB6404" w:rsidP="0FEB6404" w:rsidRDefault="0FEB6404" w14:paraId="0532A2CD">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 Only</w:t>
            </w:r>
          </w:p>
        </w:tc>
      </w:tr>
      <w:tr w:rsidR="0FEB6404" w:rsidTr="0FEB6404" w14:paraId="77ADEA37">
        <w:trPr>
          <w:trHeight w:val="330"/>
        </w:trPr>
        <w:tc>
          <w:tcPr>
            <w:tcW w:w="3105" w:type="dxa"/>
            <w:tcMar/>
          </w:tcPr>
          <w:p w:rsidR="0FEB6404" w:rsidP="0FEB6404" w:rsidRDefault="0FEB6404" w14:paraId="6B0C965B">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Process Exception</w:t>
            </w:r>
          </w:p>
        </w:tc>
        <w:tc>
          <w:tcPr>
            <w:tcW w:w="3260" w:type="dxa"/>
            <w:tcMar/>
          </w:tcPr>
          <w:p w:rsidR="0FEB6404" w:rsidP="0FEB6404" w:rsidRDefault="0FEB6404" w14:paraId="34FFF49A">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c>
          <w:tcPr>
            <w:tcW w:w="2693" w:type="dxa"/>
            <w:tcMar/>
          </w:tcPr>
          <w:p w:rsidR="0FEB6404" w:rsidP="0FEB6404" w:rsidRDefault="0FEB6404" w14:paraId="6F2EF5AC">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r>
      <w:tr w:rsidR="0FEB6404" w:rsidTr="0FEB6404" w14:paraId="2E876DB4">
        <w:trPr>
          <w:trHeight w:val="330"/>
        </w:trPr>
        <w:tc>
          <w:tcPr>
            <w:tcW w:w="3105" w:type="dxa"/>
            <w:tcMar/>
          </w:tcPr>
          <w:p w:rsidR="0FEB6404" w:rsidP="0FEB6404" w:rsidRDefault="0FEB6404" w14:paraId="0437CFAE">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Product Related Service Process</w:t>
            </w:r>
          </w:p>
        </w:tc>
        <w:tc>
          <w:tcPr>
            <w:tcW w:w="3260" w:type="dxa"/>
            <w:tcMar/>
          </w:tcPr>
          <w:p w:rsidR="0FEB6404" w:rsidP="0FEB6404" w:rsidRDefault="0FEB6404" w14:paraId="591DC6DB">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c>
          <w:tcPr>
            <w:tcW w:w="2693" w:type="dxa"/>
            <w:tcMar/>
          </w:tcPr>
          <w:p w:rsidR="0FEB6404" w:rsidP="0FEB6404" w:rsidRDefault="0FEB6404" w14:paraId="5E81741A">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r>
      <w:tr w:rsidR="0FEB6404" w:rsidTr="0FEB6404" w14:paraId="36C0F4EA">
        <w:trPr>
          <w:trHeight w:val="300"/>
        </w:trPr>
        <w:tc>
          <w:tcPr>
            <w:tcW w:w="3105" w:type="dxa"/>
            <w:tcMar/>
          </w:tcPr>
          <w:p w:rsidR="0FEB6404" w:rsidP="0FEB6404" w:rsidRDefault="0FEB6404" w14:paraId="478CD351">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Quick Text</w:t>
            </w:r>
          </w:p>
        </w:tc>
        <w:tc>
          <w:tcPr>
            <w:tcW w:w="3260" w:type="dxa"/>
            <w:tcMar/>
          </w:tcPr>
          <w:p w:rsidR="0FEB6404" w:rsidP="0FEB6404" w:rsidRDefault="0FEB6404" w14:paraId="50862609">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c>
          <w:tcPr>
            <w:tcW w:w="2693" w:type="dxa"/>
            <w:tcMar/>
          </w:tcPr>
          <w:p w:rsidR="0FEB6404" w:rsidP="0FEB6404" w:rsidRDefault="0FEB6404" w14:paraId="72930EBF">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r>
      <w:tr w:rsidR="0FEB6404" w:rsidTr="0FEB6404" w14:paraId="3F1F5309">
        <w:trPr>
          <w:trHeight w:val="330"/>
        </w:trPr>
        <w:tc>
          <w:tcPr>
            <w:tcW w:w="3105" w:type="dxa"/>
            <w:tcMar/>
          </w:tcPr>
          <w:p w:rsidR="0FEB6404" w:rsidP="0FEB6404" w:rsidRDefault="0FEB6404" w14:paraId="3ADABD04">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Quick Text Usage</w:t>
            </w:r>
          </w:p>
        </w:tc>
        <w:tc>
          <w:tcPr>
            <w:tcW w:w="3260" w:type="dxa"/>
            <w:tcMar/>
          </w:tcPr>
          <w:p w:rsidR="0FEB6404" w:rsidP="0FEB6404" w:rsidRDefault="0FEB6404" w14:paraId="336D2B57">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c>
          <w:tcPr>
            <w:tcW w:w="2693" w:type="dxa"/>
            <w:tcMar/>
          </w:tcPr>
          <w:p w:rsidR="0FEB6404" w:rsidP="0FEB6404" w:rsidRDefault="0FEB6404" w14:paraId="68A58030">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r>
      <w:tr w:rsidR="0FEB6404" w:rsidTr="0FEB6404" w14:paraId="07235051">
        <w:trPr>
          <w:trHeight w:val="330"/>
        </w:trPr>
        <w:tc>
          <w:tcPr>
            <w:tcW w:w="3105" w:type="dxa"/>
            <w:tcMar/>
          </w:tcPr>
          <w:p w:rsidR="0FEB6404" w:rsidP="0FEB6404" w:rsidRDefault="0FEB6404" w14:paraId="0F06D6CF">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Rebate Payout Snapshot</w:t>
            </w:r>
          </w:p>
        </w:tc>
        <w:tc>
          <w:tcPr>
            <w:tcW w:w="3260" w:type="dxa"/>
            <w:tcMar/>
          </w:tcPr>
          <w:p w:rsidR="0FEB6404" w:rsidP="0FEB6404" w:rsidRDefault="0FEB6404" w14:paraId="1EC515DD">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c>
          <w:tcPr>
            <w:tcW w:w="2693" w:type="dxa"/>
            <w:tcMar/>
          </w:tcPr>
          <w:p w:rsidR="0FEB6404" w:rsidP="0FEB6404" w:rsidRDefault="0FEB6404" w14:paraId="077FD318">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r>
      <w:tr w:rsidR="0FEB6404" w:rsidTr="0FEB6404" w14:paraId="6D18DFAE">
        <w:trPr>
          <w:trHeight w:val="300"/>
        </w:trPr>
        <w:tc>
          <w:tcPr>
            <w:tcW w:w="3105" w:type="dxa"/>
            <w:tcMar/>
          </w:tcPr>
          <w:p w:rsidR="0FEB6404" w:rsidP="0FEB6404" w:rsidRDefault="0FEB6404" w14:paraId="054438E6">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Record Alert</w:t>
            </w:r>
          </w:p>
        </w:tc>
        <w:tc>
          <w:tcPr>
            <w:tcW w:w="3260" w:type="dxa"/>
            <w:tcMar/>
          </w:tcPr>
          <w:p w:rsidR="0FEB6404" w:rsidP="0FEB6404" w:rsidRDefault="0FEB6404" w14:paraId="4333560E">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c>
          <w:tcPr>
            <w:tcW w:w="2693" w:type="dxa"/>
            <w:tcMar/>
          </w:tcPr>
          <w:p w:rsidR="0FEB6404" w:rsidP="0FEB6404" w:rsidRDefault="0FEB6404" w14:paraId="63D6B6CE">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r>
      <w:tr w:rsidR="0FEB6404" w:rsidTr="0FEB6404" w14:paraId="051F168D">
        <w:trPr>
          <w:trHeight w:val="300"/>
        </w:trPr>
        <w:tc>
          <w:tcPr>
            <w:tcW w:w="3105" w:type="dxa"/>
            <w:tcMar/>
          </w:tcPr>
          <w:p w:rsidR="0FEB6404" w:rsidP="0FEB6404" w:rsidRDefault="0FEB6404" w14:paraId="54332613">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Scorecard</w:t>
            </w:r>
          </w:p>
        </w:tc>
        <w:tc>
          <w:tcPr>
            <w:tcW w:w="3260" w:type="dxa"/>
            <w:tcMar/>
          </w:tcPr>
          <w:p w:rsidR="0FEB6404" w:rsidP="0FEB6404" w:rsidRDefault="0FEB6404" w14:paraId="655D8EFE">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c>
          <w:tcPr>
            <w:tcW w:w="2693" w:type="dxa"/>
            <w:tcMar/>
          </w:tcPr>
          <w:p w:rsidR="0FEB6404" w:rsidP="0FEB6404" w:rsidRDefault="0FEB6404" w14:paraId="5EAFCCB3">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r>
      <w:tr w:rsidR="0FEB6404" w:rsidTr="0FEB6404" w14:paraId="65D04DB1">
        <w:trPr>
          <w:trHeight w:val="330"/>
        </w:trPr>
        <w:tc>
          <w:tcPr>
            <w:tcW w:w="3105" w:type="dxa"/>
            <w:tcMar/>
          </w:tcPr>
          <w:p w:rsidR="0FEB6404" w:rsidP="0FEB6404" w:rsidRDefault="0FEB6404" w14:paraId="7AC38516">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Seller</w:t>
            </w:r>
          </w:p>
        </w:tc>
        <w:tc>
          <w:tcPr>
            <w:tcW w:w="3260" w:type="dxa"/>
            <w:tcMar/>
          </w:tcPr>
          <w:p w:rsidR="0FEB6404" w:rsidP="0FEB6404" w:rsidRDefault="0FEB6404" w14:paraId="4CD32F3E">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c>
          <w:tcPr>
            <w:tcW w:w="2693" w:type="dxa"/>
            <w:tcMar/>
          </w:tcPr>
          <w:p w:rsidR="0FEB6404" w:rsidP="0FEB6404" w:rsidRDefault="0FEB6404" w14:paraId="2C7D6B46">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r>
      <w:tr w:rsidR="0FEB6404" w:rsidTr="0FEB6404" w14:paraId="07A568F4">
        <w:trPr>
          <w:trHeight w:val="330"/>
        </w:trPr>
        <w:tc>
          <w:tcPr>
            <w:tcW w:w="3105" w:type="dxa"/>
            <w:tcMar/>
          </w:tcPr>
          <w:p w:rsidR="0FEB6404" w:rsidP="0FEB6404" w:rsidRDefault="0FEB6404" w14:paraId="32A31C6F">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 xml:space="preserve">Service </w:t>
            </w:r>
            <w:r w:rsidRPr="0FEB6404" w:rsidR="0FEB6404">
              <w:rPr>
                <w:color w:val="000000" w:themeColor="text1" w:themeTint="FF" w:themeShade="FF"/>
                <w:lang w:val="en-IN" w:eastAsia="en-IN"/>
              </w:rPr>
              <w:t>Catalog</w:t>
            </w:r>
            <w:r w:rsidRPr="0FEB6404" w:rsidR="0FEB6404">
              <w:rPr>
                <w:color w:val="000000" w:themeColor="text1" w:themeTint="FF" w:themeShade="FF"/>
                <w:lang w:val="en-IN" w:eastAsia="en-IN"/>
              </w:rPr>
              <w:t xml:space="preserve"> Request</w:t>
            </w:r>
          </w:p>
        </w:tc>
        <w:tc>
          <w:tcPr>
            <w:tcW w:w="3260" w:type="dxa"/>
            <w:tcMar/>
          </w:tcPr>
          <w:p w:rsidR="0FEB6404" w:rsidP="0FEB6404" w:rsidRDefault="0FEB6404" w14:paraId="47D9DC78">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c>
          <w:tcPr>
            <w:tcW w:w="2693" w:type="dxa"/>
            <w:tcMar/>
          </w:tcPr>
          <w:p w:rsidR="0FEB6404" w:rsidP="0FEB6404" w:rsidRDefault="0FEB6404" w14:paraId="6213B729">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r>
      <w:tr w:rsidR="0FEB6404" w:rsidTr="0FEB6404" w14:paraId="5E293B0B">
        <w:trPr>
          <w:trHeight w:val="330"/>
        </w:trPr>
        <w:tc>
          <w:tcPr>
            <w:tcW w:w="3105" w:type="dxa"/>
            <w:tcMar/>
          </w:tcPr>
          <w:p w:rsidR="0FEB6404" w:rsidP="0FEB6404" w:rsidRDefault="0FEB6404" w14:paraId="345B1D20">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Service Resource</w:t>
            </w:r>
          </w:p>
        </w:tc>
        <w:tc>
          <w:tcPr>
            <w:tcW w:w="3260" w:type="dxa"/>
            <w:tcMar/>
          </w:tcPr>
          <w:p w:rsidR="0FEB6404" w:rsidP="0FEB6404" w:rsidRDefault="0FEB6404" w14:paraId="69953F6F">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c>
          <w:tcPr>
            <w:tcW w:w="2693" w:type="dxa"/>
            <w:tcMar/>
          </w:tcPr>
          <w:p w:rsidR="0FEB6404" w:rsidP="0FEB6404" w:rsidRDefault="0FEB6404" w14:paraId="35AF3D13">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r>
      <w:tr w:rsidR="0FEB6404" w:rsidTr="0FEB6404" w14:paraId="254E98E6">
        <w:trPr>
          <w:trHeight w:val="300"/>
        </w:trPr>
        <w:tc>
          <w:tcPr>
            <w:tcW w:w="3105" w:type="dxa"/>
            <w:tcMar/>
          </w:tcPr>
          <w:p w:rsidR="0FEB6404" w:rsidP="0FEB6404" w:rsidRDefault="0FEB6404" w14:paraId="5B92A906">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Signup Request</w:t>
            </w:r>
          </w:p>
        </w:tc>
        <w:tc>
          <w:tcPr>
            <w:tcW w:w="3260" w:type="dxa"/>
            <w:tcMar/>
          </w:tcPr>
          <w:p w:rsidR="0FEB6404" w:rsidP="0FEB6404" w:rsidRDefault="0FEB6404" w14:paraId="3CA0297E">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c>
          <w:tcPr>
            <w:tcW w:w="2693" w:type="dxa"/>
            <w:tcMar/>
          </w:tcPr>
          <w:p w:rsidR="0FEB6404" w:rsidP="0FEB6404" w:rsidRDefault="0FEB6404" w14:paraId="53CFC0B6">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r>
      <w:tr w:rsidR="0FEB6404" w:rsidTr="0FEB6404" w14:paraId="2807B3D9">
        <w:trPr>
          <w:trHeight w:val="330"/>
        </w:trPr>
        <w:tc>
          <w:tcPr>
            <w:tcW w:w="3105" w:type="dxa"/>
            <w:tcMar/>
          </w:tcPr>
          <w:p w:rsidR="0FEB6404" w:rsidP="0FEB6404" w:rsidRDefault="0FEB6404" w14:paraId="012B14EB">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Social Post</w:t>
            </w:r>
          </w:p>
        </w:tc>
        <w:tc>
          <w:tcPr>
            <w:tcW w:w="3260" w:type="dxa"/>
            <w:tcMar/>
          </w:tcPr>
          <w:p w:rsidR="0FEB6404" w:rsidP="0FEB6404" w:rsidRDefault="0FEB6404" w14:paraId="44EFE7AC">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c>
          <w:tcPr>
            <w:tcW w:w="2693" w:type="dxa"/>
            <w:tcMar/>
          </w:tcPr>
          <w:p w:rsidR="0FEB6404" w:rsidP="0FEB6404" w:rsidRDefault="0FEB6404" w14:paraId="147D8423">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r>
      <w:tr w:rsidR="0FEB6404" w:rsidTr="0FEB6404" w14:paraId="455812E0">
        <w:trPr>
          <w:trHeight w:val="330"/>
        </w:trPr>
        <w:tc>
          <w:tcPr>
            <w:tcW w:w="3105" w:type="dxa"/>
            <w:tcMar/>
          </w:tcPr>
          <w:p w:rsidR="0FEB6404" w:rsidP="0FEB6404" w:rsidRDefault="0FEB6404" w14:paraId="08E5DC38">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Streaming Channel</w:t>
            </w:r>
          </w:p>
        </w:tc>
        <w:tc>
          <w:tcPr>
            <w:tcW w:w="3260" w:type="dxa"/>
            <w:tcMar/>
          </w:tcPr>
          <w:p w:rsidR="0FEB6404" w:rsidP="0FEB6404" w:rsidRDefault="0FEB6404" w14:paraId="72A1D29F">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c>
          <w:tcPr>
            <w:tcW w:w="2693" w:type="dxa"/>
            <w:tcMar/>
          </w:tcPr>
          <w:p w:rsidR="0FEB6404" w:rsidP="0FEB6404" w:rsidRDefault="0FEB6404" w14:paraId="56CE0FFB">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r>
      <w:tr w:rsidR="0FEB6404" w:rsidTr="0FEB6404" w14:paraId="6205E692">
        <w:trPr>
          <w:trHeight w:val="330"/>
        </w:trPr>
        <w:tc>
          <w:tcPr>
            <w:tcW w:w="3105" w:type="dxa"/>
            <w:tcMar/>
          </w:tcPr>
          <w:p w:rsidR="0FEB6404" w:rsidP="0FEB6404" w:rsidRDefault="0FEB6404" w14:paraId="4FCFEF84">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Tableau Host Mapping</w:t>
            </w:r>
          </w:p>
        </w:tc>
        <w:tc>
          <w:tcPr>
            <w:tcW w:w="3260" w:type="dxa"/>
            <w:tcMar/>
          </w:tcPr>
          <w:p w:rsidR="0FEB6404" w:rsidP="0FEB6404" w:rsidRDefault="0FEB6404" w14:paraId="489C550A">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 Only</w:t>
            </w:r>
          </w:p>
        </w:tc>
        <w:tc>
          <w:tcPr>
            <w:tcW w:w="2693" w:type="dxa"/>
            <w:tcMar/>
          </w:tcPr>
          <w:p w:rsidR="0FEB6404" w:rsidP="0FEB6404" w:rsidRDefault="0FEB6404" w14:paraId="475BF840">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 Only</w:t>
            </w:r>
          </w:p>
        </w:tc>
      </w:tr>
      <w:tr w:rsidR="0FEB6404" w:rsidTr="0FEB6404" w14:paraId="6A851698">
        <w:trPr>
          <w:trHeight w:val="330"/>
        </w:trPr>
        <w:tc>
          <w:tcPr>
            <w:tcW w:w="3105" w:type="dxa"/>
            <w:tcMar/>
          </w:tcPr>
          <w:p w:rsidR="0FEB6404" w:rsidP="0FEB6404" w:rsidRDefault="0FEB6404" w14:paraId="3832DD2E">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User Presence</w:t>
            </w:r>
          </w:p>
        </w:tc>
        <w:tc>
          <w:tcPr>
            <w:tcW w:w="3260" w:type="dxa"/>
            <w:tcMar/>
          </w:tcPr>
          <w:p w:rsidR="0FEB6404" w:rsidP="0FEB6404" w:rsidRDefault="0FEB6404" w14:paraId="5940A7DE">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 Only</w:t>
            </w:r>
          </w:p>
        </w:tc>
        <w:tc>
          <w:tcPr>
            <w:tcW w:w="2693" w:type="dxa"/>
            <w:tcMar/>
          </w:tcPr>
          <w:p w:rsidR="0FEB6404" w:rsidP="0FEB6404" w:rsidRDefault="0FEB6404" w14:paraId="0BEEE9EC">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 Only</w:t>
            </w:r>
          </w:p>
        </w:tc>
      </w:tr>
      <w:tr w:rsidR="0FEB6404" w:rsidTr="0FEB6404" w14:paraId="10E76CF6">
        <w:trPr>
          <w:trHeight w:val="490"/>
        </w:trPr>
        <w:tc>
          <w:tcPr>
            <w:tcW w:w="3105" w:type="dxa"/>
            <w:tcMar/>
          </w:tcPr>
          <w:p w:rsidR="0FEB6404" w:rsidP="0FEB6404" w:rsidRDefault="0FEB6404" w14:paraId="371EA4E6">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User Provisioning Request</w:t>
            </w:r>
          </w:p>
        </w:tc>
        <w:tc>
          <w:tcPr>
            <w:tcW w:w="3260" w:type="dxa"/>
            <w:tcMar/>
          </w:tcPr>
          <w:p w:rsidR="0FEB6404" w:rsidP="0FEB6404" w:rsidRDefault="0FEB6404" w14:paraId="0E47F94F">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c>
          <w:tcPr>
            <w:tcW w:w="2693" w:type="dxa"/>
            <w:tcMar/>
          </w:tcPr>
          <w:p w:rsidR="0FEB6404" w:rsidP="0FEB6404" w:rsidRDefault="0FEB6404" w14:paraId="673E6D80">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r>
      <w:tr w:rsidR="0FEB6404" w:rsidTr="0FEB6404" w14:paraId="66232F3F">
        <w:trPr>
          <w:trHeight w:val="300"/>
        </w:trPr>
        <w:tc>
          <w:tcPr>
            <w:tcW w:w="3105" w:type="dxa"/>
            <w:tcMar/>
          </w:tcPr>
          <w:p w:rsidR="0FEB6404" w:rsidP="0FEB6404" w:rsidRDefault="0FEB6404" w14:paraId="292F9ABB">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Video Call</w:t>
            </w:r>
          </w:p>
        </w:tc>
        <w:tc>
          <w:tcPr>
            <w:tcW w:w="3260" w:type="dxa"/>
            <w:tcMar/>
          </w:tcPr>
          <w:p w:rsidR="0FEB6404" w:rsidP="0FEB6404" w:rsidRDefault="0FEB6404" w14:paraId="61CBC81C">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c>
          <w:tcPr>
            <w:tcW w:w="2693" w:type="dxa"/>
            <w:tcMar/>
          </w:tcPr>
          <w:p w:rsidR="0FEB6404" w:rsidP="0FEB6404" w:rsidRDefault="0FEB6404" w14:paraId="783B18DF">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r>
      <w:tr w:rsidR="0FEB6404" w:rsidTr="0FEB6404" w14:paraId="6B34790F">
        <w:trPr>
          <w:trHeight w:val="330"/>
        </w:trPr>
        <w:tc>
          <w:tcPr>
            <w:tcW w:w="3105" w:type="dxa"/>
            <w:tcMar/>
          </w:tcPr>
          <w:p w:rsidR="0FEB6404" w:rsidP="0FEB6404" w:rsidRDefault="0FEB6404" w14:paraId="605E4920">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Web Cart Document</w:t>
            </w:r>
          </w:p>
        </w:tc>
        <w:tc>
          <w:tcPr>
            <w:tcW w:w="3260" w:type="dxa"/>
            <w:tcMar/>
          </w:tcPr>
          <w:p w:rsidR="0FEB6404" w:rsidP="0FEB6404" w:rsidRDefault="0FEB6404" w14:paraId="5C167ED3">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c>
          <w:tcPr>
            <w:tcW w:w="2693" w:type="dxa"/>
            <w:tcMar/>
          </w:tcPr>
          <w:p w:rsidR="0FEB6404" w:rsidP="0FEB6404" w:rsidRDefault="0FEB6404" w14:paraId="5D1ECEED">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r>
      <w:tr w:rsidR="0FEB6404" w:rsidTr="0FEB6404" w14:paraId="12D6BF71">
        <w:trPr>
          <w:trHeight w:val="330"/>
        </w:trPr>
        <w:tc>
          <w:tcPr>
            <w:tcW w:w="3105" w:type="dxa"/>
            <w:tcMar/>
          </w:tcPr>
          <w:p w:rsidR="0FEB6404" w:rsidP="0FEB6404" w:rsidRDefault="0FEB6404" w14:paraId="4300B74F">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AB Test</w:t>
            </w:r>
          </w:p>
        </w:tc>
        <w:tc>
          <w:tcPr>
            <w:tcW w:w="3260" w:type="dxa"/>
            <w:tcMar/>
          </w:tcPr>
          <w:p w:rsidR="0FEB6404" w:rsidP="0FEB6404" w:rsidRDefault="0FEB6404" w14:paraId="6C24C9EB">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c>
          <w:tcPr>
            <w:tcW w:w="2693" w:type="dxa"/>
            <w:tcMar/>
          </w:tcPr>
          <w:p w:rsidR="0FEB6404" w:rsidP="0FEB6404" w:rsidRDefault="0FEB6404" w14:paraId="73840507">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r>
      <w:tr w:rsidR="0FEB6404" w:rsidTr="0FEB6404" w14:paraId="1E6965D4">
        <w:trPr>
          <w:trHeight w:val="330"/>
        </w:trPr>
        <w:tc>
          <w:tcPr>
            <w:tcW w:w="3105" w:type="dxa"/>
            <w:tcMar/>
          </w:tcPr>
          <w:p w:rsidR="0FEB6404" w:rsidP="0FEB6404" w:rsidRDefault="0FEB6404" w14:paraId="08ADA18F">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Add File Attachment</w:t>
            </w:r>
          </w:p>
        </w:tc>
        <w:tc>
          <w:tcPr>
            <w:tcW w:w="3260" w:type="dxa"/>
            <w:tcMar/>
          </w:tcPr>
          <w:p w:rsidR="0FEB6404" w:rsidP="0FEB6404" w:rsidRDefault="0FEB6404" w14:paraId="23D67D5B">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Controlled by Parent</w:t>
            </w:r>
          </w:p>
        </w:tc>
        <w:tc>
          <w:tcPr>
            <w:tcW w:w="2693" w:type="dxa"/>
            <w:tcMar/>
          </w:tcPr>
          <w:p w:rsidR="0FEB6404" w:rsidP="0FEB6404" w:rsidRDefault="0FEB6404" w14:paraId="31A02229">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Controlled by Parent</w:t>
            </w:r>
          </w:p>
        </w:tc>
      </w:tr>
      <w:tr w:rsidR="0FEB6404" w:rsidTr="0FEB6404" w14:paraId="7FAF0F3B">
        <w:trPr>
          <w:trHeight w:val="330"/>
        </w:trPr>
        <w:tc>
          <w:tcPr>
            <w:tcW w:w="3105" w:type="dxa"/>
            <w:tcMar/>
          </w:tcPr>
          <w:p w:rsidR="0FEB6404" w:rsidP="0FEB6404" w:rsidRDefault="0FEB6404" w14:paraId="0C10F7E0">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Add Form Field Template</w:t>
            </w:r>
          </w:p>
        </w:tc>
        <w:tc>
          <w:tcPr>
            <w:tcW w:w="3260" w:type="dxa"/>
            <w:tcMar/>
          </w:tcPr>
          <w:p w:rsidR="0FEB6404" w:rsidP="0FEB6404" w:rsidRDefault="0FEB6404" w14:paraId="162EF7EA">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Controlled by Parent</w:t>
            </w:r>
          </w:p>
        </w:tc>
        <w:tc>
          <w:tcPr>
            <w:tcW w:w="2693" w:type="dxa"/>
            <w:tcMar/>
          </w:tcPr>
          <w:p w:rsidR="0FEB6404" w:rsidP="0FEB6404" w:rsidRDefault="0FEB6404" w14:paraId="469EA62C">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Controlled by Parent</w:t>
            </w:r>
          </w:p>
        </w:tc>
      </w:tr>
      <w:tr w:rsidR="0FEB6404" w:rsidTr="0FEB6404" w14:paraId="4829F234">
        <w:trPr>
          <w:trHeight w:val="330"/>
        </w:trPr>
        <w:tc>
          <w:tcPr>
            <w:tcW w:w="3105" w:type="dxa"/>
            <w:tcMar/>
          </w:tcPr>
          <w:p w:rsidR="0FEB6404" w:rsidP="0FEB6404" w:rsidRDefault="0FEB6404" w14:paraId="0D97AF9A">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Add Recipient</w:t>
            </w:r>
          </w:p>
        </w:tc>
        <w:tc>
          <w:tcPr>
            <w:tcW w:w="3260" w:type="dxa"/>
            <w:tcMar/>
          </w:tcPr>
          <w:p w:rsidR="0FEB6404" w:rsidP="0FEB6404" w:rsidRDefault="0FEB6404" w14:paraId="2B0DCC6A">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Controlled by Parent</w:t>
            </w:r>
          </w:p>
        </w:tc>
        <w:tc>
          <w:tcPr>
            <w:tcW w:w="2693" w:type="dxa"/>
            <w:tcMar/>
          </w:tcPr>
          <w:p w:rsidR="0FEB6404" w:rsidP="0FEB6404" w:rsidRDefault="0FEB6404" w14:paraId="1B934AD8">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Controlled by Parent</w:t>
            </w:r>
          </w:p>
        </w:tc>
      </w:tr>
      <w:tr w:rsidR="0FEB6404" w:rsidTr="0FEB6404" w14:paraId="320F7DD8">
        <w:trPr>
          <w:trHeight w:val="330"/>
        </w:trPr>
        <w:tc>
          <w:tcPr>
            <w:tcW w:w="3105" w:type="dxa"/>
            <w:tcMar/>
          </w:tcPr>
          <w:p w:rsidR="0FEB6404" w:rsidP="0FEB6404" w:rsidRDefault="0FEB6404" w14:paraId="02CB0C23">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Aggregate Link Level Detail</w:t>
            </w:r>
          </w:p>
        </w:tc>
        <w:tc>
          <w:tcPr>
            <w:tcW w:w="3260" w:type="dxa"/>
            <w:tcMar/>
          </w:tcPr>
          <w:p w:rsidR="0FEB6404" w:rsidP="0FEB6404" w:rsidRDefault="0FEB6404" w14:paraId="4ECFE574">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c>
          <w:tcPr>
            <w:tcW w:w="2693" w:type="dxa"/>
            <w:tcMar/>
          </w:tcPr>
          <w:p w:rsidR="0FEB6404" w:rsidP="0FEB6404" w:rsidRDefault="0FEB6404" w14:paraId="7F1589D2">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r>
      <w:tr w:rsidR="0FEB6404" w:rsidTr="0FEB6404" w14:paraId="6898B839">
        <w:trPr>
          <w:trHeight w:val="300"/>
        </w:trPr>
        <w:tc>
          <w:tcPr>
            <w:tcW w:w="3105" w:type="dxa"/>
            <w:tcMar/>
          </w:tcPr>
          <w:p w:rsidR="0FEB6404" w:rsidP="0FEB6404" w:rsidRDefault="0FEB6404" w14:paraId="71CDACC9">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Agreement</w:t>
            </w:r>
          </w:p>
        </w:tc>
        <w:tc>
          <w:tcPr>
            <w:tcW w:w="3260" w:type="dxa"/>
            <w:tcMar/>
          </w:tcPr>
          <w:p w:rsidR="0FEB6404" w:rsidP="0FEB6404" w:rsidRDefault="0FEB6404" w14:paraId="7F2A2862">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c>
          <w:tcPr>
            <w:tcW w:w="2693" w:type="dxa"/>
            <w:tcMar/>
          </w:tcPr>
          <w:p w:rsidR="0FEB6404" w:rsidP="0FEB6404" w:rsidRDefault="0FEB6404" w14:paraId="2B7CBEA8">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r>
      <w:tr w:rsidR="0FEB6404" w:rsidTr="0FEB6404" w14:paraId="0F97CF19">
        <w:trPr>
          <w:trHeight w:val="330"/>
        </w:trPr>
        <w:tc>
          <w:tcPr>
            <w:tcW w:w="3105" w:type="dxa"/>
            <w:tcMar/>
          </w:tcPr>
          <w:p w:rsidR="0FEB6404" w:rsidP="0FEB6404" w:rsidRDefault="0FEB6404" w14:paraId="7220F62B">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Agreement Event</w:t>
            </w:r>
          </w:p>
        </w:tc>
        <w:tc>
          <w:tcPr>
            <w:tcW w:w="3260" w:type="dxa"/>
            <w:tcMar/>
          </w:tcPr>
          <w:p w:rsidR="0FEB6404" w:rsidP="0FEB6404" w:rsidRDefault="0FEB6404" w14:paraId="31C80A10">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Controlled by Parent</w:t>
            </w:r>
          </w:p>
        </w:tc>
        <w:tc>
          <w:tcPr>
            <w:tcW w:w="2693" w:type="dxa"/>
            <w:tcMar/>
          </w:tcPr>
          <w:p w:rsidR="0FEB6404" w:rsidP="0FEB6404" w:rsidRDefault="0FEB6404" w14:paraId="7C8436E4">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Controlled by Parent</w:t>
            </w:r>
          </w:p>
        </w:tc>
      </w:tr>
      <w:tr w:rsidR="0FEB6404" w:rsidTr="0FEB6404" w14:paraId="3F09DF31">
        <w:trPr>
          <w:trHeight w:val="330"/>
        </w:trPr>
        <w:tc>
          <w:tcPr>
            <w:tcW w:w="3105" w:type="dxa"/>
            <w:tcMar/>
          </w:tcPr>
          <w:p w:rsidR="0FEB6404" w:rsidP="0FEB6404" w:rsidRDefault="0FEB6404" w14:paraId="531FD8D7">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Agreement Notification</w:t>
            </w:r>
          </w:p>
        </w:tc>
        <w:tc>
          <w:tcPr>
            <w:tcW w:w="3260" w:type="dxa"/>
            <w:tcMar/>
          </w:tcPr>
          <w:p w:rsidR="0FEB6404" w:rsidP="0FEB6404" w:rsidRDefault="0FEB6404" w14:paraId="50C81B1C">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Controlled by Parent</w:t>
            </w:r>
          </w:p>
        </w:tc>
        <w:tc>
          <w:tcPr>
            <w:tcW w:w="2693" w:type="dxa"/>
            <w:tcMar/>
          </w:tcPr>
          <w:p w:rsidR="0FEB6404" w:rsidP="0FEB6404" w:rsidRDefault="0FEB6404" w14:paraId="662C5675">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Controlled by Parent</w:t>
            </w:r>
          </w:p>
        </w:tc>
      </w:tr>
      <w:tr w:rsidR="0FEB6404" w:rsidTr="0FEB6404" w14:paraId="7EEF6473">
        <w:trPr>
          <w:trHeight w:val="330"/>
        </w:trPr>
        <w:tc>
          <w:tcPr>
            <w:tcW w:w="3105" w:type="dxa"/>
            <w:tcMar/>
          </w:tcPr>
          <w:p w:rsidR="0FEB6404" w:rsidP="0FEB6404" w:rsidRDefault="0FEB6404" w14:paraId="33E6CBDA">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Agreement Template</w:t>
            </w:r>
          </w:p>
        </w:tc>
        <w:tc>
          <w:tcPr>
            <w:tcW w:w="3260" w:type="dxa"/>
            <w:tcMar/>
          </w:tcPr>
          <w:p w:rsidR="0FEB6404" w:rsidP="0FEB6404" w:rsidRDefault="0FEB6404" w14:paraId="3C2C8582">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c>
          <w:tcPr>
            <w:tcW w:w="2693" w:type="dxa"/>
            <w:tcMar/>
          </w:tcPr>
          <w:p w:rsidR="0FEB6404" w:rsidP="0FEB6404" w:rsidRDefault="0FEB6404" w14:paraId="75E9D0F0">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r>
      <w:tr w:rsidR="0FEB6404" w:rsidTr="0FEB6404" w14:paraId="46F677B4">
        <w:trPr>
          <w:trHeight w:val="330"/>
        </w:trPr>
        <w:tc>
          <w:tcPr>
            <w:tcW w:w="3105" w:type="dxa"/>
            <w:tcMar/>
          </w:tcPr>
          <w:p w:rsidR="0FEB6404" w:rsidP="0FEB6404" w:rsidRDefault="0FEB6404" w14:paraId="1E2118F0">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Agreement Type</w:t>
            </w:r>
          </w:p>
        </w:tc>
        <w:tc>
          <w:tcPr>
            <w:tcW w:w="3260" w:type="dxa"/>
            <w:tcMar/>
          </w:tcPr>
          <w:p w:rsidR="0FEB6404" w:rsidP="0FEB6404" w:rsidRDefault="0FEB6404" w14:paraId="3EB25D43">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c>
          <w:tcPr>
            <w:tcW w:w="2693" w:type="dxa"/>
            <w:tcMar/>
          </w:tcPr>
          <w:p w:rsidR="0FEB6404" w:rsidP="0FEB6404" w:rsidRDefault="0FEB6404" w14:paraId="7BEE72AE">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r>
      <w:tr w:rsidR="0FEB6404" w:rsidTr="0FEB6404" w14:paraId="670DD86A">
        <w:trPr>
          <w:trHeight w:val="330"/>
        </w:trPr>
        <w:tc>
          <w:tcPr>
            <w:tcW w:w="3105" w:type="dxa"/>
            <w:tcMar/>
          </w:tcPr>
          <w:p w:rsidR="0FEB6404" w:rsidP="0FEB6404" w:rsidRDefault="0FEB6404" w14:paraId="10B38E43">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Attachment Mutex</w:t>
            </w:r>
          </w:p>
        </w:tc>
        <w:tc>
          <w:tcPr>
            <w:tcW w:w="3260" w:type="dxa"/>
            <w:tcMar/>
          </w:tcPr>
          <w:p w:rsidR="0FEB6404" w:rsidP="0FEB6404" w:rsidRDefault="0FEB6404" w14:paraId="2FFB5E86">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c>
          <w:tcPr>
            <w:tcW w:w="2693" w:type="dxa"/>
            <w:tcMar/>
          </w:tcPr>
          <w:p w:rsidR="0FEB6404" w:rsidP="0FEB6404" w:rsidRDefault="0FEB6404" w14:paraId="0F5DB7D2">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r>
      <w:tr w:rsidR="0FEB6404" w:rsidTr="0FEB6404" w14:paraId="1CC622A8">
        <w:trPr>
          <w:trHeight w:val="330"/>
        </w:trPr>
        <w:tc>
          <w:tcPr>
            <w:tcW w:w="3105" w:type="dxa"/>
            <w:tcMar/>
          </w:tcPr>
          <w:p w:rsidR="0FEB6404" w:rsidP="0FEB6404" w:rsidRDefault="0FEB6404" w14:paraId="7CA11801">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Authorisation</w:t>
            </w:r>
          </w:p>
        </w:tc>
        <w:tc>
          <w:tcPr>
            <w:tcW w:w="3260" w:type="dxa"/>
            <w:tcMar/>
          </w:tcPr>
          <w:p w:rsidR="0FEB6404" w:rsidP="0FEB6404" w:rsidRDefault="0FEB6404" w14:paraId="7C4342B4">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c>
          <w:tcPr>
            <w:tcW w:w="2693" w:type="dxa"/>
            <w:tcMar/>
          </w:tcPr>
          <w:p w:rsidR="0FEB6404" w:rsidP="0FEB6404" w:rsidRDefault="0FEB6404" w14:paraId="33A08A35">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r>
      <w:tr w:rsidR="0FEB6404" w:rsidTr="0FEB6404" w14:paraId="2D60DD29">
        <w:trPr>
          <w:trHeight w:val="330"/>
        </w:trPr>
        <w:tc>
          <w:tcPr>
            <w:tcW w:w="3105" w:type="dxa"/>
            <w:tcMar/>
          </w:tcPr>
          <w:p w:rsidR="0FEB6404" w:rsidP="0FEB6404" w:rsidRDefault="0FEB6404" w14:paraId="14AD0DB7">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Automation Analytics</w:t>
            </w:r>
          </w:p>
        </w:tc>
        <w:tc>
          <w:tcPr>
            <w:tcW w:w="3260" w:type="dxa"/>
            <w:tcMar/>
          </w:tcPr>
          <w:p w:rsidR="0FEB6404" w:rsidP="0FEB6404" w:rsidRDefault="0FEB6404" w14:paraId="71924A6F">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c>
          <w:tcPr>
            <w:tcW w:w="2693" w:type="dxa"/>
            <w:tcMar/>
          </w:tcPr>
          <w:p w:rsidR="0FEB6404" w:rsidP="0FEB6404" w:rsidRDefault="0FEB6404" w14:paraId="25EE0AB8">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r>
      <w:tr w:rsidR="0FEB6404" w:rsidTr="0FEB6404" w14:paraId="314B0A02">
        <w:trPr>
          <w:trHeight w:val="330"/>
        </w:trPr>
        <w:tc>
          <w:tcPr>
            <w:tcW w:w="3105" w:type="dxa"/>
            <w:tcMar/>
          </w:tcPr>
          <w:p w:rsidR="0FEB6404" w:rsidP="0FEB6404" w:rsidRDefault="0FEB6404" w14:paraId="42D31B6D">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Badge</w:t>
            </w:r>
          </w:p>
        </w:tc>
        <w:tc>
          <w:tcPr>
            <w:tcW w:w="3260" w:type="dxa"/>
            <w:tcMar/>
          </w:tcPr>
          <w:p w:rsidR="0FEB6404" w:rsidP="0FEB6404" w:rsidRDefault="0FEB6404" w14:paraId="796EA102">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c>
          <w:tcPr>
            <w:tcW w:w="2693" w:type="dxa"/>
            <w:tcMar/>
          </w:tcPr>
          <w:p w:rsidR="0FEB6404" w:rsidP="0FEB6404" w:rsidRDefault="0FEB6404" w14:paraId="6881735D">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r>
      <w:tr w:rsidR="0FEB6404" w:rsidTr="0FEB6404" w14:paraId="2A9DC760">
        <w:trPr>
          <w:trHeight w:val="330"/>
        </w:trPr>
        <w:tc>
          <w:tcPr>
            <w:tcW w:w="3105" w:type="dxa"/>
            <w:tcMar/>
          </w:tcPr>
          <w:p w:rsidR="0FEB6404" w:rsidP="0FEB6404" w:rsidRDefault="0FEB6404" w14:paraId="27654EAF">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Block</w:t>
            </w:r>
          </w:p>
        </w:tc>
        <w:tc>
          <w:tcPr>
            <w:tcW w:w="3260" w:type="dxa"/>
            <w:tcMar/>
          </w:tcPr>
          <w:p w:rsidR="0FEB6404" w:rsidP="0FEB6404" w:rsidRDefault="0FEB6404" w14:paraId="5AE4DD96">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c>
          <w:tcPr>
            <w:tcW w:w="2693" w:type="dxa"/>
            <w:tcMar/>
          </w:tcPr>
          <w:p w:rsidR="0FEB6404" w:rsidP="0FEB6404" w:rsidRDefault="0FEB6404" w14:paraId="15B1E5C1">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r>
      <w:tr w:rsidR="0FEB6404" w:rsidTr="0FEB6404" w14:paraId="75915595">
        <w:trPr>
          <w:trHeight w:val="330"/>
        </w:trPr>
        <w:tc>
          <w:tcPr>
            <w:tcW w:w="3105" w:type="dxa"/>
            <w:tcMar/>
          </w:tcPr>
          <w:p w:rsidR="0FEB6404" w:rsidP="0FEB6404" w:rsidRDefault="0FEB6404" w14:paraId="003E3B52">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Building</w:t>
            </w:r>
          </w:p>
        </w:tc>
        <w:tc>
          <w:tcPr>
            <w:tcW w:w="3260" w:type="dxa"/>
            <w:tcMar/>
          </w:tcPr>
          <w:p w:rsidR="0FEB6404" w:rsidP="0FEB6404" w:rsidRDefault="0FEB6404" w14:paraId="4F86F5FF">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Controlled by Parent</w:t>
            </w:r>
          </w:p>
        </w:tc>
        <w:tc>
          <w:tcPr>
            <w:tcW w:w="2693" w:type="dxa"/>
            <w:tcMar/>
          </w:tcPr>
          <w:p w:rsidR="0FEB6404" w:rsidP="0FEB6404" w:rsidRDefault="0FEB6404" w14:paraId="646084C3">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Controlled by Parent</w:t>
            </w:r>
          </w:p>
        </w:tc>
      </w:tr>
      <w:tr w:rsidR="0FEB6404" w:rsidTr="0FEB6404" w14:paraId="4737BF9B">
        <w:trPr>
          <w:trHeight w:val="330"/>
        </w:trPr>
        <w:tc>
          <w:tcPr>
            <w:tcW w:w="3105" w:type="dxa"/>
            <w:tcMar/>
          </w:tcPr>
          <w:p w:rsidR="0FEB6404" w:rsidP="0FEB6404" w:rsidRDefault="0FEB6404" w14:paraId="6BF34D90">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Business Unit</w:t>
            </w:r>
          </w:p>
        </w:tc>
        <w:tc>
          <w:tcPr>
            <w:tcW w:w="3260" w:type="dxa"/>
            <w:tcMar/>
          </w:tcPr>
          <w:p w:rsidR="0FEB6404" w:rsidP="0FEB6404" w:rsidRDefault="0FEB6404" w14:paraId="070C3206">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c>
          <w:tcPr>
            <w:tcW w:w="2693" w:type="dxa"/>
            <w:tcMar/>
          </w:tcPr>
          <w:p w:rsidR="0FEB6404" w:rsidP="0FEB6404" w:rsidRDefault="0FEB6404" w14:paraId="6E3F9EA2">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r>
      <w:tr w:rsidR="0FEB6404" w:rsidTr="0FEB6404" w14:paraId="46706276">
        <w:trPr>
          <w:trHeight w:val="490"/>
        </w:trPr>
        <w:tc>
          <w:tcPr>
            <w:tcW w:w="3105" w:type="dxa"/>
            <w:tcMar/>
          </w:tcPr>
          <w:p w:rsidR="0FEB6404" w:rsidP="0FEB6404" w:rsidRDefault="0FEB6404" w14:paraId="1F5A25FD">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Campaign Member Configuration</w:t>
            </w:r>
          </w:p>
        </w:tc>
        <w:tc>
          <w:tcPr>
            <w:tcW w:w="3260" w:type="dxa"/>
            <w:tcMar/>
          </w:tcPr>
          <w:p w:rsidR="0FEB6404" w:rsidP="0FEB6404" w:rsidRDefault="0FEB6404" w14:paraId="2E548355">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c>
          <w:tcPr>
            <w:tcW w:w="2693" w:type="dxa"/>
            <w:tcMar/>
          </w:tcPr>
          <w:p w:rsidR="0FEB6404" w:rsidP="0FEB6404" w:rsidRDefault="0FEB6404" w14:paraId="4285F1CB">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r>
      <w:tr w:rsidR="0FEB6404" w:rsidTr="0FEB6404" w14:paraId="5C259730">
        <w:trPr>
          <w:trHeight w:val="330"/>
        </w:trPr>
        <w:tc>
          <w:tcPr>
            <w:tcW w:w="3105" w:type="dxa"/>
            <w:tcMar/>
          </w:tcPr>
          <w:p w:rsidR="0FEB6404" w:rsidP="0FEB6404" w:rsidRDefault="0FEB6404" w14:paraId="064BDA96">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Composer Host Override</w:t>
            </w:r>
          </w:p>
        </w:tc>
        <w:tc>
          <w:tcPr>
            <w:tcW w:w="3260" w:type="dxa"/>
            <w:tcMar/>
          </w:tcPr>
          <w:p w:rsidR="0FEB6404" w:rsidP="0FEB6404" w:rsidRDefault="0FEB6404" w14:paraId="160DA41F">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c>
          <w:tcPr>
            <w:tcW w:w="2693" w:type="dxa"/>
            <w:tcMar/>
          </w:tcPr>
          <w:p w:rsidR="0FEB6404" w:rsidP="0FEB6404" w:rsidRDefault="0FEB6404" w14:paraId="57C71BF4">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r>
      <w:tr w:rsidR="0FEB6404" w:rsidTr="0FEB6404" w14:paraId="51FD9A65">
        <w:trPr>
          <w:trHeight w:val="330"/>
        </w:trPr>
        <w:tc>
          <w:tcPr>
            <w:tcW w:w="3105" w:type="dxa"/>
            <w:tcMar/>
          </w:tcPr>
          <w:p w:rsidR="0FEB6404" w:rsidP="0FEB6404" w:rsidRDefault="0FEB6404" w14:paraId="1590DA88">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Configuration</w:t>
            </w:r>
          </w:p>
        </w:tc>
        <w:tc>
          <w:tcPr>
            <w:tcW w:w="3260" w:type="dxa"/>
            <w:tcMar/>
          </w:tcPr>
          <w:p w:rsidR="0FEB6404" w:rsidP="0FEB6404" w:rsidRDefault="0FEB6404" w14:paraId="2C04264C">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c>
          <w:tcPr>
            <w:tcW w:w="2693" w:type="dxa"/>
            <w:tcMar/>
          </w:tcPr>
          <w:p w:rsidR="0FEB6404" w:rsidP="0FEB6404" w:rsidRDefault="0FEB6404" w14:paraId="5B880E65">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r>
      <w:tr w:rsidR="0FEB6404" w:rsidTr="0FEB6404" w14:paraId="55565DC1">
        <w:trPr>
          <w:trHeight w:val="330"/>
        </w:trPr>
        <w:tc>
          <w:tcPr>
            <w:tcW w:w="3105" w:type="dxa"/>
            <w:tcMar/>
          </w:tcPr>
          <w:p w:rsidR="0FEB6404" w:rsidP="0FEB6404" w:rsidRDefault="0FEB6404" w14:paraId="5BCF729F">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Conga Collection</w:t>
            </w:r>
          </w:p>
        </w:tc>
        <w:tc>
          <w:tcPr>
            <w:tcW w:w="3260" w:type="dxa"/>
            <w:tcMar/>
          </w:tcPr>
          <w:p w:rsidR="0FEB6404" w:rsidP="0FEB6404" w:rsidRDefault="0FEB6404" w14:paraId="79C92A4D">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c>
          <w:tcPr>
            <w:tcW w:w="2693" w:type="dxa"/>
            <w:tcMar/>
          </w:tcPr>
          <w:p w:rsidR="0FEB6404" w:rsidP="0FEB6404" w:rsidRDefault="0FEB6404" w14:paraId="51C35950">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r>
      <w:tr w:rsidR="0FEB6404" w:rsidTr="0FEB6404" w14:paraId="7EE6D4EB">
        <w:trPr>
          <w:trHeight w:val="490"/>
        </w:trPr>
        <w:tc>
          <w:tcPr>
            <w:tcW w:w="3105" w:type="dxa"/>
            <w:tcMar/>
          </w:tcPr>
          <w:p w:rsidR="0FEB6404" w:rsidP="0FEB6404" w:rsidRDefault="0FEB6404" w14:paraId="70A60622">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Conga Collection Solution</w:t>
            </w:r>
          </w:p>
        </w:tc>
        <w:tc>
          <w:tcPr>
            <w:tcW w:w="3260" w:type="dxa"/>
            <w:tcMar/>
          </w:tcPr>
          <w:p w:rsidR="0FEB6404" w:rsidP="0FEB6404" w:rsidRDefault="0FEB6404" w14:paraId="28EA15AA">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Controlled by Parent</w:t>
            </w:r>
          </w:p>
        </w:tc>
        <w:tc>
          <w:tcPr>
            <w:tcW w:w="2693" w:type="dxa"/>
            <w:tcMar/>
          </w:tcPr>
          <w:p w:rsidR="0FEB6404" w:rsidP="0FEB6404" w:rsidRDefault="0FEB6404" w14:paraId="2BADE70F">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Controlled by Parent</w:t>
            </w:r>
          </w:p>
        </w:tc>
      </w:tr>
      <w:tr w:rsidR="0FEB6404" w:rsidTr="0FEB6404" w14:paraId="4CC88C9C">
        <w:trPr>
          <w:trHeight w:val="330"/>
        </w:trPr>
        <w:tc>
          <w:tcPr>
            <w:tcW w:w="3105" w:type="dxa"/>
            <w:tcMar/>
          </w:tcPr>
          <w:p w:rsidR="0FEB6404" w:rsidP="0FEB6404" w:rsidRDefault="0FEB6404" w14:paraId="428724A9">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Conga Email Staging</w:t>
            </w:r>
          </w:p>
        </w:tc>
        <w:tc>
          <w:tcPr>
            <w:tcW w:w="3260" w:type="dxa"/>
            <w:tcMar/>
          </w:tcPr>
          <w:p w:rsidR="0FEB6404" w:rsidP="0FEB6404" w:rsidRDefault="0FEB6404" w14:paraId="23C1D7EB">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c>
          <w:tcPr>
            <w:tcW w:w="2693" w:type="dxa"/>
            <w:tcMar/>
          </w:tcPr>
          <w:p w:rsidR="0FEB6404" w:rsidP="0FEB6404" w:rsidRDefault="0FEB6404" w14:paraId="54373476">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r>
      <w:tr w:rsidR="0FEB6404" w:rsidTr="0FEB6404" w14:paraId="568CC1D6">
        <w:trPr>
          <w:trHeight w:val="330"/>
        </w:trPr>
        <w:tc>
          <w:tcPr>
            <w:tcW w:w="3105" w:type="dxa"/>
            <w:tcMar/>
          </w:tcPr>
          <w:p w:rsidR="0FEB6404" w:rsidP="0FEB6404" w:rsidRDefault="0FEB6404" w14:paraId="11A1E715">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Conga Email Template</w:t>
            </w:r>
          </w:p>
        </w:tc>
        <w:tc>
          <w:tcPr>
            <w:tcW w:w="3260" w:type="dxa"/>
            <w:tcMar/>
          </w:tcPr>
          <w:p w:rsidR="0FEB6404" w:rsidP="0FEB6404" w:rsidRDefault="0FEB6404" w14:paraId="6752D062">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c>
          <w:tcPr>
            <w:tcW w:w="2693" w:type="dxa"/>
            <w:tcMar/>
          </w:tcPr>
          <w:p w:rsidR="0FEB6404" w:rsidP="0FEB6404" w:rsidRDefault="0FEB6404" w14:paraId="37B7154F">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r>
      <w:tr w:rsidR="0FEB6404" w:rsidTr="0FEB6404" w14:paraId="22030CB8">
        <w:trPr>
          <w:trHeight w:val="330"/>
        </w:trPr>
        <w:tc>
          <w:tcPr>
            <w:tcW w:w="3105" w:type="dxa"/>
            <w:tcMar/>
          </w:tcPr>
          <w:p w:rsidR="0FEB6404" w:rsidP="0FEB6404" w:rsidRDefault="0FEB6404" w14:paraId="6A2D48CA">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Conga Global Merge</w:t>
            </w:r>
          </w:p>
        </w:tc>
        <w:tc>
          <w:tcPr>
            <w:tcW w:w="3260" w:type="dxa"/>
            <w:tcMar/>
          </w:tcPr>
          <w:p w:rsidR="0FEB6404" w:rsidP="0FEB6404" w:rsidRDefault="0FEB6404" w14:paraId="6854C16C">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c>
          <w:tcPr>
            <w:tcW w:w="2693" w:type="dxa"/>
            <w:tcMar/>
          </w:tcPr>
          <w:p w:rsidR="0FEB6404" w:rsidP="0FEB6404" w:rsidRDefault="0FEB6404" w14:paraId="24C3BD0B">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r>
      <w:tr w:rsidR="0FEB6404" w:rsidTr="0FEB6404" w14:paraId="58015954">
        <w:trPr>
          <w:trHeight w:val="330"/>
        </w:trPr>
        <w:tc>
          <w:tcPr>
            <w:tcW w:w="3105" w:type="dxa"/>
            <w:tcMar/>
          </w:tcPr>
          <w:p w:rsidR="0FEB6404" w:rsidP="0FEB6404" w:rsidRDefault="0FEB6404" w14:paraId="04ACCB6E">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Conga Query</w:t>
            </w:r>
          </w:p>
        </w:tc>
        <w:tc>
          <w:tcPr>
            <w:tcW w:w="3260" w:type="dxa"/>
            <w:tcMar/>
          </w:tcPr>
          <w:p w:rsidR="0FEB6404" w:rsidP="0FEB6404" w:rsidRDefault="0FEB6404" w14:paraId="7C5E6168">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c>
          <w:tcPr>
            <w:tcW w:w="2693" w:type="dxa"/>
            <w:tcMar/>
          </w:tcPr>
          <w:p w:rsidR="0FEB6404" w:rsidP="0FEB6404" w:rsidRDefault="0FEB6404" w14:paraId="22BBACA2">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r>
      <w:tr w:rsidR="0FEB6404" w:rsidTr="0FEB6404" w14:paraId="2DC6F161">
        <w:trPr>
          <w:trHeight w:val="330"/>
        </w:trPr>
        <w:tc>
          <w:tcPr>
            <w:tcW w:w="3105" w:type="dxa"/>
            <w:tcMar/>
          </w:tcPr>
          <w:p w:rsidR="0FEB6404" w:rsidP="0FEB6404" w:rsidRDefault="0FEB6404" w14:paraId="5414B9FA">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Conga Solution</w:t>
            </w:r>
          </w:p>
        </w:tc>
        <w:tc>
          <w:tcPr>
            <w:tcW w:w="3260" w:type="dxa"/>
            <w:tcMar/>
          </w:tcPr>
          <w:p w:rsidR="0FEB6404" w:rsidP="0FEB6404" w:rsidRDefault="0FEB6404" w14:paraId="59FEF171">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c>
          <w:tcPr>
            <w:tcW w:w="2693" w:type="dxa"/>
            <w:tcMar/>
          </w:tcPr>
          <w:p w:rsidR="0FEB6404" w:rsidP="0FEB6404" w:rsidRDefault="0FEB6404" w14:paraId="26E685CA">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r>
      <w:tr w:rsidR="0FEB6404" w:rsidTr="0FEB6404" w14:paraId="11BDAC5A">
        <w:trPr>
          <w:trHeight w:val="330"/>
        </w:trPr>
        <w:tc>
          <w:tcPr>
            <w:tcW w:w="3105" w:type="dxa"/>
            <w:tcMar/>
          </w:tcPr>
          <w:p w:rsidR="0FEB6404" w:rsidP="0FEB6404" w:rsidRDefault="0FEB6404" w14:paraId="4A7729F3">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Conga Solution Email Template</w:t>
            </w:r>
          </w:p>
        </w:tc>
        <w:tc>
          <w:tcPr>
            <w:tcW w:w="3260" w:type="dxa"/>
            <w:tcMar/>
          </w:tcPr>
          <w:p w:rsidR="0FEB6404" w:rsidP="0FEB6404" w:rsidRDefault="0FEB6404" w14:paraId="741479EE">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Controlled by Parent</w:t>
            </w:r>
          </w:p>
        </w:tc>
        <w:tc>
          <w:tcPr>
            <w:tcW w:w="2693" w:type="dxa"/>
            <w:tcMar/>
          </w:tcPr>
          <w:p w:rsidR="0FEB6404" w:rsidP="0FEB6404" w:rsidRDefault="0FEB6404" w14:paraId="4D6D360A">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Controlled by Parent</w:t>
            </w:r>
          </w:p>
        </w:tc>
      </w:tr>
      <w:tr w:rsidR="0FEB6404" w:rsidTr="0FEB6404" w14:paraId="4E5BFC89">
        <w:trPr>
          <w:trHeight w:val="330"/>
        </w:trPr>
        <w:tc>
          <w:tcPr>
            <w:tcW w:w="3105" w:type="dxa"/>
            <w:tcMar/>
          </w:tcPr>
          <w:p w:rsidR="0FEB6404" w:rsidP="0FEB6404" w:rsidRDefault="0FEB6404" w14:paraId="07A4010A">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Conga Solution Parameter</w:t>
            </w:r>
          </w:p>
        </w:tc>
        <w:tc>
          <w:tcPr>
            <w:tcW w:w="3260" w:type="dxa"/>
            <w:tcMar/>
          </w:tcPr>
          <w:p w:rsidR="0FEB6404" w:rsidP="0FEB6404" w:rsidRDefault="0FEB6404" w14:paraId="4B4342C9">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Controlled by Parent</w:t>
            </w:r>
          </w:p>
        </w:tc>
        <w:tc>
          <w:tcPr>
            <w:tcW w:w="2693" w:type="dxa"/>
            <w:tcMar/>
          </w:tcPr>
          <w:p w:rsidR="0FEB6404" w:rsidP="0FEB6404" w:rsidRDefault="0FEB6404" w14:paraId="011957CC">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Controlled by Parent</w:t>
            </w:r>
          </w:p>
        </w:tc>
      </w:tr>
      <w:tr w:rsidR="0FEB6404" w:rsidTr="0FEB6404" w14:paraId="137D6202">
        <w:trPr>
          <w:trHeight w:val="330"/>
        </w:trPr>
        <w:tc>
          <w:tcPr>
            <w:tcW w:w="3105" w:type="dxa"/>
            <w:tcMar/>
          </w:tcPr>
          <w:p w:rsidR="0FEB6404" w:rsidP="0FEB6404" w:rsidRDefault="0FEB6404" w14:paraId="6D096BDC">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Conga Solution Query</w:t>
            </w:r>
          </w:p>
        </w:tc>
        <w:tc>
          <w:tcPr>
            <w:tcW w:w="3260" w:type="dxa"/>
            <w:tcMar/>
          </w:tcPr>
          <w:p w:rsidR="0FEB6404" w:rsidP="0FEB6404" w:rsidRDefault="0FEB6404" w14:paraId="45D1CE1D">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Controlled by Parent</w:t>
            </w:r>
          </w:p>
        </w:tc>
        <w:tc>
          <w:tcPr>
            <w:tcW w:w="2693" w:type="dxa"/>
            <w:tcMar/>
          </w:tcPr>
          <w:p w:rsidR="0FEB6404" w:rsidP="0FEB6404" w:rsidRDefault="0FEB6404" w14:paraId="6AC82AB6">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Controlled by Parent</w:t>
            </w:r>
          </w:p>
        </w:tc>
      </w:tr>
      <w:tr w:rsidR="0FEB6404" w:rsidTr="0FEB6404" w14:paraId="4C4C3C68">
        <w:trPr>
          <w:trHeight w:val="330"/>
        </w:trPr>
        <w:tc>
          <w:tcPr>
            <w:tcW w:w="3105" w:type="dxa"/>
            <w:tcMar/>
          </w:tcPr>
          <w:p w:rsidR="0FEB6404" w:rsidP="0FEB6404" w:rsidRDefault="0FEB6404" w14:paraId="38EF9CA2">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Conga Solution Report</w:t>
            </w:r>
          </w:p>
        </w:tc>
        <w:tc>
          <w:tcPr>
            <w:tcW w:w="3260" w:type="dxa"/>
            <w:tcMar/>
          </w:tcPr>
          <w:p w:rsidR="0FEB6404" w:rsidP="0FEB6404" w:rsidRDefault="0FEB6404" w14:paraId="5BA70C7E">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Controlled by Parent</w:t>
            </w:r>
          </w:p>
        </w:tc>
        <w:tc>
          <w:tcPr>
            <w:tcW w:w="2693" w:type="dxa"/>
            <w:tcMar/>
          </w:tcPr>
          <w:p w:rsidR="0FEB6404" w:rsidP="0FEB6404" w:rsidRDefault="0FEB6404" w14:paraId="13BBB9E4">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Controlled by Parent</w:t>
            </w:r>
          </w:p>
        </w:tc>
      </w:tr>
      <w:tr w:rsidR="0FEB6404" w:rsidTr="0FEB6404" w14:paraId="2B3E9D39">
        <w:trPr>
          <w:trHeight w:val="330"/>
        </w:trPr>
        <w:tc>
          <w:tcPr>
            <w:tcW w:w="3105" w:type="dxa"/>
            <w:tcMar/>
          </w:tcPr>
          <w:p w:rsidR="0FEB6404" w:rsidP="0FEB6404" w:rsidRDefault="0FEB6404" w14:paraId="3E953FA9">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Conga Solution Template</w:t>
            </w:r>
          </w:p>
        </w:tc>
        <w:tc>
          <w:tcPr>
            <w:tcW w:w="3260" w:type="dxa"/>
            <w:tcMar/>
          </w:tcPr>
          <w:p w:rsidR="0FEB6404" w:rsidP="0FEB6404" w:rsidRDefault="0FEB6404" w14:paraId="76E90ECB">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Controlled by Parent</w:t>
            </w:r>
          </w:p>
        </w:tc>
        <w:tc>
          <w:tcPr>
            <w:tcW w:w="2693" w:type="dxa"/>
            <w:tcMar/>
          </w:tcPr>
          <w:p w:rsidR="0FEB6404" w:rsidP="0FEB6404" w:rsidRDefault="0FEB6404" w14:paraId="24938A77">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Controlled by Parent</w:t>
            </w:r>
          </w:p>
        </w:tc>
      </w:tr>
      <w:tr w:rsidR="0FEB6404" w:rsidTr="0FEB6404" w14:paraId="32C75B8D">
        <w:trPr>
          <w:trHeight w:val="330"/>
        </w:trPr>
        <w:tc>
          <w:tcPr>
            <w:tcW w:w="3105" w:type="dxa"/>
            <w:tcMar/>
          </w:tcPr>
          <w:p w:rsidR="0FEB6404" w:rsidP="0FEB6404" w:rsidRDefault="0FEB6404" w14:paraId="27E7394B">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Conga Template</w:t>
            </w:r>
          </w:p>
        </w:tc>
        <w:tc>
          <w:tcPr>
            <w:tcW w:w="3260" w:type="dxa"/>
            <w:tcMar/>
          </w:tcPr>
          <w:p w:rsidR="0FEB6404" w:rsidP="0FEB6404" w:rsidRDefault="0FEB6404" w14:paraId="0D1490CC">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c>
          <w:tcPr>
            <w:tcW w:w="2693" w:type="dxa"/>
            <w:tcMar/>
          </w:tcPr>
          <w:p w:rsidR="0FEB6404" w:rsidP="0FEB6404" w:rsidRDefault="0FEB6404" w14:paraId="04C2F0B1">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r>
      <w:tr w:rsidR="0FEB6404" w:rsidTr="0FEB6404" w14:paraId="2C5D105C">
        <w:trPr>
          <w:trHeight w:val="330"/>
        </w:trPr>
        <w:tc>
          <w:tcPr>
            <w:tcW w:w="3105" w:type="dxa"/>
            <w:tcMar/>
          </w:tcPr>
          <w:p w:rsidR="0FEB6404" w:rsidP="0FEB6404" w:rsidRDefault="0FEB6404" w14:paraId="3570DD2F">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Data Mapping</w:t>
            </w:r>
          </w:p>
        </w:tc>
        <w:tc>
          <w:tcPr>
            <w:tcW w:w="3260" w:type="dxa"/>
            <w:tcMar/>
          </w:tcPr>
          <w:p w:rsidR="0FEB6404" w:rsidP="0FEB6404" w:rsidRDefault="0FEB6404" w14:paraId="127CCD20">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c>
          <w:tcPr>
            <w:tcW w:w="2693" w:type="dxa"/>
            <w:tcMar/>
          </w:tcPr>
          <w:p w:rsidR="0FEB6404" w:rsidP="0FEB6404" w:rsidRDefault="0FEB6404" w14:paraId="7AA24CE1">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r>
      <w:tr w:rsidR="0FEB6404" w:rsidTr="0FEB6404" w14:paraId="1BFBC548">
        <w:trPr>
          <w:trHeight w:val="330"/>
        </w:trPr>
        <w:tc>
          <w:tcPr>
            <w:tcW w:w="3105" w:type="dxa"/>
            <w:tcMar/>
          </w:tcPr>
          <w:p w:rsidR="0FEB6404" w:rsidP="0FEB6404" w:rsidRDefault="0FEB6404" w14:paraId="38F0C6C9">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Debug Log</w:t>
            </w:r>
          </w:p>
        </w:tc>
        <w:tc>
          <w:tcPr>
            <w:tcW w:w="3260" w:type="dxa"/>
            <w:tcMar/>
          </w:tcPr>
          <w:p w:rsidR="0FEB6404" w:rsidP="0FEB6404" w:rsidRDefault="0FEB6404" w14:paraId="05DE4D6E">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c>
          <w:tcPr>
            <w:tcW w:w="2693" w:type="dxa"/>
            <w:tcMar/>
          </w:tcPr>
          <w:p w:rsidR="0FEB6404" w:rsidP="0FEB6404" w:rsidRDefault="0FEB6404" w14:paraId="585A37C3">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r>
      <w:tr w:rsidR="0FEB6404" w:rsidTr="0FEB6404" w14:paraId="2AF82B39">
        <w:trPr>
          <w:trHeight w:val="330"/>
        </w:trPr>
        <w:tc>
          <w:tcPr>
            <w:tcW w:w="3105" w:type="dxa"/>
            <w:tcMar/>
          </w:tcPr>
          <w:p w:rsidR="0FEB6404" w:rsidP="0FEB6404" w:rsidRDefault="0FEB6404" w14:paraId="4032F353">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Document History</w:t>
            </w:r>
          </w:p>
        </w:tc>
        <w:tc>
          <w:tcPr>
            <w:tcW w:w="3260" w:type="dxa"/>
            <w:tcMar/>
          </w:tcPr>
          <w:p w:rsidR="0FEB6404" w:rsidP="0FEB6404" w:rsidRDefault="0FEB6404" w14:paraId="2E3EBFF9">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c>
          <w:tcPr>
            <w:tcW w:w="2693" w:type="dxa"/>
            <w:tcMar/>
          </w:tcPr>
          <w:p w:rsidR="0FEB6404" w:rsidP="0FEB6404" w:rsidRDefault="0FEB6404" w14:paraId="0A72617D">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r>
      <w:tr w:rsidR="0FEB6404" w:rsidTr="0FEB6404" w14:paraId="41E9357B">
        <w:trPr>
          <w:trHeight w:val="330"/>
        </w:trPr>
        <w:tc>
          <w:tcPr>
            <w:tcW w:w="3105" w:type="dxa"/>
            <w:tcMar/>
          </w:tcPr>
          <w:p w:rsidR="0FEB6404" w:rsidP="0FEB6404" w:rsidRDefault="0FEB6404" w14:paraId="4A5CCAC9">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Document History Detail</w:t>
            </w:r>
          </w:p>
        </w:tc>
        <w:tc>
          <w:tcPr>
            <w:tcW w:w="3260" w:type="dxa"/>
            <w:tcMar/>
          </w:tcPr>
          <w:p w:rsidR="0FEB6404" w:rsidP="0FEB6404" w:rsidRDefault="0FEB6404" w14:paraId="32C4DCDE">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Controlled by Parent</w:t>
            </w:r>
          </w:p>
        </w:tc>
        <w:tc>
          <w:tcPr>
            <w:tcW w:w="2693" w:type="dxa"/>
            <w:tcMar/>
          </w:tcPr>
          <w:p w:rsidR="0FEB6404" w:rsidP="0FEB6404" w:rsidRDefault="0FEB6404" w14:paraId="672FB5AD">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Controlled by Parent</w:t>
            </w:r>
          </w:p>
        </w:tc>
      </w:tr>
      <w:tr w:rsidR="0FEB6404" w:rsidTr="0FEB6404" w14:paraId="30BCCB86">
        <w:trPr>
          <w:trHeight w:val="330"/>
        </w:trPr>
        <w:tc>
          <w:tcPr>
            <w:tcW w:w="3105" w:type="dxa"/>
            <w:tcMar/>
          </w:tcPr>
          <w:p w:rsidR="0FEB6404" w:rsidP="0FEB6404" w:rsidRDefault="0FEB6404" w14:paraId="2D67CF58">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Document Key Mutex</w:t>
            </w:r>
          </w:p>
        </w:tc>
        <w:tc>
          <w:tcPr>
            <w:tcW w:w="3260" w:type="dxa"/>
            <w:tcMar/>
          </w:tcPr>
          <w:p w:rsidR="0FEB6404" w:rsidP="0FEB6404" w:rsidRDefault="0FEB6404" w14:paraId="5F5E8E9A">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c>
          <w:tcPr>
            <w:tcW w:w="2693" w:type="dxa"/>
            <w:tcMar/>
          </w:tcPr>
          <w:p w:rsidR="0FEB6404" w:rsidP="0FEB6404" w:rsidRDefault="0FEB6404" w14:paraId="68BDB524">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r>
      <w:tr w:rsidR="0FEB6404" w:rsidTr="0FEB6404" w14:paraId="5548259F">
        <w:trPr>
          <w:trHeight w:val="330"/>
        </w:trPr>
        <w:tc>
          <w:tcPr>
            <w:tcW w:w="3105" w:type="dxa"/>
            <w:tcMar/>
          </w:tcPr>
          <w:p w:rsidR="0FEB6404" w:rsidP="0FEB6404" w:rsidRDefault="0FEB6404" w14:paraId="28C0772B">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Email Linkage</w:t>
            </w:r>
          </w:p>
        </w:tc>
        <w:tc>
          <w:tcPr>
            <w:tcW w:w="3260" w:type="dxa"/>
            <w:tcMar/>
          </w:tcPr>
          <w:p w:rsidR="0FEB6404" w:rsidP="0FEB6404" w:rsidRDefault="0FEB6404" w14:paraId="36B39217">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c>
          <w:tcPr>
            <w:tcW w:w="2693" w:type="dxa"/>
            <w:tcMar/>
          </w:tcPr>
          <w:p w:rsidR="0FEB6404" w:rsidP="0FEB6404" w:rsidRDefault="0FEB6404" w14:paraId="0A8087A2">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r>
      <w:tr w:rsidR="0FEB6404" w:rsidTr="0FEB6404" w14:paraId="3D046A49">
        <w:trPr>
          <w:trHeight w:val="330"/>
        </w:trPr>
        <w:tc>
          <w:tcPr>
            <w:tcW w:w="3105" w:type="dxa"/>
            <w:tcMar/>
          </w:tcPr>
          <w:p w:rsidR="0FEB6404" w:rsidP="0FEB6404" w:rsidRDefault="0FEB6404" w14:paraId="16831A4D">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Email Send</w:t>
            </w:r>
          </w:p>
        </w:tc>
        <w:tc>
          <w:tcPr>
            <w:tcW w:w="3260" w:type="dxa"/>
            <w:tcMar/>
          </w:tcPr>
          <w:p w:rsidR="0FEB6404" w:rsidP="0FEB6404" w:rsidRDefault="0FEB6404" w14:paraId="18BDBD93">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c>
          <w:tcPr>
            <w:tcW w:w="2693" w:type="dxa"/>
            <w:tcMar/>
          </w:tcPr>
          <w:p w:rsidR="0FEB6404" w:rsidP="0FEB6404" w:rsidRDefault="0FEB6404" w14:paraId="5A6C061E">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r>
      <w:tr w:rsidR="0FEB6404" w:rsidTr="0FEB6404" w14:paraId="2AAD8834">
        <w:trPr>
          <w:trHeight w:val="330"/>
        </w:trPr>
        <w:tc>
          <w:tcPr>
            <w:tcW w:w="3105" w:type="dxa"/>
            <w:tcMar/>
          </w:tcPr>
          <w:p w:rsidR="0FEB6404" w:rsidP="0FEB6404" w:rsidRDefault="0FEB6404" w14:paraId="46A15144">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End Of Tenancy</w:t>
            </w:r>
          </w:p>
        </w:tc>
        <w:tc>
          <w:tcPr>
            <w:tcW w:w="3260" w:type="dxa"/>
            <w:tcMar/>
          </w:tcPr>
          <w:p w:rsidR="0FEB6404" w:rsidP="0FEB6404" w:rsidRDefault="0FEB6404" w14:paraId="647459E1">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c>
          <w:tcPr>
            <w:tcW w:w="2693" w:type="dxa"/>
            <w:tcMar/>
          </w:tcPr>
          <w:p w:rsidR="0FEB6404" w:rsidP="0FEB6404" w:rsidRDefault="0FEB6404" w14:paraId="2025EE11">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r>
      <w:tr w:rsidR="0FEB6404" w:rsidTr="0FEB6404" w14:paraId="0A0764D3">
        <w:trPr>
          <w:trHeight w:val="330"/>
        </w:trPr>
        <w:tc>
          <w:tcPr>
            <w:tcW w:w="3105" w:type="dxa"/>
            <w:tcMar/>
          </w:tcPr>
          <w:p w:rsidR="0FEB6404" w:rsidP="0FEB6404" w:rsidRDefault="0FEB6404" w14:paraId="6D58F820">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End Of Tenancy Phase</w:t>
            </w:r>
          </w:p>
        </w:tc>
        <w:tc>
          <w:tcPr>
            <w:tcW w:w="3260" w:type="dxa"/>
            <w:tcMar/>
          </w:tcPr>
          <w:p w:rsidR="0FEB6404" w:rsidP="0FEB6404" w:rsidRDefault="0FEB6404" w14:paraId="463E57E4">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c>
          <w:tcPr>
            <w:tcW w:w="2693" w:type="dxa"/>
            <w:tcMar/>
          </w:tcPr>
          <w:p w:rsidR="0FEB6404" w:rsidP="0FEB6404" w:rsidRDefault="0FEB6404" w14:paraId="52524EF1">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r>
      <w:tr w:rsidR="0FEB6404" w:rsidTr="0FEB6404" w14:paraId="3A535BE4">
        <w:trPr>
          <w:trHeight w:val="490"/>
        </w:trPr>
        <w:tc>
          <w:tcPr>
            <w:tcW w:w="3105" w:type="dxa"/>
            <w:tcMar/>
          </w:tcPr>
          <w:p w:rsidR="0FEB6404" w:rsidP="0FEB6404" w:rsidRDefault="0FEB6404" w14:paraId="0FF38D3F">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End of Tenancy Phase Template</w:t>
            </w:r>
          </w:p>
        </w:tc>
        <w:tc>
          <w:tcPr>
            <w:tcW w:w="3260" w:type="dxa"/>
            <w:tcMar/>
          </w:tcPr>
          <w:p w:rsidR="0FEB6404" w:rsidP="0FEB6404" w:rsidRDefault="0FEB6404" w14:paraId="6E3D7738">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c>
          <w:tcPr>
            <w:tcW w:w="2693" w:type="dxa"/>
            <w:tcMar/>
          </w:tcPr>
          <w:p w:rsidR="0FEB6404" w:rsidP="0FEB6404" w:rsidRDefault="0FEB6404" w14:paraId="386B49FE">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r>
      <w:tr w:rsidR="0FEB6404" w:rsidTr="0FEB6404" w14:paraId="3E5E942C">
        <w:trPr>
          <w:trHeight w:val="330"/>
        </w:trPr>
        <w:tc>
          <w:tcPr>
            <w:tcW w:w="3105" w:type="dxa"/>
            <w:tcMar/>
          </w:tcPr>
          <w:p w:rsidR="0FEB6404" w:rsidP="0FEB6404" w:rsidRDefault="0FEB6404" w14:paraId="4F433E76">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End Of Tenancy Task</w:t>
            </w:r>
          </w:p>
        </w:tc>
        <w:tc>
          <w:tcPr>
            <w:tcW w:w="3260" w:type="dxa"/>
            <w:tcMar/>
          </w:tcPr>
          <w:p w:rsidR="0FEB6404" w:rsidP="0FEB6404" w:rsidRDefault="0FEB6404" w14:paraId="627E3973">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c>
          <w:tcPr>
            <w:tcW w:w="2693" w:type="dxa"/>
            <w:tcMar/>
          </w:tcPr>
          <w:p w:rsidR="0FEB6404" w:rsidP="0FEB6404" w:rsidRDefault="0FEB6404" w14:paraId="223D9BEF">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r>
      <w:tr w:rsidR="0FEB6404" w:rsidTr="0FEB6404" w14:paraId="17C57E69">
        <w:trPr>
          <w:trHeight w:val="330"/>
        </w:trPr>
        <w:tc>
          <w:tcPr>
            <w:tcW w:w="3105" w:type="dxa"/>
            <w:tcMar/>
          </w:tcPr>
          <w:p w:rsidR="0FEB6404" w:rsidP="0FEB6404" w:rsidRDefault="0FEB6404" w14:paraId="43D93A14">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End Of Tenancy Task Template</w:t>
            </w:r>
          </w:p>
        </w:tc>
        <w:tc>
          <w:tcPr>
            <w:tcW w:w="3260" w:type="dxa"/>
            <w:tcMar/>
          </w:tcPr>
          <w:p w:rsidR="0FEB6404" w:rsidP="0FEB6404" w:rsidRDefault="0FEB6404" w14:paraId="09C083A8">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c>
          <w:tcPr>
            <w:tcW w:w="2693" w:type="dxa"/>
            <w:tcMar/>
          </w:tcPr>
          <w:p w:rsidR="0FEB6404" w:rsidP="0FEB6404" w:rsidRDefault="0FEB6404" w14:paraId="69A02F85">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r>
      <w:tr w:rsidR="0FEB6404" w:rsidTr="0FEB6404" w14:paraId="6879B5D0">
        <w:trPr>
          <w:trHeight w:val="330"/>
        </w:trPr>
        <w:tc>
          <w:tcPr>
            <w:tcW w:w="3105" w:type="dxa"/>
            <w:tcMar/>
          </w:tcPr>
          <w:p w:rsidR="0FEB6404" w:rsidP="0FEB6404" w:rsidRDefault="0FEB6404" w14:paraId="1A207B7C">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End of Tenancy Template</w:t>
            </w:r>
          </w:p>
        </w:tc>
        <w:tc>
          <w:tcPr>
            <w:tcW w:w="3260" w:type="dxa"/>
            <w:tcMar/>
          </w:tcPr>
          <w:p w:rsidR="0FEB6404" w:rsidP="0FEB6404" w:rsidRDefault="0FEB6404" w14:paraId="07061AFF">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c>
          <w:tcPr>
            <w:tcW w:w="2693" w:type="dxa"/>
            <w:tcMar/>
          </w:tcPr>
          <w:p w:rsidR="0FEB6404" w:rsidP="0FEB6404" w:rsidRDefault="0FEB6404" w14:paraId="16720D0F">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r>
      <w:tr w:rsidR="0FEB6404" w:rsidTr="0FEB6404" w14:paraId="0067CAAE">
        <w:trPr>
          <w:trHeight w:val="330"/>
        </w:trPr>
        <w:tc>
          <w:tcPr>
            <w:tcW w:w="3105" w:type="dxa"/>
            <w:tcMar/>
          </w:tcPr>
          <w:p w:rsidR="0FEB6404" w:rsidP="0FEB6404" w:rsidRDefault="0FEB6404" w14:paraId="69121411">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Error Log</w:t>
            </w:r>
          </w:p>
        </w:tc>
        <w:tc>
          <w:tcPr>
            <w:tcW w:w="3260" w:type="dxa"/>
            <w:tcMar/>
          </w:tcPr>
          <w:p w:rsidR="0FEB6404" w:rsidP="0FEB6404" w:rsidRDefault="0FEB6404" w14:paraId="190B5BD0">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c>
          <w:tcPr>
            <w:tcW w:w="2693" w:type="dxa"/>
            <w:tcMar/>
          </w:tcPr>
          <w:p w:rsidR="0FEB6404" w:rsidP="0FEB6404" w:rsidRDefault="0FEB6404" w14:paraId="224C8AB8">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r>
      <w:tr w:rsidR="0FEB6404" w:rsidTr="0FEB6404" w14:paraId="573CDEB1">
        <w:trPr>
          <w:trHeight w:val="330"/>
        </w:trPr>
        <w:tc>
          <w:tcPr>
            <w:tcW w:w="3105" w:type="dxa"/>
            <w:tcMar/>
          </w:tcPr>
          <w:p w:rsidR="0FEB6404" w:rsidP="0FEB6404" w:rsidRDefault="0FEB6404" w14:paraId="448B21EC">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EventData</w:t>
            </w:r>
          </w:p>
        </w:tc>
        <w:tc>
          <w:tcPr>
            <w:tcW w:w="3260" w:type="dxa"/>
            <w:tcMar/>
          </w:tcPr>
          <w:p w:rsidR="0FEB6404" w:rsidP="0FEB6404" w:rsidRDefault="0FEB6404" w14:paraId="32ACA2A7">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c>
          <w:tcPr>
            <w:tcW w:w="2693" w:type="dxa"/>
            <w:tcMar/>
          </w:tcPr>
          <w:p w:rsidR="0FEB6404" w:rsidP="0FEB6404" w:rsidRDefault="0FEB6404" w14:paraId="034AA768">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r>
      <w:tr w:rsidR="0FEB6404" w:rsidTr="0FEB6404" w14:paraId="1D3A223D">
        <w:trPr>
          <w:trHeight w:val="330"/>
        </w:trPr>
        <w:tc>
          <w:tcPr>
            <w:tcW w:w="3105" w:type="dxa"/>
            <w:tcMar/>
          </w:tcPr>
          <w:p w:rsidR="0FEB6404" w:rsidP="0FEB6404" w:rsidRDefault="0FEB6404" w14:paraId="5090EC42">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Feedback</w:t>
            </w:r>
          </w:p>
        </w:tc>
        <w:tc>
          <w:tcPr>
            <w:tcW w:w="3260" w:type="dxa"/>
            <w:tcMar/>
          </w:tcPr>
          <w:p w:rsidR="0FEB6404" w:rsidP="0FEB6404" w:rsidRDefault="0FEB6404" w14:paraId="1975E79D">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c>
          <w:tcPr>
            <w:tcW w:w="2693" w:type="dxa"/>
            <w:tcMar/>
          </w:tcPr>
          <w:p w:rsidR="0FEB6404" w:rsidP="0FEB6404" w:rsidRDefault="0FEB6404" w14:paraId="62CD5A56">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r>
      <w:tr w:rsidR="0FEB6404" w:rsidTr="0FEB6404" w14:paraId="0F3F3589">
        <w:trPr>
          <w:trHeight w:val="330"/>
        </w:trPr>
        <w:tc>
          <w:tcPr>
            <w:tcW w:w="3105" w:type="dxa"/>
            <w:tcMar/>
          </w:tcPr>
          <w:p w:rsidR="0FEB6404" w:rsidP="0FEB6404" w:rsidRDefault="0FEB6404" w14:paraId="61AD4F3B">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Field Mapping</w:t>
            </w:r>
          </w:p>
        </w:tc>
        <w:tc>
          <w:tcPr>
            <w:tcW w:w="3260" w:type="dxa"/>
            <w:tcMar/>
          </w:tcPr>
          <w:p w:rsidR="0FEB6404" w:rsidP="0FEB6404" w:rsidRDefault="0FEB6404" w14:paraId="46E91B2C">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Controlled by Parent</w:t>
            </w:r>
          </w:p>
        </w:tc>
        <w:tc>
          <w:tcPr>
            <w:tcW w:w="2693" w:type="dxa"/>
            <w:tcMar/>
          </w:tcPr>
          <w:p w:rsidR="0FEB6404" w:rsidP="0FEB6404" w:rsidRDefault="0FEB6404" w14:paraId="352E5A02">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Controlled by Parent</w:t>
            </w:r>
          </w:p>
        </w:tc>
      </w:tr>
      <w:tr w:rsidR="0FEB6404" w:rsidTr="0FEB6404" w14:paraId="709C497D">
        <w:trPr>
          <w:trHeight w:val="330"/>
        </w:trPr>
        <w:tc>
          <w:tcPr>
            <w:tcW w:w="3105" w:type="dxa"/>
            <w:tcMar/>
          </w:tcPr>
          <w:p w:rsidR="0FEB6404" w:rsidP="0FEB6404" w:rsidRDefault="0FEB6404" w14:paraId="38C7078E">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File Mapping</w:t>
            </w:r>
          </w:p>
        </w:tc>
        <w:tc>
          <w:tcPr>
            <w:tcW w:w="3260" w:type="dxa"/>
            <w:tcMar/>
          </w:tcPr>
          <w:p w:rsidR="0FEB6404" w:rsidP="0FEB6404" w:rsidRDefault="0FEB6404" w14:paraId="2BDD50C1">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Controlled by Parent</w:t>
            </w:r>
          </w:p>
        </w:tc>
        <w:tc>
          <w:tcPr>
            <w:tcW w:w="2693" w:type="dxa"/>
            <w:tcMar/>
          </w:tcPr>
          <w:p w:rsidR="0FEB6404" w:rsidP="0FEB6404" w:rsidRDefault="0FEB6404" w14:paraId="533AC04B">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Controlled by Parent</w:t>
            </w:r>
          </w:p>
        </w:tc>
      </w:tr>
      <w:tr w:rsidR="0FEB6404" w:rsidTr="0FEB6404" w14:paraId="687D3180">
        <w:trPr>
          <w:trHeight w:val="330"/>
        </w:trPr>
        <w:tc>
          <w:tcPr>
            <w:tcW w:w="3105" w:type="dxa"/>
            <w:tcMar/>
          </w:tcPr>
          <w:p w:rsidR="0FEB6404" w:rsidP="0FEB6404" w:rsidRDefault="0FEB6404" w14:paraId="238E2EC8">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Form Field Child Mapping</w:t>
            </w:r>
          </w:p>
        </w:tc>
        <w:tc>
          <w:tcPr>
            <w:tcW w:w="3260" w:type="dxa"/>
            <w:tcMar/>
          </w:tcPr>
          <w:p w:rsidR="0FEB6404" w:rsidP="0FEB6404" w:rsidRDefault="0FEB6404" w14:paraId="5569918B">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c>
          <w:tcPr>
            <w:tcW w:w="2693" w:type="dxa"/>
            <w:tcMar/>
          </w:tcPr>
          <w:p w:rsidR="0FEB6404" w:rsidP="0FEB6404" w:rsidRDefault="0FEB6404" w14:paraId="7DBD17FD">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r>
      <w:tr w:rsidR="0FEB6404" w:rsidTr="0FEB6404" w14:paraId="0F9F26EF">
        <w:trPr>
          <w:trHeight w:val="490"/>
        </w:trPr>
        <w:tc>
          <w:tcPr>
            <w:tcW w:w="3105" w:type="dxa"/>
            <w:tcMar/>
          </w:tcPr>
          <w:p w:rsidR="0FEB6404" w:rsidP="0FEB6404" w:rsidRDefault="0FEB6404" w14:paraId="60241BEB">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Form Field Child Mapping Entry</w:t>
            </w:r>
          </w:p>
        </w:tc>
        <w:tc>
          <w:tcPr>
            <w:tcW w:w="3260" w:type="dxa"/>
            <w:tcMar/>
          </w:tcPr>
          <w:p w:rsidR="0FEB6404" w:rsidP="0FEB6404" w:rsidRDefault="0FEB6404" w14:paraId="79304593">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c>
          <w:tcPr>
            <w:tcW w:w="2693" w:type="dxa"/>
            <w:tcMar/>
          </w:tcPr>
          <w:p w:rsidR="0FEB6404" w:rsidP="0FEB6404" w:rsidRDefault="0FEB6404" w14:paraId="7381EE46">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r>
      <w:tr w:rsidR="0FEB6404" w:rsidTr="0FEB6404" w14:paraId="196E31EC">
        <w:trPr>
          <w:trHeight w:val="330"/>
        </w:trPr>
        <w:tc>
          <w:tcPr>
            <w:tcW w:w="3105" w:type="dxa"/>
            <w:tcMar/>
          </w:tcPr>
          <w:p w:rsidR="0FEB6404" w:rsidP="0FEB6404" w:rsidRDefault="0FEB6404" w14:paraId="08D59C7F">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Form Field Import</w:t>
            </w:r>
          </w:p>
        </w:tc>
        <w:tc>
          <w:tcPr>
            <w:tcW w:w="3260" w:type="dxa"/>
            <w:tcMar/>
          </w:tcPr>
          <w:p w:rsidR="0FEB6404" w:rsidP="0FEB6404" w:rsidRDefault="0FEB6404" w14:paraId="79CEBE30">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Controlled by Parent</w:t>
            </w:r>
          </w:p>
        </w:tc>
        <w:tc>
          <w:tcPr>
            <w:tcW w:w="2693" w:type="dxa"/>
            <w:tcMar/>
          </w:tcPr>
          <w:p w:rsidR="0FEB6404" w:rsidP="0FEB6404" w:rsidRDefault="0FEB6404" w14:paraId="546CDE65">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Controlled by Parent</w:t>
            </w:r>
          </w:p>
        </w:tc>
      </w:tr>
      <w:tr w:rsidR="0FEB6404" w:rsidTr="0FEB6404" w14:paraId="1F44D4F1">
        <w:trPr>
          <w:trHeight w:val="330"/>
        </w:trPr>
        <w:tc>
          <w:tcPr>
            <w:tcW w:w="3105" w:type="dxa"/>
            <w:tcMar/>
          </w:tcPr>
          <w:p w:rsidR="0FEB6404" w:rsidP="0FEB6404" w:rsidRDefault="0FEB6404" w14:paraId="65ED53CB">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Form Field Mapping</w:t>
            </w:r>
          </w:p>
        </w:tc>
        <w:tc>
          <w:tcPr>
            <w:tcW w:w="3260" w:type="dxa"/>
            <w:tcMar/>
          </w:tcPr>
          <w:p w:rsidR="0FEB6404" w:rsidP="0FEB6404" w:rsidRDefault="0FEB6404" w14:paraId="7C5AC0AA">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Controlled by Parent</w:t>
            </w:r>
          </w:p>
        </w:tc>
        <w:tc>
          <w:tcPr>
            <w:tcW w:w="2693" w:type="dxa"/>
            <w:tcMar/>
          </w:tcPr>
          <w:p w:rsidR="0FEB6404" w:rsidP="0FEB6404" w:rsidRDefault="0FEB6404" w14:paraId="45E408F6">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Controlled by Parent</w:t>
            </w:r>
          </w:p>
        </w:tc>
      </w:tr>
      <w:tr w:rsidR="0FEB6404" w:rsidTr="0FEB6404" w14:paraId="6AA73C98">
        <w:trPr>
          <w:trHeight w:val="330"/>
        </w:trPr>
        <w:tc>
          <w:tcPr>
            <w:tcW w:w="3105" w:type="dxa"/>
            <w:tcMar/>
          </w:tcPr>
          <w:p w:rsidR="0FEB6404" w:rsidP="0FEB6404" w:rsidRDefault="0FEB6404" w14:paraId="0A58C4C4">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Form Field Mapping Entry</w:t>
            </w:r>
          </w:p>
        </w:tc>
        <w:tc>
          <w:tcPr>
            <w:tcW w:w="3260" w:type="dxa"/>
            <w:tcMar/>
          </w:tcPr>
          <w:p w:rsidR="0FEB6404" w:rsidP="0FEB6404" w:rsidRDefault="0FEB6404" w14:paraId="41208170">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Controlled by Parent</w:t>
            </w:r>
          </w:p>
        </w:tc>
        <w:tc>
          <w:tcPr>
            <w:tcW w:w="2693" w:type="dxa"/>
            <w:tcMar/>
          </w:tcPr>
          <w:p w:rsidR="0FEB6404" w:rsidP="0FEB6404" w:rsidRDefault="0FEB6404" w14:paraId="5231AB14">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Controlled by Parent</w:t>
            </w:r>
          </w:p>
        </w:tc>
      </w:tr>
      <w:tr w:rsidR="0FEB6404" w:rsidTr="0FEB6404" w14:paraId="4269019D">
        <w:trPr>
          <w:trHeight w:val="330"/>
        </w:trPr>
        <w:tc>
          <w:tcPr>
            <w:tcW w:w="3105" w:type="dxa"/>
            <w:tcMar/>
          </w:tcPr>
          <w:p w:rsidR="0FEB6404" w:rsidP="0FEB6404" w:rsidRDefault="0FEB6404" w14:paraId="6ABBF0F0">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Group Mapping</w:t>
            </w:r>
          </w:p>
        </w:tc>
        <w:tc>
          <w:tcPr>
            <w:tcW w:w="3260" w:type="dxa"/>
            <w:tcMar/>
          </w:tcPr>
          <w:p w:rsidR="0FEB6404" w:rsidP="0FEB6404" w:rsidRDefault="0FEB6404" w14:paraId="3DC66654">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c>
          <w:tcPr>
            <w:tcW w:w="2693" w:type="dxa"/>
            <w:tcMar/>
          </w:tcPr>
          <w:p w:rsidR="0FEB6404" w:rsidP="0FEB6404" w:rsidRDefault="0FEB6404" w14:paraId="4EF53E23">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r>
      <w:tr w:rsidR="0FEB6404" w:rsidTr="0FEB6404" w14:paraId="0D7FD9DB">
        <w:trPr>
          <w:trHeight w:val="330"/>
        </w:trPr>
        <w:tc>
          <w:tcPr>
            <w:tcW w:w="3105" w:type="dxa"/>
            <w:tcMar/>
          </w:tcPr>
          <w:p w:rsidR="0FEB6404" w:rsidP="0FEB6404" w:rsidRDefault="0FEB6404" w14:paraId="245AF52D">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Individual Email Result</w:t>
            </w:r>
          </w:p>
        </w:tc>
        <w:tc>
          <w:tcPr>
            <w:tcW w:w="3260" w:type="dxa"/>
            <w:tcMar/>
          </w:tcPr>
          <w:p w:rsidR="0FEB6404" w:rsidP="0FEB6404" w:rsidRDefault="0FEB6404" w14:paraId="3447839A">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c>
          <w:tcPr>
            <w:tcW w:w="2693" w:type="dxa"/>
            <w:tcMar/>
          </w:tcPr>
          <w:p w:rsidR="0FEB6404" w:rsidP="0FEB6404" w:rsidRDefault="0FEB6404" w14:paraId="7418303C">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r>
      <w:tr w:rsidR="0FEB6404" w:rsidTr="0FEB6404" w14:paraId="3FE1A661">
        <w:trPr>
          <w:trHeight w:val="330"/>
        </w:trPr>
        <w:tc>
          <w:tcPr>
            <w:tcW w:w="3105" w:type="dxa"/>
            <w:tcMar/>
          </w:tcPr>
          <w:p w:rsidR="0FEB6404" w:rsidP="0FEB6404" w:rsidRDefault="0FEB6404" w14:paraId="7C9005D9">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Individual Link Level Detail</w:t>
            </w:r>
          </w:p>
        </w:tc>
        <w:tc>
          <w:tcPr>
            <w:tcW w:w="3260" w:type="dxa"/>
            <w:tcMar/>
          </w:tcPr>
          <w:p w:rsidR="0FEB6404" w:rsidP="0FEB6404" w:rsidRDefault="0FEB6404" w14:paraId="14C9442F">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c>
          <w:tcPr>
            <w:tcW w:w="2693" w:type="dxa"/>
            <w:tcMar/>
          </w:tcPr>
          <w:p w:rsidR="0FEB6404" w:rsidP="0FEB6404" w:rsidRDefault="0FEB6404" w14:paraId="2F0D929C">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r>
      <w:tr w:rsidR="0FEB6404" w:rsidTr="0FEB6404" w14:paraId="26CA71FD">
        <w:trPr>
          <w:trHeight w:val="330"/>
        </w:trPr>
        <w:tc>
          <w:tcPr>
            <w:tcW w:w="3105" w:type="dxa"/>
            <w:tcMar/>
          </w:tcPr>
          <w:p w:rsidR="0FEB6404" w:rsidP="0FEB6404" w:rsidRDefault="0FEB6404" w14:paraId="0735F0BD">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Library Template</w:t>
            </w:r>
          </w:p>
        </w:tc>
        <w:tc>
          <w:tcPr>
            <w:tcW w:w="3260" w:type="dxa"/>
            <w:tcMar/>
          </w:tcPr>
          <w:p w:rsidR="0FEB6404" w:rsidP="0FEB6404" w:rsidRDefault="0FEB6404" w14:paraId="1DFB527F">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Controlled by Parent</w:t>
            </w:r>
          </w:p>
        </w:tc>
        <w:tc>
          <w:tcPr>
            <w:tcW w:w="2693" w:type="dxa"/>
            <w:tcMar/>
          </w:tcPr>
          <w:p w:rsidR="0FEB6404" w:rsidP="0FEB6404" w:rsidRDefault="0FEB6404" w14:paraId="33F5CBE7">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Controlled by Parent</w:t>
            </w:r>
          </w:p>
        </w:tc>
      </w:tr>
      <w:tr w:rsidR="0FEB6404" w:rsidTr="0FEB6404" w14:paraId="5EA89BF7">
        <w:trPr>
          <w:trHeight w:val="330"/>
        </w:trPr>
        <w:tc>
          <w:tcPr>
            <w:tcW w:w="3105" w:type="dxa"/>
            <w:tcMar/>
          </w:tcPr>
          <w:p w:rsidR="0FEB6404" w:rsidP="0FEB6404" w:rsidRDefault="0FEB6404" w14:paraId="3BC38364">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Listing</w:t>
            </w:r>
          </w:p>
        </w:tc>
        <w:tc>
          <w:tcPr>
            <w:tcW w:w="3260" w:type="dxa"/>
            <w:tcMar/>
          </w:tcPr>
          <w:p w:rsidR="0FEB6404" w:rsidP="0FEB6404" w:rsidRDefault="0FEB6404" w14:paraId="4D4FDFE2">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Controlled by Parent</w:t>
            </w:r>
          </w:p>
        </w:tc>
        <w:tc>
          <w:tcPr>
            <w:tcW w:w="2693" w:type="dxa"/>
            <w:tcMar/>
          </w:tcPr>
          <w:p w:rsidR="0FEB6404" w:rsidP="0FEB6404" w:rsidRDefault="0FEB6404" w14:paraId="2F64C6F1">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Controlled by Parent</w:t>
            </w:r>
          </w:p>
        </w:tc>
      </w:tr>
      <w:tr w:rsidR="0FEB6404" w:rsidTr="0FEB6404" w14:paraId="13753DB1">
        <w:trPr>
          <w:trHeight w:val="300"/>
        </w:trPr>
        <w:tc>
          <w:tcPr>
            <w:tcW w:w="3105" w:type="dxa"/>
            <w:tcMar/>
          </w:tcPr>
          <w:p w:rsidR="0FEB6404" w:rsidP="0FEB6404" w:rsidRDefault="0FEB6404" w14:paraId="2559C420">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Lookup Child</w:t>
            </w:r>
          </w:p>
        </w:tc>
        <w:tc>
          <w:tcPr>
            <w:tcW w:w="3260" w:type="dxa"/>
            <w:tcMar/>
          </w:tcPr>
          <w:p w:rsidR="0FEB6404" w:rsidP="0FEB6404" w:rsidRDefault="0FEB6404" w14:paraId="2FBB133A">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c>
          <w:tcPr>
            <w:tcW w:w="2693" w:type="dxa"/>
            <w:tcMar/>
          </w:tcPr>
          <w:p w:rsidR="0FEB6404" w:rsidP="0FEB6404" w:rsidRDefault="0FEB6404" w14:paraId="7990115F">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r>
      <w:tr w:rsidR="0FEB6404" w:rsidTr="0FEB6404" w14:paraId="53386AF7">
        <w:trPr>
          <w:trHeight w:val="330"/>
        </w:trPr>
        <w:tc>
          <w:tcPr>
            <w:tcW w:w="3105" w:type="dxa"/>
            <w:tcMar/>
          </w:tcPr>
          <w:p w:rsidR="0FEB6404" w:rsidP="0FEB6404" w:rsidRDefault="0FEB6404" w14:paraId="2ECCE1D1">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Lookup Child Big</w:t>
            </w:r>
          </w:p>
        </w:tc>
        <w:tc>
          <w:tcPr>
            <w:tcW w:w="3260" w:type="dxa"/>
            <w:tcMar/>
          </w:tcPr>
          <w:p w:rsidR="0FEB6404" w:rsidP="0FEB6404" w:rsidRDefault="0FEB6404" w14:paraId="6044CA6B">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c>
          <w:tcPr>
            <w:tcW w:w="2693" w:type="dxa"/>
            <w:tcMar/>
          </w:tcPr>
          <w:p w:rsidR="0FEB6404" w:rsidP="0FEB6404" w:rsidRDefault="0FEB6404" w14:paraId="0E286978">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r>
      <w:tr w:rsidR="0FEB6404" w:rsidTr="0FEB6404" w14:paraId="5B6176DC">
        <w:trPr>
          <w:trHeight w:val="330"/>
        </w:trPr>
        <w:tc>
          <w:tcPr>
            <w:tcW w:w="3105" w:type="dxa"/>
            <w:tcMar/>
          </w:tcPr>
          <w:p w:rsidR="0FEB6404" w:rsidP="0FEB6404" w:rsidRDefault="0FEB6404" w14:paraId="4154048C">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Lookup Parent</w:t>
            </w:r>
          </w:p>
        </w:tc>
        <w:tc>
          <w:tcPr>
            <w:tcW w:w="3260" w:type="dxa"/>
            <w:tcMar/>
          </w:tcPr>
          <w:p w:rsidR="0FEB6404" w:rsidP="0FEB6404" w:rsidRDefault="0FEB6404" w14:paraId="0F815199">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 Only</w:t>
            </w:r>
          </w:p>
        </w:tc>
        <w:tc>
          <w:tcPr>
            <w:tcW w:w="2693" w:type="dxa"/>
            <w:tcMar/>
          </w:tcPr>
          <w:p w:rsidR="0FEB6404" w:rsidP="0FEB6404" w:rsidRDefault="0FEB6404" w14:paraId="40E59FCF">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 Only</w:t>
            </w:r>
          </w:p>
        </w:tc>
      </w:tr>
      <w:tr w:rsidR="0FEB6404" w:rsidTr="0FEB6404" w14:paraId="3A750D38">
        <w:trPr>
          <w:trHeight w:val="330"/>
        </w:trPr>
        <w:tc>
          <w:tcPr>
            <w:tcW w:w="3105" w:type="dxa"/>
            <w:tcMar/>
          </w:tcPr>
          <w:p w:rsidR="0FEB6404" w:rsidP="0FEB6404" w:rsidRDefault="0FEB6404" w14:paraId="732DDE55">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Lookup Rollup Calculate Job</w:t>
            </w:r>
          </w:p>
        </w:tc>
        <w:tc>
          <w:tcPr>
            <w:tcW w:w="3260" w:type="dxa"/>
            <w:tcMar/>
          </w:tcPr>
          <w:p w:rsidR="0FEB6404" w:rsidP="0FEB6404" w:rsidRDefault="0FEB6404" w14:paraId="604C3B5E">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c>
          <w:tcPr>
            <w:tcW w:w="2693" w:type="dxa"/>
            <w:tcMar/>
          </w:tcPr>
          <w:p w:rsidR="0FEB6404" w:rsidP="0FEB6404" w:rsidRDefault="0FEB6404" w14:paraId="235E7BF7">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r>
      <w:tr w:rsidR="0FEB6404" w:rsidTr="0FEB6404" w14:paraId="13111C7E">
        <w:trPr>
          <w:trHeight w:val="330"/>
        </w:trPr>
        <w:tc>
          <w:tcPr>
            <w:tcW w:w="3105" w:type="dxa"/>
            <w:tcMar/>
          </w:tcPr>
          <w:p w:rsidR="0FEB6404" w:rsidP="0FEB6404" w:rsidRDefault="0FEB6404" w14:paraId="085B9F66">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Lookup Rollup Summary</w:t>
            </w:r>
          </w:p>
        </w:tc>
        <w:tc>
          <w:tcPr>
            <w:tcW w:w="3260" w:type="dxa"/>
            <w:tcMar/>
          </w:tcPr>
          <w:p w:rsidR="0FEB6404" w:rsidP="0FEB6404" w:rsidRDefault="0FEB6404" w14:paraId="12E1A6A2">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c>
          <w:tcPr>
            <w:tcW w:w="2693" w:type="dxa"/>
            <w:tcMar/>
          </w:tcPr>
          <w:p w:rsidR="0FEB6404" w:rsidP="0FEB6404" w:rsidRDefault="0FEB6404" w14:paraId="753B0369">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r>
      <w:tr w:rsidR="0FEB6404" w:rsidTr="0FEB6404" w14:paraId="5AAA3D8F">
        <w:trPr>
          <w:trHeight w:val="330"/>
        </w:trPr>
        <w:tc>
          <w:tcPr>
            <w:tcW w:w="3105" w:type="dxa"/>
            <w:tcMar/>
          </w:tcPr>
          <w:p w:rsidR="0FEB6404" w:rsidP="0FEB6404" w:rsidRDefault="0FEB6404" w14:paraId="7A03A358">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Lookup Rollup Summary Log</w:t>
            </w:r>
          </w:p>
        </w:tc>
        <w:tc>
          <w:tcPr>
            <w:tcW w:w="3260" w:type="dxa"/>
            <w:tcMar/>
          </w:tcPr>
          <w:p w:rsidR="0FEB6404" w:rsidP="0FEB6404" w:rsidRDefault="0FEB6404" w14:paraId="193CD111">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c>
          <w:tcPr>
            <w:tcW w:w="2693" w:type="dxa"/>
            <w:tcMar/>
          </w:tcPr>
          <w:p w:rsidR="0FEB6404" w:rsidP="0FEB6404" w:rsidRDefault="0FEB6404" w14:paraId="6F570BFE">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r>
      <w:tr w:rsidR="0FEB6404" w:rsidTr="0FEB6404" w14:paraId="34B7A76A">
        <w:trPr>
          <w:trHeight w:val="490"/>
        </w:trPr>
        <w:tc>
          <w:tcPr>
            <w:tcW w:w="3105" w:type="dxa"/>
            <w:tcMar/>
          </w:tcPr>
          <w:p w:rsidR="0FEB6404" w:rsidP="0FEB6404" w:rsidRDefault="0FEB6404" w14:paraId="10AE516F">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Lookup Rollup Summary Schedule Item</w:t>
            </w:r>
          </w:p>
        </w:tc>
        <w:tc>
          <w:tcPr>
            <w:tcW w:w="3260" w:type="dxa"/>
            <w:tcMar/>
          </w:tcPr>
          <w:p w:rsidR="0FEB6404" w:rsidP="0FEB6404" w:rsidRDefault="0FEB6404" w14:paraId="33A6817F">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c>
          <w:tcPr>
            <w:tcW w:w="2693" w:type="dxa"/>
            <w:tcMar/>
          </w:tcPr>
          <w:p w:rsidR="0FEB6404" w:rsidP="0FEB6404" w:rsidRDefault="0FEB6404" w14:paraId="0ADC7B06">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r>
      <w:tr w:rsidR="0FEB6404" w:rsidTr="0FEB6404" w14:paraId="6785F438">
        <w:trPr>
          <w:trHeight w:val="490"/>
        </w:trPr>
        <w:tc>
          <w:tcPr>
            <w:tcW w:w="3105" w:type="dxa"/>
            <w:tcMar/>
          </w:tcPr>
          <w:p w:rsidR="0FEB6404" w:rsidP="0FEB6404" w:rsidRDefault="0FEB6404" w14:paraId="4B596CAD">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Map Data into Agreement Field</w:t>
            </w:r>
          </w:p>
        </w:tc>
        <w:tc>
          <w:tcPr>
            <w:tcW w:w="3260" w:type="dxa"/>
            <w:tcMar/>
          </w:tcPr>
          <w:p w:rsidR="0FEB6404" w:rsidP="0FEB6404" w:rsidRDefault="0FEB6404" w14:paraId="3A5C5FF9">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Controlled by Parent</w:t>
            </w:r>
          </w:p>
        </w:tc>
        <w:tc>
          <w:tcPr>
            <w:tcW w:w="2693" w:type="dxa"/>
            <w:tcMar/>
          </w:tcPr>
          <w:p w:rsidR="0FEB6404" w:rsidP="0FEB6404" w:rsidRDefault="0FEB6404" w14:paraId="3445CD48">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Controlled by Parent</w:t>
            </w:r>
          </w:p>
        </w:tc>
      </w:tr>
      <w:tr w:rsidR="0FEB6404" w:rsidTr="0FEB6404" w14:paraId="05A5EB17">
        <w:trPr>
          <w:trHeight w:val="330"/>
        </w:trPr>
        <w:tc>
          <w:tcPr>
            <w:tcW w:w="3105" w:type="dxa"/>
            <w:tcMar/>
          </w:tcPr>
          <w:p w:rsidR="0FEB6404" w:rsidP="0FEB6404" w:rsidRDefault="0FEB6404" w14:paraId="48061B84">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Marketing Setup</w:t>
            </w:r>
          </w:p>
        </w:tc>
        <w:tc>
          <w:tcPr>
            <w:tcW w:w="3260" w:type="dxa"/>
            <w:tcMar/>
          </w:tcPr>
          <w:p w:rsidR="0FEB6404" w:rsidP="0FEB6404" w:rsidRDefault="0FEB6404" w14:paraId="27A75532">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Controlled by Parent</w:t>
            </w:r>
          </w:p>
        </w:tc>
        <w:tc>
          <w:tcPr>
            <w:tcW w:w="2693" w:type="dxa"/>
            <w:tcMar/>
          </w:tcPr>
          <w:p w:rsidR="0FEB6404" w:rsidP="0FEB6404" w:rsidRDefault="0FEB6404" w14:paraId="076B5A45">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Controlled by Parent</w:t>
            </w:r>
          </w:p>
        </w:tc>
      </w:tr>
      <w:tr w:rsidR="0FEB6404" w:rsidTr="0FEB6404" w14:paraId="09B9B46F">
        <w:trPr>
          <w:trHeight w:val="330"/>
        </w:trPr>
        <w:tc>
          <w:tcPr>
            <w:tcW w:w="3105" w:type="dxa"/>
            <w:tcMar/>
          </w:tcPr>
          <w:p w:rsidR="0FEB6404" w:rsidP="0FEB6404" w:rsidRDefault="0FEB6404" w14:paraId="5B0A84A8">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MC CDC Journey</w:t>
            </w:r>
          </w:p>
        </w:tc>
        <w:tc>
          <w:tcPr>
            <w:tcW w:w="3260" w:type="dxa"/>
            <w:tcMar/>
          </w:tcPr>
          <w:p w:rsidR="0FEB6404" w:rsidP="0FEB6404" w:rsidRDefault="0FEB6404" w14:paraId="3DDC4841">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c>
          <w:tcPr>
            <w:tcW w:w="2693" w:type="dxa"/>
            <w:tcMar/>
          </w:tcPr>
          <w:p w:rsidR="0FEB6404" w:rsidP="0FEB6404" w:rsidRDefault="0FEB6404" w14:paraId="697BEA39">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r>
      <w:tr w:rsidR="0FEB6404" w:rsidTr="0FEB6404" w14:paraId="38E084C0">
        <w:trPr>
          <w:trHeight w:val="330"/>
        </w:trPr>
        <w:tc>
          <w:tcPr>
            <w:tcW w:w="3105" w:type="dxa"/>
            <w:tcMar/>
          </w:tcPr>
          <w:p w:rsidR="0FEB6404" w:rsidP="0FEB6404" w:rsidRDefault="0FEB6404" w14:paraId="25F51854">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Media Link</w:t>
            </w:r>
          </w:p>
        </w:tc>
        <w:tc>
          <w:tcPr>
            <w:tcW w:w="3260" w:type="dxa"/>
            <w:tcMar/>
          </w:tcPr>
          <w:p w:rsidR="0FEB6404" w:rsidP="0FEB6404" w:rsidRDefault="0FEB6404" w14:paraId="215E1F2F">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Controlled by Parent</w:t>
            </w:r>
          </w:p>
        </w:tc>
        <w:tc>
          <w:tcPr>
            <w:tcW w:w="2693" w:type="dxa"/>
            <w:tcMar/>
          </w:tcPr>
          <w:p w:rsidR="0FEB6404" w:rsidP="0FEB6404" w:rsidRDefault="0FEB6404" w14:paraId="028E54C4">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Controlled by Parent</w:t>
            </w:r>
          </w:p>
        </w:tc>
      </w:tr>
      <w:tr w:rsidR="0FEB6404" w:rsidTr="0FEB6404" w14:paraId="4B310D12">
        <w:trPr>
          <w:trHeight w:val="330"/>
        </w:trPr>
        <w:tc>
          <w:tcPr>
            <w:tcW w:w="3105" w:type="dxa"/>
            <w:tcMar/>
          </w:tcPr>
          <w:p w:rsidR="0FEB6404" w:rsidP="0FEB6404" w:rsidRDefault="0FEB6404" w14:paraId="41AF6A2D">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Merge Mapping</w:t>
            </w:r>
          </w:p>
        </w:tc>
        <w:tc>
          <w:tcPr>
            <w:tcW w:w="3260" w:type="dxa"/>
            <w:tcMar/>
          </w:tcPr>
          <w:p w:rsidR="0FEB6404" w:rsidP="0FEB6404" w:rsidRDefault="0FEB6404" w14:paraId="2BDD9A6C">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c>
          <w:tcPr>
            <w:tcW w:w="2693" w:type="dxa"/>
            <w:tcMar/>
          </w:tcPr>
          <w:p w:rsidR="0FEB6404" w:rsidP="0FEB6404" w:rsidRDefault="0FEB6404" w14:paraId="7570233F">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r>
      <w:tr w:rsidR="0FEB6404" w:rsidTr="0FEB6404" w14:paraId="68D712EF">
        <w:trPr>
          <w:trHeight w:val="330"/>
        </w:trPr>
        <w:tc>
          <w:tcPr>
            <w:tcW w:w="3105" w:type="dxa"/>
            <w:tcMar/>
          </w:tcPr>
          <w:p w:rsidR="0FEB6404" w:rsidP="0FEB6404" w:rsidRDefault="0FEB6404" w14:paraId="1645FA8A">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Mobile Send</w:t>
            </w:r>
          </w:p>
        </w:tc>
        <w:tc>
          <w:tcPr>
            <w:tcW w:w="3260" w:type="dxa"/>
            <w:tcMar/>
          </w:tcPr>
          <w:p w:rsidR="0FEB6404" w:rsidP="0FEB6404" w:rsidRDefault="0FEB6404" w14:paraId="77A0CC31">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c>
          <w:tcPr>
            <w:tcW w:w="2693" w:type="dxa"/>
            <w:tcMar/>
          </w:tcPr>
          <w:p w:rsidR="0FEB6404" w:rsidP="0FEB6404" w:rsidRDefault="0FEB6404" w14:paraId="55733452">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r>
      <w:tr w:rsidR="0FEB6404" w:rsidTr="0FEB6404" w14:paraId="0768FCEB">
        <w:trPr>
          <w:trHeight w:val="330"/>
        </w:trPr>
        <w:tc>
          <w:tcPr>
            <w:tcW w:w="3105" w:type="dxa"/>
            <w:tcMar/>
          </w:tcPr>
          <w:p w:rsidR="0FEB6404" w:rsidP="0FEB6404" w:rsidRDefault="0FEB6404" w14:paraId="207506D2">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Note</w:t>
            </w:r>
          </w:p>
        </w:tc>
        <w:tc>
          <w:tcPr>
            <w:tcW w:w="3260" w:type="dxa"/>
            <w:tcMar/>
          </w:tcPr>
          <w:p w:rsidR="0FEB6404" w:rsidP="0FEB6404" w:rsidRDefault="0FEB6404" w14:paraId="37A7667A">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Controlled by Parent</w:t>
            </w:r>
          </w:p>
        </w:tc>
        <w:tc>
          <w:tcPr>
            <w:tcW w:w="2693" w:type="dxa"/>
            <w:tcMar/>
          </w:tcPr>
          <w:p w:rsidR="0FEB6404" w:rsidP="0FEB6404" w:rsidRDefault="0FEB6404" w14:paraId="0E78386E">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Controlled by Parent</w:t>
            </w:r>
          </w:p>
        </w:tc>
      </w:tr>
      <w:tr w:rsidR="0FEB6404" w:rsidTr="0FEB6404" w14:paraId="02531AB0">
        <w:trPr>
          <w:trHeight w:val="330"/>
        </w:trPr>
        <w:tc>
          <w:tcPr>
            <w:tcW w:w="3105" w:type="dxa"/>
            <w:tcMar/>
          </w:tcPr>
          <w:p w:rsidR="0FEB6404" w:rsidP="0FEB6404" w:rsidRDefault="0FEB6404" w14:paraId="27E446AE">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Object Mapping</w:t>
            </w:r>
          </w:p>
        </w:tc>
        <w:tc>
          <w:tcPr>
            <w:tcW w:w="3260" w:type="dxa"/>
            <w:tcMar/>
          </w:tcPr>
          <w:p w:rsidR="0FEB6404" w:rsidP="0FEB6404" w:rsidRDefault="0FEB6404" w14:paraId="37E0A52C">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Controlled by Parent</w:t>
            </w:r>
          </w:p>
        </w:tc>
        <w:tc>
          <w:tcPr>
            <w:tcW w:w="2693" w:type="dxa"/>
            <w:tcMar/>
          </w:tcPr>
          <w:p w:rsidR="0FEB6404" w:rsidP="0FEB6404" w:rsidRDefault="0FEB6404" w14:paraId="5929485A">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Controlled by Parent</w:t>
            </w:r>
          </w:p>
        </w:tc>
      </w:tr>
      <w:tr w:rsidR="0FEB6404" w:rsidTr="0FEB6404" w14:paraId="2A162A36">
        <w:trPr>
          <w:trHeight w:val="330"/>
        </w:trPr>
        <w:tc>
          <w:tcPr>
            <w:tcW w:w="3105" w:type="dxa"/>
            <w:tcMar/>
          </w:tcPr>
          <w:p w:rsidR="0FEB6404" w:rsidP="0FEB6404" w:rsidRDefault="0FEB6404" w14:paraId="21928D07">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ParticipantSet</w:t>
            </w:r>
          </w:p>
        </w:tc>
        <w:tc>
          <w:tcPr>
            <w:tcW w:w="3260" w:type="dxa"/>
            <w:tcMar/>
          </w:tcPr>
          <w:p w:rsidR="0FEB6404" w:rsidP="0FEB6404" w:rsidRDefault="0FEB6404" w14:paraId="2DC2D355">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c>
          <w:tcPr>
            <w:tcW w:w="2693" w:type="dxa"/>
            <w:tcMar/>
          </w:tcPr>
          <w:p w:rsidR="0FEB6404" w:rsidP="0FEB6404" w:rsidRDefault="0FEB6404" w14:paraId="730CED6E">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r>
      <w:tr w:rsidR="0FEB6404" w:rsidTr="0FEB6404" w14:paraId="08703FFC">
        <w:trPr>
          <w:trHeight w:val="330"/>
        </w:trPr>
        <w:tc>
          <w:tcPr>
            <w:tcW w:w="3105" w:type="dxa"/>
            <w:tcMar/>
          </w:tcPr>
          <w:p w:rsidR="0FEB6404" w:rsidP="0FEB6404" w:rsidRDefault="0FEB6404" w14:paraId="5C7FA7EE">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Payment</w:t>
            </w:r>
          </w:p>
        </w:tc>
        <w:tc>
          <w:tcPr>
            <w:tcW w:w="3260" w:type="dxa"/>
            <w:tcMar/>
          </w:tcPr>
          <w:p w:rsidR="0FEB6404" w:rsidP="0FEB6404" w:rsidRDefault="0FEB6404" w14:paraId="3304E5FA">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c>
          <w:tcPr>
            <w:tcW w:w="2693" w:type="dxa"/>
            <w:tcMar/>
          </w:tcPr>
          <w:p w:rsidR="0FEB6404" w:rsidP="0FEB6404" w:rsidRDefault="0FEB6404" w14:paraId="58A73834">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r>
      <w:tr w:rsidR="0FEB6404" w:rsidTr="0FEB6404" w14:paraId="56C72032">
        <w:trPr>
          <w:trHeight w:val="330"/>
        </w:trPr>
        <w:tc>
          <w:tcPr>
            <w:tcW w:w="3105" w:type="dxa"/>
            <w:tcMar/>
          </w:tcPr>
          <w:p w:rsidR="0FEB6404" w:rsidP="0FEB6404" w:rsidRDefault="0FEB6404" w14:paraId="113ADCD9">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Payment Schedule</w:t>
            </w:r>
          </w:p>
        </w:tc>
        <w:tc>
          <w:tcPr>
            <w:tcW w:w="3260" w:type="dxa"/>
            <w:tcMar/>
          </w:tcPr>
          <w:p w:rsidR="0FEB6404" w:rsidP="0FEB6404" w:rsidRDefault="0FEB6404" w14:paraId="09ADC09E">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c>
          <w:tcPr>
            <w:tcW w:w="2693" w:type="dxa"/>
            <w:tcMar/>
          </w:tcPr>
          <w:p w:rsidR="0FEB6404" w:rsidP="0FEB6404" w:rsidRDefault="0FEB6404" w14:paraId="0BFC2FB8">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r>
      <w:tr w:rsidR="0FEB6404" w:rsidTr="0FEB6404" w14:paraId="5994DDC2">
        <w:trPr>
          <w:trHeight w:val="330"/>
        </w:trPr>
        <w:tc>
          <w:tcPr>
            <w:tcW w:w="3105" w:type="dxa"/>
            <w:tcMar/>
          </w:tcPr>
          <w:p w:rsidR="0FEB6404" w:rsidP="0FEB6404" w:rsidRDefault="0FEB6404" w14:paraId="7A165A33">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Preceding Task</w:t>
            </w:r>
          </w:p>
        </w:tc>
        <w:tc>
          <w:tcPr>
            <w:tcW w:w="3260" w:type="dxa"/>
            <w:tcMar/>
          </w:tcPr>
          <w:p w:rsidR="0FEB6404" w:rsidP="0FEB6404" w:rsidRDefault="0FEB6404" w14:paraId="09C7BBE4">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c>
          <w:tcPr>
            <w:tcW w:w="2693" w:type="dxa"/>
            <w:tcMar/>
          </w:tcPr>
          <w:p w:rsidR="0FEB6404" w:rsidP="0FEB6404" w:rsidRDefault="0FEB6404" w14:paraId="7CA349A2">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r>
      <w:tr w:rsidR="0FEB6404" w:rsidTr="0FEB6404" w14:paraId="05D23084">
        <w:trPr>
          <w:trHeight w:val="330"/>
        </w:trPr>
        <w:tc>
          <w:tcPr>
            <w:tcW w:w="3105" w:type="dxa"/>
            <w:tcMar/>
          </w:tcPr>
          <w:p w:rsidR="0FEB6404" w:rsidP="0FEB6404" w:rsidRDefault="0FEB6404" w14:paraId="31C50E92">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Preceding Task Template</w:t>
            </w:r>
          </w:p>
        </w:tc>
        <w:tc>
          <w:tcPr>
            <w:tcW w:w="3260" w:type="dxa"/>
            <w:tcMar/>
          </w:tcPr>
          <w:p w:rsidR="0FEB6404" w:rsidP="0FEB6404" w:rsidRDefault="0FEB6404" w14:paraId="4A2E1F55">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c>
          <w:tcPr>
            <w:tcW w:w="2693" w:type="dxa"/>
            <w:tcMar/>
          </w:tcPr>
          <w:p w:rsidR="0FEB6404" w:rsidP="0FEB6404" w:rsidRDefault="0FEB6404" w14:paraId="4DB64A11">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r>
      <w:tr w:rsidR="0FEB6404" w:rsidTr="0FEB6404" w14:paraId="27859955">
        <w:trPr>
          <w:trHeight w:val="330"/>
        </w:trPr>
        <w:tc>
          <w:tcPr>
            <w:tcW w:w="3105" w:type="dxa"/>
            <w:tcMar/>
          </w:tcPr>
          <w:p w:rsidR="0FEB6404" w:rsidP="0FEB6404" w:rsidRDefault="0FEB6404" w14:paraId="31548711">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Recipient</w:t>
            </w:r>
          </w:p>
        </w:tc>
        <w:tc>
          <w:tcPr>
            <w:tcW w:w="3260" w:type="dxa"/>
            <w:tcMar/>
          </w:tcPr>
          <w:p w:rsidR="0FEB6404" w:rsidP="0FEB6404" w:rsidRDefault="0FEB6404" w14:paraId="6F4098ED">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Controlled by Parent</w:t>
            </w:r>
          </w:p>
        </w:tc>
        <w:tc>
          <w:tcPr>
            <w:tcW w:w="2693" w:type="dxa"/>
            <w:tcMar/>
          </w:tcPr>
          <w:p w:rsidR="0FEB6404" w:rsidP="0FEB6404" w:rsidRDefault="0FEB6404" w14:paraId="2439D3FC">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Controlled by Parent</w:t>
            </w:r>
          </w:p>
        </w:tc>
      </w:tr>
      <w:tr w:rsidR="0FEB6404" w:rsidTr="0FEB6404" w14:paraId="0DD49F7D">
        <w:trPr>
          <w:trHeight w:val="330"/>
        </w:trPr>
        <w:tc>
          <w:tcPr>
            <w:tcW w:w="3105" w:type="dxa"/>
            <w:tcMar/>
          </w:tcPr>
          <w:p w:rsidR="0FEB6404" w:rsidP="0FEB6404" w:rsidRDefault="0FEB6404" w14:paraId="1801DAB2">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Refund</w:t>
            </w:r>
          </w:p>
        </w:tc>
        <w:tc>
          <w:tcPr>
            <w:tcW w:w="3260" w:type="dxa"/>
            <w:tcMar/>
          </w:tcPr>
          <w:p w:rsidR="0FEB6404" w:rsidP="0FEB6404" w:rsidRDefault="0FEB6404" w14:paraId="18659AFF">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Controlled by Parent</w:t>
            </w:r>
          </w:p>
        </w:tc>
        <w:tc>
          <w:tcPr>
            <w:tcW w:w="2693" w:type="dxa"/>
            <w:tcMar/>
          </w:tcPr>
          <w:p w:rsidR="0FEB6404" w:rsidP="0FEB6404" w:rsidRDefault="0FEB6404" w14:paraId="5AE23A1F">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Controlled by Parent</w:t>
            </w:r>
          </w:p>
        </w:tc>
      </w:tr>
      <w:tr w:rsidR="0FEB6404" w:rsidTr="0FEB6404" w14:paraId="7A1E9AA5">
        <w:trPr>
          <w:trHeight w:val="330"/>
        </w:trPr>
        <w:tc>
          <w:tcPr>
            <w:tcW w:w="3105" w:type="dxa"/>
            <w:tcMar/>
          </w:tcPr>
          <w:p w:rsidR="0FEB6404" w:rsidP="0FEB6404" w:rsidRDefault="0FEB6404" w14:paraId="29A0ABB5">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Right to Rent</w:t>
            </w:r>
          </w:p>
        </w:tc>
        <w:tc>
          <w:tcPr>
            <w:tcW w:w="3260" w:type="dxa"/>
            <w:tcMar/>
          </w:tcPr>
          <w:p w:rsidR="0FEB6404" w:rsidP="0FEB6404" w:rsidRDefault="0FEB6404" w14:paraId="510FEE72">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c>
          <w:tcPr>
            <w:tcW w:w="2693" w:type="dxa"/>
            <w:tcMar/>
          </w:tcPr>
          <w:p w:rsidR="0FEB6404" w:rsidP="0FEB6404" w:rsidRDefault="0FEB6404" w14:paraId="08643ECE">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r>
      <w:tr w:rsidR="0FEB6404" w:rsidTr="0FEB6404" w14:paraId="23CE4415">
        <w:trPr>
          <w:trHeight w:val="330"/>
        </w:trPr>
        <w:tc>
          <w:tcPr>
            <w:tcW w:w="3105" w:type="dxa"/>
            <w:tcMar/>
          </w:tcPr>
          <w:p w:rsidR="0FEB6404" w:rsidP="0FEB6404" w:rsidRDefault="0FEB6404" w14:paraId="123B438F">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Send Junction</w:t>
            </w:r>
          </w:p>
        </w:tc>
        <w:tc>
          <w:tcPr>
            <w:tcW w:w="3260" w:type="dxa"/>
            <w:tcMar/>
          </w:tcPr>
          <w:p w:rsidR="0FEB6404" w:rsidP="0FEB6404" w:rsidRDefault="0FEB6404" w14:paraId="49E8BE60">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Controlled by Parent</w:t>
            </w:r>
          </w:p>
        </w:tc>
        <w:tc>
          <w:tcPr>
            <w:tcW w:w="2693" w:type="dxa"/>
            <w:tcMar/>
          </w:tcPr>
          <w:p w:rsidR="0FEB6404" w:rsidP="0FEB6404" w:rsidRDefault="0FEB6404" w14:paraId="69472B23">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Controlled by Parent</w:t>
            </w:r>
          </w:p>
        </w:tc>
      </w:tr>
      <w:tr w:rsidR="0FEB6404" w:rsidTr="0FEB6404" w14:paraId="08CF8532">
        <w:trPr>
          <w:trHeight w:val="330"/>
        </w:trPr>
        <w:tc>
          <w:tcPr>
            <w:tcW w:w="3105" w:type="dxa"/>
            <w:tcMar/>
          </w:tcPr>
          <w:p w:rsidR="0FEB6404" w:rsidP="0FEB6404" w:rsidRDefault="0FEB6404" w14:paraId="66BE5EFD">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Signed Agreement</w:t>
            </w:r>
          </w:p>
        </w:tc>
        <w:tc>
          <w:tcPr>
            <w:tcW w:w="3260" w:type="dxa"/>
            <w:tcMar/>
          </w:tcPr>
          <w:p w:rsidR="0FEB6404" w:rsidP="0FEB6404" w:rsidRDefault="0FEB6404" w14:paraId="0C9C11E3">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Controlled by Parent</w:t>
            </w:r>
          </w:p>
        </w:tc>
        <w:tc>
          <w:tcPr>
            <w:tcW w:w="2693" w:type="dxa"/>
            <w:tcMar/>
          </w:tcPr>
          <w:p w:rsidR="0FEB6404" w:rsidP="0FEB6404" w:rsidRDefault="0FEB6404" w14:paraId="4967C057">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Controlled by Parent</w:t>
            </w:r>
          </w:p>
        </w:tc>
      </w:tr>
      <w:tr w:rsidR="0FEB6404" w:rsidTr="0FEB6404" w14:paraId="2FB4DF41">
        <w:trPr>
          <w:trHeight w:val="330"/>
        </w:trPr>
        <w:tc>
          <w:tcPr>
            <w:tcW w:w="3105" w:type="dxa"/>
            <w:tcMar/>
          </w:tcPr>
          <w:p w:rsidR="0FEB6404" w:rsidP="0FEB6404" w:rsidRDefault="0FEB6404" w14:paraId="702FF78E">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Sign Workflow</w:t>
            </w:r>
          </w:p>
        </w:tc>
        <w:tc>
          <w:tcPr>
            <w:tcW w:w="3260" w:type="dxa"/>
            <w:tcMar/>
          </w:tcPr>
          <w:p w:rsidR="0FEB6404" w:rsidP="0FEB6404" w:rsidRDefault="0FEB6404" w14:paraId="0F39F2D4">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c>
          <w:tcPr>
            <w:tcW w:w="2693" w:type="dxa"/>
            <w:tcMar/>
          </w:tcPr>
          <w:p w:rsidR="0FEB6404" w:rsidP="0FEB6404" w:rsidRDefault="0FEB6404" w14:paraId="36B805C4">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r>
      <w:tr w:rsidR="0FEB6404" w:rsidTr="0FEB6404" w14:paraId="07885250">
        <w:trPr>
          <w:trHeight w:val="330"/>
        </w:trPr>
        <w:tc>
          <w:tcPr>
            <w:tcW w:w="3105" w:type="dxa"/>
            <w:tcMar/>
          </w:tcPr>
          <w:p w:rsidR="0FEB6404" w:rsidP="0FEB6404" w:rsidRDefault="0FEB6404" w14:paraId="10767546">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SMS Junction</w:t>
            </w:r>
          </w:p>
        </w:tc>
        <w:tc>
          <w:tcPr>
            <w:tcW w:w="3260" w:type="dxa"/>
            <w:tcMar/>
          </w:tcPr>
          <w:p w:rsidR="0FEB6404" w:rsidP="0FEB6404" w:rsidRDefault="0FEB6404" w14:paraId="40875FAA">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Controlled by Parent</w:t>
            </w:r>
          </w:p>
        </w:tc>
        <w:tc>
          <w:tcPr>
            <w:tcW w:w="2693" w:type="dxa"/>
            <w:tcMar/>
          </w:tcPr>
          <w:p w:rsidR="0FEB6404" w:rsidP="0FEB6404" w:rsidRDefault="0FEB6404" w14:paraId="264AAF96">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Controlled by Parent</w:t>
            </w:r>
          </w:p>
        </w:tc>
      </w:tr>
      <w:tr w:rsidR="0FEB6404" w:rsidTr="0FEB6404" w14:paraId="6F7C1AF6">
        <w:trPr>
          <w:trHeight w:val="330"/>
        </w:trPr>
        <w:tc>
          <w:tcPr>
            <w:tcW w:w="3105" w:type="dxa"/>
            <w:tcMar/>
          </w:tcPr>
          <w:p w:rsidR="0FEB6404" w:rsidP="0FEB6404" w:rsidRDefault="0FEB6404" w14:paraId="41EA0EFC">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Special Clause</w:t>
            </w:r>
          </w:p>
        </w:tc>
        <w:tc>
          <w:tcPr>
            <w:tcW w:w="3260" w:type="dxa"/>
            <w:tcMar/>
          </w:tcPr>
          <w:p w:rsidR="0FEB6404" w:rsidP="0FEB6404" w:rsidRDefault="0FEB6404" w14:paraId="05D22886">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c>
          <w:tcPr>
            <w:tcW w:w="2693" w:type="dxa"/>
            <w:tcMar/>
          </w:tcPr>
          <w:p w:rsidR="0FEB6404" w:rsidP="0FEB6404" w:rsidRDefault="0FEB6404" w14:paraId="2797C996">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r>
      <w:tr w:rsidR="0FEB6404" w:rsidTr="0FEB6404" w14:paraId="7AA23024">
        <w:trPr>
          <w:trHeight w:val="330"/>
        </w:trPr>
        <w:tc>
          <w:tcPr>
            <w:tcW w:w="3105" w:type="dxa"/>
            <w:tcMar/>
          </w:tcPr>
          <w:p w:rsidR="0FEB6404" w:rsidP="0FEB6404" w:rsidRDefault="0FEB6404" w14:paraId="7BAEAA09">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Supplier</w:t>
            </w:r>
          </w:p>
        </w:tc>
        <w:tc>
          <w:tcPr>
            <w:tcW w:w="3260" w:type="dxa"/>
            <w:tcMar/>
          </w:tcPr>
          <w:p w:rsidR="0FEB6404" w:rsidP="0FEB6404" w:rsidRDefault="0FEB6404" w14:paraId="783072C9">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c>
          <w:tcPr>
            <w:tcW w:w="2693" w:type="dxa"/>
            <w:tcMar/>
          </w:tcPr>
          <w:p w:rsidR="0FEB6404" w:rsidP="0FEB6404" w:rsidRDefault="0FEB6404" w14:paraId="3DE839F5">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r>
      <w:tr w:rsidR="0FEB6404" w:rsidTr="0FEB6404" w14:paraId="577C68E3">
        <w:trPr>
          <w:trHeight w:val="330"/>
        </w:trPr>
        <w:tc>
          <w:tcPr>
            <w:tcW w:w="3105" w:type="dxa"/>
            <w:tcMar/>
          </w:tcPr>
          <w:p w:rsidR="0FEB6404" w:rsidP="0FEB6404" w:rsidRDefault="0FEB6404" w14:paraId="26A9CF76">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Support Request</w:t>
            </w:r>
          </w:p>
        </w:tc>
        <w:tc>
          <w:tcPr>
            <w:tcW w:w="3260" w:type="dxa"/>
            <w:tcMar/>
          </w:tcPr>
          <w:p w:rsidR="0FEB6404" w:rsidP="0FEB6404" w:rsidRDefault="0FEB6404" w14:paraId="5C7CA0CA">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Controlled by Parent</w:t>
            </w:r>
          </w:p>
        </w:tc>
        <w:tc>
          <w:tcPr>
            <w:tcW w:w="2693" w:type="dxa"/>
            <w:tcMar/>
          </w:tcPr>
          <w:p w:rsidR="0FEB6404" w:rsidP="0FEB6404" w:rsidRDefault="0FEB6404" w14:paraId="0774D993">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Controlled by Parent</w:t>
            </w:r>
          </w:p>
        </w:tc>
      </w:tr>
      <w:tr w:rsidR="0FEB6404" w:rsidTr="0FEB6404" w14:paraId="7979526A">
        <w:trPr>
          <w:trHeight w:val="490"/>
        </w:trPr>
        <w:tc>
          <w:tcPr>
            <w:tcW w:w="3105" w:type="dxa"/>
            <w:tcMar/>
          </w:tcPr>
          <w:p w:rsidR="0FEB6404" w:rsidP="0FEB6404" w:rsidRDefault="0FEB6404" w14:paraId="6523AD42">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Tenancy Payment Schedule</w:t>
            </w:r>
          </w:p>
        </w:tc>
        <w:tc>
          <w:tcPr>
            <w:tcW w:w="3260" w:type="dxa"/>
            <w:tcMar/>
          </w:tcPr>
          <w:p w:rsidR="0FEB6404" w:rsidP="0FEB6404" w:rsidRDefault="0FEB6404" w14:paraId="7E872389">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Controlled by Parent</w:t>
            </w:r>
          </w:p>
        </w:tc>
        <w:tc>
          <w:tcPr>
            <w:tcW w:w="2693" w:type="dxa"/>
            <w:tcMar/>
          </w:tcPr>
          <w:p w:rsidR="0FEB6404" w:rsidP="0FEB6404" w:rsidRDefault="0FEB6404" w14:paraId="78403837">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Controlled by Parent</w:t>
            </w:r>
          </w:p>
        </w:tc>
      </w:tr>
      <w:tr w:rsidR="0FEB6404" w:rsidTr="0FEB6404" w14:paraId="70F488D7">
        <w:trPr>
          <w:trHeight w:val="330"/>
        </w:trPr>
        <w:tc>
          <w:tcPr>
            <w:tcW w:w="3105" w:type="dxa"/>
            <w:tcMar/>
          </w:tcPr>
          <w:p w:rsidR="0FEB6404" w:rsidP="0FEB6404" w:rsidRDefault="0FEB6404" w14:paraId="2D70FE69">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Timeline Child Object</w:t>
            </w:r>
          </w:p>
        </w:tc>
        <w:tc>
          <w:tcPr>
            <w:tcW w:w="3260" w:type="dxa"/>
            <w:tcMar/>
          </w:tcPr>
          <w:p w:rsidR="0FEB6404" w:rsidP="0FEB6404" w:rsidRDefault="0FEB6404" w14:paraId="26AD0B29">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Controlled by Parent</w:t>
            </w:r>
          </w:p>
        </w:tc>
        <w:tc>
          <w:tcPr>
            <w:tcW w:w="2693" w:type="dxa"/>
            <w:tcMar/>
          </w:tcPr>
          <w:p w:rsidR="0FEB6404" w:rsidP="0FEB6404" w:rsidRDefault="0FEB6404" w14:paraId="0C652103">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Controlled by Parent</w:t>
            </w:r>
          </w:p>
        </w:tc>
      </w:tr>
      <w:tr w:rsidR="0FEB6404" w:rsidTr="0FEB6404" w14:paraId="2BA6EFBC">
        <w:trPr>
          <w:trHeight w:val="330"/>
        </w:trPr>
        <w:tc>
          <w:tcPr>
            <w:tcW w:w="3105" w:type="dxa"/>
            <w:tcMar/>
          </w:tcPr>
          <w:p w:rsidR="0FEB6404" w:rsidP="0FEB6404" w:rsidRDefault="0FEB6404" w14:paraId="07E8EFBE">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Timeline Configuration</w:t>
            </w:r>
          </w:p>
        </w:tc>
        <w:tc>
          <w:tcPr>
            <w:tcW w:w="3260" w:type="dxa"/>
            <w:tcMar/>
          </w:tcPr>
          <w:p w:rsidR="0FEB6404" w:rsidP="0FEB6404" w:rsidRDefault="0FEB6404" w14:paraId="7E9EB472">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c>
          <w:tcPr>
            <w:tcW w:w="2693" w:type="dxa"/>
            <w:tcMar/>
          </w:tcPr>
          <w:p w:rsidR="0FEB6404" w:rsidP="0FEB6404" w:rsidRDefault="0FEB6404" w14:paraId="5DCEED0F">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r>
      <w:tr w:rsidR="0FEB6404" w:rsidTr="0FEB6404" w14:paraId="1A6CB0AD">
        <w:trPr>
          <w:trHeight w:val="490"/>
        </w:trPr>
        <w:tc>
          <w:tcPr>
            <w:tcW w:w="3105" w:type="dxa"/>
            <w:tcMar/>
          </w:tcPr>
          <w:p w:rsidR="0FEB6404" w:rsidP="0FEB6404" w:rsidRDefault="0FEB6404" w14:paraId="42FD86A0">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Touchpoint Survey Response</w:t>
            </w:r>
          </w:p>
        </w:tc>
        <w:tc>
          <w:tcPr>
            <w:tcW w:w="3260" w:type="dxa"/>
            <w:tcMar/>
          </w:tcPr>
          <w:p w:rsidR="0FEB6404" w:rsidP="0FEB6404" w:rsidRDefault="0FEB6404" w14:paraId="73AB4DA5">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c>
          <w:tcPr>
            <w:tcW w:w="2693" w:type="dxa"/>
            <w:tcMar/>
          </w:tcPr>
          <w:p w:rsidR="0FEB6404" w:rsidP="0FEB6404" w:rsidRDefault="0FEB6404" w14:paraId="5AA21C95">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r>
      <w:tr w:rsidR="0FEB6404" w:rsidTr="0FEB6404" w14:paraId="327C6FA3">
        <w:trPr>
          <w:trHeight w:val="330"/>
        </w:trPr>
        <w:tc>
          <w:tcPr>
            <w:tcW w:w="3105" w:type="dxa"/>
            <w:tcMar/>
          </w:tcPr>
          <w:p w:rsidR="0FEB6404" w:rsidP="0FEB6404" w:rsidRDefault="0FEB6404" w14:paraId="62FC0FEC">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Trail</w:t>
            </w:r>
          </w:p>
        </w:tc>
        <w:tc>
          <w:tcPr>
            <w:tcW w:w="3260" w:type="dxa"/>
            <w:tcMar/>
          </w:tcPr>
          <w:p w:rsidR="0FEB6404" w:rsidP="0FEB6404" w:rsidRDefault="0FEB6404" w14:paraId="238C4C2C">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c>
          <w:tcPr>
            <w:tcW w:w="2693" w:type="dxa"/>
            <w:tcMar/>
          </w:tcPr>
          <w:p w:rsidR="0FEB6404" w:rsidP="0FEB6404" w:rsidRDefault="0FEB6404" w14:paraId="49A75D7A">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r>
      <w:tr w:rsidR="0FEB6404" w:rsidTr="0FEB6404" w14:paraId="1A933240">
        <w:trPr>
          <w:trHeight w:val="330"/>
        </w:trPr>
        <w:tc>
          <w:tcPr>
            <w:tcW w:w="3105" w:type="dxa"/>
            <w:tcMar/>
          </w:tcPr>
          <w:p w:rsidR="0FEB6404" w:rsidP="0FEB6404" w:rsidRDefault="0FEB6404" w14:paraId="3C7F9DCE">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Trailhead User Data</w:t>
            </w:r>
          </w:p>
        </w:tc>
        <w:tc>
          <w:tcPr>
            <w:tcW w:w="3260" w:type="dxa"/>
            <w:tcMar/>
          </w:tcPr>
          <w:p w:rsidR="0FEB6404" w:rsidP="0FEB6404" w:rsidRDefault="0FEB6404" w14:paraId="796DE771">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c>
          <w:tcPr>
            <w:tcW w:w="2693" w:type="dxa"/>
            <w:tcMar/>
          </w:tcPr>
          <w:p w:rsidR="0FEB6404" w:rsidP="0FEB6404" w:rsidRDefault="0FEB6404" w14:paraId="3E0D3594">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r>
      <w:tr w:rsidR="0FEB6404" w:rsidTr="0FEB6404" w14:paraId="332FF214">
        <w:trPr>
          <w:trHeight w:val="330"/>
        </w:trPr>
        <w:tc>
          <w:tcPr>
            <w:tcW w:w="3105" w:type="dxa"/>
            <w:tcMar/>
          </w:tcPr>
          <w:p w:rsidR="0FEB6404" w:rsidP="0FEB6404" w:rsidRDefault="0FEB6404" w14:paraId="5C3E94EC">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Trailmix</w:t>
            </w:r>
          </w:p>
        </w:tc>
        <w:tc>
          <w:tcPr>
            <w:tcW w:w="3260" w:type="dxa"/>
            <w:tcMar/>
          </w:tcPr>
          <w:p w:rsidR="0FEB6404" w:rsidP="0FEB6404" w:rsidRDefault="0FEB6404" w14:paraId="5E382BC9">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c>
          <w:tcPr>
            <w:tcW w:w="2693" w:type="dxa"/>
            <w:tcMar/>
          </w:tcPr>
          <w:p w:rsidR="0FEB6404" w:rsidP="0FEB6404" w:rsidRDefault="0FEB6404" w14:paraId="168EE043">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r>
      <w:tr w:rsidR="0FEB6404" w:rsidTr="0FEB6404" w14:paraId="1581DDEA">
        <w:trPr>
          <w:trHeight w:val="330"/>
        </w:trPr>
        <w:tc>
          <w:tcPr>
            <w:tcW w:w="3105" w:type="dxa"/>
            <w:tcMar/>
          </w:tcPr>
          <w:p w:rsidR="0FEB6404" w:rsidP="0FEB6404" w:rsidRDefault="0FEB6404" w14:paraId="5B1E366D">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Trailmix</w:t>
            </w:r>
            <w:r w:rsidRPr="0FEB6404" w:rsidR="0FEB6404">
              <w:rPr>
                <w:color w:val="000000" w:themeColor="text1" w:themeTint="FF" w:themeShade="FF"/>
                <w:lang w:val="en-IN" w:eastAsia="en-IN"/>
              </w:rPr>
              <w:t xml:space="preserve"> Assignment</w:t>
            </w:r>
          </w:p>
        </w:tc>
        <w:tc>
          <w:tcPr>
            <w:tcW w:w="3260" w:type="dxa"/>
            <w:tcMar/>
          </w:tcPr>
          <w:p w:rsidR="0FEB6404" w:rsidP="0FEB6404" w:rsidRDefault="0FEB6404" w14:paraId="32D03017">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Controlled by Parent</w:t>
            </w:r>
          </w:p>
        </w:tc>
        <w:tc>
          <w:tcPr>
            <w:tcW w:w="2693" w:type="dxa"/>
            <w:tcMar/>
          </w:tcPr>
          <w:p w:rsidR="0FEB6404" w:rsidP="0FEB6404" w:rsidRDefault="0FEB6404" w14:paraId="6CDA3E1B">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Controlled by Parent</w:t>
            </w:r>
          </w:p>
        </w:tc>
      </w:tr>
      <w:tr w:rsidR="0FEB6404" w:rsidTr="0FEB6404" w14:paraId="0B8B9A7D">
        <w:trPr>
          <w:trHeight w:val="330"/>
        </w:trPr>
        <w:tc>
          <w:tcPr>
            <w:tcW w:w="3105" w:type="dxa"/>
            <w:tcMar/>
          </w:tcPr>
          <w:p w:rsidR="0FEB6404" w:rsidP="0FEB6404" w:rsidRDefault="0FEB6404" w14:paraId="7AB3A26C">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Trigger</w:t>
            </w:r>
          </w:p>
        </w:tc>
        <w:tc>
          <w:tcPr>
            <w:tcW w:w="3260" w:type="dxa"/>
            <w:tcMar/>
          </w:tcPr>
          <w:p w:rsidR="0FEB6404" w:rsidP="0FEB6404" w:rsidRDefault="0FEB6404" w14:paraId="6A113FE3">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c>
          <w:tcPr>
            <w:tcW w:w="2693" w:type="dxa"/>
            <w:tcMar/>
          </w:tcPr>
          <w:p w:rsidR="0FEB6404" w:rsidP="0FEB6404" w:rsidRDefault="0FEB6404" w14:paraId="0BB58793">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r>
      <w:tr w:rsidR="0FEB6404" w:rsidTr="0FEB6404" w14:paraId="3DF0387E">
        <w:trPr>
          <w:trHeight w:val="330"/>
        </w:trPr>
        <w:tc>
          <w:tcPr>
            <w:tcW w:w="3105" w:type="dxa"/>
            <w:tcMar/>
          </w:tcPr>
          <w:p w:rsidR="0FEB6404" w:rsidP="0FEB6404" w:rsidRDefault="0FEB6404" w14:paraId="6BEA4718">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Triggered Send</w:t>
            </w:r>
          </w:p>
        </w:tc>
        <w:tc>
          <w:tcPr>
            <w:tcW w:w="3260" w:type="dxa"/>
            <w:tcMar/>
          </w:tcPr>
          <w:p w:rsidR="0FEB6404" w:rsidP="0FEB6404" w:rsidRDefault="0FEB6404" w14:paraId="794D3267">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c>
          <w:tcPr>
            <w:tcW w:w="2693" w:type="dxa"/>
            <w:tcMar/>
          </w:tcPr>
          <w:p w:rsidR="0FEB6404" w:rsidP="0FEB6404" w:rsidRDefault="0FEB6404" w14:paraId="79E32606">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r>
      <w:tr w:rsidR="0FEB6404" w:rsidTr="0FEB6404" w14:paraId="18A23AA4">
        <w:trPr>
          <w:trHeight w:val="330"/>
        </w:trPr>
        <w:tc>
          <w:tcPr>
            <w:tcW w:w="3105" w:type="dxa"/>
            <w:tcMar/>
          </w:tcPr>
          <w:p w:rsidR="0FEB6404" w:rsidP="0FEB6404" w:rsidRDefault="0FEB6404" w14:paraId="53F9F417">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Triggered Send Execution</w:t>
            </w:r>
          </w:p>
        </w:tc>
        <w:tc>
          <w:tcPr>
            <w:tcW w:w="3260" w:type="dxa"/>
            <w:tcMar/>
          </w:tcPr>
          <w:p w:rsidR="0FEB6404" w:rsidP="0FEB6404" w:rsidRDefault="0FEB6404" w14:paraId="49409548">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c>
          <w:tcPr>
            <w:tcW w:w="2693" w:type="dxa"/>
            <w:tcMar/>
          </w:tcPr>
          <w:p w:rsidR="0FEB6404" w:rsidP="0FEB6404" w:rsidRDefault="0FEB6404" w14:paraId="00A60825">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r>
      <w:tr w:rsidR="0FEB6404" w:rsidTr="0FEB6404" w14:paraId="241DDDB9">
        <w:trPr>
          <w:trHeight w:val="330"/>
        </w:trPr>
        <w:tc>
          <w:tcPr>
            <w:tcW w:w="3105" w:type="dxa"/>
            <w:tcMar/>
          </w:tcPr>
          <w:p w:rsidR="0FEB6404" w:rsidP="0FEB6404" w:rsidRDefault="0FEB6404" w14:paraId="0863B72C">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Unit</w:t>
            </w:r>
          </w:p>
        </w:tc>
        <w:tc>
          <w:tcPr>
            <w:tcW w:w="3260" w:type="dxa"/>
            <w:tcMar/>
          </w:tcPr>
          <w:p w:rsidR="0FEB6404" w:rsidP="0FEB6404" w:rsidRDefault="0FEB6404" w14:paraId="03CCDEA4">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Controlled by Parent</w:t>
            </w:r>
          </w:p>
        </w:tc>
        <w:tc>
          <w:tcPr>
            <w:tcW w:w="2693" w:type="dxa"/>
            <w:tcMar/>
          </w:tcPr>
          <w:p w:rsidR="0FEB6404" w:rsidP="0FEB6404" w:rsidRDefault="0FEB6404" w14:paraId="255DA736">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Controlled by Parent</w:t>
            </w:r>
          </w:p>
        </w:tc>
      </w:tr>
      <w:tr w:rsidR="0FEB6404" w:rsidTr="0FEB6404" w14:paraId="374BD936">
        <w:trPr>
          <w:trHeight w:val="330"/>
        </w:trPr>
        <w:tc>
          <w:tcPr>
            <w:tcW w:w="3105" w:type="dxa"/>
            <w:tcMar/>
          </w:tcPr>
          <w:p w:rsidR="0FEB6404" w:rsidP="0FEB6404" w:rsidRDefault="0FEB6404" w14:paraId="2650E528">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User Badge</w:t>
            </w:r>
          </w:p>
        </w:tc>
        <w:tc>
          <w:tcPr>
            <w:tcW w:w="3260" w:type="dxa"/>
            <w:tcMar/>
          </w:tcPr>
          <w:p w:rsidR="0FEB6404" w:rsidP="0FEB6404" w:rsidRDefault="0FEB6404" w14:paraId="7E702665">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Controlled by Parent</w:t>
            </w:r>
          </w:p>
        </w:tc>
        <w:tc>
          <w:tcPr>
            <w:tcW w:w="2693" w:type="dxa"/>
            <w:tcMar/>
          </w:tcPr>
          <w:p w:rsidR="0FEB6404" w:rsidP="0FEB6404" w:rsidRDefault="0FEB6404" w14:paraId="5C1DBFB2">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Controlled by Parent</w:t>
            </w:r>
          </w:p>
        </w:tc>
      </w:tr>
      <w:tr w:rsidR="0FEB6404" w:rsidTr="0FEB6404" w14:paraId="7C07C6A8">
        <w:trPr>
          <w:trHeight w:val="330"/>
        </w:trPr>
        <w:tc>
          <w:tcPr>
            <w:tcW w:w="3105" w:type="dxa"/>
            <w:tcMar/>
          </w:tcPr>
          <w:p w:rsidR="0FEB6404" w:rsidP="0FEB6404" w:rsidRDefault="0FEB6404" w14:paraId="31D79C40">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User Enabled Business Unit</w:t>
            </w:r>
          </w:p>
        </w:tc>
        <w:tc>
          <w:tcPr>
            <w:tcW w:w="3260" w:type="dxa"/>
            <w:tcMar/>
          </w:tcPr>
          <w:p w:rsidR="0FEB6404" w:rsidP="0FEB6404" w:rsidRDefault="0FEB6404" w14:paraId="5A792046">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Controlled by Parent</w:t>
            </w:r>
          </w:p>
        </w:tc>
        <w:tc>
          <w:tcPr>
            <w:tcW w:w="2693" w:type="dxa"/>
            <w:tcMar/>
          </w:tcPr>
          <w:p w:rsidR="0FEB6404" w:rsidP="0FEB6404" w:rsidRDefault="0FEB6404" w14:paraId="30BA44D3">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Controlled by Parent</w:t>
            </w:r>
          </w:p>
        </w:tc>
      </w:tr>
      <w:tr w:rsidR="0FEB6404" w:rsidTr="0FEB6404" w14:paraId="2D3CA674">
        <w:trPr>
          <w:trHeight w:val="330"/>
        </w:trPr>
        <w:tc>
          <w:tcPr>
            <w:tcW w:w="3105" w:type="dxa"/>
            <w:tcMar/>
          </w:tcPr>
          <w:p w:rsidR="0FEB6404" w:rsidP="0FEB6404" w:rsidRDefault="0FEB6404" w14:paraId="50DE0A74">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User Sync Result</w:t>
            </w:r>
          </w:p>
        </w:tc>
        <w:tc>
          <w:tcPr>
            <w:tcW w:w="3260" w:type="dxa"/>
            <w:tcMar/>
          </w:tcPr>
          <w:p w:rsidR="0FEB6404" w:rsidP="0FEB6404" w:rsidRDefault="0FEB6404" w14:paraId="2315B8C3">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c>
          <w:tcPr>
            <w:tcW w:w="2693" w:type="dxa"/>
            <w:tcMar/>
          </w:tcPr>
          <w:p w:rsidR="0FEB6404" w:rsidP="0FEB6404" w:rsidRDefault="0FEB6404" w14:paraId="39451274">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r>
      <w:tr w:rsidR="0FEB6404" w:rsidTr="0FEB6404" w14:paraId="082EEAED">
        <w:trPr>
          <w:trHeight w:val="330"/>
        </w:trPr>
        <w:tc>
          <w:tcPr>
            <w:tcW w:w="3105" w:type="dxa"/>
            <w:tcMar/>
          </w:tcPr>
          <w:p w:rsidR="0FEB6404" w:rsidP="0FEB6404" w:rsidRDefault="0FEB6404" w14:paraId="175518ED">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 xml:space="preserve">User </w:t>
            </w:r>
            <w:r w:rsidRPr="0FEB6404" w:rsidR="0FEB6404">
              <w:rPr>
                <w:color w:val="000000" w:themeColor="text1" w:themeTint="FF" w:themeShade="FF"/>
                <w:lang w:val="en-IN" w:eastAsia="en-IN"/>
              </w:rPr>
              <w:t>Trailmix</w:t>
            </w:r>
          </w:p>
        </w:tc>
        <w:tc>
          <w:tcPr>
            <w:tcW w:w="3260" w:type="dxa"/>
            <w:tcMar/>
          </w:tcPr>
          <w:p w:rsidR="0FEB6404" w:rsidP="0FEB6404" w:rsidRDefault="0FEB6404" w14:paraId="56A15534">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Controlled by Parent</w:t>
            </w:r>
          </w:p>
        </w:tc>
        <w:tc>
          <w:tcPr>
            <w:tcW w:w="2693" w:type="dxa"/>
            <w:tcMar/>
          </w:tcPr>
          <w:p w:rsidR="0FEB6404" w:rsidP="0FEB6404" w:rsidRDefault="0FEB6404" w14:paraId="4359270A">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Controlled by Parent</w:t>
            </w:r>
          </w:p>
        </w:tc>
      </w:tr>
      <w:tr w:rsidR="0FEB6404" w:rsidTr="0FEB6404" w14:paraId="67A28214">
        <w:trPr>
          <w:trHeight w:val="330"/>
        </w:trPr>
        <w:tc>
          <w:tcPr>
            <w:tcW w:w="3105" w:type="dxa"/>
            <w:tcMar/>
          </w:tcPr>
          <w:p w:rsidR="0FEB6404" w:rsidP="0FEB6404" w:rsidRDefault="0FEB6404" w14:paraId="12FF224F">
            <w:pPr>
              <w:spacing w:line="240" w:lineRule="auto"/>
              <w:rPr>
                <w:color w:val="000000" w:themeColor="text1" w:themeTint="FF" w:themeShade="FF"/>
                <w:lang w:val="en-IN" w:eastAsia="en-IN"/>
              </w:rPr>
            </w:pPr>
            <w:r w:rsidRPr="0FEB6404" w:rsidR="0FEB6404">
              <w:rPr>
                <w:color w:val="000000" w:themeColor="text1" w:themeTint="FF" w:themeShade="FF"/>
                <w:lang w:val="en-IN" w:eastAsia="en-IN"/>
              </w:rPr>
              <w:t>VersionedData</w:t>
            </w:r>
          </w:p>
        </w:tc>
        <w:tc>
          <w:tcPr>
            <w:tcW w:w="3260" w:type="dxa"/>
            <w:tcMar/>
          </w:tcPr>
          <w:p w:rsidR="0FEB6404" w:rsidP="0FEB6404" w:rsidRDefault="0FEB6404" w14:paraId="1AC930B4">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Public Read/Write</w:t>
            </w:r>
          </w:p>
        </w:tc>
        <w:tc>
          <w:tcPr>
            <w:tcW w:w="2693" w:type="dxa"/>
            <w:tcMar/>
          </w:tcPr>
          <w:p w:rsidR="0FEB6404" w:rsidP="0FEB6404" w:rsidRDefault="0FEB6404" w14:paraId="4E426E8C">
            <w:pPr>
              <w:spacing w:line="240" w:lineRule="auto"/>
              <w:rPr>
                <w:rFonts w:cs="Arial"/>
                <w:color w:val="000000" w:themeColor="text1" w:themeTint="FF" w:themeShade="FF"/>
                <w:lang w:val="en-IN" w:eastAsia="en-IN"/>
              </w:rPr>
            </w:pPr>
            <w:r w:rsidRPr="0FEB6404" w:rsidR="0FEB6404">
              <w:rPr>
                <w:rFonts w:cs="Arial"/>
                <w:color w:val="000000" w:themeColor="text1" w:themeTint="FF" w:themeShade="FF"/>
                <w:lang w:val="en-IN" w:eastAsia="en-IN"/>
              </w:rPr>
              <w:t>Private</w:t>
            </w:r>
          </w:p>
        </w:tc>
      </w:tr>
    </w:tbl>
    <w:p w:rsidR="0FEB6404" w:rsidP="0FEB6404" w:rsidRDefault="0FEB6404" w14:paraId="3D734493" w14:textId="05001050">
      <w:pPr>
        <w:pStyle w:val="NormalIndent"/>
        <w:ind w:left="0"/>
      </w:pPr>
    </w:p>
    <w:p w:rsidR="7452E229" w:rsidP="305F4C67" w:rsidRDefault="7452E229" w14:paraId="4C6AA84A" w14:noSpellErr="1" w14:textId="0F66E1A7">
      <w:pPr>
        <w:pStyle w:val="NormalIndent"/>
        <w:rPr>
          <w:i w:val="1"/>
          <w:iCs w:val="1"/>
        </w:rPr>
      </w:pPr>
    </w:p>
    <w:p w:rsidR="37272F82" w:rsidP="305F4C67" w:rsidRDefault="37272F82" w14:paraId="6E1A28EC" w14:textId="46AEEFA2">
      <w:pPr>
        <w:pStyle w:val="Heading4"/>
        <w:suppressLineNumbers w:val="0"/>
        <w:bidi w:val="0"/>
        <w:spacing w:before="0" w:beforeAutospacing="off" w:after="120" w:afterAutospacing="off" w:line="300" w:lineRule="atLeast"/>
        <w:ind w:left="1701" w:right="0" w:hanging="992"/>
        <w:jc w:val="left"/>
        <w:rPr/>
      </w:pPr>
      <w:r w:rsidR="37272F82">
        <w:rPr/>
        <w:t>Release Updates</w:t>
      </w:r>
    </w:p>
    <w:tbl>
      <w:tblPr>
        <w:tblStyle w:val="TableGrid"/>
        <w:tblW w:w="8957" w:type="dxa"/>
        <w:tblInd w:w="576" w:type="dxa"/>
        <w:tblLook w:val="04A0" w:firstRow="1" w:lastRow="0" w:firstColumn="1" w:lastColumn="0" w:noHBand="0" w:noVBand="1"/>
      </w:tblPr>
      <w:tblGrid>
        <w:gridCol w:w="2295"/>
        <w:gridCol w:w="2192"/>
        <w:gridCol w:w="4470"/>
      </w:tblGrid>
      <w:tr w:rsidR="7452E229" w:rsidTr="18C7E866" w14:paraId="60AE6B73">
        <w:trPr>
          <w:trHeight w:val="300"/>
        </w:trPr>
        <w:tc>
          <w:tcPr>
            <w:tcW w:w="2295" w:type="dxa"/>
            <w:shd w:val="clear" w:color="auto" w:fill="BCD727"/>
            <w:tcMar/>
          </w:tcPr>
          <w:p w:rsidR="7452E229" w:rsidP="7452E229" w:rsidRDefault="7452E229" w14:paraId="7F58AD31" w14:textId="1EAE3501">
            <w:pPr>
              <w:pStyle w:val="NormalIndent"/>
              <w:ind w:left="0"/>
              <w:jc w:val="center"/>
              <w:rPr>
                <w:rFonts w:eastAsia="Verdana" w:cs="Verdana"/>
                <w:b w:val="1"/>
                <w:bCs w:val="1"/>
              </w:rPr>
            </w:pPr>
            <w:r w:rsidRPr="7452E229" w:rsidR="7452E229">
              <w:rPr>
                <w:rFonts w:eastAsia="Verdana" w:cs="Verdana"/>
              </w:rPr>
              <w:t>Title</w:t>
            </w:r>
          </w:p>
        </w:tc>
        <w:tc>
          <w:tcPr>
            <w:tcW w:w="2192" w:type="dxa"/>
            <w:shd w:val="clear" w:color="auto" w:fill="BCD727"/>
            <w:tcMar/>
          </w:tcPr>
          <w:p w:rsidR="7452E229" w:rsidP="7452E229" w:rsidRDefault="7452E229" w14:paraId="1B6569C0" w14:textId="276A0341">
            <w:pPr>
              <w:pStyle w:val="NormalIndent"/>
              <w:ind w:left="0"/>
              <w:jc w:val="center"/>
            </w:pPr>
            <w:r w:rsidRPr="7452E229" w:rsidR="7452E229">
              <w:rPr>
                <w:b w:val="1"/>
                <w:bCs w:val="1"/>
              </w:rPr>
              <w:t>Complete Steps By</w:t>
            </w:r>
          </w:p>
        </w:tc>
        <w:tc>
          <w:tcPr>
            <w:tcW w:w="4470" w:type="dxa"/>
            <w:shd w:val="clear" w:color="auto" w:fill="BCD727"/>
            <w:tcMar/>
          </w:tcPr>
          <w:p w:rsidR="7452E229" w:rsidP="7452E229" w:rsidRDefault="7452E229" w14:paraId="4EFBC512" w14:textId="139BC2CF">
            <w:pPr>
              <w:pStyle w:val="NormalIndent"/>
              <w:ind w:left="0"/>
              <w:jc w:val="center"/>
              <w:rPr>
                <w:rFonts w:eastAsia="Verdana" w:cs="Verdana"/>
              </w:rPr>
            </w:pPr>
            <w:r w:rsidRPr="49460D22" w:rsidR="28BF915E">
              <w:rPr>
                <w:rFonts w:eastAsia="Verdana" w:cs="Verdana"/>
                <w:b w:val="1"/>
                <w:bCs w:val="1"/>
              </w:rPr>
              <w:t xml:space="preserve">Comments and </w:t>
            </w:r>
            <w:r w:rsidRPr="49460D22" w:rsidR="7452E229">
              <w:rPr>
                <w:rFonts w:eastAsia="Verdana" w:cs="Verdana"/>
                <w:b w:val="1"/>
                <w:bCs w:val="1"/>
              </w:rPr>
              <w:t>Recommendation</w:t>
            </w:r>
            <w:r w:rsidRPr="49460D22" w:rsidR="08FFE110">
              <w:rPr>
                <w:rFonts w:eastAsia="Verdana" w:cs="Verdana"/>
                <w:b w:val="1"/>
                <w:bCs w:val="1"/>
              </w:rPr>
              <w:t>s</w:t>
            </w:r>
          </w:p>
        </w:tc>
      </w:tr>
      <w:tr w:rsidR="7452E229" w:rsidTr="18C7E866" w14:paraId="2CD1CD01">
        <w:trPr>
          <w:trHeight w:val="300"/>
        </w:trPr>
        <w:tc>
          <w:tcPr>
            <w:tcW w:w="2295" w:type="dxa"/>
            <w:shd w:val="clear" w:color="auto" w:fill="FFFFFF" w:themeFill="background1"/>
            <w:tcMar/>
          </w:tcPr>
          <w:p w:rsidR="7452E229" w:rsidP="3451EEF8" w:rsidRDefault="7452E229" w14:paraId="66D9B843" w14:textId="6C9522D5">
            <w:pPr>
              <w:pStyle w:val="NormalIndent"/>
              <w:suppressLineNumbers w:val="0"/>
              <w:bidi w:val="0"/>
              <w:spacing w:before="0" w:beforeAutospacing="off" w:after="180" w:afterAutospacing="off" w:line="300" w:lineRule="atLeast"/>
              <w:ind w:left="0" w:right="0"/>
              <w:jc w:val="center"/>
            </w:pPr>
            <w:r w:rsidRPr="3451EEF8" w:rsidR="34684BDD">
              <w:rPr>
                <w:rFonts w:eastAsia="Verdana" w:cs="Verdana"/>
                <w:color w:val="181818"/>
                <w:sz w:val="21"/>
                <w:szCs w:val="21"/>
              </w:rPr>
              <w:t>Enable LWC Stacked Modal</w:t>
            </w:r>
            <w:r w:rsidRPr="3451EEF8" w:rsidR="7452E229">
              <w:rPr>
                <w:rFonts w:eastAsia="Verdana" w:cs="Verdana"/>
                <w:color w:val="181818"/>
                <w:sz w:val="21"/>
                <w:szCs w:val="21"/>
              </w:rPr>
              <w:t>s</w:t>
            </w:r>
          </w:p>
        </w:tc>
        <w:tc>
          <w:tcPr>
            <w:tcW w:w="2192" w:type="dxa"/>
            <w:shd w:val="clear" w:color="auto" w:fill="FFFFFF" w:themeFill="background1"/>
            <w:tcMar/>
          </w:tcPr>
          <w:p w:rsidR="7452E229" w:rsidP="7452E229" w:rsidRDefault="7452E229" w14:paraId="7A15186A" w14:textId="0DB8D372">
            <w:pPr>
              <w:pStyle w:val="NormalIndent"/>
              <w:spacing w:line="240" w:lineRule="auto"/>
              <w:ind w:left="0"/>
              <w:jc w:val="center"/>
              <w:rPr>
                <w:rFonts w:eastAsia="Verdana" w:cs="Verdana"/>
              </w:rPr>
            </w:pPr>
            <w:r w:rsidRPr="49460D22" w:rsidR="7452E229">
              <w:rPr>
                <w:rFonts w:eastAsia="Verdana" w:cs="Verdana"/>
              </w:rPr>
              <w:t xml:space="preserve">1 </w:t>
            </w:r>
            <w:r w:rsidRPr="49460D22" w:rsidR="749A12EC">
              <w:rPr>
                <w:rFonts w:eastAsia="Verdana" w:cs="Verdana"/>
              </w:rPr>
              <w:t>January</w:t>
            </w:r>
            <w:r w:rsidRPr="49460D22" w:rsidR="7452E229">
              <w:rPr>
                <w:rFonts w:eastAsia="Verdana" w:cs="Verdana"/>
              </w:rPr>
              <w:t xml:space="preserve"> 202</w:t>
            </w:r>
            <w:r w:rsidRPr="49460D22" w:rsidR="12C50C92">
              <w:rPr>
                <w:rFonts w:eastAsia="Verdana" w:cs="Verdana"/>
              </w:rPr>
              <w:t>5</w:t>
            </w:r>
          </w:p>
        </w:tc>
        <w:tc>
          <w:tcPr>
            <w:tcW w:w="4470" w:type="dxa"/>
            <w:shd w:val="clear" w:color="auto" w:fill="FFFFFF" w:themeFill="background1"/>
            <w:tcMar/>
          </w:tcPr>
          <w:p w:rsidR="7452E229" w:rsidP="49460D22" w:rsidRDefault="7452E229" w14:paraId="56B63A38" w14:textId="48F7D754">
            <w:pPr>
              <w:pStyle w:val="NormalIndent"/>
              <w:ind w:left="0"/>
              <w:jc w:val="center"/>
              <w:rPr>
                <w:rFonts w:eastAsia="Verdana" w:cs="Verdana"/>
              </w:rPr>
            </w:pPr>
            <w:r w:rsidRPr="2B1F0208" w:rsidR="12C50C92">
              <w:rPr>
                <w:rFonts w:eastAsia="Verdana" w:cs="Verdana"/>
              </w:rPr>
              <w:t>This func</w:t>
            </w:r>
            <w:r w:rsidRPr="2B1F0208" w:rsidR="395B4E45">
              <w:rPr>
                <w:rFonts w:eastAsia="Verdana" w:cs="Verdana"/>
              </w:rPr>
              <w:t>tio</w:t>
            </w:r>
            <w:r w:rsidRPr="2B1F0208" w:rsidR="395B4E45">
              <w:rPr>
                <w:rFonts w:eastAsia="Verdana" w:cs="Verdana"/>
              </w:rPr>
              <w:t>nality will be enforced in the Spring ‘25 release therefore it is advised that this update takes place</w:t>
            </w:r>
            <w:r w:rsidRPr="2B1F0208" w:rsidR="172CA888">
              <w:rPr>
                <w:rFonts w:eastAsia="Verdana" w:cs="Verdana"/>
              </w:rPr>
              <w:t xml:space="preserve"> testing it first in a sandbox</w:t>
            </w:r>
          </w:p>
        </w:tc>
      </w:tr>
      <w:tr w:rsidR="7452E229" w:rsidTr="18C7E866" w14:paraId="325F570A">
        <w:trPr>
          <w:trHeight w:val="300"/>
        </w:trPr>
        <w:tc>
          <w:tcPr>
            <w:tcW w:w="2295" w:type="dxa"/>
            <w:shd w:val="clear" w:color="auto" w:fill="FFFFFF" w:themeFill="background1"/>
            <w:tcMar/>
          </w:tcPr>
          <w:p w:rsidR="7452E229" w:rsidP="0DAC1986" w:rsidRDefault="7452E229" w14:paraId="13F29AD9" w14:textId="280F69B2">
            <w:pPr>
              <w:pStyle w:val="NormalIndent"/>
              <w:suppressLineNumbers w:val="0"/>
              <w:bidi w:val="0"/>
              <w:spacing w:before="0" w:beforeAutospacing="off" w:after="180" w:afterAutospacing="off" w:line="300" w:lineRule="atLeast"/>
              <w:ind w:left="0" w:right="0"/>
              <w:jc w:val="center"/>
            </w:pPr>
            <w:r w:rsidRPr="0DAC1986" w:rsidR="7BB17AAF">
              <w:rPr>
                <w:rFonts w:eastAsia="Verdana" w:cs="Verdana"/>
                <w:color w:val="181818"/>
                <w:sz w:val="21"/>
                <w:szCs w:val="21"/>
              </w:rPr>
              <w:t>Enable secure redirection for screen flows</w:t>
            </w:r>
          </w:p>
        </w:tc>
        <w:tc>
          <w:tcPr>
            <w:tcW w:w="2192" w:type="dxa"/>
            <w:shd w:val="clear" w:color="auto" w:fill="FFFFFF" w:themeFill="background1"/>
            <w:tcMar/>
          </w:tcPr>
          <w:p w:rsidR="7452E229" w:rsidP="7452E229" w:rsidRDefault="7452E229" w14:paraId="3FBAF5BE" w14:textId="27DF1F4D">
            <w:pPr>
              <w:pStyle w:val="NormalIndent"/>
              <w:spacing w:line="240" w:lineRule="auto"/>
              <w:ind w:left="0"/>
              <w:jc w:val="center"/>
              <w:rPr>
                <w:rFonts w:eastAsia="Verdana" w:cs="Verdana"/>
              </w:rPr>
            </w:pPr>
            <w:r w:rsidRPr="67E217A0" w:rsidR="7452E229">
              <w:rPr>
                <w:rFonts w:eastAsia="Verdana" w:cs="Verdana"/>
              </w:rPr>
              <w:t xml:space="preserve">1 </w:t>
            </w:r>
            <w:r w:rsidRPr="67E217A0" w:rsidR="02A3BFC4">
              <w:rPr>
                <w:rFonts w:eastAsia="Verdana" w:cs="Verdana"/>
              </w:rPr>
              <w:t>January 2025</w:t>
            </w:r>
          </w:p>
          <w:p w:rsidR="7452E229" w:rsidP="7452E229" w:rsidRDefault="7452E229" w14:noSpellErr="1" w14:paraId="1E93E608" w14:textId="39162E36">
            <w:pPr>
              <w:pStyle w:val="NormalIndent"/>
              <w:jc w:val="center"/>
              <w:rPr>
                <w:rFonts w:eastAsia="Verdana" w:cs="Verdana"/>
              </w:rPr>
            </w:pPr>
          </w:p>
        </w:tc>
        <w:tc>
          <w:tcPr>
            <w:tcW w:w="4470" w:type="dxa"/>
            <w:shd w:val="clear" w:color="auto" w:fill="FFFFFF" w:themeFill="background1"/>
            <w:tcMar/>
          </w:tcPr>
          <w:p w:rsidR="7452E229" w:rsidP="0DAC1986" w:rsidRDefault="7452E229" w14:paraId="03EF749F" w14:textId="597988FE">
            <w:pPr>
              <w:pStyle w:val="NormalIndent"/>
              <w:ind w:left="0"/>
              <w:jc w:val="center"/>
              <w:rPr>
                <w:rFonts w:eastAsia="Verdana" w:cs="Verdana"/>
              </w:rPr>
            </w:pPr>
            <w:r w:rsidRPr="2B1F0208" w:rsidR="02A3BFC4">
              <w:rPr>
                <w:rFonts w:eastAsia="Verdana" w:cs="Verdana"/>
              </w:rPr>
              <w:t>This functionality will be enforced in the Spring ‘25 release therefore it is advised that this update takes place</w:t>
            </w:r>
            <w:r w:rsidRPr="2B1F0208" w:rsidR="670775D9">
              <w:rPr>
                <w:rFonts w:eastAsia="Verdana" w:cs="Verdana"/>
              </w:rPr>
              <w:t xml:space="preserve"> testing it first in a sandbox</w:t>
            </w:r>
          </w:p>
        </w:tc>
      </w:tr>
      <w:tr w:rsidR="7452E229" w:rsidTr="18C7E866" w14:paraId="0FBCC394">
        <w:trPr>
          <w:trHeight w:val="300"/>
        </w:trPr>
        <w:tc>
          <w:tcPr>
            <w:tcW w:w="2295" w:type="dxa"/>
            <w:shd w:val="clear" w:color="auto" w:fill="FFFFFF" w:themeFill="background1"/>
            <w:tcMar/>
          </w:tcPr>
          <w:p w:rsidR="7452E229" w:rsidP="44F8A6D2" w:rsidRDefault="7452E229" w14:paraId="5498172A" w14:textId="6AF9BA1B">
            <w:pPr>
              <w:pStyle w:val="NormalIndent"/>
              <w:ind w:left="0"/>
              <w:jc w:val="center"/>
              <w:rPr>
                <w:rFonts w:eastAsia="Verdana" w:cs="Verdana"/>
                <w:color w:val="181818"/>
                <w:sz w:val="21"/>
                <w:szCs w:val="21"/>
              </w:rPr>
            </w:pPr>
            <w:r w:rsidRPr="275C5AE9" w:rsidR="7452E229">
              <w:rPr>
                <w:rFonts w:eastAsia="Verdana" w:cs="Verdana"/>
                <w:color w:val="181818"/>
                <w:sz w:val="21"/>
                <w:szCs w:val="21"/>
              </w:rPr>
              <w:t xml:space="preserve">Enforce </w:t>
            </w:r>
            <w:r w:rsidRPr="275C5AE9" w:rsidR="0717FC8F">
              <w:rPr>
                <w:rFonts w:eastAsia="Verdana" w:cs="Verdana"/>
                <w:color w:val="181818"/>
                <w:sz w:val="21"/>
                <w:szCs w:val="21"/>
              </w:rPr>
              <w:t xml:space="preserve">Permission Requirements Defined on </w:t>
            </w:r>
            <w:r w:rsidRPr="275C5AE9" w:rsidR="0717FC8F">
              <w:rPr>
                <w:rFonts w:eastAsia="Verdana" w:cs="Verdana"/>
                <w:color w:val="181818"/>
                <w:sz w:val="21"/>
                <w:szCs w:val="21"/>
              </w:rPr>
              <w:t>Built_in</w:t>
            </w:r>
            <w:r w:rsidRPr="275C5AE9" w:rsidR="0717FC8F">
              <w:rPr>
                <w:rFonts w:eastAsia="Verdana" w:cs="Verdana"/>
                <w:color w:val="181818"/>
                <w:sz w:val="21"/>
                <w:szCs w:val="21"/>
              </w:rPr>
              <w:t xml:space="preserve"> Apex Classes Used as </w:t>
            </w:r>
            <w:r w:rsidRPr="275C5AE9" w:rsidR="0717FC8F">
              <w:rPr>
                <w:rFonts w:eastAsia="Verdana" w:cs="Verdana"/>
                <w:color w:val="181818"/>
                <w:sz w:val="21"/>
                <w:szCs w:val="21"/>
              </w:rPr>
              <w:t>Input</w:t>
            </w:r>
            <w:r w:rsidRPr="275C5AE9" w:rsidR="0D6BEB03">
              <w:rPr>
                <w:rFonts w:eastAsia="Verdana" w:cs="Verdana"/>
                <w:color w:val="181818"/>
                <w:sz w:val="21"/>
                <w:szCs w:val="21"/>
              </w:rPr>
              <w:t>s</w:t>
            </w:r>
          </w:p>
        </w:tc>
        <w:tc>
          <w:tcPr>
            <w:tcW w:w="2192" w:type="dxa"/>
            <w:shd w:val="clear" w:color="auto" w:fill="FFFFFF" w:themeFill="background1"/>
            <w:tcMar/>
          </w:tcPr>
          <w:p w:rsidR="0717FC8F" w:rsidP="2B1F0208" w:rsidRDefault="0717FC8F" w14:paraId="48CC01FF" w14:textId="0E32A687">
            <w:pPr>
              <w:pStyle w:val="NormalIndent"/>
              <w:spacing w:line="240" w:lineRule="auto"/>
              <w:ind w:left="0"/>
              <w:jc w:val="center"/>
              <w:rPr>
                <w:rFonts w:eastAsia="Verdana" w:cs="Verdana"/>
              </w:rPr>
            </w:pPr>
            <w:r w:rsidRPr="2B1F0208" w:rsidR="0717FC8F">
              <w:rPr>
                <w:rFonts w:eastAsia="Verdana" w:cs="Verdana"/>
              </w:rPr>
              <w:t>1 January 2025</w:t>
            </w:r>
          </w:p>
          <w:p w:rsidR="2B1F0208" w:rsidP="2B1F0208" w:rsidRDefault="2B1F0208" w14:paraId="0B863E4E" w14:textId="74C7B11A">
            <w:pPr>
              <w:pStyle w:val="NormalIndent"/>
              <w:spacing w:line="240" w:lineRule="auto"/>
              <w:ind w:left="0"/>
              <w:jc w:val="center"/>
              <w:rPr>
                <w:rFonts w:eastAsia="Verdana" w:cs="Verdana"/>
              </w:rPr>
            </w:pPr>
          </w:p>
          <w:p w:rsidR="7452E229" w:rsidP="7452E229" w:rsidRDefault="7452E229" w14:paraId="27D63FB0" w14:noSpellErr="1" w14:textId="645F0202">
            <w:pPr>
              <w:pStyle w:val="NormalIndent"/>
              <w:ind w:left="0"/>
              <w:jc w:val="center"/>
              <w:rPr>
                <w:rFonts w:eastAsia="Verdana" w:cs="Verdana"/>
              </w:rPr>
            </w:pPr>
          </w:p>
        </w:tc>
        <w:tc>
          <w:tcPr>
            <w:tcW w:w="4470" w:type="dxa"/>
            <w:shd w:val="clear" w:color="auto" w:fill="FFFFFF" w:themeFill="background1"/>
            <w:tcMar/>
          </w:tcPr>
          <w:p w:rsidR="7452E229" w:rsidP="2B1F0208" w:rsidRDefault="7452E229" w14:paraId="13E43701" w14:textId="26FD3C01">
            <w:pPr>
              <w:pStyle w:val="NormalIndent"/>
              <w:ind w:left="0"/>
              <w:jc w:val="center"/>
              <w:rPr>
                <w:rFonts w:eastAsia="Verdana" w:cs="Verdana"/>
              </w:rPr>
            </w:pPr>
            <w:r w:rsidRPr="275C5AE9" w:rsidR="0717FC8F">
              <w:rPr>
                <w:rFonts w:eastAsia="Verdana" w:cs="Verdana"/>
              </w:rPr>
              <w:t>This functionality will be enforced in the Spring ‘25 release therefore it is advised that this update takes plac</w:t>
            </w:r>
            <w:r w:rsidRPr="275C5AE9" w:rsidR="26EEBAC8">
              <w:rPr>
                <w:rFonts w:eastAsia="Verdana" w:cs="Verdana"/>
              </w:rPr>
              <w:t>e testing it first in a sandbox</w:t>
            </w:r>
          </w:p>
        </w:tc>
      </w:tr>
      <w:tr w:rsidR="7452E229" w:rsidTr="18C7E866" w14:paraId="5A177FA1">
        <w:trPr>
          <w:trHeight w:val="300"/>
        </w:trPr>
        <w:tc>
          <w:tcPr>
            <w:tcW w:w="2295" w:type="dxa"/>
            <w:shd w:val="clear" w:color="auto" w:fill="FFFFFF" w:themeFill="background1"/>
            <w:tcMar/>
          </w:tcPr>
          <w:p w:rsidR="7452E229" w:rsidP="6530E240" w:rsidRDefault="7452E229" w14:paraId="1D4D9279" w14:textId="0ED3A414">
            <w:pPr>
              <w:pStyle w:val="NormalIndent"/>
              <w:suppressLineNumbers w:val="0"/>
              <w:bidi w:val="0"/>
              <w:spacing w:before="0" w:beforeAutospacing="off" w:after="180" w:afterAutospacing="off" w:line="300" w:lineRule="atLeast"/>
              <w:ind w:left="0" w:right="0"/>
              <w:jc w:val="center"/>
            </w:pPr>
            <w:r w:rsidRPr="6530E240" w:rsidR="25221F3A">
              <w:rPr>
                <w:rFonts w:eastAsia="Verdana" w:cs="Verdana"/>
                <w:color w:val="181818"/>
                <w:sz w:val="21"/>
                <w:szCs w:val="21"/>
              </w:rPr>
              <w:t>Enforce Rollbacks for Apex Action Exceptions in REST API</w:t>
            </w:r>
          </w:p>
        </w:tc>
        <w:tc>
          <w:tcPr>
            <w:tcW w:w="2192" w:type="dxa"/>
            <w:shd w:val="clear" w:color="auto" w:fill="FFFFFF" w:themeFill="background1"/>
            <w:tcMar/>
          </w:tcPr>
          <w:p w:rsidR="39A5D04A" w:rsidP="39A5D04A" w:rsidRDefault="39A5D04A" w14:paraId="680AC146" w14:textId="120CBE39">
            <w:pPr>
              <w:pStyle w:val="NormalIndent"/>
              <w:spacing w:line="240" w:lineRule="auto"/>
              <w:ind w:left="0"/>
              <w:jc w:val="center"/>
              <w:rPr>
                <w:rFonts w:eastAsia="Verdana" w:cs="Verdana"/>
              </w:rPr>
            </w:pPr>
            <w:r w:rsidRPr="39A5D04A" w:rsidR="39A5D04A">
              <w:rPr>
                <w:rFonts w:eastAsia="Verdana" w:cs="Verdana"/>
              </w:rPr>
              <w:t>1 January 2025</w:t>
            </w:r>
          </w:p>
          <w:p w:rsidR="39A5D04A" w:rsidP="39A5D04A" w:rsidRDefault="39A5D04A" w14:noSpellErr="1" w14:paraId="53436AB6" w14:textId="4CE57F86">
            <w:pPr>
              <w:pStyle w:val="NormalIndent"/>
              <w:ind w:left="0"/>
              <w:jc w:val="center"/>
              <w:rPr>
                <w:rFonts w:eastAsia="Verdana" w:cs="Verdana"/>
              </w:rPr>
            </w:pPr>
          </w:p>
        </w:tc>
        <w:tc>
          <w:tcPr>
            <w:tcW w:w="4470" w:type="dxa"/>
            <w:shd w:val="clear" w:color="auto" w:fill="FFFFFF" w:themeFill="background1"/>
            <w:tcMar/>
          </w:tcPr>
          <w:p w:rsidR="39A5D04A" w:rsidP="39A5D04A" w:rsidRDefault="39A5D04A" w14:paraId="00A738BE" w14:textId="20F1D8A3">
            <w:pPr>
              <w:pStyle w:val="NormalIndent"/>
              <w:ind w:left="0"/>
              <w:jc w:val="center"/>
              <w:rPr>
                <w:rFonts w:eastAsia="Verdana" w:cs="Verdana"/>
              </w:rPr>
            </w:pPr>
            <w:r w:rsidRPr="39A5D04A" w:rsidR="39A5D04A">
              <w:rPr>
                <w:rFonts w:eastAsia="Verdana" w:cs="Verdana"/>
              </w:rPr>
              <w:t>This functionality will be enforced in the Spring ‘25 release therefore it is advised that this update takes plac</w:t>
            </w:r>
            <w:r w:rsidRPr="39A5D04A" w:rsidR="39A5D04A">
              <w:rPr>
                <w:rFonts w:eastAsia="Verdana" w:cs="Verdana"/>
              </w:rPr>
              <w:t>e testing it first in a sandbox</w:t>
            </w:r>
          </w:p>
        </w:tc>
      </w:tr>
      <w:tr w:rsidR="7452E229" w:rsidTr="18C7E866" w14:paraId="39979225">
        <w:trPr>
          <w:trHeight w:val="300"/>
        </w:trPr>
        <w:tc>
          <w:tcPr>
            <w:tcW w:w="2295" w:type="dxa"/>
            <w:shd w:val="clear" w:color="auto" w:fill="FFFFFF" w:themeFill="background1"/>
            <w:tcMar/>
          </w:tcPr>
          <w:p w:rsidR="7452E229" w:rsidP="23324A09" w:rsidRDefault="7452E229" w14:paraId="5C696869" w14:textId="1F88C800">
            <w:pPr>
              <w:pStyle w:val="NormalIndent"/>
              <w:suppressLineNumbers w:val="0"/>
              <w:bidi w:val="0"/>
              <w:spacing w:before="0" w:beforeAutospacing="off" w:after="180" w:afterAutospacing="off" w:line="300" w:lineRule="atLeast"/>
              <w:ind w:left="0" w:right="0"/>
              <w:jc w:val="center"/>
              <w:rPr>
                <w:rFonts w:eastAsia="Verdana" w:cs="Verdana"/>
                <w:color w:val="181818"/>
                <w:sz w:val="21"/>
                <w:szCs w:val="21"/>
              </w:rPr>
            </w:pPr>
            <w:r w:rsidRPr="14DFE14C" w:rsidR="10CB2B2F">
              <w:rPr>
                <w:rFonts w:eastAsia="Verdana" w:cs="Verdana"/>
                <w:color w:val="181818"/>
                <w:sz w:val="21"/>
                <w:szCs w:val="21"/>
              </w:rPr>
              <w:t>Enforce View Roles and Role Hierarchy Permission When Editing Public List View Visibility</w:t>
            </w:r>
          </w:p>
        </w:tc>
        <w:tc>
          <w:tcPr>
            <w:tcW w:w="2192" w:type="dxa"/>
            <w:shd w:val="clear" w:color="auto" w:fill="FFFFFF" w:themeFill="background1"/>
            <w:tcMar/>
          </w:tcPr>
          <w:p w:rsidR="14DFE14C" w:rsidP="14DFE14C" w:rsidRDefault="14DFE14C" w14:paraId="769D09D5" w14:textId="28311588">
            <w:pPr>
              <w:pStyle w:val="NormalIndent"/>
              <w:ind w:left="0"/>
              <w:jc w:val="center"/>
              <w:rPr>
                <w:rFonts w:eastAsia="Verdana" w:cs="Verdana"/>
              </w:rPr>
            </w:pPr>
            <w:r w:rsidRPr="14DFE14C" w:rsidR="14DFE14C">
              <w:rPr>
                <w:rFonts w:eastAsia="Verdana" w:cs="Verdana"/>
              </w:rPr>
              <w:t>1 January 2025</w:t>
            </w:r>
          </w:p>
        </w:tc>
        <w:tc>
          <w:tcPr>
            <w:tcW w:w="4470" w:type="dxa"/>
            <w:shd w:val="clear" w:color="auto" w:fill="FFFFFF" w:themeFill="background1"/>
            <w:tcMar/>
          </w:tcPr>
          <w:p w:rsidR="14DFE14C" w:rsidP="14DFE14C" w:rsidRDefault="14DFE14C" w14:paraId="6678BAFA" w14:textId="6FA18094">
            <w:pPr>
              <w:pStyle w:val="NormalIndent"/>
              <w:ind w:left="0"/>
              <w:jc w:val="center"/>
              <w:rPr>
                <w:rFonts w:eastAsia="Verdana" w:cs="Verdana"/>
              </w:rPr>
            </w:pPr>
            <w:r w:rsidRPr="14DFE14C" w:rsidR="14DFE14C">
              <w:rPr>
                <w:rFonts w:eastAsia="Verdana" w:cs="Verdana"/>
              </w:rPr>
              <w:t>This functionality will be enforced in the Spring ‘25 release therefore it is advised that this update takes plac</w:t>
            </w:r>
            <w:r w:rsidRPr="14DFE14C" w:rsidR="14DFE14C">
              <w:rPr>
                <w:rFonts w:eastAsia="Verdana" w:cs="Verdana"/>
              </w:rPr>
              <w:t>e testing it first in a sandbox</w:t>
            </w:r>
          </w:p>
        </w:tc>
      </w:tr>
      <w:tr w:rsidR="7452E229" w:rsidTr="18C7E866" w14:paraId="15811E40">
        <w:trPr>
          <w:trHeight w:val="300"/>
        </w:trPr>
        <w:tc>
          <w:tcPr>
            <w:tcW w:w="2295" w:type="dxa"/>
            <w:shd w:val="clear" w:color="auto" w:fill="FFFFFF" w:themeFill="background1"/>
            <w:tcMar/>
          </w:tcPr>
          <w:p w:rsidR="7452E229" w:rsidP="51F2CA60" w:rsidRDefault="7452E229" w14:paraId="3DAE7EC3" w14:textId="61B5EB5E">
            <w:pPr>
              <w:pStyle w:val="NormalIndent"/>
              <w:suppressLineNumbers w:val="0"/>
              <w:bidi w:val="0"/>
              <w:spacing w:before="0" w:beforeAutospacing="off" w:after="180" w:afterAutospacing="off" w:line="300" w:lineRule="atLeast"/>
              <w:ind w:left="0" w:right="0"/>
              <w:jc w:val="center"/>
              <w:rPr>
                <w:rFonts w:eastAsia="Verdana" w:cs="Verdana"/>
                <w:color w:val="181818"/>
                <w:sz w:val="21"/>
                <w:szCs w:val="21"/>
              </w:rPr>
            </w:pPr>
            <w:r w:rsidRPr="51F2CA60" w:rsidR="65B7F9AD">
              <w:rPr>
                <w:rFonts w:eastAsia="Verdana" w:cs="Verdana"/>
                <w:color w:val="181818"/>
                <w:sz w:val="21"/>
                <w:szCs w:val="21"/>
              </w:rPr>
              <w:t>Sort Apex Batch Action Results by Request Order</w:t>
            </w:r>
          </w:p>
        </w:tc>
        <w:tc>
          <w:tcPr>
            <w:tcW w:w="2192" w:type="dxa"/>
            <w:shd w:val="clear" w:color="auto" w:fill="FFFFFF" w:themeFill="background1"/>
            <w:tcMar/>
          </w:tcPr>
          <w:p w:rsidR="51F2CA60" w:rsidP="51F2CA60" w:rsidRDefault="51F2CA60" w14:paraId="1EEABA20" w14:textId="492CDEDE">
            <w:pPr>
              <w:pStyle w:val="NormalIndent"/>
              <w:ind w:left="0"/>
              <w:jc w:val="center"/>
              <w:rPr>
                <w:rFonts w:eastAsia="Verdana" w:cs="Verdana"/>
              </w:rPr>
            </w:pPr>
            <w:r w:rsidRPr="51F2CA60" w:rsidR="51F2CA60">
              <w:rPr>
                <w:rFonts w:eastAsia="Verdana" w:cs="Verdana"/>
              </w:rPr>
              <w:t>1 January 2025</w:t>
            </w:r>
          </w:p>
        </w:tc>
        <w:tc>
          <w:tcPr>
            <w:tcW w:w="4470" w:type="dxa"/>
            <w:shd w:val="clear" w:color="auto" w:fill="FFFFFF" w:themeFill="background1"/>
            <w:tcMar/>
          </w:tcPr>
          <w:p w:rsidR="51F2CA60" w:rsidP="51F2CA60" w:rsidRDefault="51F2CA60" w14:paraId="3575017E" w14:textId="5F9A06A5">
            <w:pPr>
              <w:pStyle w:val="NormalIndent"/>
              <w:ind w:left="0"/>
              <w:jc w:val="center"/>
              <w:rPr>
                <w:rFonts w:eastAsia="Verdana" w:cs="Verdana"/>
              </w:rPr>
            </w:pPr>
            <w:r w:rsidRPr="51F2CA60" w:rsidR="51F2CA60">
              <w:rPr>
                <w:rFonts w:eastAsia="Verdana" w:cs="Verdana"/>
              </w:rPr>
              <w:t>This functionality will be enforced in the Spring ‘25 release therefore it is advised that this update takes plac</w:t>
            </w:r>
            <w:r w:rsidRPr="51F2CA60" w:rsidR="51F2CA60">
              <w:rPr>
                <w:rFonts w:eastAsia="Verdana" w:cs="Verdana"/>
              </w:rPr>
              <w:t>e testing it first in a sandbox</w:t>
            </w:r>
          </w:p>
        </w:tc>
      </w:tr>
      <w:tr w:rsidR="7452E229" w:rsidTr="18C7E866" w14:paraId="53E5EA49">
        <w:trPr>
          <w:trHeight w:val="300"/>
        </w:trPr>
        <w:tc>
          <w:tcPr>
            <w:tcW w:w="2295" w:type="dxa"/>
            <w:shd w:val="clear" w:color="auto" w:fill="FFFFFF" w:themeFill="background1"/>
            <w:tcMar/>
          </w:tcPr>
          <w:p w:rsidR="7452E229" w:rsidP="277CCA38" w:rsidRDefault="7452E229" w14:paraId="7E3673CB" w14:textId="3F67CD39">
            <w:pPr>
              <w:pStyle w:val="NormalIndent"/>
              <w:ind w:left="0"/>
              <w:jc w:val="center"/>
              <w:rPr>
                <w:rFonts w:ascii="Verdana" w:hAnsi="Verdana" w:eastAsia="Verdana" w:cs="Verdana"/>
                <w:b w:val="0"/>
                <w:bCs w:val="0"/>
                <w:noProof w:val="0"/>
                <w:sz w:val="20"/>
                <w:szCs w:val="20"/>
                <w:lang w:val="en-US"/>
              </w:rPr>
            </w:pPr>
            <w:r w:rsidRPr="277CCA38" w:rsidR="25A112CD">
              <w:rPr>
                <w:rFonts w:ascii="Verdana" w:hAnsi="Verdana" w:eastAsia="Verdana" w:cs="Verdana"/>
                <w:b w:val="0"/>
                <w:bCs w:val="0"/>
                <w:i w:val="0"/>
                <w:iCs w:val="0"/>
                <w:caps w:val="0"/>
                <w:smallCaps w:val="0"/>
                <w:noProof w:val="0"/>
                <w:color w:val="181818"/>
                <w:sz w:val="20"/>
                <w:szCs w:val="20"/>
                <w:lang w:val="en-US"/>
              </w:rPr>
              <w:t>Use an Apex-Defined Variable for all Intelligence Signal Types</w:t>
            </w:r>
          </w:p>
        </w:tc>
        <w:tc>
          <w:tcPr>
            <w:tcW w:w="2192" w:type="dxa"/>
            <w:shd w:val="clear" w:color="auto" w:fill="FFFFFF" w:themeFill="background1"/>
            <w:tcMar/>
          </w:tcPr>
          <w:p w:rsidR="277CCA38" w:rsidP="277CCA38" w:rsidRDefault="277CCA38" w14:paraId="7004AD4C" w14:textId="7C7311E6">
            <w:pPr>
              <w:pStyle w:val="NormalIndent"/>
              <w:ind w:left="0"/>
              <w:jc w:val="center"/>
              <w:rPr>
                <w:rFonts w:eastAsia="Verdana" w:cs="Verdana"/>
              </w:rPr>
            </w:pPr>
            <w:r w:rsidRPr="277CCA38" w:rsidR="277CCA38">
              <w:rPr>
                <w:rFonts w:eastAsia="Verdana" w:cs="Verdana"/>
              </w:rPr>
              <w:t>1 January 2025</w:t>
            </w:r>
          </w:p>
        </w:tc>
        <w:tc>
          <w:tcPr>
            <w:tcW w:w="4470" w:type="dxa"/>
            <w:shd w:val="clear" w:color="auto" w:fill="FFFFFF" w:themeFill="background1"/>
            <w:tcMar/>
          </w:tcPr>
          <w:p w:rsidR="277CCA38" w:rsidP="277CCA38" w:rsidRDefault="277CCA38" w14:paraId="25DEAFE5" w14:textId="3FA494C8">
            <w:pPr>
              <w:pStyle w:val="NormalIndent"/>
              <w:ind w:left="0"/>
              <w:jc w:val="center"/>
              <w:rPr>
                <w:rFonts w:eastAsia="Verdana" w:cs="Verdana"/>
              </w:rPr>
            </w:pPr>
            <w:r w:rsidRPr="277CCA38" w:rsidR="277CCA38">
              <w:rPr>
                <w:rFonts w:eastAsia="Verdana" w:cs="Verdana"/>
              </w:rPr>
              <w:t>This functionality will be enforced in the Spring ‘25 release therefore it is advised that this update takes plac</w:t>
            </w:r>
            <w:r w:rsidRPr="277CCA38" w:rsidR="277CCA38">
              <w:rPr>
                <w:rFonts w:eastAsia="Verdana" w:cs="Verdana"/>
              </w:rPr>
              <w:t>e testing it first in a sandbox</w:t>
            </w:r>
          </w:p>
        </w:tc>
      </w:tr>
      <w:tr w:rsidR="7452E229" w:rsidTr="18C7E866" w14:paraId="7E45FCEB">
        <w:trPr>
          <w:trHeight w:val="300"/>
        </w:trPr>
        <w:tc>
          <w:tcPr>
            <w:tcW w:w="2295" w:type="dxa"/>
            <w:shd w:val="clear" w:color="auto" w:fill="FFFFFF" w:themeFill="background1"/>
            <w:tcMar/>
          </w:tcPr>
          <w:p w:rsidR="7452E229" w:rsidP="7B0DC2F4" w:rsidRDefault="7452E229" w14:paraId="23DCA7B3" w14:textId="214E0E4A">
            <w:pPr>
              <w:pStyle w:val="NormalIndent"/>
              <w:ind w:left="0"/>
              <w:jc w:val="center"/>
              <w:rPr>
                <w:rFonts w:ascii="Verdana" w:hAnsi="Verdana" w:eastAsia="Verdana" w:cs="Verdana"/>
                <w:b w:val="0"/>
                <w:bCs w:val="0"/>
                <w:noProof w:val="0"/>
                <w:color w:val="auto"/>
                <w:sz w:val="20"/>
                <w:szCs w:val="20"/>
                <w:lang w:val="en-US"/>
              </w:rPr>
            </w:pPr>
            <w:r w:rsidRPr="7B0DC2F4" w:rsidR="711D5749">
              <w:rPr>
                <w:rFonts w:ascii="Verdana" w:hAnsi="Verdana" w:eastAsia="Verdana" w:cs="Verdana"/>
                <w:b w:val="0"/>
                <w:bCs w:val="0"/>
                <w:i w:val="0"/>
                <w:iCs w:val="0"/>
                <w:caps w:val="0"/>
                <w:smallCaps w:val="0"/>
                <w:noProof w:val="0"/>
                <w:color w:val="auto"/>
                <w:sz w:val="20"/>
                <w:szCs w:val="20"/>
                <w:lang w:val="en-US"/>
              </w:rPr>
              <w:t>Verify SAML Integrations</w:t>
            </w:r>
          </w:p>
        </w:tc>
        <w:tc>
          <w:tcPr>
            <w:tcW w:w="2192" w:type="dxa"/>
            <w:shd w:val="clear" w:color="auto" w:fill="FFFFFF" w:themeFill="background1"/>
            <w:tcMar/>
          </w:tcPr>
          <w:p w:rsidR="357B1F49" w:rsidP="357B1F49" w:rsidRDefault="357B1F49" w14:paraId="417BE61D" w14:textId="102DA161">
            <w:pPr>
              <w:pStyle w:val="NormalIndent"/>
              <w:ind w:left="0"/>
              <w:jc w:val="center"/>
              <w:rPr>
                <w:rFonts w:eastAsia="Verdana" w:cs="Verdana"/>
              </w:rPr>
            </w:pPr>
            <w:r w:rsidRPr="357B1F49" w:rsidR="357B1F49">
              <w:rPr>
                <w:rFonts w:eastAsia="Verdana" w:cs="Verdana"/>
              </w:rPr>
              <w:t>1 January 2025</w:t>
            </w:r>
          </w:p>
        </w:tc>
        <w:tc>
          <w:tcPr>
            <w:tcW w:w="4470" w:type="dxa"/>
            <w:shd w:val="clear" w:color="auto" w:fill="FFFFFF" w:themeFill="background1"/>
            <w:tcMar/>
          </w:tcPr>
          <w:p w:rsidR="357B1F49" w:rsidP="357B1F49" w:rsidRDefault="357B1F49" w14:paraId="35DB78E5" w14:textId="253B845E">
            <w:pPr>
              <w:pStyle w:val="NormalIndent"/>
              <w:ind w:left="0"/>
              <w:jc w:val="center"/>
              <w:rPr>
                <w:rFonts w:eastAsia="Verdana" w:cs="Verdana"/>
              </w:rPr>
            </w:pPr>
            <w:r w:rsidRPr="357B1F49" w:rsidR="357B1F49">
              <w:rPr>
                <w:rFonts w:eastAsia="Verdana" w:cs="Verdana"/>
              </w:rPr>
              <w:t>This functionality will be enforced in the Spring ‘25 release therefore it is advised that this update takes plac</w:t>
            </w:r>
            <w:r w:rsidRPr="357B1F49" w:rsidR="357B1F49">
              <w:rPr>
                <w:rFonts w:eastAsia="Verdana" w:cs="Verdana"/>
              </w:rPr>
              <w:t>e testing it first in a sandbox</w:t>
            </w:r>
          </w:p>
        </w:tc>
      </w:tr>
      <w:tr w:rsidR="7452E229" w:rsidTr="18C7E866" w14:paraId="1FBA52CE">
        <w:trPr>
          <w:trHeight w:val="300"/>
        </w:trPr>
        <w:tc>
          <w:tcPr>
            <w:tcW w:w="2295" w:type="dxa"/>
            <w:shd w:val="clear" w:color="auto" w:fill="FFFFFF" w:themeFill="background1"/>
            <w:tcMar/>
          </w:tcPr>
          <w:p w:rsidR="7452E229" w:rsidP="186753BC" w:rsidRDefault="7452E229" w14:paraId="4DE2C5AE" w14:textId="081B9BCC">
            <w:pPr>
              <w:pStyle w:val="NormalIndent"/>
              <w:ind w:left="0"/>
              <w:jc w:val="center"/>
              <w:rPr>
                <w:rFonts w:ascii="Verdana" w:hAnsi="Verdana" w:eastAsia="Verdana" w:cs="Verdana"/>
                <w:b w:val="0"/>
                <w:bCs w:val="0"/>
                <w:noProof w:val="0"/>
                <w:sz w:val="20"/>
                <w:szCs w:val="20"/>
                <w:lang w:val="en-US"/>
              </w:rPr>
            </w:pPr>
            <w:r w:rsidRPr="186753BC" w:rsidR="1A7CEE2D">
              <w:rPr>
                <w:rFonts w:ascii="Verdana" w:hAnsi="Verdana" w:eastAsia="Verdana" w:cs="Verdana"/>
                <w:b w:val="0"/>
                <w:bCs w:val="0"/>
                <w:i w:val="0"/>
                <w:iCs w:val="0"/>
                <w:caps w:val="0"/>
                <w:smallCaps w:val="0"/>
                <w:noProof w:val="0"/>
                <w:color w:val="181818"/>
                <w:sz w:val="20"/>
                <w:szCs w:val="20"/>
                <w:lang w:val="en-US"/>
              </w:rPr>
              <w:t>Verify Your Return Email Address for Sender Verification</w:t>
            </w:r>
          </w:p>
        </w:tc>
        <w:tc>
          <w:tcPr>
            <w:tcW w:w="2192" w:type="dxa"/>
            <w:shd w:val="clear" w:color="auto" w:fill="FFFFFF" w:themeFill="background1"/>
            <w:tcMar/>
          </w:tcPr>
          <w:p w:rsidR="36C8794B" w:rsidP="36C8794B" w:rsidRDefault="36C8794B" w14:paraId="581D2322" w14:textId="2A9D4852">
            <w:pPr>
              <w:pStyle w:val="NormalIndent"/>
              <w:ind w:left="0"/>
              <w:jc w:val="center"/>
              <w:rPr>
                <w:rFonts w:eastAsia="Verdana" w:cs="Verdana"/>
              </w:rPr>
            </w:pPr>
            <w:r w:rsidRPr="36C8794B" w:rsidR="36C8794B">
              <w:rPr>
                <w:rFonts w:eastAsia="Verdana" w:cs="Verdana"/>
              </w:rPr>
              <w:t>1 January 2025</w:t>
            </w:r>
          </w:p>
        </w:tc>
        <w:tc>
          <w:tcPr>
            <w:tcW w:w="4470" w:type="dxa"/>
            <w:shd w:val="clear" w:color="auto" w:fill="FFFFFF" w:themeFill="background1"/>
            <w:tcMar/>
          </w:tcPr>
          <w:p w:rsidR="36C8794B" w:rsidP="36C8794B" w:rsidRDefault="36C8794B" w14:paraId="3FED7C9B" w14:textId="52779EF9">
            <w:pPr>
              <w:pStyle w:val="NormalIndent"/>
              <w:ind w:left="0"/>
              <w:jc w:val="center"/>
              <w:rPr>
                <w:rFonts w:eastAsia="Verdana" w:cs="Verdana"/>
              </w:rPr>
            </w:pPr>
            <w:r w:rsidRPr="36C8794B" w:rsidR="36C8794B">
              <w:rPr>
                <w:rFonts w:eastAsia="Verdana" w:cs="Verdana"/>
              </w:rPr>
              <w:t>This functionality will be enforced in the Spring ‘25 release therefore it is advised that this update takes plac</w:t>
            </w:r>
            <w:r w:rsidRPr="36C8794B" w:rsidR="36C8794B">
              <w:rPr>
                <w:rFonts w:eastAsia="Verdana" w:cs="Verdana"/>
              </w:rPr>
              <w:t>e testing it first in a sandbox</w:t>
            </w:r>
          </w:p>
        </w:tc>
      </w:tr>
      <w:tr w:rsidR="7452E229" w:rsidTr="18C7E866" w14:paraId="6F55CE9C">
        <w:trPr>
          <w:trHeight w:val="300"/>
        </w:trPr>
        <w:tc>
          <w:tcPr>
            <w:tcW w:w="2295" w:type="dxa"/>
            <w:shd w:val="clear" w:color="auto" w:fill="FFFFFF" w:themeFill="background1"/>
            <w:tcMar/>
          </w:tcPr>
          <w:p w:rsidR="7452E229" w:rsidP="186753BC" w:rsidRDefault="7452E229" w14:paraId="302B29C8" w14:textId="602B8867">
            <w:pPr>
              <w:pStyle w:val="NormalIndent"/>
              <w:ind w:left="0"/>
              <w:jc w:val="center"/>
              <w:rPr>
                <w:rFonts w:ascii="Verdana" w:hAnsi="Verdana" w:eastAsia="Verdana" w:cs="Verdana"/>
                <w:b w:val="0"/>
                <w:bCs w:val="0"/>
                <w:noProof w:val="0"/>
                <w:sz w:val="20"/>
                <w:szCs w:val="20"/>
                <w:lang w:val="en-US"/>
              </w:rPr>
            </w:pPr>
            <w:r w:rsidRPr="186753BC" w:rsidR="410402C1">
              <w:rPr>
                <w:rFonts w:ascii="Verdana" w:hAnsi="Verdana" w:eastAsia="Verdana" w:cs="Verdana"/>
                <w:b w:val="0"/>
                <w:bCs w:val="0"/>
                <w:i w:val="0"/>
                <w:iCs w:val="0"/>
                <w:caps w:val="0"/>
                <w:smallCaps w:val="0"/>
                <w:noProof w:val="0"/>
                <w:color w:val="181818"/>
                <w:sz w:val="20"/>
                <w:szCs w:val="20"/>
                <w:lang w:val="en-US"/>
              </w:rPr>
              <w:t>Enable ICU Locale Formats</w:t>
            </w:r>
          </w:p>
        </w:tc>
        <w:tc>
          <w:tcPr>
            <w:tcW w:w="2192" w:type="dxa"/>
            <w:shd w:val="clear" w:color="auto" w:fill="FFFFFF" w:themeFill="background1"/>
            <w:tcMar/>
          </w:tcPr>
          <w:p w:rsidR="36C8794B" w:rsidP="36C8794B" w:rsidRDefault="36C8794B" w14:paraId="4042A05F" w14:textId="07B6738E">
            <w:pPr>
              <w:pStyle w:val="NormalIndent"/>
              <w:ind w:left="0"/>
              <w:jc w:val="center"/>
              <w:rPr>
                <w:rFonts w:eastAsia="Verdana" w:cs="Verdana"/>
              </w:rPr>
            </w:pPr>
            <w:r w:rsidRPr="53D8BA1E" w:rsidR="36C8794B">
              <w:rPr>
                <w:rFonts w:eastAsia="Verdana" w:cs="Verdana"/>
              </w:rPr>
              <w:t>1</w:t>
            </w:r>
            <w:r w:rsidRPr="53D8BA1E" w:rsidR="11EE4889">
              <w:rPr>
                <w:rFonts w:eastAsia="Verdana" w:cs="Verdana"/>
              </w:rPr>
              <w:t>0</w:t>
            </w:r>
            <w:r w:rsidRPr="53D8BA1E" w:rsidR="36C8794B">
              <w:rPr>
                <w:rFonts w:eastAsia="Verdana" w:cs="Verdana"/>
              </w:rPr>
              <w:t xml:space="preserve"> </w:t>
            </w:r>
            <w:r w:rsidRPr="53D8BA1E" w:rsidR="512A2F14">
              <w:rPr>
                <w:rFonts w:eastAsia="Verdana" w:cs="Verdana"/>
              </w:rPr>
              <w:t>February</w:t>
            </w:r>
            <w:r w:rsidRPr="53D8BA1E" w:rsidR="36C8794B">
              <w:rPr>
                <w:rFonts w:eastAsia="Verdana" w:cs="Verdana"/>
              </w:rPr>
              <w:t xml:space="preserve"> 2025</w:t>
            </w:r>
          </w:p>
        </w:tc>
        <w:tc>
          <w:tcPr>
            <w:tcW w:w="4470" w:type="dxa"/>
            <w:shd w:val="clear" w:color="auto" w:fill="FFFFFF" w:themeFill="background1"/>
            <w:tcMar/>
          </w:tcPr>
          <w:p w:rsidR="36C8794B" w:rsidP="36C8794B" w:rsidRDefault="36C8794B" w14:paraId="0BCA1DAF" w14:textId="5A56B12E">
            <w:pPr>
              <w:pStyle w:val="NormalIndent"/>
              <w:ind w:left="0"/>
              <w:jc w:val="center"/>
              <w:rPr>
                <w:rFonts w:eastAsia="Verdana" w:cs="Verdana"/>
              </w:rPr>
            </w:pPr>
            <w:r w:rsidRPr="53D8BA1E" w:rsidR="36C8794B">
              <w:rPr>
                <w:rFonts w:eastAsia="Verdana" w:cs="Verdana"/>
              </w:rPr>
              <w:t xml:space="preserve">This functionality will be enforced </w:t>
            </w:r>
            <w:r w:rsidRPr="53D8BA1E" w:rsidR="0C21747F">
              <w:rPr>
                <w:rFonts w:eastAsia="Verdana" w:cs="Verdana"/>
              </w:rPr>
              <w:t>on 11</w:t>
            </w:r>
            <w:r w:rsidRPr="53D8BA1E" w:rsidR="0C21747F">
              <w:rPr>
                <w:rFonts w:eastAsia="Verdana" w:cs="Verdana"/>
                <w:vertAlign w:val="superscript"/>
              </w:rPr>
              <w:t>th</w:t>
            </w:r>
            <w:r w:rsidRPr="53D8BA1E" w:rsidR="36C8794B">
              <w:rPr>
                <w:rFonts w:eastAsia="Verdana" w:cs="Verdana"/>
              </w:rPr>
              <w:t xml:space="preserve"> </w:t>
            </w:r>
            <w:r w:rsidRPr="53D8BA1E" w:rsidR="695CE07D">
              <w:rPr>
                <w:rFonts w:eastAsia="Verdana" w:cs="Verdana"/>
              </w:rPr>
              <w:t xml:space="preserve">February </w:t>
            </w:r>
            <w:r w:rsidRPr="53D8BA1E" w:rsidR="36C8794B">
              <w:rPr>
                <w:rFonts w:eastAsia="Verdana" w:cs="Verdana"/>
              </w:rPr>
              <w:t>therefore it is advised that this update takes plac</w:t>
            </w:r>
            <w:r w:rsidRPr="53D8BA1E" w:rsidR="36C8794B">
              <w:rPr>
                <w:rFonts w:eastAsia="Verdana" w:cs="Verdana"/>
              </w:rPr>
              <w:t>e testing it first in a sandbox</w:t>
            </w:r>
          </w:p>
        </w:tc>
      </w:tr>
      <w:tr w:rsidR="7452E229" w:rsidTr="18C7E866" w14:paraId="5C0A82AF">
        <w:trPr>
          <w:trHeight w:val="300"/>
        </w:trPr>
        <w:tc>
          <w:tcPr>
            <w:tcW w:w="2295" w:type="dxa"/>
            <w:shd w:val="clear" w:color="auto" w:fill="FFFFFF" w:themeFill="background1"/>
            <w:tcMar/>
          </w:tcPr>
          <w:p w:rsidR="7452E229" w:rsidP="248E5F86" w:rsidRDefault="7452E229" w14:paraId="13EFF836" w14:textId="0842DE31">
            <w:pPr>
              <w:pStyle w:val="NormalIndent"/>
              <w:ind w:left="0"/>
              <w:jc w:val="center"/>
              <w:rPr>
                <w:rFonts w:ascii="Verdana" w:hAnsi="Verdana" w:eastAsia="Verdana" w:cs="Verdana"/>
                <w:b w:val="0"/>
                <w:bCs w:val="0"/>
                <w:noProof w:val="0"/>
                <w:sz w:val="20"/>
                <w:szCs w:val="20"/>
                <w:lang w:val="en-US"/>
              </w:rPr>
            </w:pPr>
            <w:r w:rsidRPr="248E5F86" w:rsidR="48B4793D">
              <w:rPr>
                <w:rFonts w:ascii="Verdana" w:hAnsi="Verdana" w:eastAsia="Verdana" w:cs="Verdana"/>
                <w:b w:val="0"/>
                <w:bCs w:val="0"/>
                <w:i w:val="0"/>
                <w:iCs w:val="0"/>
                <w:caps w:val="0"/>
                <w:smallCaps w:val="0"/>
                <w:noProof w:val="0"/>
                <w:color w:val="181818"/>
                <w:sz w:val="20"/>
                <w:szCs w:val="20"/>
                <w:lang w:val="en-US"/>
              </w:rPr>
              <w:t>Evaluate Criteria Based on Original Record Values in Process Builder</w:t>
            </w:r>
          </w:p>
        </w:tc>
        <w:tc>
          <w:tcPr>
            <w:tcW w:w="2192" w:type="dxa"/>
            <w:shd w:val="clear" w:color="auto" w:fill="FFFFFF" w:themeFill="background1"/>
            <w:tcMar/>
          </w:tcPr>
          <w:p w:rsidR="36C8794B" w:rsidP="36C8794B" w:rsidRDefault="36C8794B" w14:paraId="0E571C7D" w14:textId="01009A21">
            <w:pPr>
              <w:pStyle w:val="NormalIndent"/>
              <w:ind w:left="0"/>
              <w:jc w:val="center"/>
              <w:rPr>
                <w:rFonts w:eastAsia="Verdana" w:cs="Verdana"/>
              </w:rPr>
            </w:pPr>
            <w:r w:rsidRPr="2C2A751C" w:rsidR="36C8794B">
              <w:rPr>
                <w:rFonts w:eastAsia="Verdana" w:cs="Verdana"/>
              </w:rPr>
              <w:t xml:space="preserve">1 </w:t>
            </w:r>
            <w:r w:rsidRPr="2C2A751C" w:rsidR="3C43491D">
              <w:rPr>
                <w:rFonts w:eastAsia="Verdana" w:cs="Verdana"/>
              </w:rPr>
              <w:t>May</w:t>
            </w:r>
            <w:r w:rsidRPr="2C2A751C" w:rsidR="36C8794B">
              <w:rPr>
                <w:rFonts w:eastAsia="Verdana" w:cs="Verdana"/>
              </w:rPr>
              <w:t xml:space="preserve"> 2025</w:t>
            </w:r>
          </w:p>
        </w:tc>
        <w:tc>
          <w:tcPr>
            <w:tcW w:w="4470" w:type="dxa"/>
            <w:shd w:val="clear" w:color="auto" w:fill="FFFFFF" w:themeFill="background1"/>
            <w:tcMar/>
          </w:tcPr>
          <w:p w:rsidR="36C8794B" w:rsidP="36C8794B" w:rsidRDefault="36C8794B" w14:paraId="4055AD8D" w14:textId="0D095695">
            <w:pPr>
              <w:pStyle w:val="NormalIndent"/>
              <w:ind w:left="0"/>
              <w:jc w:val="center"/>
              <w:rPr>
                <w:rFonts w:eastAsia="Verdana" w:cs="Verdana"/>
              </w:rPr>
            </w:pPr>
            <w:r w:rsidRPr="2C2A751C" w:rsidR="36C8794B">
              <w:rPr>
                <w:rFonts w:eastAsia="Verdana" w:cs="Verdana"/>
              </w:rPr>
              <w:t>This functionality will be enforced in the S</w:t>
            </w:r>
            <w:r w:rsidRPr="2C2A751C" w:rsidR="16F923AA">
              <w:rPr>
                <w:rFonts w:eastAsia="Verdana" w:cs="Verdana"/>
              </w:rPr>
              <w:t>ummer</w:t>
            </w:r>
            <w:r w:rsidRPr="2C2A751C" w:rsidR="36C8794B">
              <w:rPr>
                <w:rFonts w:eastAsia="Verdana" w:cs="Verdana"/>
              </w:rPr>
              <w:t xml:space="preserve"> ‘25 release therefore it is advised that this update takes plac</w:t>
            </w:r>
            <w:r w:rsidRPr="2C2A751C" w:rsidR="36C8794B">
              <w:rPr>
                <w:rFonts w:eastAsia="Verdana" w:cs="Verdana"/>
              </w:rPr>
              <w:t>e testing it first in a sandbox</w:t>
            </w:r>
          </w:p>
        </w:tc>
      </w:tr>
      <w:tr w:rsidR="7452E229" w:rsidTr="18C7E866" w14:paraId="6236B6A9">
        <w:trPr>
          <w:trHeight w:val="300"/>
        </w:trPr>
        <w:tc>
          <w:tcPr>
            <w:tcW w:w="2295" w:type="dxa"/>
            <w:shd w:val="clear" w:color="auto" w:fill="FFFFFF" w:themeFill="background1"/>
            <w:tcMar/>
          </w:tcPr>
          <w:p w:rsidR="7452E229" w:rsidP="62AC2E25" w:rsidRDefault="7452E229" w14:paraId="01189957" w14:textId="34301916">
            <w:pPr>
              <w:pStyle w:val="NormalIndent"/>
              <w:ind w:left="0"/>
              <w:jc w:val="center"/>
              <w:rPr>
                <w:rFonts w:ascii="Verdana" w:hAnsi="Verdana" w:eastAsia="Verdana" w:cs="Verdana"/>
                <w:b w:val="0"/>
                <w:bCs w:val="0"/>
                <w:noProof w:val="0"/>
                <w:sz w:val="20"/>
                <w:szCs w:val="20"/>
                <w:lang w:val="en-US"/>
              </w:rPr>
            </w:pPr>
            <w:r w:rsidRPr="62AC2E25" w:rsidR="0414567B">
              <w:rPr>
                <w:rFonts w:ascii="Verdana" w:hAnsi="Verdana" w:eastAsia="Verdana" w:cs="Verdana"/>
                <w:b w:val="0"/>
                <w:bCs w:val="0"/>
                <w:i w:val="0"/>
                <w:iCs w:val="0"/>
                <w:caps w:val="0"/>
                <w:smallCaps w:val="0"/>
                <w:noProof w:val="0"/>
                <w:color w:val="181818"/>
                <w:sz w:val="20"/>
                <w:szCs w:val="20"/>
                <w:lang w:val="en-US"/>
              </w:rPr>
              <w:t>Salesforce Platform API Versions 21.0 through 30.0 Retirement</w:t>
            </w:r>
          </w:p>
        </w:tc>
        <w:tc>
          <w:tcPr>
            <w:tcW w:w="2192" w:type="dxa"/>
            <w:shd w:val="clear" w:color="auto" w:fill="FFFFFF" w:themeFill="background1"/>
            <w:tcMar/>
          </w:tcPr>
          <w:p w:rsidR="36C8794B" w:rsidP="36C8794B" w:rsidRDefault="36C8794B" w14:paraId="4C142CD9" w14:textId="6F903AB9">
            <w:pPr>
              <w:pStyle w:val="NormalIndent"/>
              <w:ind w:left="0"/>
              <w:jc w:val="center"/>
              <w:rPr>
                <w:rFonts w:eastAsia="Verdana" w:cs="Verdana"/>
              </w:rPr>
            </w:pPr>
            <w:r w:rsidRPr="62AC2E25" w:rsidR="36C8794B">
              <w:rPr>
                <w:rFonts w:eastAsia="Verdana" w:cs="Verdana"/>
              </w:rPr>
              <w:t xml:space="preserve">1 </w:t>
            </w:r>
            <w:r w:rsidRPr="62AC2E25" w:rsidR="73F40F3C">
              <w:rPr>
                <w:rFonts w:eastAsia="Verdana" w:cs="Verdana"/>
              </w:rPr>
              <w:t xml:space="preserve">May </w:t>
            </w:r>
            <w:r w:rsidRPr="62AC2E25" w:rsidR="36C8794B">
              <w:rPr>
                <w:rFonts w:eastAsia="Verdana" w:cs="Verdana"/>
              </w:rPr>
              <w:t>2025</w:t>
            </w:r>
          </w:p>
        </w:tc>
        <w:tc>
          <w:tcPr>
            <w:tcW w:w="4470" w:type="dxa"/>
            <w:shd w:val="clear" w:color="auto" w:fill="FFFFFF" w:themeFill="background1"/>
            <w:tcMar/>
          </w:tcPr>
          <w:p w:rsidR="36C8794B" w:rsidP="36C8794B" w:rsidRDefault="36C8794B" w14:paraId="5B071489" w14:textId="067232A3">
            <w:pPr>
              <w:pStyle w:val="NormalIndent"/>
              <w:ind w:left="0"/>
              <w:jc w:val="center"/>
              <w:rPr>
                <w:rFonts w:eastAsia="Verdana" w:cs="Verdana"/>
              </w:rPr>
            </w:pPr>
            <w:r w:rsidRPr="42B0924A" w:rsidR="36C8794B">
              <w:rPr>
                <w:rFonts w:eastAsia="Verdana" w:cs="Verdana"/>
              </w:rPr>
              <w:t>This functionality will be enforced in the S</w:t>
            </w:r>
            <w:r w:rsidRPr="42B0924A" w:rsidR="48ABEEF1">
              <w:rPr>
                <w:rFonts w:eastAsia="Verdana" w:cs="Verdana"/>
              </w:rPr>
              <w:t>ummer</w:t>
            </w:r>
            <w:r w:rsidRPr="42B0924A" w:rsidR="36C8794B">
              <w:rPr>
                <w:rFonts w:eastAsia="Verdana" w:cs="Verdana"/>
              </w:rPr>
              <w:t xml:space="preserve"> ‘25 release therefore it is advised that this update takes plac</w:t>
            </w:r>
            <w:r w:rsidRPr="42B0924A" w:rsidR="36C8794B">
              <w:rPr>
                <w:rFonts w:eastAsia="Verdana" w:cs="Verdana"/>
              </w:rPr>
              <w:t>e testing it first in a sandbox</w:t>
            </w:r>
          </w:p>
        </w:tc>
      </w:tr>
      <w:tr w:rsidR="7452E229" w:rsidTr="18C7E866" w14:paraId="21AC9CF7">
        <w:trPr>
          <w:trHeight w:val="300"/>
        </w:trPr>
        <w:tc>
          <w:tcPr>
            <w:tcW w:w="2295" w:type="dxa"/>
            <w:shd w:val="clear" w:color="auto" w:fill="FFFFFF" w:themeFill="background1"/>
            <w:tcMar/>
          </w:tcPr>
          <w:p w:rsidR="7452E229" w:rsidP="42B0924A" w:rsidRDefault="7452E229" w14:paraId="0D8A35B4" w14:textId="02CE189C">
            <w:pPr>
              <w:pStyle w:val="NormalIndent"/>
              <w:ind w:left="0"/>
              <w:jc w:val="center"/>
              <w:rPr>
                <w:rFonts w:ascii="Verdana" w:hAnsi="Verdana" w:eastAsia="Verdana" w:cs="Verdana"/>
                <w:b w:val="0"/>
                <w:bCs w:val="0"/>
                <w:noProof w:val="0"/>
                <w:sz w:val="20"/>
                <w:szCs w:val="20"/>
                <w:lang w:val="en-US"/>
              </w:rPr>
            </w:pPr>
            <w:r w:rsidRPr="42B0924A" w:rsidR="25A67DB6">
              <w:rPr>
                <w:rFonts w:ascii="Verdana" w:hAnsi="Verdana" w:eastAsia="Verdana" w:cs="Verdana"/>
                <w:b w:val="0"/>
                <w:bCs w:val="0"/>
                <w:i w:val="0"/>
                <w:iCs w:val="0"/>
                <w:caps w:val="0"/>
                <w:smallCaps w:val="0"/>
                <w:noProof w:val="0"/>
                <w:color w:val="181818"/>
                <w:sz w:val="20"/>
                <w:szCs w:val="20"/>
                <w:lang w:val="en-US"/>
              </w:rPr>
              <w:t>Restrict User Access to Run Flows</w:t>
            </w:r>
          </w:p>
        </w:tc>
        <w:tc>
          <w:tcPr>
            <w:tcW w:w="2192" w:type="dxa"/>
            <w:shd w:val="clear" w:color="auto" w:fill="FFFFFF" w:themeFill="background1"/>
            <w:tcMar/>
          </w:tcPr>
          <w:p w:rsidR="7452E229" w:rsidP="7452E229" w:rsidRDefault="7452E229" w14:paraId="3AC2A1A0" w14:textId="762DF60D">
            <w:pPr>
              <w:pStyle w:val="NormalIndent"/>
              <w:spacing w:line="240" w:lineRule="auto"/>
              <w:ind w:left="0"/>
              <w:jc w:val="center"/>
              <w:rPr>
                <w:rFonts w:eastAsia="Verdana" w:cs="Verdana"/>
              </w:rPr>
            </w:pPr>
            <w:r w:rsidRPr="3CE7465B" w:rsidR="7452E229">
              <w:rPr>
                <w:rFonts w:eastAsia="Verdana" w:cs="Verdana"/>
              </w:rPr>
              <w:t xml:space="preserve">1 </w:t>
            </w:r>
            <w:r w:rsidRPr="3CE7465B" w:rsidR="5F6CAB44">
              <w:rPr>
                <w:rFonts w:eastAsia="Verdana" w:cs="Verdana"/>
              </w:rPr>
              <w:t>September</w:t>
            </w:r>
            <w:r w:rsidRPr="3CE7465B" w:rsidR="7452E229">
              <w:rPr>
                <w:rFonts w:eastAsia="Verdana" w:cs="Verdana"/>
              </w:rPr>
              <w:t xml:space="preserve"> 2025</w:t>
            </w:r>
          </w:p>
          <w:p w:rsidR="7452E229" w:rsidP="7452E229" w:rsidRDefault="7452E229" w14:noSpellErr="1" w14:paraId="32001F81" w14:textId="098EE0FD">
            <w:pPr>
              <w:pStyle w:val="NormalIndent"/>
              <w:ind w:left="0"/>
              <w:jc w:val="center"/>
              <w:rPr>
                <w:rFonts w:eastAsia="Verdana" w:cs="Verdana"/>
              </w:rPr>
            </w:pPr>
          </w:p>
        </w:tc>
        <w:tc>
          <w:tcPr>
            <w:tcW w:w="4470" w:type="dxa"/>
            <w:shd w:val="clear" w:color="auto" w:fill="FFFFFF" w:themeFill="background1"/>
            <w:tcMar/>
          </w:tcPr>
          <w:p w:rsidR="7452E229" w:rsidP="3CE7465B" w:rsidRDefault="7452E229" w14:paraId="2EE9033B" w14:textId="171B0346">
            <w:pPr>
              <w:pStyle w:val="NormalIndent"/>
              <w:ind w:left="0"/>
              <w:jc w:val="center"/>
              <w:rPr>
                <w:rFonts w:eastAsia="Verdana" w:cs="Verdana"/>
              </w:rPr>
            </w:pPr>
            <w:r w:rsidRPr="3CE7465B" w:rsidR="2B95B895">
              <w:rPr>
                <w:rFonts w:eastAsia="Verdana" w:cs="Verdana"/>
              </w:rPr>
              <w:t>This functionality will be enforced in the Winter ‘26 release therefore it is advised that this update takes place testing it first in a sandbox</w:t>
            </w:r>
          </w:p>
        </w:tc>
      </w:tr>
    </w:tbl>
    <w:p w:rsidR="7452E229" w:rsidP="7452E229" w:rsidRDefault="7452E229" w14:noSpellErr="1" w14:paraId="610660CB" w14:textId="48629034">
      <w:pPr>
        <w:rPr>
          <w:sz w:val="21"/>
          <w:szCs w:val="21"/>
        </w:rPr>
      </w:pPr>
    </w:p>
    <w:p w:rsidR="7452E229" w:rsidP="7452E229" w:rsidRDefault="7452E229" w14:noSpellErr="1" w14:paraId="15208BE3" w14:textId="5C6B73B0">
      <w:pPr>
        <w:pStyle w:val="Heading4"/>
        <w:numPr>
          <w:ilvl w:val="0"/>
          <w:numId w:val="0"/>
        </w:numPr>
        <w:ind w:left="1701" w:hanging="992"/>
        <w:rPr>
          <w:sz w:val="21"/>
          <w:szCs w:val="21"/>
        </w:rPr>
      </w:pPr>
    </w:p>
    <w:p w:rsidR="7452E229" w:rsidP="7452E229" w:rsidRDefault="7452E229" w14:noSpellErr="1" w14:paraId="4A07E605" w14:textId="1D542D82">
      <w:pPr>
        <w:pStyle w:val="NormalIndent"/>
        <w:rPr>
          <w:i w:val="1"/>
          <w:iCs w:val="1"/>
        </w:rPr>
      </w:pPr>
    </w:p>
    <w:p w:rsidR="7452E229" w:rsidP="7452E229" w:rsidRDefault="7452E229" w14:paraId="6E1225F0" w14:textId="447C3173">
      <w:pPr>
        <w:pStyle w:val="NormalIndent"/>
        <w:ind w:left="0"/>
      </w:pPr>
    </w:p>
    <w:sectPr w:rsidRPr="00F95FB3" w:rsidR="00F95FB3" w:rsidSect="009B0721">
      <w:headerReference w:type="default" r:id="rId22"/>
      <w:footerReference w:type="default" r:id="rId23"/>
      <w:headerReference w:type="first" r:id="rId24"/>
      <w:footerReference w:type="first" r:id="rId25"/>
      <w:pgSz w:w="12242" w:h="15842" w:orient="portrait" w:code="1"/>
      <w:pgMar w:top="1701" w:right="1418" w:bottom="1701" w:left="1418" w:header="567" w:footer="567" w:gutter="0"/>
      <w:paperSrc w:first="15" w:other="15"/>
      <w:pgNumType w:start="1"/>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nitials="DE" w:author="Dan Edwards" w:date="2024-07-08T15:17:00Z" w:id="0">
    <w:p w:rsidR="006D4057" w:rsidP="006D4057" w:rsidRDefault="006D4057" w14:paraId="42974813" w14:textId="77777777">
      <w:pPr>
        <w:pStyle w:val="CommentText"/>
      </w:pPr>
      <w:r>
        <w:rPr>
          <w:rStyle w:val="CommentReference"/>
        </w:rPr>
        <w:annotationRef/>
      </w:r>
      <w:r>
        <w:t>Move to page below</w:t>
      </w:r>
    </w:p>
  </w:comment>
  <w:comment w:initials="DE" w:author="Dan Edwards" w:date="2024-07-08T15:18:00Z" w:id="1">
    <w:p w:rsidR="00824D34" w:rsidP="00824D34" w:rsidRDefault="00824D34" w14:paraId="181F71A8" w14:textId="77777777">
      <w:pPr>
        <w:pStyle w:val="CommentText"/>
      </w:pPr>
      <w:r>
        <w:rPr>
          <w:rStyle w:val="CommentReference"/>
        </w:rPr>
        <w:annotationRef/>
      </w:r>
      <w:r>
        <w:t>Update table to remove formatting issues</w:t>
      </w:r>
    </w:p>
  </w:comment>
  <w:comment w:initials="DE" w:author="Dan Edwards" w:date="2024-07-08T16:24:00Z" w:id="3">
    <w:p w:rsidR="007927D3" w:rsidP="007927D3" w:rsidRDefault="00355611" w14:paraId="411B3A17" w14:textId="77777777">
      <w:pPr>
        <w:pStyle w:val="CommentText"/>
      </w:pPr>
      <w:r>
        <w:rPr>
          <w:rStyle w:val="CommentReference"/>
        </w:rPr>
        <w:annotationRef/>
      </w:r>
      <w:r w:rsidR="007927D3">
        <w:fldChar w:fldCharType="begin"/>
      </w:r>
      <w:r w:rsidR="007927D3">
        <w:instrText>HYPERLINK "mailto:dlandsberg@openboxsoftware.com"</w:instrText>
      </w:r>
      <w:bookmarkStart w:name="_@_DB112D2CB4CC4605819BDB6F4F8A1C81Z" w:id="4"/>
      <w:r w:rsidR="007927D3">
        <w:fldChar w:fldCharType="separate"/>
      </w:r>
      <w:bookmarkEnd w:id="4"/>
      <w:r w:rsidRPr="007927D3" w:rsidR="007927D3">
        <w:rPr>
          <w:rStyle w:val="Mention"/>
          <w:noProof/>
        </w:rPr>
        <w:t>@Dillan Landsberg</w:t>
      </w:r>
      <w:r w:rsidR="007927D3">
        <w:fldChar w:fldCharType="end"/>
      </w:r>
      <w:r w:rsidR="007927D3">
        <w:t xml:space="preserve"> can we please put this on the next page</w:t>
      </w:r>
    </w:p>
  </w:comment>
  <w:comment w:initials="DE" w:author="Dan Edwards" w:date="2024-07-08T14:38:00Z" w:id="8">
    <w:p w:rsidR="00493A0E" w:rsidRDefault="00493A0E" w14:paraId="4C905D38" w14:textId="77777777">
      <w:pPr>
        <w:pStyle w:val="CommentText"/>
      </w:pPr>
      <w:r>
        <w:rPr>
          <w:rStyle w:val="CommentReference"/>
        </w:rPr>
        <w:annotationRef/>
      </w:r>
      <w:r>
        <w:fldChar w:fldCharType="begin"/>
      </w:r>
      <w:r>
        <w:instrText xml:space="preserve"> HYPERLINK "mailto:dlandsberg@openboxsoftware.com"</w:instrText>
      </w:r>
      <w:bookmarkStart w:name="_@_4344424AC1D04E9CBE7A1B8B0A10A4D9Z" w:id="9"/>
      <w:r>
        <w:fldChar w:fldCharType="separate"/>
      </w:r>
      <w:bookmarkEnd w:id="9"/>
      <w:r w:rsidRPr="735BB1B8">
        <w:rPr>
          <w:noProof/>
        </w:rPr>
        <w:t>@Dillan Landsberg</w:t>
      </w:r>
      <w:r>
        <w:fldChar w:fldCharType="end"/>
      </w:r>
      <w:r w:rsidRPr="6AF1208E">
        <w:t xml:space="preserve"> add correct footer</w:t>
      </w:r>
    </w:p>
  </w:comment>
  <w:comment w:initials="SB" w:author="Shaun Barrett" w:date="2024-07-16T08:11:00Z" w:id="6">
    <w:p w:rsidR="004A0090" w:rsidP="004A0090" w:rsidRDefault="004A0090" w14:paraId="0B7129B2" w14:textId="77777777">
      <w:pPr>
        <w:pStyle w:val="CommentText"/>
      </w:pPr>
      <w:r>
        <w:rPr>
          <w:rStyle w:val="CommentReference"/>
        </w:rPr>
        <w:annotationRef/>
      </w:r>
      <w:r>
        <w:t>Footer - can we align the page numbers with the icons</w:t>
      </w:r>
    </w:p>
  </w:comment>
  <w:comment w:initials="DE" w:author="Dan Edwards" w:date="2024-07-16T08:47:00Z" w:id="7">
    <w:p w:rsidR="226D6586" w:rsidRDefault="226D6586" w14:paraId="520DB0A8" w14:textId="4DAE38CB">
      <w:pPr>
        <w:pStyle w:val="CommentText"/>
      </w:pPr>
      <w:r>
        <w:t>sure let me take a look</w:t>
      </w:r>
      <w:r>
        <w:rPr>
          <w:rStyle w:val="CommentReference"/>
        </w:rPr>
        <w:annotationRef/>
      </w:r>
    </w:p>
  </w:comment>
  <w:comment w:initials="SB" w:author="Shaun Barrett" w:date="2024-07-16T08:14:00Z" w:id="34">
    <w:p w:rsidR="001D202F" w:rsidP="001D202F" w:rsidRDefault="001D202F" w14:paraId="31A39E7E" w14:textId="77777777">
      <w:pPr>
        <w:pStyle w:val="CommentText"/>
      </w:pPr>
      <w:r>
        <w:rPr>
          <w:rStyle w:val="CommentReference"/>
        </w:rPr>
        <w:annotationRef/>
      </w:r>
      <w:r>
        <w:t>Thoughts on one table with a column identifying High, Medium and Low risks? Instead of 3?</w:t>
      </w:r>
    </w:p>
  </w:comment>
  <w:comment w:initials="DE" w:author="Dan Edwards" w:date="2024-07-16T08:49:00Z" w:id="35">
    <w:p w:rsidR="226D6586" w:rsidRDefault="226D6586" w14:paraId="7D18EB54" w14:textId="637F526A">
      <w:pPr>
        <w:pStyle w:val="CommentText"/>
      </w:pPr>
      <w:r>
        <w:fldChar w:fldCharType="begin"/>
      </w:r>
      <w:r>
        <w:instrText xml:space="preserve"> HYPERLINK "mailto:sbarrett@openboxsoftware.com"</w:instrText>
      </w:r>
      <w:bookmarkStart w:name="_@_A0F9B0162AA5487E9E244522FE5D6B0CZ" w:id="36"/>
      <w:r>
        <w:fldChar w:fldCharType="separate"/>
      </w:r>
      <w:bookmarkEnd w:id="36"/>
      <w:r w:rsidRPr="226D6586">
        <w:rPr>
          <w:rStyle w:val="Mention"/>
          <w:noProof/>
        </w:rPr>
        <w:t>@Shaun Barrett</w:t>
      </w:r>
      <w:r>
        <w:fldChar w:fldCharType="end"/>
      </w:r>
      <w:r>
        <w:t xml:space="preserve"> could do, my concern is that the columns then become to narrow so thought it best to break down into risk profiles</w:t>
      </w:r>
      <w:r>
        <w:rPr>
          <w:rStyle w:val="CommentReference"/>
        </w:rPr>
        <w:annotationRef/>
      </w:r>
    </w:p>
  </w:comment>
  <w:comment w:initials="SD" w:author="Sam Duncan" w:date="2024-07-16T08:08:00Z" w:id="44">
    <w:p w:rsidR="00D65C6E" w:rsidRDefault="00D65C6E" w14:paraId="0C956369" w14:textId="0B2D7F5B">
      <w:pPr>
        <w:pStyle w:val="CommentText"/>
      </w:pPr>
      <w:r>
        <w:rPr>
          <w:rStyle w:val="CommentReference"/>
        </w:rPr>
        <w:annotationRef/>
      </w:r>
      <w:r>
        <w:fldChar w:fldCharType="begin"/>
      </w:r>
      <w:r>
        <w:instrText xml:space="preserve"> HYPERLINK "mailto:dedwards@openboxsoftware.com"</w:instrText>
      </w:r>
      <w:bookmarkStart w:name="_@_1F6C82FF9A9449AF83546E07F5023250Z" w:id="46"/>
      <w:r>
        <w:fldChar w:fldCharType="separate"/>
      </w:r>
      <w:bookmarkEnd w:id="46"/>
      <w:r w:rsidRPr="22A5A16A">
        <w:rPr>
          <w:rStyle w:val="Mention"/>
          <w:noProof/>
        </w:rPr>
        <w:t>@Dan Edwards</w:t>
      </w:r>
      <w:r>
        <w:fldChar w:fldCharType="end"/>
      </w:r>
      <w:r w:rsidRPr="4781CD13">
        <w:t xml:space="preserve">  same caution here - not sure that "thorough" is right - we may need to caveat things as security can get very complex, esp when you're looking at an org you don't know.  We can review once we have an actual org review document and see how thorough we think we can actually be...</w:t>
      </w:r>
    </w:p>
  </w:comment>
  <w:comment w:initials="DE" w:author="Dan Edwards" w:date="2024-07-16T08:52:00Z" w:id="45">
    <w:p w:rsidR="226D6586" w:rsidRDefault="226D6586" w14:paraId="16432F36" w14:textId="2418DF2C">
      <w:pPr>
        <w:pStyle w:val="CommentText"/>
      </w:pPr>
      <w:r>
        <w:fldChar w:fldCharType="begin"/>
      </w:r>
      <w:r>
        <w:instrText xml:space="preserve"> HYPERLINK "mailto:sduncan@openboxsoftware.com"</w:instrText>
      </w:r>
      <w:bookmarkStart w:name="_@_855166D515B54E57963DBEF9CA1F5FC4Z" w:id="47"/>
      <w:r>
        <w:fldChar w:fldCharType="separate"/>
      </w:r>
      <w:bookmarkEnd w:id="47"/>
      <w:r w:rsidRPr="226D6586">
        <w:rPr>
          <w:rStyle w:val="Mention"/>
          <w:noProof/>
        </w:rPr>
        <w:t>@Sam Duncan</w:t>
      </w:r>
      <w:r>
        <w:fldChar w:fldCharType="end"/>
      </w:r>
      <w:r>
        <w:t xml:space="preserve"> good point, I will changing the wording</w:t>
      </w:r>
      <w:r>
        <w:rPr>
          <w:rStyle w:val="CommentReference"/>
        </w:rPr>
        <w:annotationRef/>
      </w:r>
    </w:p>
  </w:comment>
  <w:comment w:initials="SD" w:author="Sam Duncan" w:date="1900-01-01T00:00:00Z" w:id="50">
    <w:p w:rsidR="00871E94" w:rsidRDefault="00871E94" w14:paraId="11B70265" w14:textId="73E29E92">
      <w:pPr>
        <w:pStyle w:val="CommentText"/>
      </w:pPr>
      <w:r>
        <w:rPr>
          <w:rStyle w:val="CommentReference"/>
        </w:rPr>
        <w:annotationRef/>
      </w:r>
      <w:r>
        <w:fldChar w:fldCharType="begin"/>
      </w:r>
      <w:r>
        <w:instrText xml:space="preserve"> HYPERLINK "mailto:dedwards@openboxsoftware.com"</w:instrText>
      </w:r>
      <w:bookmarkStart w:name="_@_B82F98BB982E44A592D7C1AAFFC4D3AAZ" w:id="52"/>
      <w:r>
        <w:fldChar w:fldCharType="separate"/>
      </w:r>
      <w:bookmarkEnd w:id="52"/>
      <w:r w:rsidRPr="528398D5">
        <w:rPr>
          <w:rStyle w:val="Mention"/>
          <w:noProof/>
        </w:rPr>
        <w:t>@Dan Edwards</w:t>
      </w:r>
      <w:r>
        <w:fldChar w:fldCharType="end"/>
      </w:r>
      <w:r w:rsidRPr="692A7F9C">
        <w:t xml:space="preserve">  may also need some caveats here. Apex sharing can also be used, it can be difficult to discover and describe exactly who can see what. And there are also the "view all" and "modify all" permissions on object level (granted via perm set/profile)</w:t>
      </w:r>
    </w:p>
  </w:comment>
  <w:comment w:initials="DE" w:author="Dan Edwards" w:date="2024-07-16T08:53:00Z" w:id="51">
    <w:p w:rsidR="226D6586" w:rsidRDefault="226D6586" w14:paraId="35514858" w14:textId="3EEA90E1">
      <w:pPr>
        <w:pStyle w:val="CommentText"/>
      </w:pPr>
      <w:r>
        <w:fldChar w:fldCharType="begin"/>
      </w:r>
      <w:r>
        <w:instrText xml:space="preserve"> HYPERLINK "mailto:sduncan@openboxsoftware.com"</w:instrText>
      </w:r>
      <w:bookmarkStart w:name="_@_193062950D8D48F9A2D563CC1D38F747Z" w:id="53"/>
      <w:r>
        <w:fldChar w:fldCharType="separate"/>
      </w:r>
      <w:bookmarkEnd w:id="53"/>
      <w:r w:rsidRPr="226D6586">
        <w:rPr>
          <w:rStyle w:val="Mention"/>
          <w:noProof/>
        </w:rPr>
        <w:t>@Sam Duncan</w:t>
      </w:r>
      <w:r>
        <w:fldChar w:fldCharType="end"/>
      </w:r>
      <w:r>
        <w:t xml:space="preserve"> gotcha, will change accordingly</w:t>
      </w:r>
      <w:r>
        <w:rPr>
          <w:rStyle w:val="CommentReference"/>
        </w:rPr>
        <w:annotationRef/>
      </w:r>
    </w:p>
  </w:comment>
  <w:comment w:initials="SD" w:author="Sam Duncan" w:date="2024-07-16T08:11:00Z" w:id="59">
    <w:p w:rsidR="003740AE" w:rsidRDefault="003740AE" w14:paraId="3083F132" w14:textId="5F09A47A">
      <w:pPr>
        <w:pStyle w:val="CommentText"/>
      </w:pPr>
      <w:r>
        <w:rPr>
          <w:rStyle w:val="CommentReference"/>
        </w:rPr>
        <w:annotationRef/>
      </w:r>
      <w:r>
        <w:fldChar w:fldCharType="begin"/>
      </w:r>
      <w:r>
        <w:instrText xml:space="preserve"> HYPERLINK "mailto:dedwards@openboxsoftware.com"</w:instrText>
      </w:r>
      <w:bookmarkStart w:name="_@_6DF184CB41464F539D703D6788B4711DZ" w:id="60"/>
      <w:r>
        <w:fldChar w:fldCharType="separate"/>
      </w:r>
      <w:bookmarkEnd w:id="60"/>
      <w:r w:rsidRPr="42BA5418">
        <w:rPr>
          <w:rStyle w:val="Mention"/>
          <w:noProof/>
        </w:rPr>
        <w:t>@Dan Edwards</w:t>
      </w:r>
      <w:r>
        <w:fldChar w:fldCharType="end"/>
      </w:r>
      <w:r w:rsidRPr="0263F2A6">
        <w:t xml:space="preserve">  maybe a good place to put some info on the fact that PB's are being deprecated and need to be migrated to flows?</w:t>
      </w:r>
    </w:p>
  </w:comment>
  <w:comment w:initials="SD" w:author="Sam Duncan" w:date="2024-07-16T08:14:00Z" w:id="63">
    <w:p w:rsidR="00FD369D" w:rsidRDefault="00FD369D" w14:paraId="674E5129" w14:textId="0FF6A672">
      <w:pPr>
        <w:pStyle w:val="CommentText"/>
      </w:pPr>
      <w:r>
        <w:rPr>
          <w:rStyle w:val="CommentReference"/>
        </w:rPr>
        <w:annotationRef/>
      </w:r>
      <w:r>
        <w:fldChar w:fldCharType="begin"/>
      </w:r>
      <w:r>
        <w:instrText xml:space="preserve"> HYPERLINK "mailto:dedwards@openboxsoftware.com"</w:instrText>
      </w:r>
      <w:bookmarkStart w:name="_@_8C3F9A12ACB843C9A85D835E7D7AD17CZ" w:id="64"/>
      <w:r>
        <w:fldChar w:fldCharType="separate"/>
      </w:r>
      <w:bookmarkEnd w:id="64"/>
      <w:r w:rsidRPr="2047BB46">
        <w:rPr>
          <w:rStyle w:val="Mention"/>
          <w:noProof/>
        </w:rPr>
        <w:t>@Dan Edwards</w:t>
      </w:r>
      <w:r>
        <w:fldChar w:fldCharType="end"/>
      </w:r>
      <w:r w:rsidRPr="0EE83436">
        <w:t xml:space="preserve">  we can use Field info to auto populate client names. I can show you how to do this in Word</w:t>
      </w:r>
    </w:p>
    <w:p w:rsidR="00FD369D" w:rsidRDefault="00FD369D" w14:paraId="5AF89DFB" w14:textId="1D1F79E9">
      <w:pPr>
        <w:pStyle w:val="CommentText"/>
      </w:pPr>
    </w:p>
  </w:comment>
  <w:comment xmlns:w="http://schemas.openxmlformats.org/wordprocessingml/2006/main" w:initials="SD" w:author="Sam Duncan" w:date="2024-07-16T00:55:00" w:id="1154948788">
    <w:p xmlns:w14="http://schemas.microsoft.com/office/word/2010/wordml" xmlns:w="http://schemas.openxmlformats.org/wordprocessingml/2006/main" w:rsidR="21B98EA9" w:rsidRDefault="5F13B61F" w14:paraId="39F1CC76" w14:textId="36D39591">
      <w:pPr>
        <w:pStyle w:val="CommentText"/>
      </w:pPr>
      <w:r>
        <w:rPr>
          <w:rStyle w:val="CommentReference"/>
        </w:rPr>
        <w:annotationRef/>
      </w:r>
      <w:r>
        <w:fldChar w:fldCharType="begin"/>
      </w:r>
      <w:r>
        <w:instrText xml:space="preserve"> HYPERLINK "mailto:dedwards@openboxsoftware.com"</w:instrText>
      </w:r>
      <w:bookmarkStart w:name="_@_CD5F1B028A7641F7AD61C9E00DBF4C9EZ" w:id="1091101304"/>
      <w:r>
        <w:fldChar w:fldCharType="separate"/>
      </w:r>
      <w:bookmarkEnd w:id="1091101304"/>
      <w:r w:rsidRPr="418C6973" w:rsidR="31910562">
        <w:rPr>
          <w:rStyle w:val="Mention"/>
          <w:noProof/>
        </w:rPr>
        <w:t>@Dan Edwards</w:t>
      </w:r>
      <w:r>
        <w:fldChar w:fldCharType="end"/>
      </w:r>
      <w:r w:rsidRPr="7A4FC514" w:rsidR="2ACA43C2">
        <w:t xml:space="preserve">  small thing, but I can see different fonts</w:t>
      </w:r>
    </w:p>
  </w:comment>
  <w:comment xmlns:w="http://schemas.openxmlformats.org/wordprocessingml/2006/main" w:initials="DE" w:author="Dan Edwards" w:date="2024-07-16T01:48:00" w:id="1703457253">
    <w:p xmlns:w14="http://schemas.microsoft.com/office/word/2010/wordml" xmlns:w="http://schemas.openxmlformats.org/wordprocessingml/2006/main" w:rsidR="02EBABF3" w:rsidRDefault="2EE4473E" w14:paraId="18277897" w14:textId="72C5B7BD">
      <w:pPr>
        <w:pStyle w:val="CommentText"/>
      </w:pPr>
      <w:r>
        <w:rPr>
          <w:rStyle w:val="CommentReference"/>
        </w:rPr>
        <w:annotationRef/>
      </w:r>
      <w:r w:rsidRPr="65634431" w:rsidR="5575AB50">
        <w:t>sorry, looks like Shaun has changed</w:t>
      </w:r>
    </w:p>
  </w:comment>
  <w:comment xmlns:w="http://schemas.openxmlformats.org/wordprocessingml/2006/main" w:initials="SD" w:author="Sam Duncan" w:date="2024-07-16T00:56:00" w:id="1857289315">
    <w:p xmlns:w14="http://schemas.microsoft.com/office/word/2010/wordml" xmlns:w="http://schemas.openxmlformats.org/wordprocessingml/2006/main" w:rsidR="1D4067D0" w:rsidRDefault="014DF41D" w14:paraId="467E74C7" w14:textId="1791BE18">
      <w:pPr>
        <w:pStyle w:val="CommentText"/>
      </w:pPr>
      <w:r>
        <w:rPr>
          <w:rStyle w:val="CommentReference"/>
        </w:rPr>
        <w:annotationRef/>
      </w:r>
      <w:r>
        <w:fldChar w:fldCharType="begin"/>
      </w:r>
      <w:r>
        <w:instrText xml:space="preserve"> HYPERLINK "mailto:dedwards@openboxsoftware.com"</w:instrText>
      </w:r>
      <w:bookmarkStart w:name="_@_14D8EBD1BC6746B893C69B3FB14508E9Z" w:id="444441958"/>
      <w:r>
        <w:fldChar w:fldCharType="separate"/>
      </w:r>
      <w:bookmarkEnd w:id="444441958"/>
      <w:r w:rsidRPr="75E1DC53" w:rsidR="47249651">
        <w:rPr>
          <w:rStyle w:val="Mention"/>
          <w:noProof/>
        </w:rPr>
        <w:t>@Dan Edwards</w:t>
      </w:r>
      <w:r>
        <w:fldChar w:fldCharType="end"/>
      </w:r>
      <w:r w:rsidRPr="749DE68C" w:rsidR="7BC91F90">
        <w:t xml:space="preserve">  is there any way to do this without installing an app?  There's generally resistance to installing apps (and often requires all sorts of approvals)</w:t>
      </w:r>
    </w:p>
  </w:comment>
  <w:comment xmlns:w="http://schemas.openxmlformats.org/wordprocessingml/2006/main" w:initials="DE" w:author="Dan Edwards" w:date="2024-07-16T01:48:00" w:id="1680012510">
    <w:p xmlns:w14="http://schemas.microsoft.com/office/word/2010/wordml" xmlns:w="http://schemas.openxmlformats.org/wordprocessingml/2006/main" w:rsidR="7B5A1DF2" w:rsidRDefault="1471CEB2" w14:paraId="201F24A8" w14:textId="2218B99B">
      <w:pPr>
        <w:pStyle w:val="CommentText"/>
      </w:pPr>
      <w:r>
        <w:rPr>
          <w:rStyle w:val="CommentReference"/>
        </w:rPr>
        <w:annotationRef/>
      </w:r>
      <w:r>
        <w:fldChar w:fldCharType="begin"/>
      </w:r>
      <w:r>
        <w:instrText xml:space="preserve"> HYPERLINK "mailto:sduncan@openboxsoftware.com"</w:instrText>
      </w:r>
      <w:bookmarkStart w:name="_@_83A932D037E24913ABD04D208D706D02Z" w:id="1390219822"/>
      <w:r>
        <w:fldChar w:fldCharType="separate"/>
      </w:r>
      <w:bookmarkEnd w:id="1390219822"/>
      <w:r w:rsidRPr="3CEB459C" w:rsidR="47780B53">
        <w:rPr>
          <w:rStyle w:val="Mention"/>
          <w:noProof/>
        </w:rPr>
        <w:t>@Sam Duncan</w:t>
      </w:r>
      <w:r>
        <w:fldChar w:fldCharType="end"/>
      </w:r>
      <w:r w:rsidRPr="5AE83643" w:rsidR="16404818">
        <w:t xml:space="preserve"> let me take a look, Field Trip is the tool I have typically used but let me investigate</w:t>
      </w:r>
    </w:p>
  </w:comment>
  <w:comment xmlns:w="http://schemas.openxmlformats.org/wordprocessingml/2006/main" w:initials="DE" w:author="Dan Edwards" w:date="2024-07-16T03:50:00" w:id="62621878">
    <w:p xmlns:w14="http://schemas.microsoft.com/office/word/2010/wordml" xmlns:w="http://schemas.openxmlformats.org/wordprocessingml/2006/main" w:rsidR="14B2042F" w:rsidRDefault="1CF8F0E7" w14:paraId="1B8E7275" w14:textId="6D0EAACA">
      <w:pPr>
        <w:pStyle w:val="CommentText"/>
      </w:pPr>
      <w:r>
        <w:rPr>
          <w:rStyle w:val="CommentReference"/>
        </w:rPr>
        <w:annotationRef/>
      </w:r>
      <w:r>
        <w:fldChar w:fldCharType="begin"/>
      </w:r>
      <w:r>
        <w:instrText xml:space="preserve"> HYPERLINK "mailto:sduncan@openboxsoftware.com"</w:instrText>
      </w:r>
      <w:bookmarkStart w:name="_@_2FFA865611CA49DDAB8AD739F20671A3Z" w:id="414858241"/>
      <w:r>
        <w:fldChar w:fldCharType="separate"/>
      </w:r>
      <w:bookmarkEnd w:id="414858241"/>
      <w:r w:rsidRPr="35054B6C" w:rsidR="19FDA969">
        <w:rPr>
          <w:rStyle w:val="Mention"/>
          <w:noProof/>
        </w:rPr>
        <w:t>@Sam Duncan</w:t>
      </w:r>
      <w:r>
        <w:fldChar w:fldCharType="end"/>
      </w:r>
      <w:r w:rsidRPr="704B92B9" w:rsidR="1FDBD6ED">
        <w:t xml:space="preserve"> it looks like field trip might have to be the option here as it is even mentioned as the preferred solution on this help article, perhaps it is a case of giving the option to do or not to do this upfront with the client https://help.salesforce.com/s/articleView?id=000384388&amp;type=1</w:t>
      </w:r>
    </w:p>
  </w:comment>
</w:comments>
</file>

<file path=word/commentsExtended.xml><?xml version="1.0" encoding="utf-8"?>
<w15:commentsEx xmlns:mc="http://schemas.openxmlformats.org/markup-compatibility/2006" xmlns:w15="http://schemas.microsoft.com/office/word/2012/wordml" mc:Ignorable="w15">
  <w15:commentEx w15:done="1" w15:paraId="42974813"/>
  <w15:commentEx w15:done="1" w15:paraId="181F71A8" w15:paraIdParent="42974813"/>
  <w15:commentEx w15:done="1" w15:paraId="411B3A17"/>
  <w15:commentEx w15:done="1" w15:paraId="4C905D38"/>
  <w15:commentEx w15:done="1" w15:paraId="0B7129B2"/>
  <w15:commentEx w15:done="1" w15:paraId="520DB0A8" w15:paraIdParent="0B7129B2"/>
  <w15:commentEx w15:done="1" w15:paraId="31A39E7E"/>
  <w15:commentEx w15:done="1" w15:paraId="7D18EB54" w15:paraIdParent="31A39E7E"/>
  <w15:commentEx w15:done="1" w15:paraId="0C956369"/>
  <w15:commentEx w15:done="1" w15:paraId="16432F36" w15:paraIdParent="0C956369"/>
  <w15:commentEx w15:done="1" w15:paraId="11B70265"/>
  <w15:commentEx w15:done="1" w15:paraId="35514858" w15:paraIdParent="11B70265"/>
  <w15:commentEx w15:done="1" w15:paraId="3083F132"/>
  <w15:commentEx w15:done="1" w15:paraId="5AF89DFB"/>
  <w15:commentEx w15:done="1" w15:paraId="39F1CC76"/>
  <w15:commentEx w15:done="1" w15:paraId="18277897" w15:paraIdParent="39F1CC76"/>
  <w15:commentEx w15:done="1" w15:paraId="467E74C7"/>
  <w15:commentEx w15:done="1" w15:paraId="201F24A8" w15:paraIdParent="467E74C7"/>
  <w15:commentEx w15:done="1" w15:paraId="1B8E7275" w15:paraIdParent="467E74C7"/>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8B119DF" w16cex:dateUtc="2024-07-08T13:17:00Z"/>
  <w16cex:commentExtensible w16cex:durableId="1000BBDC" w16cex:dateUtc="2024-07-08T13:18:00Z"/>
  <w16cex:commentExtensible w16cex:durableId="395D6D4E" w16cex:dateUtc="2024-07-08T14:24:00Z"/>
  <w16cex:commentExtensible w16cex:durableId="231C8976" w16cex:dateUtc="2024-07-08T12:38:00Z"/>
  <w16cex:commentExtensible w16cex:durableId="3BB3E301" w16cex:dateUtc="2024-07-16T06:11:00Z"/>
  <w16cex:commentExtensible w16cex:durableId="7A1E0EF7" w16cex:dateUtc="2024-07-16T06:47:00Z"/>
  <w16cex:commentExtensible w16cex:durableId="4E751234" w16cex:dateUtc="2024-07-16T05:55:00Z">
    <w16cex:extLst>
      <w16:ext w16:uri="{CE6994B0-6A32-4C9F-8C6B-6E91EDA988CE}">
        <cr:reactions xmlns:cr="http://schemas.microsoft.com/office/comments/2020/reactions">
          <cr:reaction reactionType="1">
            <cr:reactionInfo dateUtc="2024-07-16T06:47:51Z">
              <cr:user userId="S::dedwards@openboxsoftware.com::7fb0691a-a2dc-4618-8a1a-cb4dbb51fc0b" userProvider="AD" userName="Dan Edwards"/>
            </cr:reactionInfo>
          </cr:reaction>
        </cr:reactions>
      </w16:ext>
    </w16cex:extLst>
  </w16cex:commentExtensible>
  <w16cex:commentExtensible w16cex:durableId="656D9FF7" w16cex:dateUtc="2024-07-16T06:48:00Z"/>
  <w16cex:commentExtensible w16cex:durableId="5D406DC0" w16cex:dateUtc="2024-07-16T05:56:00Z"/>
  <w16cex:commentExtensible w16cex:durableId="69362C3D" w16cex:dateUtc="2024-07-16T06:48:00Z"/>
  <w16cex:commentExtensible w16cex:durableId="64094848" w16cex:dateUtc="2024-07-16T08:50:00Z"/>
  <w16cex:commentExtensible w16cex:durableId="0E72A458" w16cex:dateUtc="2024-07-16T06:14:00Z"/>
  <w16cex:commentExtensible w16cex:durableId="2B2E7A72" w16cex:dateUtc="2024-07-16T06:49:00Z"/>
  <w16cex:commentExtensible w16cex:durableId="00574DA0" w16cex:dateUtc="2024-07-16T06:08:00Z"/>
  <w16cex:commentExtensible w16cex:durableId="0D9EE587" w16cex:dateUtc="2024-07-16T06:52:00Z"/>
  <w16cex:commentExtensible w16cex:durableId="12274E79" w16cex:dateUtc="2024-07-16T06:09:00Z"/>
  <w16cex:commentExtensible w16cex:durableId="7B2E01D9" w16cex:dateUtc="2024-07-16T06:53:00Z"/>
  <w16cex:commentExtensible w16cex:durableId="439B4A29" w16cex:dateUtc="2024-07-16T06:11:00Z">
    <w16cex:extLst>
      <w16:ext w16:uri="{CE6994B0-6A32-4C9F-8C6B-6E91EDA988CE}">
        <cr:reactions xmlns:cr="http://schemas.microsoft.com/office/comments/2020/reactions">
          <cr:reaction reactionType="1">
            <cr:reactionInfo dateUtc="2024-07-16T06:53:31Z">
              <cr:user userId="S::dedwards@openboxsoftware.com::7fb0691a-a2dc-4618-8a1a-cb4dbb51fc0b" userProvider="AD" userName="Dan Edwards"/>
            </cr:reactionInfo>
          </cr:reaction>
        </cr:reactions>
      </w16:ext>
    </w16cex:extLst>
  </w16cex:commentExtensible>
  <w16cex:commentExtensible w16cex:durableId="33DCEDCB" w16cex:dateUtc="2024-07-16T06:14:00Z">
    <w16cex:extLst>
      <w16:ext w16:uri="{CE6994B0-6A32-4C9F-8C6B-6E91EDA988CE}">
        <cr:reactions xmlns:cr="http://schemas.microsoft.com/office/comments/2020/reactions">
          <cr:reaction reactionType="1">
            <cr:reactionInfo dateUtc="2024-07-16T06:54:23Z">
              <cr:user userId="S::dedwards@openboxsoftware.com::7fb0691a-a2dc-4618-8a1a-cb4dbb51fc0b" userProvider="AD" userName="Dan Edwards"/>
            </cr:reactionInfo>
          </cr:reaction>
        </cr:reactions>
      </w16:ext>
    </w16cex:extLst>
  </w16cex:commentExtensible>
</w16cex:commentsExtensible>
</file>

<file path=word/commentsIds.xml><?xml version="1.0" encoding="utf-8"?>
<w16cid:commentsIds xmlns:mc="http://schemas.openxmlformats.org/markup-compatibility/2006" xmlns:w16cid="http://schemas.microsoft.com/office/word/2016/wordml/cid" mc:Ignorable="w16cid">
  <w16cid:commentId w16cid:paraId="42974813" w16cid:durableId="28B119DF"/>
  <w16cid:commentId w16cid:paraId="181F71A8" w16cid:durableId="1000BBDC"/>
  <w16cid:commentId w16cid:paraId="411B3A17" w16cid:durableId="395D6D4E"/>
  <w16cid:commentId w16cid:paraId="4C905D38" w16cid:durableId="231C8976"/>
  <w16cid:commentId w16cid:paraId="0B7129B2" w16cid:durableId="3BB3E301"/>
  <w16cid:commentId w16cid:paraId="520DB0A8" w16cid:durableId="7A1E0EF7"/>
  <w16cid:commentId w16cid:paraId="31A39E7E" w16cid:durableId="0E72A458"/>
  <w16cid:commentId w16cid:paraId="7D18EB54" w16cid:durableId="2B2E7A72"/>
  <w16cid:commentId w16cid:paraId="0C956369" w16cid:durableId="00574DA0"/>
  <w16cid:commentId w16cid:paraId="16432F36" w16cid:durableId="0D9EE587"/>
  <w16cid:commentId w16cid:paraId="11B70265" w16cid:durableId="12274E79"/>
  <w16cid:commentId w16cid:paraId="35514858" w16cid:durableId="7B2E01D9"/>
  <w16cid:commentId w16cid:paraId="3083F132" w16cid:durableId="439B4A29"/>
  <w16cid:commentId w16cid:paraId="5AF89DFB" w16cid:durableId="33DCEDCB"/>
  <w16cid:commentId w16cid:paraId="39F1CC76" w16cid:durableId="4E751234"/>
  <w16cid:commentId w16cid:paraId="18277897" w16cid:durableId="656D9FF7"/>
  <w16cid:commentId w16cid:paraId="467E74C7" w16cid:durableId="5D406DC0"/>
  <w16cid:commentId w16cid:paraId="201F24A8" w16cid:durableId="69362C3D"/>
  <w16cid:commentId w16cid:paraId="1B8E7275" w16cid:durableId="6409484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FC6EAF" w:rsidP="00EE37D3" w:rsidRDefault="00FC6EAF" w14:paraId="4373DE29" w14:textId="77777777">
      <w:pPr>
        <w:spacing w:line="240" w:lineRule="auto"/>
      </w:pPr>
      <w:r>
        <w:separator/>
      </w:r>
    </w:p>
  </w:endnote>
  <w:endnote w:type="continuationSeparator" w:id="0">
    <w:p w:rsidR="00FC6EAF" w:rsidP="00EE37D3" w:rsidRDefault="00FC6EAF" w14:paraId="6790FBB9" w14:textId="77777777">
      <w:pPr>
        <w:spacing w:line="240" w:lineRule="auto"/>
      </w:pPr>
      <w:r>
        <w:continuationSeparator/>
      </w:r>
    </w:p>
  </w:endnote>
  <w:endnote w:type="continuationNotice" w:id="1">
    <w:p w:rsidR="00FC6EAF" w:rsidRDefault="00FC6EAF" w14:paraId="20B33626"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Lucida Console">
    <w:panose1 w:val="020B0609040504020204"/>
    <w:charset w:val="00"/>
    <w:family w:val="modern"/>
    <w:pitch w:val="fixed"/>
    <w:sig w:usb0="8000028F" w:usb1="00001800" w:usb2="00000000" w:usb3="00000000" w:csb0="0000001F" w:csb1="00000000"/>
  </w:font>
  <w:font w:name="MS Mincho">
    <w:altName w:val="ＭＳ 明朝"/>
    <w:panose1 w:val="02020609040205080304"/>
    <w:charset w:val="80"/>
    <w:family w:val="modern"/>
    <w:pitch w:val="fixed"/>
    <w:sig w:usb0="E00002FF" w:usb1="6AC7FDFB" w:usb2="08000012" w:usb3="00000000" w:csb0="0002009F" w:csb1="00000000"/>
  </w:font>
  <w:font w:name="Aptos Narrow">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Proxima Nova Light">
    <w:altName w:val="Candara"/>
    <w:charset w:val="00"/>
    <w:family w:val="auto"/>
    <w:pitch w:val="variable"/>
    <w:sig w:usb0="A00002EF" w:usb1="5000E0F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Pr="003304E7" w:rsidR="003304E7" w:rsidP="79E73B5A" w:rsidRDefault="003304E7" w14:paraId="3EE70357" w14:textId="4212ED5A">
    <w:pPr>
      <w:pStyle w:val="NormalIndent"/>
      <w:spacing w:before="300" w:after="0"/>
      <w:ind w:left="0"/>
      <w:rPr>
        <w:rFonts w:eastAsia="Proxima Nova Light" w:cs="Proxima Nova Light"/>
        <w:i/>
        <w:iCs/>
        <w:color w:val="999999"/>
        <w:spacing w:val="3"/>
        <w:position w:val="1"/>
      </w:rPr>
    </w:pPr>
    <w:r w:rsidRPr="00DB1B1B">
      <w:rPr>
        <w:b/>
        <w:caps/>
        <w:noProof/>
        <w:color w:val="808080"/>
        <w:sz w:val="18"/>
        <w:szCs w:val="18"/>
      </w:rPr>
      <w:drawing>
        <wp:anchor distT="0" distB="0" distL="114300" distR="114300" simplePos="0" relativeHeight="251658241" behindDoc="0" locked="0" layoutInCell="1" allowOverlap="1" wp14:anchorId="1180AEBA" wp14:editId="5449CE32">
          <wp:simplePos x="0" y="0"/>
          <wp:positionH relativeFrom="character">
            <wp:posOffset>5498475</wp:posOffset>
          </wp:positionH>
          <wp:positionV relativeFrom="paragraph">
            <wp:posOffset>230400</wp:posOffset>
          </wp:positionV>
          <wp:extent cx="895350" cy="158750"/>
          <wp:effectExtent l="0" t="0" r="0" b="0"/>
          <wp:wrapSquare wrapText="bothSides"/>
          <wp:docPr id="110" name="Picture 110" descr="small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mallBox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158750"/>
                  </a:xfrm>
                  <a:prstGeom prst="rect">
                    <a:avLst/>
                  </a:prstGeom>
                  <a:noFill/>
                  <a:ln>
                    <a:noFill/>
                  </a:ln>
                </pic:spPr>
              </pic:pic>
            </a:graphicData>
          </a:graphic>
          <wp14:sizeRelH relativeFrom="page">
            <wp14:pctWidth>0</wp14:pctWidth>
          </wp14:sizeRelH>
          <wp14:sizeRelV relativeFrom="page">
            <wp14:pctHeight>0</wp14:pctHeight>
          </wp14:sizeRelV>
        </wp:anchor>
      </w:drawing>
    </w:r>
    <w:r w:rsidRPr="79E73B5A" w:rsidR="79E73B5A">
      <w:rPr>
        <w:rFonts w:eastAsia="Proxima Nova Light" w:cs="Proxima Nova Light"/>
        <w:i/>
        <w:iCs/>
        <w:color w:val="999999"/>
        <w:spacing w:val="3"/>
        <w:position w:val="1"/>
      </w:rPr>
      <w:t xml:space="preserve"> </w:t>
    </w:r>
    <w:r w:rsidR="00684AA6">
      <w:rPr>
        <w:rFonts w:eastAsia="Proxima Nova Light" w:cs="Proxima Nova Light"/>
        <w:i/>
        <w:color w:val="999999"/>
        <w:spacing w:val="3"/>
        <w:position w:val="1"/>
      </w:rPr>
      <w:tab/>
    </w:r>
    <w:r w:rsidR="00684AA6">
      <w:rPr>
        <w:rFonts w:eastAsia="Proxima Nova Light" w:cs="Proxima Nova Light"/>
        <w:i/>
        <w:color w:val="999999"/>
        <w:spacing w:val="3"/>
        <w:position w:val="1"/>
      </w:rPr>
      <w:tab/>
    </w:r>
    <w:r w:rsidR="00684AA6">
      <w:rPr>
        <w:rFonts w:eastAsia="Proxima Nova Light" w:cs="Proxima Nova Light"/>
        <w:i/>
        <w:color w:val="999999"/>
        <w:spacing w:val="3"/>
        <w:position w:val="1"/>
      </w:rPr>
      <w:tab/>
    </w:r>
    <w:r w:rsidR="00684AA6">
      <w:rPr>
        <w:rFonts w:eastAsia="Proxima Nova Light" w:cs="Proxima Nova Light"/>
        <w:i/>
        <w:color w:val="999999"/>
        <w:spacing w:val="3"/>
        <w:position w:val="1"/>
      </w:rPr>
      <w:tab/>
    </w:r>
    <w:r w:rsidRPr="79E73B5A" w:rsidR="79E73B5A">
      <w:rPr>
        <w:rFonts w:eastAsia="Proxima Nova Light" w:cs="Proxima Nova Light"/>
        <w:i/>
        <w:iCs/>
        <w:color w:val="999999"/>
      </w:rPr>
      <w:t xml:space="preserve">Page </w:t>
    </w:r>
    <w:r w:rsidRPr="79E73B5A">
      <w:rPr>
        <w:rFonts w:eastAsia="Proxima Nova Light" w:cs="Proxima Nova Light"/>
        <w:i/>
        <w:iCs/>
        <w:noProof/>
        <w:color w:val="999999"/>
      </w:rPr>
      <w:fldChar w:fldCharType="begin"/>
    </w:r>
    <w:r w:rsidRPr="79E73B5A">
      <w:rPr>
        <w:rFonts w:eastAsia="Proxima Nova Light" w:cs="Proxima Nova Light"/>
        <w:i/>
        <w:iCs/>
        <w:color w:val="999999"/>
      </w:rPr>
      <w:instrText xml:space="preserve"> PAGE  \* Arabic </w:instrText>
    </w:r>
    <w:r w:rsidRPr="79E73B5A">
      <w:rPr>
        <w:rFonts w:eastAsia="Proxima Nova Light" w:cs="Proxima Nova Light"/>
        <w:i/>
        <w:iCs/>
        <w:color w:val="999999"/>
      </w:rPr>
      <w:fldChar w:fldCharType="separate"/>
    </w:r>
    <w:r w:rsidRPr="79E73B5A" w:rsidR="79E73B5A">
      <w:rPr>
        <w:rFonts w:eastAsia="Proxima Nova Light" w:cs="Proxima Nova Light"/>
        <w:i/>
        <w:iCs/>
        <w:noProof/>
        <w:color w:val="999999"/>
      </w:rPr>
      <w:t>2</w:t>
    </w:r>
    <w:r w:rsidRPr="79E73B5A">
      <w:rPr>
        <w:rFonts w:eastAsia="Proxima Nova Light" w:cs="Proxima Nova Light"/>
        <w:i/>
        <w:iCs/>
        <w:noProof/>
        <w:color w:val="999999"/>
      </w:rPr>
      <w:fldChar w:fldCharType="end"/>
    </w:r>
    <w:r w:rsidRPr="79E73B5A" w:rsidR="79E73B5A">
      <w:rPr>
        <w:rFonts w:eastAsia="Proxima Nova Light" w:cs="Proxima Nova Light"/>
        <w:i/>
        <w:iCs/>
        <w:color w:val="999999"/>
      </w:rPr>
      <w:t xml:space="preserve"> of </w:t>
    </w:r>
    <w:r w:rsidRPr="79E73B5A">
      <w:rPr>
        <w:rFonts w:eastAsia="Proxima Nova Light" w:cs="Proxima Nova Light"/>
        <w:i/>
        <w:iCs/>
        <w:noProof/>
        <w:color w:val="999999"/>
      </w:rPr>
      <w:fldChar w:fldCharType="begin"/>
    </w:r>
    <w:r w:rsidRPr="79E73B5A">
      <w:rPr>
        <w:rFonts w:eastAsia="Proxima Nova Light" w:cs="Proxima Nova Light"/>
        <w:i/>
        <w:iCs/>
        <w:color w:val="999999"/>
      </w:rPr>
      <w:instrText xml:space="preserve"> NUMPAGES </w:instrText>
    </w:r>
    <w:r w:rsidRPr="79E73B5A">
      <w:rPr>
        <w:rFonts w:eastAsia="Proxima Nova Light" w:cs="Proxima Nova Light"/>
        <w:i/>
        <w:iCs/>
        <w:color w:val="999999"/>
      </w:rPr>
      <w:fldChar w:fldCharType="separate"/>
    </w:r>
    <w:r w:rsidRPr="79E73B5A" w:rsidR="79E73B5A">
      <w:rPr>
        <w:rFonts w:eastAsia="Proxima Nova Light" w:cs="Proxima Nova Light"/>
        <w:i/>
        <w:iCs/>
        <w:noProof/>
        <w:color w:val="999999"/>
      </w:rPr>
      <w:t>9</w:t>
    </w:r>
    <w:r w:rsidRPr="79E73B5A">
      <w:rPr>
        <w:rFonts w:eastAsia="Proxima Nova Light" w:cs="Proxima Nova Light"/>
        <w:i/>
        <w:iCs/>
        <w:noProof/>
        <w:color w:val="999999"/>
      </w:rPr>
      <w:fldChar w:fldCharType="end"/>
    </w:r>
    <w:r w:rsidR="00684AA6">
      <w:rPr>
        <w:rFonts w:eastAsia="Proxima Nova Light" w:cs="Proxima Nova Light"/>
        <w:i/>
        <w:color w:val="999999"/>
        <w:spacing w:val="3"/>
        <w:position w:val="1"/>
      </w:rPr>
      <w:tab/>
    </w:r>
    <w:r w:rsidR="00684AA6">
      <w:rPr>
        <w:rFonts w:eastAsia="Proxima Nova Light" w:cs="Proxima Nova Light"/>
        <w:i/>
        <w:color w:val="999999"/>
        <w:spacing w:val="3"/>
        <w:position w:val="1"/>
      </w:rPr>
      <w:tab/>
    </w:r>
    <w:r w:rsidR="00684AA6">
      <w:rPr>
        <w:rFonts w:eastAsia="Proxima Nova Light" w:cs="Proxima Nova Light"/>
        <w:i/>
        <w:color w:val="999999"/>
        <w:spacing w:val="3"/>
        <w:position w:val="1"/>
      </w:rPr>
      <w:tab/>
    </w:r>
    <w:r w:rsidR="00684AA6">
      <w:rPr>
        <w:rFonts w:eastAsia="Proxima Nova Light" w:cs="Proxima Nova Light"/>
        <w:i/>
        <w:color w:val="999999"/>
        <w:spacing w:val="3"/>
        <w:position w:val="1"/>
      </w:rPr>
      <w:tab/>
    </w:r>
    <w:r w:rsidR="00684AA6">
      <w:rPr>
        <w:rFonts w:eastAsia="Proxima Nova Light" w:cs="Proxima Nova Light"/>
        <w:i/>
        <w:color w:val="999999"/>
        <w:spacing w:val="3"/>
        <w:position w:val="1"/>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F51FF" w:rsidP="001F51FF" w:rsidRDefault="001F51FF" w14:paraId="6877E161" w14:textId="39C216C8">
    <w:pPr>
      <w:pStyle w:val="Footer"/>
      <w:pBdr>
        <w:top w:val="none" w:color="auto" w:sz="0" w:space="0"/>
        <w:between w:val="none" w:color="auto" w:sz="0" w:space="0"/>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FC6EAF" w:rsidP="00EE37D3" w:rsidRDefault="00FC6EAF" w14:paraId="7492CFC9" w14:textId="77777777">
      <w:pPr>
        <w:spacing w:line="240" w:lineRule="auto"/>
      </w:pPr>
      <w:r>
        <w:separator/>
      </w:r>
    </w:p>
  </w:footnote>
  <w:footnote w:type="continuationSeparator" w:id="0">
    <w:p w:rsidR="00FC6EAF" w:rsidP="00EE37D3" w:rsidRDefault="00FC6EAF" w14:paraId="3C851A0A" w14:textId="77777777">
      <w:pPr>
        <w:spacing w:line="240" w:lineRule="auto"/>
      </w:pPr>
      <w:r>
        <w:continuationSeparator/>
      </w:r>
    </w:p>
  </w:footnote>
  <w:footnote w:type="continuationNotice" w:id="1">
    <w:p w:rsidR="00FC6EAF" w:rsidRDefault="00FC6EAF" w14:paraId="3E6CDC12" w14:textId="777777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Pr="003304E7" w:rsidR="001F51FF" w:rsidP="003304E7" w:rsidRDefault="003304E7" w14:paraId="6877E15D" w14:textId="016338DF">
    <w:pPr>
      <w:pStyle w:val="Header"/>
      <w:pBdr>
        <w:bottom w:val="none" w:color="auto" w:sz="0" w:space="0"/>
        <w:between w:val="none" w:color="auto" w:sz="0" w:space="0"/>
      </w:pBdr>
    </w:pPr>
    <w:r w:rsidRPr="004E5284">
      <w:rPr>
        <w:noProof/>
        <w:lang w:val="en-ZA" w:eastAsia="en-ZA"/>
      </w:rPr>
      <w:drawing>
        <wp:anchor distT="0" distB="0" distL="114300" distR="114300" simplePos="0" relativeHeight="251658242" behindDoc="1" locked="0" layoutInCell="1" allowOverlap="1" wp14:anchorId="69D990F1" wp14:editId="5A9A5F97">
          <wp:simplePos x="0" y="0"/>
          <wp:positionH relativeFrom="page">
            <wp:posOffset>2411095</wp:posOffset>
          </wp:positionH>
          <wp:positionV relativeFrom="paragraph">
            <wp:posOffset>-352425</wp:posOffset>
          </wp:positionV>
          <wp:extent cx="5364138" cy="1613140"/>
          <wp:effectExtent l="0" t="0" r="8255" b="0"/>
          <wp:wrapNone/>
          <wp:docPr id="355161281" name="Picture 355161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 Box Proposal content pages 01.png"/>
                  <pic:cNvPicPr/>
                </pic:nvPicPr>
                <pic:blipFill rotWithShape="1">
                  <a:blip r:embed="rId1">
                    <a:extLst>
                      <a:ext uri="{28A0092B-C50C-407E-A947-70E740481C1C}">
                        <a14:useLocalDpi xmlns:a14="http://schemas.microsoft.com/office/drawing/2010/main" val="0"/>
                      </a:ext>
                    </a:extLst>
                  </a:blip>
                  <a:srcRect b="78947"/>
                  <a:stretch/>
                </pic:blipFill>
                <pic:spPr bwMode="auto">
                  <a:xfrm>
                    <a:off x="0" y="0"/>
                    <a:ext cx="5364138" cy="1613140"/>
                  </a:xfrm>
                  <a:prstGeom prst="rect">
                    <a:avLst/>
                  </a:prstGeom>
                  <a:ln>
                    <a:noFill/>
                  </a:ln>
                  <a:extLst>
                    <a:ext uri="{53640926-AAD7-44d8-BBD7-CCE9431645EC}">
                      <a14:shadowObscured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1F51FF" w:rsidRDefault="003304E7" w14:paraId="6877E160" w14:textId="048B38FF">
    <w:pPr>
      <w:pStyle w:val="Header"/>
      <w:pBdr>
        <w:bottom w:val="none" w:color="auto" w:sz="0" w:space="0"/>
        <w:between w:val="none" w:color="auto" w:sz="0" w:space="0"/>
      </w:pBdr>
    </w:pPr>
    <w:r>
      <w:rPr>
        <w:noProof/>
        <w:lang w:val="en-ZA" w:eastAsia="en-ZA"/>
      </w:rPr>
      <w:drawing>
        <wp:anchor distT="0" distB="0" distL="114300" distR="114300" simplePos="0" relativeHeight="251658240" behindDoc="1" locked="0" layoutInCell="1" allowOverlap="1" wp14:anchorId="7734FEB1" wp14:editId="70D61800">
          <wp:simplePos x="0" y="0"/>
          <wp:positionH relativeFrom="page">
            <wp:posOffset>9525</wp:posOffset>
          </wp:positionH>
          <wp:positionV relativeFrom="paragraph">
            <wp:posOffset>-319405</wp:posOffset>
          </wp:positionV>
          <wp:extent cx="7601585" cy="10744200"/>
          <wp:effectExtent l="0" t="0" r="0" b="0"/>
          <wp:wrapNone/>
          <wp:docPr id="18447" name="Picture 18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 start page 01.png"/>
                  <pic:cNvPicPr/>
                </pic:nvPicPr>
                <pic:blipFill>
                  <a:blip r:embed="rId1">
                    <a:extLst>
                      <a:ext uri="{28A0092B-C50C-407E-A947-70E740481C1C}">
                        <a14:useLocalDpi xmlns:a14="http://schemas.microsoft.com/office/drawing/2010/main" val="0"/>
                      </a:ext>
                    </a:extLst>
                  </a:blip>
                  <a:stretch>
                    <a:fillRect/>
                  </a:stretch>
                </pic:blipFill>
                <pic:spPr>
                  <a:xfrm>
                    <a:off x="0" y="0"/>
                    <a:ext cx="7601585" cy="10744200"/>
                  </a:xfrm>
                  <a:prstGeom prst="rect">
                    <a:avLst/>
                  </a:prstGeom>
                </pic:spPr>
              </pic:pic>
            </a:graphicData>
          </a:graphic>
          <wp14:sizeRelH relativeFrom="page">
            <wp14:pctWidth>0</wp14:pctWidth>
          </wp14:sizeRelH>
          <wp14:sizeRelV relativeFrom="page">
            <wp14:pctHeight>0</wp14:pctHeight>
          </wp14:sizeRelV>
        </wp:anchor>
      </w:drawing>
    </w:r>
    <w:r>
      <w:rPr>
        <w:noProof/>
        <w:lang w:val="en-ZA" w:eastAsia="en-ZA"/>
      </w:rPr>
      <w:drawing>
        <wp:anchor distT="0" distB="0" distL="114300" distR="114300" simplePos="0" relativeHeight="251658243" behindDoc="1" locked="0" layoutInCell="1" allowOverlap="1" wp14:anchorId="3A1F0913" wp14:editId="53ABF20C">
          <wp:simplePos x="0" y="0"/>
          <wp:positionH relativeFrom="page">
            <wp:posOffset>5344795</wp:posOffset>
          </wp:positionH>
          <wp:positionV relativeFrom="paragraph">
            <wp:posOffset>-400050</wp:posOffset>
          </wp:positionV>
          <wp:extent cx="2428875" cy="1100779"/>
          <wp:effectExtent l="0" t="0" r="0" b="0"/>
          <wp:wrapNone/>
          <wp:docPr id="14374428" name="Picture 14374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Box logo RGB-01.png"/>
                  <pic:cNvPicPr/>
                </pic:nvPicPr>
                <pic:blipFill rotWithShape="1">
                  <a:blip r:embed="rId2">
                    <a:extLst>
                      <a:ext uri="{28A0092B-C50C-407E-A947-70E740481C1C}">
                        <a14:useLocalDpi xmlns:a14="http://schemas.microsoft.com/office/drawing/2010/main" val="0"/>
                      </a:ext>
                    </a:extLst>
                  </a:blip>
                  <a:srcRect l="41724" t="43733" r="41778" b="45688"/>
                  <a:stretch/>
                </pic:blipFill>
                <pic:spPr bwMode="auto">
                  <a:xfrm>
                    <a:off x="0" y="0"/>
                    <a:ext cx="2428875" cy="1100779"/>
                  </a:xfrm>
                  <a:prstGeom prst="rect">
                    <a:avLst/>
                  </a:prstGeom>
                  <a:ln>
                    <a:noFill/>
                  </a:ln>
                  <a:extLst>
                    <a:ext uri="{53640926-AAD7-44d8-BBD7-CCE9431645EC}">
                      <a14:shadowObscured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063BED"/>
    <w:multiLevelType w:val="hybridMultilevel"/>
    <w:tmpl w:val="E9D4F4F6"/>
    <w:lvl w:ilvl="0" w:tplc="1C090001">
      <w:start w:val="1"/>
      <w:numFmt w:val="bullet"/>
      <w:lvlText w:val=""/>
      <w:lvlJc w:val="left"/>
      <w:pPr>
        <w:ind w:left="1429" w:hanging="360"/>
      </w:pPr>
      <w:rPr>
        <w:rFonts w:hint="default" w:ascii="Symbol" w:hAnsi="Symbol"/>
      </w:rPr>
    </w:lvl>
    <w:lvl w:ilvl="1" w:tplc="1C090003" w:tentative="1">
      <w:start w:val="1"/>
      <w:numFmt w:val="bullet"/>
      <w:lvlText w:val="o"/>
      <w:lvlJc w:val="left"/>
      <w:pPr>
        <w:ind w:left="2149" w:hanging="360"/>
      </w:pPr>
      <w:rPr>
        <w:rFonts w:hint="default" w:ascii="Courier New" w:hAnsi="Courier New" w:cs="Courier New"/>
      </w:rPr>
    </w:lvl>
    <w:lvl w:ilvl="2" w:tplc="1C090005" w:tentative="1">
      <w:start w:val="1"/>
      <w:numFmt w:val="bullet"/>
      <w:lvlText w:val=""/>
      <w:lvlJc w:val="left"/>
      <w:pPr>
        <w:ind w:left="2869" w:hanging="360"/>
      </w:pPr>
      <w:rPr>
        <w:rFonts w:hint="default" w:ascii="Wingdings" w:hAnsi="Wingdings"/>
      </w:rPr>
    </w:lvl>
    <w:lvl w:ilvl="3" w:tplc="1C090001" w:tentative="1">
      <w:start w:val="1"/>
      <w:numFmt w:val="bullet"/>
      <w:lvlText w:val=""/>
      <w:lvlJc w:val="left"/>
      <w:pPr>
        <w:ind w:left="3589" w:hanging="360"/>
      </w:pPr>
      <w:rPr>
        <w:rFonts w:hint="default" w:ascii="Symbol" w:hAnsi="Symbol"/>
      </w:rPr>
    </w:lvl>
    <w:lvl w:ilvl="4" w:tplc="1C090003" w:tentative="1">
      <w:start w:val="1"/>
      <w:numFmt w:val="bullet"/>
      <w:lvlText w:val="o"/>
      <w:lvlJc w:val="left"/>
      <w:pPr>
        <w:ind w:left="4309" w:hanging="360"/>
      </w:pPr>
      <w:rPr>
        <w:rFonts w:hint="default" w:ascii="Courier New" w:hAnsi="Courier New" w:cs="Courier New"/>
      </w:rPr>
    </w:lvl>
    <w:lvl w:ilvl="5" w:tplc="1C090005" w:tentative="1">
      <w:start w:val="1"/>
      <w:numFmt w:val="bullet"/>
      <w:lvlText w:val=""/>
      <w:lvlJc w:val="left"/>
      <w:pPr>
        <w:ind w:left="5029" w:hanging="360"/>
      </w:pPr>
      <w:rPr>
        <w:rFonts w:hint="default" w:ascii="Wingdings" w:hAnsi="Wingdings"/>
      </w:rPr>
    </w:lvl>
    <w:lvl w:ilvl="6" w:tplc="1C090001" w:tentative="1">
      <w:start w:val="1"/>
      <w:numFmt w:val="bullet"/>
      <w:lvlText w:val=""/>
      <w:lvlJc w:val="left"/>
      <w:pPr>
        <w:ind w:left="5749" w:hanging="360"/>
      </w:pPr>
      <w:rPr>
        <w:rFonts w:hint="default" w:ascii="Symbol" w:hAnsi="Symbol"/>
      </w:rPr>
    </w:lvl>
    <w:lvl w:ilvl="7" w:tplc="1C090003" w:tentative="1">
      <w:start w:val="1"/>
      <w:numFmt w:val="bullet"/>
      <w:lvlText w:val="o"/>
      <w:lvlJc w:val="left"/>
      <w:pPr>
        <w:ind w:left="6469" w:hanging="360"/>
      </w:pPr>
      <w:rPr>
        <w:rFonts w:hint="default" w:ascii="Courier New" w:hAnsi="Courier New" w:cs="Courier New"/>
      </w:rPr>
    </w:lvl>
    <w:lvl w:ilvl="8" w:tplc="1C090005" w:tentative="1">
      <w:start w:val="1"/>
      <w:numFmt w:val="bullet"/>
      <w:lvlText w:val=""/>
      <w:lvlJc w:val="left"/>
      <w:pPr>
        <w:ind w:left="7189" w:hanging="360"/>
      </w:pPr>
      <w:rPr>
        <w:rFonts w:hint="default" w:ascii="Wingdings" w:hAnsi="Wingdings"/>
      </w:rPr>
    </w:lvl>
  </w:abstractNum>
  <w:abstractNum w:abstractNumId="1" w15:restartNumberingAfterBreak="0">
    <w:nsid w:val="06964712"/>
    <w:multiLevelType w:val="multilevel"/>
    <w:tmpl w:val="572A7FF0"/>
    <w:styleLink w:val="StyleBulleted"/>
    <w:lvl w:ilvl="0">
      <w:start w:val="1"/>
      <w:numFmt w:val="bullet"/>
      <w:lvlText w:val=""/>
      <w:lvlJc w:val="left"/>
      <w:pPr>
        <w:tabs>
          <w:tab w:val="num" w:pos="1134"/>
        </w:tabs>
        <w:ind w:left="1134" w:hanging="425"/>
      </w:pPr>
      <w:rPr>
        <w:rFonts w:hint="default" w:ascii="Symbol" w:hAnsi="Symbol"/>
      </w:rPr>
    </w:lvl>
    <w:lvl w:ilvl="1">
      <w:start w:val="1"/>
      <w:numFmt w:val="bullet"/>
      <w:lvlText w:val="o"/>
      <w:lvlJc w:val="left"/>
      <w:pPr>
        <w:tabs>
          <w:tab w:val="num" w:pos="1843"/>
        </w:tabs>
        <w:ind w:left="1843" w:hanging="425"/>
      </w:pPr>
      <w:rPr>
        <w:rFonts w:hint="default" w:ascii="Courier New" w:hAnsi="Courier New"/>
      </w:rPr>
    </w:lvl>
    <w:lvl w:ilvl="2">
      <w:start w:val="1"/>
      <w:numFmt w:val="bullet"/>
      <w:lvlText w:val=""/>
      <w:lvlJc w:val="left"/>
      <w:pPr>
        <w:tabs>
          <w:tab w:val="num" w:pos="2552"/>
        </w:tabs>
        <w:ind w:left="2552" w:hanging="426"/>
      </w:pPr>
      <w:rPr>
        <w:rFonts w:hint="default" w:ascii="Wingdings" w:hAnsi="Wingdings"/>
      </w:rPr>
    </w:lvl>
    <w:lvl w:ilvl="3">
      <w:start w:val="1"/>
      <w:numFmt w:val="bullet"/>
      <w:lvlText w:val=""/>
      <w:lvlJc w:val="left"/>
      <w:pPr>
        <w:tabs>
          <w:tab w:val="num" w:pos="8291"/>
        </w:tabs>
        <w:ind w:left="8291" w:hanging="360"/>
      </w:pPr>
      <w:rPr>
        <w:rFonts w:hint="default" w:ascii="Symbol" w:hAnsi="Symbol"/>
      </w:rPr>
    </w:lvl>
    <w:lvl w:ilvl="4">
      <w:start w:val="1"/>
      <w:numFmt w:val="bullet"/>
      <w:lvlText w:val="o"/>
      <w:lvlJc w:val="left"/>
      <w:pPr>
        <w:tabs>
          <w:tab w:val="num" w:pos="9011"/>
        </w:tabs>
        <w:ind w:left="9011" w:hanging="360"/>
      </w:pPr>
      <w:rPr>
        <w:rFonts w:hint="default" w:ascii="Courier New" w:hAnsi="Courier New" w:cs="Courier New"/>
      </w:rPr>
    </w:lvl>
    <w:lvl w:ilvl="5">
      <w:start w:val="1"/>
      <w:numFmt w:val="bullet"/>
      <w:lvlText w:val=""/>
      <w:lvlJc w:val="left"/>
      <w:pPr>
        <w:tabs>
          <w:tab w:val="num" w:pos="9731"/>
        </w:tabs>
        <w:ind w:left="9731" w:hanging="360"/>
      </w:pPr>
      <w:rPr>
        <w:rFonts w:hint="default" w:ascii="Wingdings" w:hAnsi="Wingdings"/>
      </w:rPr>
    </w:lvl>
    <w:lvl w:ilvl="6">
      <w:start w:val="1"/>
      <w:numFmt w:val="bullet"/>
      <w:lvlText w:val=""/>
      <w:lvlJc w:val="left"/>
      <w:pPr>
        <w:tabs>
          <w:tab w:val="num" w:pos="10451"/>
        </w:tabs>
        <w:ind w:left="10451" w:hanging="360"/>
      </w:pPr>
      <w:rPr>
        <w:rFonts w:hint="default" w:ascii="Symbol" w:hAnsi="Symbol"/>
      </w:rPr>
    </w:lvl>
    <w:lvl w:ilvl="7">
      <w:start w:val="1"/>
      <w:numFmt w:val="bullet"/>
      <w:lvlText w:val="o"/>
      <w:lvlJc w:val="left"/>
      <w:pPr>
        <w:tabs>
          <w:tab w:val="num" w:pos="11171"/>
        </w:tabs>
        <w:ind w:left="11171" w:hanging="360"/>
      </w:pPr>
      <w:rPr>
        <w:rFonts w:hint="default" w:ascii="Courier New" w:hAnsi="Courier New" w:cs="Courier New"/>
      </w:rPr>
    </w:lvl>
    <w:lvl w:ilvl="8">
      <w:start w:val="1"/>
      <w:numFmt w:val="bullet"/>
      <w:lvlText w:val=""/>
      <w:lvlJc w:val="left"/>
      <w:pPr>
        <w:tabs>
          <w:tab w:val="num" w:pos="11891"/>
        </w:tabs>
        <w:ind w:left="11891" w:hanging="360"/>
      </w:pPr>
      <w:rPr>
        <w:rFonts w:hint="default" w:ascii="Wingdings" w:hAnsi="Wingdings"/>
      </w:rPr>
    </w:lvl>
  </w:abstractNum>
  <w:abstractNum w:abstractNumId="2" w15:restartNumberingAfterBreak="0">
    <w:nsid w:val="0B73782C"/>
    <w:multiLevelType w:val="hybridMultilevel"/>
    <w:tmpl w:val="0B02B42E"/>
    <w:lvl w:ilvl="0" w:tplc="1C090001">
      <w:start w:val="1"/>
      <w:numFmt w:val="bullet"/>
      <w:lvlText w:val=""/>
      <w:lvlJc w:val="left"/>
      <w:pPr>
        <w:ind w:left="1296" w:hanging="360"/>
      </w:pPr>
      <w:rPr>
        <w:rFonts w:hint="default" w:ascii="Symbol" w:hAnsi="Symbol"/>
      </w:rPr>
    </w:lvl>
    <w:lvl w:ilvl="1" w:tplc="1C090003" w:tentative="1">
      <w:start w:val="1"/>
      <w:numFmt w:val="bullet"/>
      <w:lvlText w:val="o"/>
      <w:lvlJc w:val="left"/>
      <w:pPr>
        <w:ind w:left="2016" w:hanging="360"/>
      </w:pPr>
      <w:rPr>
        <w:rFonts w:hint="default" w:ascii="Courier New" w:hAnsi="Courier New" w:cs="Courier New"/>
      </w:rPr>
    </w:lvl>
    <w:lvl w:ilvl="2" w:tplc="1C090005" w:tentative="1">
      <w:start w:val="1"/>
      <w:numFmt w:val="bullet"/>
      <w:lvlText w:val=""/>
      <w:lvlJc w:val="left"/>
      <w:pPr>
        <w:ind w:left="2736" w:hanging="360"/>
      </w:pPr>
      <w:rPr>
        <w:rFonts w:hint="default" w:ascii="Wingdings" w:hAnsi="Wingdings"/>
      </w:rPr>
    </w:lvl>
    <w:lvl w:ilvl="3" w:tplc="1C090001" w:tentative="1">
      <w:start w:val="1"/>
      <w:numFmt w:val="bullet"/>
      <w:lvlText w:val=""/>
      <w:lvlJc w:val="left"/>
      <w:pPr>
        <w:ind w:left="3456" w:hanging="360"/>
      </w:pPr>
      <w:rPr>
        <w:rFonts w:hint="default" w:ascii="Symbol" w:hAnsi="Symbol"/>
      </w:rPr>
    </w:lvl>
    <w:lvl w:ilvl="4" w:tplc="1C090003" w:tentative="1">
      <w:start w:val="1"/>
      <w:numFmt w:val="bullet"/>
      <w:lvlText w:val="o"/>
      <w:lvlJc w:val="left"/>
      <w:pPr>
        <w:ind w:left="4176" w:hanging="360"/>
      </w:pPr>
      <w:rPr>
        <w:rFonts w:hint="default" w:ascii="Courier New" w:hAnsi="Courier New" w:cs="Courier New"/>
      </w:rPr>
    </w:lvl>
    <w:lvl w:ilvl="5" w:tplc="1C090005" w:tentative="1">
      <w:start w:val="1"/>
      <w:numFmt w:val="bullet"/>
      <w:lvlText w:val=""/>
      <w:lvlJc w:val="left"/>
      <w:pPr>
        <w:ind w:left="4896" w:hanging="360"/>
      </w:pPr>
      <w:rPr>
        <w:rFonts w:hint="default" w:ascii="Wingdings" w:hAnsi="Wingdings"/>
      </w:rPr>
    </w:lvl>
    <w:lvl w:ilvl="6" w:tplc="1C090001" w:tentative="1">
      <w:start w:val="1"/>
      <w:numFmt w:val="bullet"/>
      <w:lvlText w:val=""/>
      <w:lvlJc w:val="left"/>
      <w:pPr>
        <w:ind w:left="5616" w:hanging="360"/>
      </w:pPr>
      <w:rPr>
        <w:rFonts w:hint="default" w:ascii="Symbol" w:hAnsi="Symbol"/>
      </w:rPr>
    </w:lvl>
    <w:lvl w:ilvl="7" w:tplc="1C090003" w:tentative="1">
      <w:start w:val="1"/>
      <w:numFmt w:val="bullet"/>
      <w:lvlText w:val="o"/>
      <w:lvlJc w:val="left"/>
      <w:pPr>
        <w:ind w:left="6336" w:hanging="360"/>
      </w:pPr>
      <w:rPr>
        <w:rFonts w:hint="default" w:ascii="Courier New" w:hAnsi="Courier New" w:cs="Courier New"/>
      </w:rPr>
    </w:lvl>
    <w:lvl w:ilvl="8" w:tplc="1C090005" w:tentative="1">
      <w:start w:val="1"/>
      <w:numFmt w:val="bullet"/>
      <w:lvlText w:val=""/>
      <w:lvlJc w:val="left"/>
      <w:pPr>
        <w:ind w:left="7056" w:hanging="360"/>
      </w:pPr>
      <w:rPr>
        <w:rFonts w:hint="default" w:ascii="Wingdings" w:hAnsi="Wingdings"/>
      </w:rPr>
    </w:lvl>
  </w:abstractNum>
  <w:abstractNum w:abstractNumId="3" w15:restartNumberingAfterBreak="0">
    <w:nsid w:val="0E3C3B8B"/>
    <w:multiLevelType w:val="hybridMultilevel"/>
    <w:tmpl w:val="FDA8CCA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0F7D51B6"/>
    <w:multiLevelType w:val="hybridMultilevel"/>
    <w:tmpl w:val="EB3032DA"/>
    <w:lvl w:ilvl="0" w:tplc="1C090001">
      <w:start w:val="1"/>
      <w:numFmt w:val="bullet"/>
      <w:lvlText w:val=""/>
      <w:lvlJc w:val="left"/>
      <w:pPr>
        <w:ind w:left="1429" w:hanging="360"/>
      </w:pPr>
      <w:rPr>
        <w:rFonts w:hint="default" w:ascii="Symbol" w:hAnsi="Symbol"/>
      </w:rPr>
    </w:lvl>
    <w:lvl w:ilvl="1" w:tplc="1C090003" w:tentative="1">
      <w:start w:val="1"/>
      <w:numFmt w:val="bullet"/>
      <w:lvlText w:val="o"/>
      <w:lvlJc w:val="left"/>
      <w:pPr>
        <w:ind w:left="2149" w:hanging="360"/>
      </w:pPr>
      <w:rPr>
        <w:rFonts w:hint="default" w:ascii="Courier New" w:hAnsi="Courier New" w:cs="Courier New"/>
      </w:rPr>
    </w:lvl>
    <w:lvl w:ilvl="2" w:tplc="1C090005" w:tentative="1">
      <w:start w:val="1"/>
      <w:numFmt w:val="bullet"/>
      <w:lvlText w:val=""/>
      <w:lvlJc w:val="left"/>
      <w:pPr>
        <w:ind w:left="2869" w:hanging="360"/>
      </w:pPr>
      <w:rPr>
        <w:rFonts w:hint="default" w:ascii="Wingdings" w:hAnsi="Wingdings"/>
      </w:rPr>
    </w:lvl>
    <w:lvl w:ilvl="3" w:tplc="1C090001" w:tentative="1">
      <w:start w:val="1"/>
      <w:numFmt w:val="bullet"/>
      <w:lvlText w:val=""/>
      <w:lvlJc w:val="left"/>
      <w:pPr>
        <w:ind w:left="3589" w:hanging="360"/>
      </w:pPr>
      <w:rPr>
        <w:rFonts w:hint="default" w:ascii="Symbol" w:hAnsi="Symbol"/>
      </w:rPr>
    </w:lvl>
    <w:lvl w:ilvl="4" w:tplc="1C090003" w:tentative="1">
      <w:start w:val="1"/>
      <w:numFmt w:val="bullet"/>
      <w:lvlText w:val="o"/>
      <w:lvlJc w:val="left"/>
      <w:pPr>
        <w:ind w:left="4309" w:hanging="360"/>
      </w:pPr>
      <w:rPr>
        <w:rFonts w:hint="default" w:ascii="Courier New" w:hAnsi="Courier New" w:cs="Courier New"/>
      </w:rPr>
    </w:lvl>
    <w:lvl w:ilvl="5" w:tplc="1C090005" w:tentative="1">
      <w:start w:val="1"/>
      <w:numFmt w:val="bullet"/>
      <w:lvlText w:val=""/>
      <w:lvlJc w:val="left"/>
      <w:pPr>
        <w:ind w:left="5029" w:hanging="360"/>
      </w:pPr>
      <w:rPr>
        <w:rFonts w:hint="default" w:ascii="Wingdings" w:hAnsi="Wingdings"/>
      </w:rPr>
    </w:lvl>
    <w:lvl w:ilvl="6" w:tplc="1C090001" w:tentative="1">
      <w:start w:val="1"/>
      <w:numFmt w:val="bullet"/>
      <w:lvlText w:val=""/>
      <w:lvlJc w:val="left"/>
      <w:pPr>
        <w:ind w:left="5749" w:hanging="360"/>
      </w:pPr>
      <w:rPr>
        <w:rFonts w:hint="default" w:ascii="Symbol" w:hAnsi="Symbol"/>
      </w:rPr>
    </w:lvl>
    <w:lvl w:ilvl="7" w:tplc="1C090003" w:tentative="1">
      <w:start w:val="1"/>
      <w:numFmt w:val="bullet"/>
      <w:lvlText w:val="o"/>
      <w:lvlJc w:val="left"/>
      <w:pPr>
        <w:ind w:left="6469" w:hanging="360"/>
      </w:pPr>
      <w:rPr>
        <w:rFonts w:hint="default" w:ascii="Courier New" w:hAnsi="Courier New" w:cs="Courier New"/>
      </w:rPr>
    </w:lvl>
    <w:lvl w:ilvl="8" w:tplc="1C090005" w:tentative="1">
      <w:start w:val="1"/>
      <w:numFmt w:val="bullet"/>
      <w:lvlText w:val=""/>
      <w:lvlJc w:val="left"/>
      <w:pPr>
        <w:ind w:left="7189" w:hanging="360"/>
      </w:pPr>
      <w:rPr>
        <w:rFonts w:hint="default" w:ascii="Wingdings" w:hAnsi="Wingdings"/>
      </w:rPr>
    </w:lvl>
  </w:abstractNum>
  <w:abstractNum w:abstractNumId="5" w15:restartNumberingAfterBreak="0">
    <w:nsid w:val="128E1056"/>
    <w:multiLevelType w:val="hybridMultilevel"/>
    <w:tmpl w:val="C7DE0576"/>
    <w:lvl w:ilvl="0" w:tplc="1C090001">
      <w:start w:val="1"/>
      <w:numFmt w:val="bullet"/>
      <w:lvlText w:val=""/>
      <w:lvlJc w:val="left"/>
      <w:pPr>
        <w:ind w:left="1429" w:hanging="360"/>
      </w:pPr>
      <w:rPr>
        <w:rFonts w:hint="default" w:ascii="Symbol" w:hAnsi="Symbol"/>
      </w:rPr>
    </w:lvl>
    <w:lvl w:ilvl="1" w:tplc="1C090003" w:tentative="1">
      <w:start w:val="1"/>
      <w:numFmt w:val="bullet"/>
      <w:lvlText w:val="o"/>
      <w:lvlJc w:val="left"/>
      <w:pPr>
        <w:ind w:left="2149" w:hanging="360"/>
      </w:pPr>
      <w:rPr>
        <w:rFonts w:hint="default" w:ascii="Courier New" w:hAnsi="Courier New" w:cs="Courier New"/>
      </w:rPr>
    </w:lvl>
    <w:lvl w:ilvl="2" w:tplc="1C090005" w:tentative="1">
      <w:start w:val="1"/>
      <w:numFmt w:val="bullet"/>
      <w:lvlText w:val=""/>
      <w:lvlJc w:val="left"/>
      <w:pPr>
        <w:ind w:left="2869" w:hanging="360"/>
      </w:pPr>
      <w:rPr>
        <w:rFonts w:hint="default" w:ascii="Wingdings" w:hAnsi="Wingdings"/>
      </w:rPr>
    </w:lvl>
    <w:lvl w:ilvl="3" w:tplc="1C090001" w:tentative="1">
      <w:start w:val="1"/>
      <w:numFmt w:val="bullet"/>
      <w:lvlText w:val=""/>
      <w:lvlJc w:val="left"/>
      <w:pPr>
        <w:ind w:left="3589" w:hanging="360"/>
      </w:pPr>
      <w:rPr>
        <w:rFonts w:hint="default" w:ascii="Symbol" w:hAnsi="Symbol"/>
      </w:rPr>
    </w:lvl>
    <w:lvl w:ilvl="4" w:tplc="1C090003" w:tentative="1">
      <w:start w:val="1"/>
      <w:numFmt w:val="bullet"/>
      <w:lvlText w:val="o"/>
      <w:lvlJc w:val="left"/>
      <w:pPr>
        <w:ind w:left="4309" w:hanging="360"/>
      </w:pPr>
      <w:rPr>
        <w:rFonts w:hint="default" w:ascii="Courier New" w:hAnsi="Courier New" w:cs="Courier New"/>
      </w:rPr>
    </w:lvl>
    <w:lvl w:ilvl="5" w:tplc="1C090005" w:tentative="1">
      <w:start w:val="1"/>
      <w:numFmt w:val="bullet"/>
      <w:lvlText w:val=""/>
      <w:lvlJc w:val="left"/>
      <w:pPr>
        <w:ind w:left="5029" w:hanging="360"/>
      </w:pPr>
      <w:rPr>
        <w:rFonts w:hint="default" w:ascii="Wingdings" w:hAnsi="Wingdings"/>
      </w:rPr>
    </w:lvl>
    <w:lvl w:ilvl="6" w:tplc="1C090001" w:tentative="1">
      <w:start w:val="1"/>
      <w:numFmt w:val="bullet"/>
      <w:lvlText w:val=""/>
      <w:lvlJc w:val="left"/>
      <w:pPr>
        <w:ind w:left="5749" w:hanging="360"/>
      </w:pPr>
      <w:rPr>
        <w:rFonts w:hint="default" w:ascii="Symbol" w:hAnsi="Symbol"/>
      </w:rPr>
    </w:lvl>
    <w:lvl w:ilvl="7" w:tplc="1C090003" w:tentative="1">
      <w:start w:val="1"/>
      <w:numFmt w:val="bullet"/>
      <w:lvlText w:val="o"/>
      <w:lvlJc w:val="left"/>
      <w:pPr>
        <w:ind w:left="6469" w:hanging="360"/>
      </w:pPr>
      <w:rPr>
        <w:rFonts w:hint="default" w:ascii="Courier New" w:hAnsi="Courier New" w:cs="Courier New"/>
      </w:rPr>
    </w:lvl>
    <w:lvl w:ilvl="8" w:tplc="1C090005" w:tentative="1">
      <w:start w:val="1"/>
      <w:numFmt w:val="bullet"/>
      <w:lvlText w:val=""/>
      <w:lvlJc w:val="left"/>
      <w:pPr>
        <w:ind w:left="7189" w:hanging="360"/>
      </w:pPr>
      <w:rPr>
        <w:rFonts w:hint="default" w:ascii="Wingdings" w:hAnsi="Wingdings"/>
      </w:rPr>
    </w:lvl>
  </w:abstractNum>
  <w:abstractNum w:abstractNumId="6" w15:restartNumberingAfterBreak="0">
    <w:nsid w:val="1FB776C6"/>
    <w:multiLevelType w:val="hybridMultilevel"/>
    <w:tmpl w:val="C436D73C"/>
    <w:lvl w:ilvl="0" w:tplc="1C090001">
      <w:start w:val="1"/>
      <w:numFmt w:val="bullet"/>
      <w:lvlText w:val=""/>
      <w:lvlJc w:val="left"/>
      <w:pPr>
        <w:ind w:left="1429" w:hanging="360"/>
      </w:pPr>
      <w:rPr>
        <w:rFonts w:hint="default" w:ascii="Symbol" w:hAnsi="Symbol"/>
      </w:rPr>
    </w:lvl>
    <w:lvl w:ilvl="1" w:tplc="1C090003" w:tentative="1">
      <w:start w:val="1"/>
      <w:numFmt w:val="bullet"/>
      <w:lvlText w:val="o"/>
      <w:lvlJc w:val="left"/>
      <w:pPr>
        <w:ind w:left="2149" w:hanging="360"/>
      </w:pPr>
      <w:rPr>
        <w:rFonts w:hint="default" w:ascii="Courier New" w:hAnsi="Courier New" w:cs="Courier New"/>
      </w:rPr>
    </w:lvl>
    <w:lvl w:ilvl="2" w:tplc="1C090005" w:tentative="1">
      <w:start w:val="1"/>
      <w:numFmt w:val="bullet"/>
      <w:lvlText w:val=""/>
      <w:lvlJc w:val="left"/>
      <w:pPr>
        <w:ind w:left="2869" w:hanging="360"/>
      </w:pPr>
      <w:rPr>
        <w:rFonts w:hint="default" w:ascii="Wingdings" w:hAnsi="Wingdings"/>
      </w:rPr>
    </w:lvl>
    <w:lvl w:ilvl="3" w:tplc="1C090001" w:tentative="1">
      <w:start w:val="1"/>
      <w:numFmt w:val="bullet"/>
      <w:lvlText w:val=""/>
      <w:lvlJc w:val="left"/>
      <w:pPr>
        <w:ind w:left="3589" w:hanging="360"/>
      </w:pPr>
      <w:rPr>
        <w:rFonts w:hint="default" w:ascii="Symbol" w:hAnsi="Symbol"/>
      </w:rPr>
    </w:lvl>
    <w:lvl w:ilvl="4" w:tplc="1C090003" w:tentative="1">
      <w:start w:val="1"/>
      <w:numFmt w:val="bullet"/>
      <w:lvlText w:val="o"/>
      <w:lvlJc w:val="left"/>
      <w:pPr>
        <w:ind w:left="4309" w:hanging="360"/>
      </w:pPr>
      <w:rPr>
        <w:rFonts w:hint="default" w:ascii="Courier New" w:hAnsi="Courier New" w:cs="Courier New"/>
      </w:rPr>
    </w:lvl>
    <w:lvl w:ilvl="5" w:tplc="1C090005" w:tentative="1">
      <w:start w:val="1"/>
      <w:numFmt w:val="bullet"/>
      <w:lvlText w:val=""/>
      <w:lvlJc w:val="left"/>
      <w:pPr>
        <w:ind w:left="5029" w:hanging="360"/>
      </w:pPr>
      <w:rPr>
        <w:rFonts w:hint="default" w:ascii="Wingdings" w:hAnsi="Wingdings"/>
      </w:rPr>
    </w:lvl>
    <w:lvl w:ilvl="6" w:tplc="1C090001" w:tentative="1">
      <w:start w:val="1"/>
      <w:numFmt w:val="bullet"/>
      <w:lvlText w:val=""/>
      <w:lvlJc w:val="left"/>
      <w:pPr>
        <w:ind w:left="5749" w:hanging="360"/>
      </w:pPr>
      <w:rPr>
        <w:rFonts w:hint="default" w:ascii="Symbol" w:hAnsi="Symbol"/>
      </w:rPr>
    </w:lvl>
    <w:lvl w:ilvl="7" w:tplc="1C090003" w:tentative="1">
      <w:start w:val="1"/>
      <w:numFmt w:val="bullet"/>
      <w:lvlText w:val="o"/>
      <w:lvlJc w:val="left"/>
      <w:pPr>
        <w:ind w:left="6469" w:hanging="360"/>
      </w:pPr>
      <w:rPr>
        <w:rFonts w:hint="default" w:ascii="Courier New" w:hAnsi="Courier New" w:cs="Courier New"/>
      </w:rPr>
    </w:lvl>
    <w:lvl w:ilvl="8" w:tplc="1C090005" w:tentative="1">
      <w:start w:val="1"/>
      <w:numFmt w:val="bullet"/>
      <w:lvlText w:val=""/>
      <w:lvlJc w:val="left"/>
      <w:pPr>
        <w:ind w:left="7189" w:hanging="360"/>
      </w:pPr>
      <w:rPr>
        <w:rFonts w:hint="default" w:ascii="Wingdings" w:hAnsi="Wingdings"/>
      </w:rPr>
    </w:lvl>
  </w:abstractNum>
  <w:abstractNum w:abstractNumId="7" w15:restartNumberingAfterBreak="0">
    <w:nsid w:val="22A4361C"/>
    <w:multiLevelType w:val="hybridMultilevel"/>
    <w:tmpl w:val="967ECB3E"/>
    <w:lvl w:ilvl="0" w:tplc="1C94CC0C">
      <w:start w:val="30"/>
      <w:numFmt w:val="bullet"/>
      <w:lvlText w:val="-"/>
      <w:lvlJc w:val="left"/>
      <w:pPr>
        <w:ind w:left="936" w:hanging="360"/>
      </w:pPr>
      <w:rPr>
        <w:rFonts w:hint="default" w:ascii="Verdana" w:hAnsi="Verdana" w:eastAsia="Times New Roman" w:cs="Times New Roman"/>
      </w:rPr>
    </w:lvl>
    <w:lvl w:ilvl="1" w:tplc="40090003" w:tentative="1">
      <w:start w:val="1"/>
      <w:numFmt w:val="bullet"/>
      <w:lvlText w:val="o"/>
      <w:lvlJc w:val="left"/>
      <w:pPr>
        <w:ind w:left="1656" w:hanging="360"/>
      </w:pPr>
      <w:rPr>
        <w:rFonts w:hint="default" w:ascii="Courier New" w:hAnsi="Courier New" w:cs="Courier New"/>
      </w:rPr>
    </w:lvl>
    <w:lvl w:ilvl="2" w:tplc="40090005" w:tentative="1">
      <w:start w:val="1"/>
      <w:numFmt w:val="bullet"/>
      <w:lvlText w:val=""/>
      <w:lvlJc w:val="left"/>
      <w:pPr>
        <w:ind w:left="2376" w:hanging="360"/>
      </w:pPr>
      <w:rPr>
        <w:rFonts w:hint="default" w:ascii="Wingdings" w:hAnsi="Wingdings"/>
      </w:rPr>
    </w:lvl>
    <w:lvl w:ilvl="3" w:tplc="40090001" w:tentative="1">
      <w:start w:val="1"/>
      <w:numFmt w:val="bullet"/>
      <w:lvlText w:val=""/>
      <w:lvlJc w:val="left"/>
      <w:pPr>
        <w:ind w:left="3096" w:hanging="360"/>
      </w:pPr>
      <w:rPr>
        <w:rFonts w:hint="default" w:ascii="Symbol" w:hAnsi="Symbol"/>
      </w:rPr>
    </w:lvl>
    <w:lvl w:ilvl="4" w:tplc="40090003" w:tentative="1">
      <w:start w:val="1"/>
      <w:numFmt w:val="bullet"/>
      <w:lvlText w:val="o"/>
      <w:lvlJc w:val="left"/>
      <w:pPr>
        <w:ind w:left="3816" w:hanging="360"/>
      </w:pPr>
      <w:rPr>
        <w:rFonts w:hint="default" w:ascii="Courier New" w:hAnsi="Courier New" w:cs="Courier New"/>
      </w:rPr>
    </w:lvl>
    <w:lvl w:ilvl="5" w:tplc="40090005" w:tentative="1">
      <w:start w:val="1"/>
      <w:numFmt w:val="bullet"/>
      <w:lvlText w:val=""/>
      <w:lvlJc w:val="left"/>
      <w:pPr>
        <w:ind w:left="4536" w:hanging="360"/>
      </w:pPr>
      <w:rPr>
        <w:rFonts w:hint="default" w:ascii="Wingdings" w:hAnsi="Wingdings"/>
      </w:rPr>
    </w:lvl>
    <w:lvl w:ilvl="6" w:tplc="40090001" w:tentative="1">
      <w:start w:val="1"/>
      <w:numFmt w:val="bullet"/>
      <w:lvlText w:val=""/>
      <w:lvlJc w:val="left"/>
      <w:pPr>
        <w:ind w:left="5256" w:hanging="360"/>
      </w:pPr>
      <w:rPr>
        <w:rFonts w:hint="default" w:ascii="Symbol" w:hAnsi="Symbol"/>
      </w:rPr>
    </w:lvl>
    <w:lvl w:ilvl="7" w:tplc="40090003" w:tentative="1">
      <w:start w:val="1"/>
      <w:numFmt w:val="bullet"/>
      <w:lvlText w:val="o"/>
      <w:lvlJc w:val="left"/>
      <w:pPr>
        <w:ind w:left="5976" w:hanging="360"/>
      </w:pPr>
      <w:rPr>
        <w:rFonts w:hint="default" w:ascii="Courier New" w:hAnsi="Courier New" w:cs="Courier New"/>
      </w:rPr>
    </w:lvl>
    <w:lvl w:ilvl="8" w:tplc="40090005" w:tentative="1">
      <w:start w:val="1"/>
      <w:numFmt w:val="bullet"/>
      <w:lvlText w:val=""/>
      <w:lvlJc w:val="left"/>
      <w:pPr>
        <w:ind w:left="6696" w:hanging="360"/>
      </w:pPr>
      <w:rPr>
        <w:rFonts w:hint="default" w:ascii="Wingdings" w:hAnsi="Wingdings"/>
      </w:rPr>
    </w:lvl>
  </w:abstractNum>
  <w:abstractNum w:abstractNumId="8" w15:restartNumberingAfterBreak="0">
    <w:nsid w:val="26223170"/>
    <w:multiLevelType w:val="hybridMultilevel"/>
    <w:tmpl w:val="9F120E7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2D4D27A7"/>
    <w:multiLevelType w:val="hybridMultilevel"/>
    <w:tmpl w:val="D0200A98"/>
    <w:lvl w:ilvl="0" w:tplc="1C090001">
      <w:start w:val="1"/>
      <w:numFmt w:val="bullet"/>
      <w:lvlText w:val=""/>
      <w:lvlJc w:val="left"/>
      <w:pPr>
        <w:ind w:left="1296" w:hanging="360"/>
      </w:pPr>
      <w:rPr>
        <w:rFonts w:hint="default" w:ascii="Symbol" w:hAnsi="Symbol"/>
      </w:rPr>
    </w:lvl>
    <w:lvl w:ilvl="1" w:tplc="1C090003" w:tentative="1">
      <w:start w:val="1"/>
      <w:numFmt w:val="bullet"/>
      <w:lvlText w:val="o"/>
      <w:lvlJc w:val="left"/>
      <w:pPr>
        <w:ind w:left="2016" w:hanging="360"/>
      </w:pPr>
      <w:rPr>
        <w:rFonts w:hint="default" w:ascii="Courier New" w:hAnsi="Courier New" w:cs="Courier New"/>
      </w:rPr>
    </w:lvl>
    <w:lvl w:ilvl="2" w:tplc="1C090005" w:tentative="1">
      <w:start w:val="1"/>
      <w:numFmt w:val="bullet"/>
      <w:lvlText w:val=""/>
      <w:lvlJc w:val="left"/>
      <w:pPr>
        <w:ind w:left="2736" w:hanging="360"/>
      </w:pPr>
      <w:rPr>
        <w:rFonts w:hint="default" w:ascii="Wingdings" w:hAnsi="Wingdings"/>
      </w:rPr>
    </w:lvl>
    <w:lvl w:ilvl="3" w:tplc="1C090001" w:tentative="1">
      <w:start w:val="1"/>
      <w:numFmt w:val="bullet"/>
      <w:lvlText w:val=""/>
      <w:lvlJc w:val="left"/>
      <w:pPr>
        <w:ind w:left="3456" w:hanging="360"/>
      </w:pPr>
      <w:rPr>
        <w:rFonts w:hint="default" w:ascii="Symbol" w:hAnsi="Symbol"/>
      </w:rPr>
    </w:lvl>
    <w:lvl w:ilvl="4" w:tplc="1C090003" w:tentative="1">
      <w:start w:val="1"/>
      <w:numFmt w:val="bullet"/>
      <w:lvlText w:val="o"/>
      <w:lvlJc w:val="left"/>
      <w:pPr>
        <w:ind w:left="4176" w:hanging="360"/>
      </w:pPr>
      <w:rPr>
        <w:rFonts w:hint="default" w:ascii="Courier New" w:hAnsi="Courier New" w:cs="Courier New"/>
      </w:rPr>
    </w:lvl>
    <w:lvl w:ilvl="5" w:tplc="1C090005" w:tentative="1">
      <w:start w:val="1"/>
      <w:numFmt w:val="bullet"/>
      <w:lvlText w:val=""/>
      <w:lvlJc w:val="left"/>
      <w:pPr>
        <w:ind w:left="4896" w:hanging="360"/>
      </w:pPr>
      <w:rPr>
        <w:rFonts w:hint="default" w:ascii="Wingdings" w:hAnsi="Wingdings"/>
      </w:rPr>
    </w:lvl>
    <w:lvl w:ilvl="6" w:tplc="1C090001" w:tentative="1">
      <w:start w:val="1"/>
      <w:numFmt w:val="bullet"/>
      <w:lvlText w:val=""/>
      <w:lvlJc w:val="left"/>
      <w:pPr>
        <w:ind w:left="5616" w:hanging="360"/>
      </w:pPr>
      <w:rPr>
        <w:rFonts w:hint="default" w:ascii="Symbol" w:hAnsi="Symbol"/>
      </w:rPr>
    </w:lvl>
    <w:lvl w:ilvl="7" w:tplc="1C090003" w:tentative="1">
      <w:start w:val="1"/>
      <w:numFmt w:val="bullet"/>
      <w:lvlText w:val="o"/>
      <w:lvlJc w:val="left"/>
      <w:pPr>
        <w:ind w:left="6336" w:hanging="360"/>
      </w:pPr>
      <w:rPr>
        <w:rFonts w:hint="default" w:ascii="Courier New" w:hAnsi="Courier New" w:cs="Courier New"/>
      </w:rPr>
    </w:lvl>
    <w:lvl w:ilvl="8" w:tplc="1C090005" w:tentative="1">
      <w:start w:val="1"/>
      <w:numFmt w:val="bullet"/>
      <w:lvlText w:val=""/>
      <w:lvlJc w:val="left"/>
      <w:pPr>
        <w:ind w:left="7056" w:hanging="360"/>
      </w:pPr>
      <w:rPr>
        <w:rFonts w:hint="default" w:ascii="Wingdings" w:hAnsi="Wingdings"/>
      </w:rPr>
    </w:lvl>
  </w:abstractNum>
  <w:abstractNum w:abstractNumId="10" w15:restartNumberingAfterBreak="0">
    <w:nsid w:val="38526525"/>
    <w:multiLevelType w:val="hybridMultilevel"/>
    <w:tmpl w:val="27DA252A"/>
    <w:lvl w:ilvl="0" w:tplc="1C090001">
      <w:start w:val="1"/>
      <w:numFmt w:val="bullet"/>
      <w:lvlText w:val=""/>
      <w:lvlJc w:val="left"/>
      <w:pPr>
        <w:ind w:left="1296" w:hanging="360"/>
      </w:pPr>
      <w:rPr>
        <w:rFonts w:hint="default" w:ascii="Symbol" w:hAnsi="Symbol"/>
      </w:rPr>
    </w:lvl>
    <w:lvl w:ilvl="1" w:tplc="1C090003" w:tentative="1">
      <w:start w:val="1"/>
      <w:numFmt w:val="bullet"/>
      <w:lvlText w:val="o"/>
      <w:lvlJc w:val="left"/>
      <w:pPr>
        <w:ind w:left="2016" w:hanging="360"/>
      </w:pPr>
      <w:rPr>
        <w:rFonts w:hint="default" w:ascii="Courier New" w:hAnsi="Courier New" w:cs="Courier New"/>
      </w:rPr>
    </w:lvl>
    <w:lvl w:ilvl="2" w:tplc="1C090005" w:tentative="1">
      <w:start w:val="1"/>
      <w:numFmt w:val="bullet"/>
      <w:lvlText w:val=""/>
      <w:lvlJc w:val="left"/>
      <w:pPr>
        <w:ind w:left="2736" w:hanging="360"/>
      </w:pPr>
      <w:rPr>
        <w:rFonts w:hint="default" w:ascii="Wingdings" w:hAnsi="Wingdings"/>
      </w:rPr>
    </w:lvl>
    <w:lvl w:ilvl="3" w:tplc="1C090001" w:tentative="1">
      <w:start w:val="1"/>
      <w:numFmt w:val="bullet"/>
      <w:lvlText w:val=""/>
      <w:lvlJc w:val="left"/>
      <w:pPr>
        <w:ind w:left="3456" w:hanging="360"/>
      </w:pPr>
      <w:rPr>
        <w:rFonts w:hint="default" w:ascii="Symbol" w:hAnsi="Symbol"/>
      </w:rPr>
    </w:lvl>
    <w:lvl w:ilvl="4" w:tplc="1C090003" w:tentative="1">
      <w:start w:val="1"/>
      <w:numFmt w:val="bullet"/>
      <w:lvlText w:val="o"/>
      <w:lvlJc w:val="left"/>
      <w:pPr>
        <w:ind w:left="4176" w:hanging="360"/>
      </w:pPr>
      <w:rPr>
        <w:rFonts w:hint="default" w:ascii="Courier New" w:hAnsi="Courier New" w:cs="Courier New"/>
      </w:rPr>
    </w:lvl>
    <w:lvl w:ilvl="5" w:tplc="1C090005" w:tentative="1">
      <w:start w:val="1"/>
      <w:numFmt w:val="bullet"/>
      <w:lvlText w:val=""/>
      <w:lvlJc w:val="left"/>
      <w:pPr>
        <w:ind w:left="4896" w:hanging="360"/>
      </w:pPr>
      <w:rPr>
        <w:rFonts w:hint="default" w:ascii="Wingdings" w:hAnsi="Wingdings"/>
      </w:rPr>
    </w:lvl>
    <w:lvl w:ilvl="6" w:tplc="1C090001" w:tentative="1">
      <w:start w:val="1"/>
      <w:numFmt w:val="bullet"/>
      <w:lvlText w:val=""/>
      <w:lvlJc w:val="left"/>
      <w:pPr>
        <w:ind w:left="5616" w:hanging="360"/>
      </w:pPr>
      <w:rPr>
        <w:rFonts w:hint="default" w:ascii="Symbol" w:hAnsi="Symbol"/>
      </w:rPr>
    </w:lvl>
    <w:lvl w:ilvl="7" w:tplc="1C090003" w:tentative="1">
      <w:start w:val="1"/>
      <w:numFmt w:val="bullet"/>
      <w:lvlText w:val="o"/>
      <w:lvlJc w:val="left"/>
      <w:pPr>
        <w:ind w:left="6336" w:hanging="360"/>
      </w:pPr>
      <w:rPr>
        <w:rFonts w:hint="default" w:ascii="Courier New" w:hAnsi="Courier New" w:cs="Courier New"/>
      </w:rPr>
    </w:lvl>
    <w:lvl w:ilvl="8" w:tplc="1C090005" w:tentative="1">
      <w:start w:val="1"/>
      <w:numFmt w:val="bullet"/>
      <w:lvlText w:val=""/>
      <w:lvlJc w:val="left"/>
      <w:pPr>
        <w:ind w:left="7056" w:hanging="360"/>
      </w:pPr>
      <w:rPr>
        <w:rFonts w:hint="default" w:ascii="Wingdings" w:hAnsi="Wingdings"/>
      </w:rPr>
    </w:lvl>
  </w:abstractNum>
  <w:abstractNum w:abstractNumId="11" w15:restartNumberingAfterBreak="0">
    <w:nsid w:val="393E35B7"/>
    <w:multiLevelType w:val="hybridMultilevel"/>
    <w:tmpl w:val="CA20CC5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3A174F18"/>
    <w:multiLevelType w:val="multilevel"/>
    <w:tmpl w:val="4CD02440"/>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1701"/>
        </w:tabs>
        <w:ind w:left="1701" w:hanging="992"/>
      </w:pPr>
      <w:rPr>
        <w:rFonts w:hint="default"/>
      </w:rPr>
    </w:lvl>
    <w:lvl w:ilvl="4">
      <w:start w:val="1"/>
      <w:numFmt w:val="decimal"/>
      <w:pStyle w:val="Heading5"/>
      <w:lvlText w:val="%1.%2.%3.%4.%5"/>
      <w:lvlJc w:val="left"/>
      <w:pPr>
        <w:tabs>
          <w:tab w:val="num" w:pos="1985"/>
        </w:tabs>
        <w:ind w:left="1985" w:hanging="1276"/>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3" w15:restartNumberingAfterBreak="0">
    <w:nsid w:val="3D9E0832"/>
    <w:multiLevelType w:val="hybridMultilevel"/>
    <w:tmpl w:val="4C4EB0DE"/>
    <w:lvl w:ilvl="0" w:tplc="1C090001">
      <w:start w:val="1"/>
      <w:numFmt w:val="bullet"/>
      <w:lvlText w:val=""/>
      <w:lvlJc w:val="left"/>
      <w:pPr>
        <w:ind w:left="1296" w:hanging="360"/>
      </w:pPr>
      <w:rPr>
        <w:rFonts w:hint="default" w:ascii="Symbol" w:hAnsi="Symbol"/>
      </w:rPr>
    </w:lvl>
    <w:lvl w:ilvl="1" w:tplc="1C090003" w:tentative="1">
      <w:start w:val="1"/>
      <w:numFmt w:val="bullet"/>
      <w:lvlText w:val="o"/>
      <w:lvlJc w:val="left"/>
      <w:pPr>
        <w:ind w:left="2016" w:hanging="360"/>
      </w:pPr>
      <w:rPr>
        <w:rFonts w:hint="default" w:ascii="Courier New" w:hAnsi="Courier New" w:cs="Courier New"/>
      </w:rPr>
    </w:lvl>
    <w:lvl w:ilvl="2" w:tplc="1C090005" w:tentative="1">
      <w:start w:val="1"/>
      <w:numFmt w:val="bullet"/>
      <w:lvlText w:val=""/>
      <w:lvlJc w:val="left"/>
      <w:pPr>
        <w:ind w:left="2736" w:hanging="360"/>
      </w:pPr>
      <w:rPr>
        <w:rFonts w:hint="default" w:ascii="Wingdings" w:hAnsi="Wingdings"/>
      </w:rPr>
    </w:lvl>
    <w:lvl w:ilvl="3" w:tplc="1C090001" w:tentative="1">
      <w:start w:val="1"/>
      <w:numFmt w:val="bullet"/>
      <w:lvlText w:val=""/>
      <w:lvlJc w:val="left"/>
      <w:pPr>
        <w:ind w:left="3456" w:hanging="360"/>
      </w:pPr>
      <w:rPr>
        <w:rFonts w:hint="default" w:ascii="Symbol" w:hAnsi="Symbol"/>
      </w:rPr>
    </w:lvl>
    <w:lvl w:ilvl="4" w:tplc="1C090003" w:tentative="1">
      <w:start w:val="1"/>
      <w:numFmt w:val="bullet"/>
      <w:lvlText w:val="o"/>
      <w:lvlJc w:val="left"/>
      <w:pPr>
        <w:ind w:left="4176" w:hanging="360"/>
      </w:pPr>
      <w:rPr>
        <w:rFonts w:hint="default" w:ascii="Courier New" w:hAnsi="Courier New" w:cs="Courier New"/>
      </w:rPr>
    </w:lvl>
    <w:lvl w:ilvl="5" w:tplc="1C090005" w:tentative="1">
      <w:start w:val="1"/>
      <w:numFmt w:val="bullet"/>
      <w:lvlText w:val=""/>
      <w:lvlJc w:val="left"/>
      <w:pPr>
        <w:ind w:left="4896" w:hanging="360"/>
      </w:pPr>
      <w:rPr>
        <w:rFonts w:hint="default" w:ascii="Wingdings" w:hAnsi="Wingdings"/>
      </w:rPr>
    </w:lvl>
    <w:lvl w:ilvl="6" w:tplc="1C090001" w:tentative="1">
      <w:start w:val="1"/>
      <w:numFmt w:val="bullet"/>
      <w:lvlText w:val=""/>
      <w:lvlJc w:val="left"/>
      <w:pPr>
        <w:ind w:left="5616" w:hanging="360"/>
      </w:pPr>
      <w:rPr>
        <w:rFonts w:hint="default" w:ascii="Symbol" w:hAnsi="Symbol"/>
      </w:rPr>
    </w:lvl>
    <w:lvl w:ilvl="7" w:tplc="1C090003" w:tentative="1">
      <w:start w:val="1"/>
      <w:numFmt w:val="bullet"/>
      <w:lvlText w:val="o"/>
      <w:lvlJc w:val="left"/>
      <w:pPr>
        <w:ind w:left="6336" w:hanging="360"/>
      </w:pPr>
      <w:rPr>
        <w:rFonts w:hint="default" w:ascii="Courier New" w:hAnsi="Courier New" w:cs="Courier New"/>
      </w:rPr>
    </w:lvl>
    <w:lvl w:ilvl="8" w:tplc="1C090005" w:tentative="1">
      <w:start w:val="1"/>
      <w:numFmt w:val="bullet"/>
      <w:lvlText w:val=""/>
      <w:lvlJc w:val="left"/>
      <w:pPr>
        <w:ind w:left="7056" w:hanging="360"/>
      </w:pPr>
      <w:rPr>
        <w:rFonts w:hint="default" w:ascii="Wingdings" w:hAnsi="Wingdings"/>
      </w:rPr>
    </w:lvl>
  </w:abstractNum>
  <w:abstractNum w:abstractNumId="14" w15:restartNumberingAfterBreak="0">
    <w:nsid w:val="3FD10594"/>
    <w:multiLevelType w:val="hybridMultilevel"/>
    <w:tmpl w:val="83003DD8"/>
    <w:lvl w:ilvl="0" w:tplc="1C090001">
      <w:start w:val="1"/>
      <w:numFmt w:val="bullet"/>
      <w:lvlText w:val=""/>
      <w:lvlJc w:val="left"/>
      <w:pPr>
        <w:ind w:left="1296" w:hanging="360"/>
      </w:pPr>
      <w:rPr>
        <w:rFonts w:hint="default" w:ascii="Symbol" w:hAnsi="Symbol"/>
      </w:rPr>
    </w:lvl>
    <w:lvl w:ilvl="1" w:tplc="1C090003" w:tentative="1">
      <w:start w:val="1"/>
      <w:numFmt w:val="bullet"/>
      <w:lvlText w:val="o"/>
      <w:lvlJc w:val="left"/>
      <w:pPr>
        <w:ind w:left="2016" w:hanging="360"/>
      </w:pPr>
      <w:rPr>
        <w:rFonts w:hint="default" w:ascii="Courier New" w:hAnsi="Courier New" w:cs="Courier New"/>
      </w:rPr>
    </w:lvl>
    <w:lvl w:ilvl="2" w:tplc="1C090005" w:tentative="1">
      <w:start w:val="1"/>
      <w:numFmt w:val="bullet"/>
      <w:lvlText w:val=""/>
      <w:lvlJc w:val="left"/>
      <w:pPr>
        <w:ind w:left="2736" w:hanging="360"/>
      </w:pPr>
      <w:rPr>
        <w:rFonts w:hint="default" w:ascii="Wingdings" w:hAnsi="Wingdings"/>
      </w:rPr>
    </w:lvl>
    <w:lvl w:ilvl="3" w:tplc="1C090001" w:tentative="1">
      <w:start w:val="1"/>
      <w:numFmt w:val="bullet"/>
      <w:lvlText w:val=""/>
      <w:lvlJc w:val="left"/>
      <w:pPr>
        <w:ind w:left="3456" w:hanging="360"/>
      </w:pPr>
      <w:rPr>
        <w:rFonts w:hint="default" w:ascii="Symbol" w:hAnsi="Symbol"/>
      </w:rPr>
    </w:lvl>
    <w:lvl w:ilvl="4" w:tplc="1C090003" w:tentative="1">
      <w:start w:val="1"/>
      <w:numFmt w:val="bullet"/>
      <w:lvlText w:val="o"/>
      <w:lvlJc w:val="left"/>
      <w:pPr>
        <w:ind w:left="4176" w:hanging="360"/>
      </w:pPr>
      <w:rPr>
        <w:rFonts w:hint="default" w:ascii="Courier New" w:hAnsi="Courier New" w:cs="Courier New"/>
      </w:rPr>
    </w:lvl>
    <w:lvl w:ilvl="5" w:tplc="1C090005" w:tentative="1">
      <w:start w:val="1"/>
      <w:numFmt w:val="bullet"/>
      <w:lvlText w:val=""/>
      <w:lvlJc w:val="left"/>
      <w:pPr>
        <w:ind w:left="4896" w:hanging="360"/>
      </w:pPr>
      <w:rPr>
        <w:rFonts w:hint="default" w:ascii="Wingdings" w:hAnsi="Wingdings"/>
      </w:rPr>
    </w:lvl>
    <w:lvl w:ilvl="6" w:tplc="1C090001" w:tentative="1">
      <w:start w:val="1"/>
      <w:numFmt w:val="bullet"/>
      <w:lvlText w:val=""/>
      <w:lvlJc w:val="left"/>
      <w:pPr>
        <w:ind w:left="5616" w:hanging="360"/>
      </w:pPr>
      <w:rPr>
        <w:rFonts w:hint="default" w:ascii="Symbol" w:hAnsi="Symbol"/>
      </w:rPr>
    </w:lvl>
    <w:lvl w:ilvl="7" w:tplc="1C090003" w:tentative="1">
      <w:start w:val="1"/>
      <w:numFmt w:val="bullet"/>
      <w:lvlText w:val="o"/>
      <w:lvlJc w:val="left"/>
      <w:pPr>
        <w:ind w:left="6336" w:hanging="360"/>
      </w:pPr>
      <w:rPr>
        <w:rFonts w:hint="default" w:ascii="Courier New" w:hAnsi="Courier New" w:cs="Courier New"/>
      </w:rPr>
    </w:lvl>
    <w:lvl w:ilvl="8" w:tplc="1C090005" w:tentative="1">
      <w:start w:val="1"/>
      <w:numFmt w:val="bullet"/>
      <w:lvlText w:val=""/>
      <w:lvlJc w:val="left"/>
      <w:pPr>
        <w:ind w:left="7056" w:hanging="360"/>
      </w:pPr>
      <w:rPr>
        <w:rFonts w:hint="default" w:ascii="Wingdings" w:hAnsi="Wingdings"/>
      </w:rPr>
    </w:lvl>
  </w:abstractNum>
  <w:abstractNum w:abstractNumId="15" w15:restartNumberingAfterBreak="0">
    <w:nsid w:val="46992B3A"/>
    <w:multiLevelType w:val="hybridMultilevel"/>
    <w:tmpl w:val="2826BA44"/>
    <w:lvl w:ilvl="0" w:tplc="1C090001">
      <w:start w:val="1"/>
      <w:numFmt w:val="bullet"/>
      <w:lvlText w:val=""/>
      <w:lvlJc w:val="left"/>
      <w:pPr>
        <w:ind w:left="1429" w:hanging="360"/>
      </w:pPr>
      <w:rPr>
        <w:rFonts w:hint="default" w:ascii="Symbol" w:hAnsi="Symbol"/>
      </w:rPr>
    </w:lvl>
    <w:lvl w:ilvl="1" w:tplc="1C090003" w:tentative="1">
      <w:start w:val="1"/>
      <w:numFmt w:val="bullet"/>
      <w:lvlText w:val="o"/>
      <w:lvlJc w:val="left"/>
      <w:pPr>
        <w:ind w:left="2149" w:hanging="360"/>
      </w:pPr>
      <w:rPr>
        <w:rFonts w:hint="default" w:ascii="Courier New" w:hAnsi="Courier New" w:cs="Courier New"/>
      </w:rPr>
    </w:lvl>
    <w:lvl w:ilvl="2" w:tplc="1C090005" w:tentative="1">
      <w:start w:val="1"/>
      <w:numFmt w:val="bullet"/>
      <w:lvlText w:val=""/>
      <w:lvlJc w:val="left"/>
      <w:pPr>
        <w:ind w:left="2869" w:hanging="360"/>
      </w:pPr>
      <w:rPr>
        <w:rFonts w:hint="default" w:ascii="Wingdings" w:hAnsi="Wingdings"/>
      </w:rPr>
    </w:lvl>
    <w:lvl w:ilvl="3" w:tplc="1C090001" w:tentative="1">
      <w:start w:val="1"/>
      <w:numFmt w:val="bullet"/>
      <w:lvlText w:val=""/>
      <w:lvlJc w:val="left"/>
      <w:pPr>
        <w:ind w:left="3589" w:hanging="360"/>
      </w:pPr>
      <w:rPr>
        <w:rFonts w:hint="default" w:ascii="Symbol" w:hAnsi="Symbol"/>
      </w:rPr>
    </w:lvl>
    <w:lvl w:ilvl="4" w:tplc="1C090003" w:tentative="1">
      <w:start w:val="1"/>
      <w:numFmt w:val="bullet"/>
      <w:lvlText w:val="o"/>
      <w:lvlJc w:val="left"/>
      <w:pPr>
        <w:ind w:left="4309" w:hanging="360"/>
      </w:pPr>
      <w:rPr>
        <w:rFonts w:hint="default" w:ascii="Courier New" w:hAnsi="Courier New" w:cs="Courier New"/>
      </w:rPr>
    </w:lvl>
    <w:lvl w:ilvl="5" w:tplc="1C090005" w:tentative="1">
      <w:start w:val="1"/>
      <w:numFmt w:val="bullet"/>
      <w:lvlText w:val=""/>
      <w:lvlJc w:val="left"/>
      <w:pPr>
        <w:ind w:left="5029" w:hanging="360"/>
      </w:pPr>
      <w:rPr>
        <w:rFonts w:hint="default" w:ascii="Wingdings" w:hAnsi="Wingdings"/>
      </w:rPr>
    </w:lvl>
    <w:lvl w:ilvl="6" w:tplc="1C090001" w:tentative="1">
      <w:start w:val="1"/>
      <w:numFmt w:val="bullet"/>
      <w:lvlText w:val=""/>
      <w:lvlJc w:val="left"/>
      <w:pPr>
        <w:ind w:left="5749" w:hanging="360"/>
      </w:pPr>
      <w:rPr>
        <w:rFonts w:hint="default" w:ascii="Symbol" w:hAnsi="Symbol"/>
      </w:rPr>
    </w:lvl>
    <w:lvl w:ilvl="7" w:tplc="1C090003" w:tentative="1">
      <w:start w:val="1"/>
      <w:numFmt w:val="bullet"/>
      <w:lvlText w:val="o"/>
      <w:lvlJc w:val="left"/>
      <w:pPr>
        <w:ind w:left="6469" w:hanging="360"/>
      </w:pPr>
      <w:rPr>
        <w:rFonts w:hint="default" w:ascii="Courier New" w:hAnsi="Courier New" w:cs="Courier New"/>
      </w:rPr>
    </w:lvl>
    <w:lvl w:ilvl="8" w:tplc="1C090005" w:tentative="1">
      <w:start w:val="1"/>
      <w:numFmt w:val="bullet"/>
      <w:lvlText w:val=""/>
      <w:lvlJc w:val="left"/>
      <w:pPr>
        <w:ind w:left="7189" w:hanging="360"/>
      </w:pPr>
      <w:rPr>
        <w:rFonts w:hint="default" w:ascii="Wingdings" w:hAnsi="Wingdings"/>
      </w:rPr>
    </w:lvl>
  </w:abstractNum>
  <w:abstractNum w:abstractNumId="16" w15:restartNumberingAfterBreak="0">
    <w:nsid w:val="47222F18"/>
    <w:multiLevelType w:val="multilevel"/>
    <w:tmpl w:val="CDD4F1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 w15:restartNumberingAfterBreak="0">
    <w:nsid w:val="474A337E"/>
    <w:multiLevelType w:val="hybridMultilevel"/>
    <w:tmpl w:val="99166BDC"/>
    <w:lvl w:ilvl="0" w:tplc="235E4882">
      <w:start w:val="30"/>
      <w:numFmt w:val="bullet"/>
      <w:lvlText w:val="-"/>
      <w:lvlJc w:val="left"/>
      <w:pPr>
        <w:ind w:left="1069" w:hanging="360"/>
      </w:pPr>
      <w:rPr>
        <w:rFonts w:hint="default" w:ascii="Verdana" w:hAnsi="Verdana" w:eastAsia="Times New Roman" w:cs="Times New Roman"/>
      </w:rPr>
    </w:lvl>
    <w:lvl w:ilvl="1" w:tplc="40090003" w:tentative="1">
      <w:start w:val="1"/>
      <w:numFmt w:val="bullet"/>
      <w:lvlText w:val="o"/>
      <w:lvlJc w:val="left"/>
      <w:pPr>
        <w:ind w:left="1789" w:hanging="360"/>
      </w:pPr>
      <w:rPr>
        <w:rFonts w:hint="default" w:ascii="Courier New" w:hAnsi="Courier New" w:cs="Courier New"/>
      </w:rPr>
    </w:lvl>
    <w:lvl w:ilvl="2" w:tplc="40090005" w:tentative="1">
      <w:start w:val="1"/>
      <w:numFmt w:val="bullet"/>
      <w:lvlText w:val=""/>
      <w:lvlJc w:val="left"/>
      <w:pPr>
        <w:ind w:left="2509" w:hanging="360"/>
      </w:pPr>
      <w:rPr>
        <w:rFonts w:hint="default" w:ascii="Wingdings" w:hAnsi="Wingdings"/>
      </w:rPr>
    </w:lvl>
    <w:lvl w:ilvl="3" w:tplc="40090001" w:tentative="1">
      <w:start w:val="1"/>
      <w:numFmt w:val="bullet"/>
      <w:lvlText w:val=""/>
      <w:lvlJc w:val="left"/>
      <w:pPr>
        <w:ind w:left="3229" w:hanging="360"/>
      </w:pPr>
      <w:rPr>
        <w:rFonts w:hint="default" w:ascii="Symbol" w:hAnsi="Symbol"/>
      </w:rPr>
    </w:lvl>
    <w:lvl w:ilvl="4" w:tplc="40090003" w:tentative="1">
      <w:start w:val="1"/>
      <w:numFmt w:val="bullet"/>
      <w:lvlText w:val="o"/>
      <w:lvlJc w:val="left"/>
      <w:pPr>
        <w:ind w:left="3949" w:hanging="360"/>
      </w:pPr>
      <w:rPr>
        <w:rFonts w:hint="default" w:ascii="Courier New" w:hAnsi="Courier New" w:cs="Courier New"/>
      </w:rPr>
    </w:lvl>
    <w:lvl w:ilvl="5" w:tplc="40090005" w:tentative="1">
      <w:start w:val="1"/>
      <w:numFmt w:val="bullet"/>
      <w:lvlText w:val=""/>
      <w:lvlJc w:val="left"/>
      <w:pPr>
        <w:ind w:left="4669" w:hanging="360"/>
      </w:pPr>
      <w:rPr>
        <w:rFonts w:hint="default" w:ascii="Wingdings" w:hAnsi="Wingdings"/>
      </w:rPr>
    </w:lvl>
    <w:lvl w:ilvl="6" w:tplc="40090001" w:tentative="1">
      <w:start w:val="1"/>
      <w:numFmt w:val="bullet"/>
      <w:lvlText w:val=""/>
      <w:lvlJc w:val="left"/>
      <w:pPr>
        <w:ind w:left="5389" w:hanging="360"/>
      </w:pPr>
      <w:rPr>
        <w:rFonts w:hint="default" w:ascii="Symbol" w:hAnsi="Symbol"/>
      </w:rPr>
    </w:lvl>
    <w:lvl w:ilvl="7" w:tplc="40090003" w:tentative="1">
      <w:start w:val="1"/>
      <w:numFmt w:val="bullet"/>
      <w:lvlText w:val="o"/>
      <w:lvlJc w:val="left"/>
      <w:pPr>
        <w:ind w:left="6109" w:hanging="360"/>
      </w:pPr>
      <w:rPr>
        <w:rFonts w:hint="default" w:ascii="Courier New" w:hAnsi="Courier New" w:cs="Courier New"/>
      </w:rPr>
    </w:lvl>
    <w:lvl w:ilvl="8" w:tplc="40090005" w:tentative="1">
      <w:start w:val="1"/>
      <w:numFmt w:val="bullet"/>
      <w:lvlText w:val=""/>
      <w:lvlJc w:val="left"/>
      <w:pPr>
        <w:ind w:left="6829" w:hanging="360"/>
      </w:pPr>
      <w:rPr>
        <w:rFonts w:hint="default" w:ascii="Wingdings" w:hAnsi="Wingdings"/>
      </w:rPr>
    </w:lvl>
  </w:abstractNum>
  <w:abstractNum w:abstractNumId="18" w15:restartNumberingAfterBreak="0">
    <w:nsid w:val="4D0B6096"/>
    <w:multiLevelType w:val="hybridMultilevel"/>
    <w:tmpl w:val="420C3E92"/>
    <w:lvl w:ilvl="0" w:tplc="1C090001">
      <w:start w:val="1"/>
      <w:numFmt w:val="bullet"/>
      <w:lvlText w:val=""/>
      <w:lvlJc w:val="left"/>
      <w:pPr>
        <w:ind w:left="1429" w:hanging="360"/>
      </w:pPr>
      <w:rPr>
        <w:rFonts w:hint="default" w:ascii="Symbol" w:hAnsi="Symbol"/>
      </w:rPr>
    </w:lvl>
    <w:lvl w:ilvl="1" w:tplc="1C090003" w:tentative="1">
      <w:start w:val="1"/>
      <w:numFmt w:val="bullet"/>
      <w:lvlText w:val="o"/>
      <w:lvlJc w:val="left"/>
      <w:pPr>
        <w:ind w:left="2149" w:hanging="360"/>
      </w:pPr>
      <w:rPr>
        <w:rFonts w:hint="default" w:ascii="Courier New" w:hAnsi="Courier New" w:cs="Courier New"/>
      </w:rPr>
    </w:lvl>
    <w:lvl w:ilvl="2" w:tplc="1C090005" w:tentative="1">
      <w:start w:val="1"/>
      <w:numFmt w:val="bullet"/>
      <w:lvlText w:val=""/>
      <w:lvlJc w:val="left"/>
      <w:pPr>
        <w:ind w:left="2869" w:hanging="360"/>
      </w:pPr>
      <w:rPr>
        <w:rFonts w:hint="default" w:ascii="Wingdings" w:hAnsi="Wingdings"/>
      </w:rPr>
    </w:lvl>
    <w:lvl w:ilvl="3" w:tplc="1C090001" w:tentative="1">
      <w:start w:val="1"/>
      <w:numFmt w:val="bullet"/>
      <w:lvlText w:val=""/>
      <w:lvlJc w:val="left"/>
      <w:pPr>
        <w:ind w:left="3589" w:hanging="360"/>
      </w:pPr>
      <w:rPr>
        <w:rFonts w:hint="default" w:ascii="Symbol" w:hAnsi="Symbol"/>
      </w:rPr>
    </w:lvl>
    <w:lvl w:ilvl="4" w:tplc="1C090003" w:tentative="1">
      <w:start w:val="1"/>
      <w:numFmt w:val="bullet"/>
      <w:lvlText w:val="o"/>
      <w:lvlJc w:val="left"/>
      <w:pPr>
        <w:ind w:left="4309" w:hanging="360"/>
      </w:pPr>
      <w:rPr>
        <w:rFonts w:hint="default" w:ascii="Courier New" w:hAnsi="Courier New" w:cs="Courier New"/>
      </w:rPr>
    </w:lvl>
    <w:lvl w:ilvl="5" w:tplc="1C090005" w:tentative="1">
      <w:start w:val="1"/>
      <w:numFmt w:val="bullet"/>
      <w:lvlText w:val=""/>
      <w:lvlJc w:val="left"/>
      <w:pPr>
        <w:ind w:left="5029" w:hanging="360"/>
      </w:pPr>
      <w:rPr>
        <w:rFonts w:hint="default" w:ascii="Wingdings" w:hAnsi="Wingdings"/>
      </w:rPr>
    </w:lvl>
    <w:lvl w:ilvl="6" w:tplc="1C090001" w:tentative="1">
      <w:start w:val="1"/>
      <w:numFmt w:val="bullet"/>
      <w:lvlText w:val=""/>
      <w:lvlJc w:val="left"/>
      <w:pPr>
        <w:ind w:left="5749" w:hanging="360"/>
      </w:pPr>
      <w:rPr>
        <w:rFonts w:hint="default" w:ascii="Symbol" w:hAnsi="Symbol"/>
      </w:rPr>
    </w:lvl>
    <w:lvl w:ilvl="7" w:tplc="1C090003" w:tentative="1">
      <w:start w:val="1"/>
      <w:numFmt w:val="bullet"/>
      <w:lvlText w:val="o"/>
      <w:lvlJc w:val="left"/>
      <w:pPr>
        <w:ind w:left="6469" w:hanging="360"/>
      </w:pPr>
      <w:rPr>
        <w:rFonts w:hint="default" w:ascii="Courier New" w:hAnsi="Courier New" w:cs="Courier New"/>
      </w:rPr>
    </w:lvl>
    <w:lvl w:ilvl="8" w:tplc="1C090005" w:tentative="1">
      <w:start w:val="1"/>
      <w:numFmt w:val="bullet"/>
      <w:lvlText w:val=""/>
      <w:lvlJc w:val="left"/>
      <w:pPr>
        <w:ind w:left="7189" w:hanging="360"/>
      </w:pPr>
      <w:rPr>
        <w:rFonts w:hint="default" w:ascii="Wingdings" w:hAnsi="Wingdings"/>
      </w:rPr>
    </w:lvl>
  </w:abstractNum>
  <w:abstractNum w:abstractNumId="19" w15:restartNumberingAfterBreak="0">
    <w:nsid w:val="501E4F54"/>
    <w:multiLevelType w:val="hybridMultilevel"/>
    <w:tmpl w:val="F75C0654"/>
    <w:lvl w:ilvl="0" w:tplc="1C090001">
      <w:start w:val="1"/>
      <w:numFmt w:val="bullet"/>
      <w:lvlText w:val=""/>
      <w:lvlJc w:val="left"/>
      <w:pPr>
        <w:ind w:left="1429" w:hanging="360"/>
      </w:pPr>
      <w:rPr>
        <w:rFonts w:hint="default" w:ascii="Symbol" w:hAnsi="Symbol"/>
      </w:rPr>
    </w:lvl>
    <w:lvl w:ilvl="1" w:tplc="FFFFFFFF" w:tentative="1">
      <w:start w:val="1"/>
      <w:numFmt w:val="bullet"/>
      <w:lvlText w:val="o"/>
      <w:lvlJc w:val="left"/>
      <w:pPr>
        <w:ind w:left="2149" w:hanging="360"/>
      </w:pPr>
      <w:rPr>
        <w:rFonts w:hint="default" w:ascii="Courier New" w:hAnsi="Courier New" w:cs="Courier New"/>
      </w:rPr>
    </w:lvl>
    <w:lvl w:ilvl="2" w:tplc="FFFFFFFF" w:tentative="1">
      <w:start w:val="1"/>
      <w:numFmt w:val="bullet"/>
      <w:lvlText w:val=""/>
      <w:lvlJc w:val="left"/>
      <w:pPr>
        <w:ind w:left="2869" w:hanging="360"/>
      </w:pPr>
      <w:rPr>
        <w:rFonts w:hint="default" w:ascii="Wingdings" w:hAnsi="Wingdings"/>
      </w:rPr>
    </w:lvl>
    <w:lvl w:ilvl="3" w:tplc="FFFFFFFF" w:tentative="1">
      <w:start w:val="1"/>
      <w:numFmt w:val="bullet"/>
      <w:lvlText w:val=""/>
      <w:lvlJc w:val="left"/>
      <w:pPr>
        <w:ind w:left="3589" w:hanging="360"/>
      </w:pPr>
      <w:rPr>
        <w:rFonts w:hint="default" w:ascii="Symbol" w:hAnsi="Symbol"/>
      </w:rPr>
    </w:lvl>
    <w:lvl w:ilvl="4" w:tplc="FFFFFFFF" w:tentative="1">
      <w:start w:val="1"/>
      <w:numFmt w:val="bullet"/>
      <w:lvlText w:val="o"/>
      <w:lvlJc w:val="left"/>
      <w:pPr>
        <w:ind w:left="4309" w:hanging="360"/>
      </w:pPr>
      <w:rPr>
        <w:rFonts w:hint="default" w:ascii="Courier New" w:hAnsi="Courier New" w:cs="Courier New"/>
      </w:rPr>
    </w:lvl>
    <w:lvl w:ilvl="5" w:tplc="FFFFFFFF" w:tentative="1">
      <w:start w:val="1"/>
      <w:numFmt w:val="bullet"/>
      <w:lvlText w:val=""/>
      <w:lvlJc w:val="left"/>
      <w:pPr>
        <w:ind w:left="5029" w:hanging="360"/>
      </w:pPr>
      <w:rPr>
        <w:rFonts w:hint="default" w:ascii="Wingdings" w:hAnsi="Wingdings"/>
      </w:rPr>
    </w:lvl>
    <w:lvl w:ilvl="6" w:tplc="FFFFFFFF" w:tentative="1">
      <w:start w:val="1"/>
      <w:numFmt w:val="bullet"/>
      <w:lvlText w:val=""/>
      <w:lvlJc w:val="left"/>
      <w:pPr>
        <w:ind w:left="5749" w:hanging="360"/>
      </w:pPr>
      <w:rPr>
        <w:rFonts w:hint="default" w:ascii="Symbol" w:hAnsi="Symbol"/>
      </w:rPr>
    </w:lvl>
    <w:lvl w:ilvl="7" w:tplc="FFFFFFFF" w:tentative="1">
      <w:start w:val="1"/>
      <w:numFmt w:val="bullet"/>
      <w:lvlText w:val="o"/>
      <w:lvlJc w:val="left"/>
      <w:pPr>
        <w:ind w:left="6469" w:hanging="360"/>
      </w:pPr>
      <w:rPr>
        <w:rFonts w:hint="default" w:ascii="Courier New" w:hAnsi="Courier New" w:cs="Courier New"/>
      </w:rPr>
    </w:lvl>
    <w:lvl w:ilvl="8" w:tplc="FFFFFFFF" w:tentative="1">
      <w:start w:val="1"/>
      <w:numFmt w:val="bullet"/>
      <w:lvlText w:val=""/>
      <w:lvlJc w:val="left"/>
      <w:pPr>
        <w:ind w:left="7189" w:hanging="360"/>
      </w:pPr>
      <w:rPr>
        <w:rFonts w:hint="default" w:ascii="Wingdings" w:hAnsi="Wingdings"/>
      </w:rPr>
    </w:lvl>
  </w:abstractNum>
  <w:abstractNum w:abstractNumId="20" w15:restartNumberingAfterBreak="0">
    <w:nsid w:val="52990336"/>
    <w:multiLevelType w:val="hybridMultilevel"/>
    <w:tmpl w:val="D62C094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 w15:restartNumberingAfterBreak="0">
    <w:nsid w:val="55F44951"/>
    <w:multiLevelType w:val="hybridMultilevel"/>
    <w:tmpl w:val="D05C03B0"/>
    <w:lvl w:ilvl="0" w:tplc="1C090001">
      <w:start w:val="1"/>
      <w:numFmt w:val="bullet"/>
      <w:lvlText w:val=""/>
      <w:lvlJc w:val="left"/>
      <w:pPr>
        <w:ind w:left="1429" w:hanging="360"/>
      </w:pPr>
      <w:rPr>
        <w:rFonts w:hint="default" w:ascii="Symbol" w:hAnsi="Symbol"/>
      </w:rPr>
    </w:lvl>
    <w:lvl w:ilvl="1" w:tplc="1C090003" w:tentative="1">
      <w:start w:val="1"/>
      <w:numFmt w:val="bullet"/>
      <w:lvlText w:val="o"/>
      <w:lvlJc w:val="left"/>
      <w:pPr>
        <w:ind w:left="2149" w:hanging="360"/>
      </w:pPr>
      <w:rPr>
        <w:rFonts w:hint="default" w:ascii="Courier New" w:hAnsi="Courier New" w:cs="Courier New"/>
      </w:rPr>
    </w:lvl>
    <w:lvl w:ilvl="2" w:tplc="1C090005" w:tentative="1">
      <w:start w:val="1"/>
      <w:numFmt w:val="bullet"/>
      <w:lvlText w:val=""/>
      <w:lvlJc w:val="left"/>
      <w:pPr>
        <w:ind w:left="2869" w:hanging="360"/>
      </w:pPr>
      <w:rPr>
        <w:rFonts w:hint="default" w:ascii="Wingdings" w:hAnsi="Wingdings"/>
      </w:rPr>
    </w:lvl>
    <w:lvl w:ilvl="3" w:tplc="1C090001" w:tentative="1">
      <w:start w:val="1"/>
      <w:numFmt w:val="bullet"/>
      <w:lvlText w:val=""/>
      <w:lvlJc w:val="left"/>
      <w:pPr>
        <w:ind w:left="3589" w:hanging="360"/>
      </w:pPr>
      <w:rPr>
        <w:rFonts w:hint="default" w:ascii="Symbol" w:hAnsi="Symbol"/>
      </w:rPr>
    </w:lvl>
    <w:lvl w:ilvl="4" w:tplc="1C090003" w:tentative="1">
      <w:start w:val="1"/>
      <w:numFmt w:val="bullet"/>
      <w:lvlText w:val="o"/>
      <w:lvlJc w:val="left"/>
      <w:pPr>
        <w:ind w:left="4309" w:hanging="360"/>
      </w:pPr>
      <w:rPr>
        <w:rFonts w:hint="default" w:ascii="Courier New" w:hAnsi="Courier New" w:cs="Courier New"/>
      </w:rPr>
    </w:lvl>
    <w:lvl w:ilvl="5" w:tplc="1C090005" w:tentative="1">
      <w:start w:val="1"/>
      <w:numFmt w:val="bullet"/>
      <w:lvlText w:val=""/>
      <w:lvlJc w:val="left"/>
      <w:pPr>
        <w:ind w:left="5029" w:hanging="360"/>
      </w:pPr>
      <w:rPr>
        <w:rFonts w:hint="default" w:ascii="Wingdings" w:hAnsi="Wingdings"/>
      </w:rPr>
    </w:lvl>
    <w:lvl w:ilvl="6" w:tplc="1C090001" w:tentative="1">
      <w:start w:val="1"/>
      <w:numFmt w:val="bullet"/>
      <w:lvlText w:val=""/>
      <w:lvlJc w:val="left"/>
      <w:pPr>
        <w:ind w:left="5749" w:hanging="360"/>
      </w:pPr>
      <w:rPr>
        <w:rFonts w:hint="default" w:ascii="Symbol" w:hAnsi="Symbol"/>
      </w:rPr>
    </w:lvl>
    <w:lvl w:ilvl="7" w:tplc="1C090003" w:tentative="1">
      <w:start w:val="1"/>
      <w:numFmt w:val="bullet"/>
      <w:lvlText w:val="o"/>
      <w:lvlJc w:val="left"/>
      <w:pPr>
        <w:ind w:left="6469" w:hanging="360"/>
      </w:pPr>
      <w:rPr>
        <w:rFonts w:hint="default" w:ascii="Courier New" w:hAnsi="Courier New" w:cs="Courier New"/>
      </w:rPr>
    </w:lvl>
    <w:lvl w:ilvl="8" w:tplc="1C090005" w:tentative="1">
      <w:start w:val="1"/>
      <w:numFmt w:val="bullet"/>
      <w:lvlText w:val=""/>
      <w:lvlJc w:val="left"/>
      <w:pPr>
        <w:ind w:left="7189" w:hanging="360"/>
      </w:pPr>
      <w:rPr>
        <w:rFonts w:hint="default" w:ascii="Wingdings" w:hAnsi="Wingdings"/>
      </w:rPr>
    </w:lvl>
  </w:abstractNum>
  <w:abstractNum w:abstractNumId="22" w15:restartNumberingAfterBreak="0">
    <w:nsid w:val="5A4C58C1"/>
    <w:multiLevelType w:val="multilevel"/>
    <w:tmpl w:val="29D0562E"/>
    <w:styleLink w:val="StyleOutlinenumbered"/>
    <w:lvl w:ilvl="0">
      <w:start w:val="1"/>
      <w:numFmt w:val="decimal"/>
      <w:lvlText w:val="%1."/>
      <w:lvlJc w:val="left"/>
      <w:pPr>
        <w:tabs>
          <w:tab w:val="num" w:pos="1134"/>
        </w:tabs>
        <w:ind w:left="1134" w:hanging="425"/>
      </w:pPr>
      <w:rPr>
        <w:rFonts w:hint="default"/>
      </w:rPr>
    </w:lvl>
    <w:lvl w:ilvl="1">
      <w:start w:val="1"/>
      <w:numFmt w:val="lowerLetter"/>
      <w:lvlText w:val="%2."/>
      <w:lvlJc w:val="left"/>
      <w:pPr>
        <w:tabs>
          <w:tab w:val="num" w:pos="1843"/>
        </w:tabs>
        <w:ind w:left="1843" w:hanging="425"/>
      </w:pPr>
      <w:rPr>
        <w:rFonts w:hint="default"/>
      </w:rPr>
    </w:lvl>
    <w:lvl w:ilvl="2">
      <w:start w:val="1"/>
      <w:numFmt w:val="lowerRoman"/>
      <w:lvlText w:val="%3."/>
      <w:lvlJc w:val="left"/>
      <w:pPr>
        <w:tabs>
          <w:tab w:val="num" w:pos="2410"/>
        </w:tabs>
        <w:ind w:left="2410" w:hanging="284"/>
      </w:pPr>
      <w:rPr>
        <w:rFonts w:hint="default"/>
      </w:rPr>
    </w:lvl>
    <w:lvl w:ilvl="3">
      <w:start w:val="1"/>
      <w:numFmt w:val="decimal"/>
      <w:lvlText w:val="(%4)"/>
      <w:lvlJc w:val="left"/>
      <w:pPr>
        <w:tabs>
          <w:tab w:val="num" w:pos="2149"/>
        </w:tabs>
        <w:ind w:left="2149" w:hanging="360"/>
      </w:pPr>
      <w:rPr>
        <w:rFonts w:hint="default"/>
      </w:rPr>
    </w:lvl>
    <w:lvl w:ilvl="4">
      <w:start w:val="1"/>
      <w:numFmt w:val="lowerLetter"/>
      <w:lvlText w:val="(%5)"/>
      <w:lvlJc w:val="left"/>
      <w:pPr>
        <w:tabs>
          <w:tab w:val="num" w:pos="2509"/>
        </w:tabs>
        <w:ind w:left="2509" w:hanging="360"/>
      </w:pPr>
      <w:rPr>
        <w:rFonts w:hint="default"/>
      </w:rPr>
    </w:lvl>
    <w:lvl w:ilvl="5">
      <w:start w:val="1"/>
      <w:numFmt w:val="lowerRoman"/>
      <w:lvlText w:val="(%6)"/>
      <w:lvlJc w:val="left"/>
      <w:pPr>
        <w:tabs>
          <w:tab w:val="num" w:pos="2869"/>
        </w:tabs>
        <w:ind w:left="2869" w:hanging="360"/>
      </w:pPr>
      <w:rPr>
        <w:rFonts w:hint="default"/>
      </w:rPr>
    </w:lvl>
    <w:lvl w:ilvl="6">
      <w:start w:val="1"/>
      <w:numFmt w:val="decimal"/>
      <w:lvlText w:val="%7."/>
      <w:lvlJc w:val="left"/>
      <w:pPr>
        <w:tabs>
          <w:tab w:val="num" w:pos="3229"/>
        </w:tabs>
        <w:ind w:left="3229" w:hanging="360"/>
      </w:pPr>
      <w:rPr>
        <w:rFonts w:hint="default"/>
      </w:rPr>
    </w:lvl>
    <w:lvl w:ilvl="7">
      <w:start w:val="1"/>
      <w:numFmt w:val="lowerLetter"/>
      <w:lvlText w:val="%8."/>
      <w:lvlJc w:val="left"/>
      <w:pPr>
        <w:tabs>
          <w:tab w:val="num" w:pos="3589"/>
        </w:tabs>
        <w:ind w:left="3589" w:hanging="360"/>
      </w:pPr>
      <w:rPr>
        <w:rFonts w:hint="default"/>
      </w:rPr>
    </w:lvl>
    <w:lvl w:ilvl="8">
      <w:start w:val="1"/>
      <w:numFmt w:val="lowerRoman"/>
      <w:lvlText w:val="%9."/>
      <w:lvlJc w:val="left"/>
      <w:pPr>
        <w:tabs>
          <w:tab w:val="num" w:pos="3949"/>
        </w:tabs>
        <w:ind w:left="3949" w:hanging="360"/>
      </w:pPr>
      <w:rPr>
        <w:rFonts w:hint="default"/>
      </w:rPr>
    </w:lvl>
  </w:abstractNum>
  <w:abstractNum w:abstractNumId="23" w15:restartNumberingAfterBreak="0">
    <w:nsid w:val="5D1D7A20"/>
    <w:multiLevelType w:val="multilevel"/>
    <w:tmpl w:val="DA3CBF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4" w15:restartNumberingAfterBreak="0">
    <w:nsid w:val="5D223149"/>
    <w:multiLevelType w:val="hybridMultilevel"/>
    <w:tmpl w:val="0B0AB9CA"/>
    <w:lvl w:ilvl="0" w:tplc="1C090001">
      <w:start w:val="1"/>
      <w:numFmt w:val="bullet"/>
      <w:lvlText w:val=""/>
      <w:lvlJc w:val="left"/>
      <w:pPr>
        <w:ind w:left="1429" w:hanging="360"/>
      </w:pPr>
      <w:rPr>
        <w:rFonts w:hint="default" w:ascii="Symbol" w:hAnsi="Symbol"/>
      </w:rPr>
    </w:lvl>
    <w:lvl w:ilvl="1" w:tplc="1C090003" w:tentative="1">
      <w:start w:val="1"/>
      <w:numFmt w:val="bullet"/>
      <w:lvlText w:val="o"/>
      <w:lvlJc w:val="left"/>
      <w:pPr>
        <w:ind w:left="2149" w:hanging="360"/>
      </w:pPr>
      <w:rPr>
        <w:rFonts w:hint="default" w:ascii="Courier New" w:hAnsi="Courier New" w:cs="Courier New"/>
      </w:rPr>
    </w:lvl>
    <w:lvl w:ilvl="2" w:tplc="1C090005" w:tentative="1">
      <w:start w:val="1"/>
      <w:numFmt w:val="bullet"/>
      <w:lvlText w:val=""/>
      <w:lvlJc w:val="left"/>
      <w:pPr>
        <w:ind w:left="2869" w:hanging="360"/>
      </w:pPr>
      <w:rPr>
        <w:rFonts w:hint="default" w:ascii="Wingdings" w:hAnsi="Wingdings"/>
      </w:rPr>
    </w:lvl>
    <w:lvl w:ilvl="3" w:tplc="1C090001" w:tentative="1">
      <w:start w:val="1"/>
      <w:numFmt w:val="bullet"/>
      <w:lvlText w:val=""/>
      <w:lvlJc w:val="left"/>
      <w:pPr>
        <w:ind w:left="3589" w:hanging="360"/>
      </w:pPr>
      <w:rPr>
        <w:rFonts w:hint="default" w:ascii="Symbol" w:hAnsi="Symbol"/>
      </w:rPr>
    </w:lvl>
    <w:lvl w:ilvl="4" w:tplc="1C090003" w:tentative="1">
      <w:start w:val="1"/>
      <w:numFmt w:val="bullet"/>
      <w:lvlText w:val="o"/>
      <w:lvlJc w:val="left"/>
      <w:pPr>
        <w:ind w:left="4309" w:hanging="360"/>
      </w:pPr>
      <w:rPr>
        <w:rFonts w:hint="default" w:ascii="Courier New" w:hAnsi="Courier New" w:cs="Courier New"/>
      </w:rPr>
    </w:lvl>
    <w:lvl w:ilvl="5" w:tplc="1C090005" w:tentative="1">
      <w:start w:val="1"/>
      <w:numFmt w:val="bullet"/>
      <w:lvlText w:val=""/>
      <w:lvlJc w:val="left"/>
      <w:pPr>
        <w:ind w:left="5029" w:hanging="360"/>
      </w:pPr>
      <w:rPr>
        <w:rFonts w:hint="default" w:ascii="Wingdings" w:hAnsi="Wingdings"/>
      </w:rPr>
    </w:lvl>
    <w:lvl w:ilvl="6" w:tplc="1C090001" w:tentative="1">
      <w:start w:val="1"/>
      <w:numFmt w:val="bullet"/>
      <w:lvlText w:val=""/>
      <w:lvlJc w:val="left"/>
      <w:pPr>
        <w:ind w:left="5749" w:hanging="360"/>
      </w:pPr>
      <w:rPr>
        <w:rFonts w:hint="default" w:ascii="Symbol" w:hAnsi="Symbol"/>
      </w:rPr>
    </w:lvl>
    <w:lvl w:ilvl="7" w:tplc="1C090003" w:tentative="1">
      <w:start w:val="1"/>
      <w:numFmt w:val="bullet"/>
      <w:lvlText w:val="o"/>
      <w:lvlJc w:val="left"/>
      <w:pPr>
        <w:ind w:left="6469" w:hanging="360"/>
      </w:pPr>
      <w:rPr>
        <w:rFonts w:hint="default" w:ascii="Courier New" w:hAnsi="Courier New" w:cs="Courier New"/>
      </w:rPr>
    </w:lvl>
    <w:lvl w:ilvl="8" w:tplc="1C090005" w:tentative="1">
      <w:start w:val="1"/>
      <w:numFmt w:val="bullet"/>
      <w:lvlText w:val=""/>
      <w:lvlJc w:val="left"/>
      <w:pPr>
        <w:ind w:left="7189" w:hanging="360"/>
      </w:pPr>
      <w:rPr>
        <w:rFonts w:hint="default" w:ascii="Wingdings" w:hAnsi="Wingdings"/>
      </w:rPr>
    </w:lvl>
  </w:abstractNum>
  <w:abstractNum w:abstractNumId="25" w15:restartNumberingAfterBreak="0">
    <w:nsid w:val="6874749B"/>
    <w:multiLevelType w:val="hybridMultilevel"/>
    <w:tmpl w:val="39CEFA76"/>
    <w:lvl w:ilvl="0" w:tplc="1C09000F">
      <w:start w:val="1"/>
      <w:numFmt w:val="decimal"/>
      <w:lvlText w:val="%1."/>
      <w:lvlJc w:val="left"/>
      <w:pPr>
        <w:ind w:left="1429" w:hanging="360"/>
      </w:pPr>
    </w:lvl>
    <w:lvl w:ilvl="1" w:tplc="1C090019" w:tentative="1">
      <w:start w:val="1"/>
      <w:numFmt w:val="lowerLetter"/>
      <w:lvlText w:val="%2."/>
      <w:lvlJc w:val="left"/>
      <w:pPr>
        <w:ind w:left="2149" w:hanging="360"/>
      </w:pPr>
    </w:lvl>
    <w:lvl w:ilvl="2" w:tplc="1C09001B" w:tentative="1">
      <w:start w:val="1"/>
      <w:numFmt w:val="lowerRoman"/>
      <w:lvlText w:val="%3."/>
      <w:lvlJc w:val="right"/>
      <w:pPr>
        <w:ind w:left="2869" w:hanging="180"/>
      </w:pPr>
    </w:lvl>
    <w:lvl w:ilvl="3" w:tplc="1C09000F" w:tentative="1">
      <w:start w:val="1"/>
      <w:numFmt w:val="decimal"/>
      <w:lvlText w:val="%4."/>
      <w:lvlJc w:val="left"/>
      <w:pPr>
        <w:ind w:left="3589" w:hanging="360"/>
      </w:pPr>
    </w:lvl>
    <w:lvl w:ilvl="4" w:tplc="1C090019" w:tentative="1">
      <w:start w:val="1"/>
      <w:numFmt w:val="lowerLetter"/>
      <w:lvlText w:val="%5."/>
      <w:lvlJc w:val="left"/>
      <w:pPr>
        <w:ind w:left="4309" w:hanging="360"/>
      </w:pPr>
    </w:lvl>
    <w:lvl w:ilvl="5" w:tplc="1C09001B" w:tentative="1">
      <w:start w:val="1"/>
      <w:numFmt w:val="lowerRoman"/>
      <w:lvlText w:val="%6."/>
      <w:lvlJc w:val="right"/>
      <w:pPr>
        <w:ind w:left="5029" w:hanging="180"/>
      </w:pPr>
    </w:lvl>
    <w:lvl w:ilvl="6" w:tplc="1C09000F" w:tentative="1">
      <w:start w:val="1"/>
      <w:numFmt w:val="decimal"/>
      <w:lvlText w:val="%7."/>
      <w:lvlJc w:val="left"/>
      <w:pPr>
        <w:ind w:left="5749" w:hanging="360"/>
      </w:pPr>
    </w:lvl>
    <w:lvl w:ilvl="7" w:tplc="1C090019" w:tentative="1">
      <w:start w:val="1"/>
      <w:numFmt w:val="lowerLetter"/>
      <w:lvlText w:val="%8."/>
      <w:lvlJc w:val="left"/>
      <w:pPr>
        <w:ind w:left="6469" w:hanging="360"/>
      </w:pPr>
    </w:lvl>
    <w:lvl w:ilvl="8" w:tplc="1C09001B" w:tentative="1">
      <w:start w:val="1"/>
      <w:numFmt w:val="lowerRoman"/>
      <w:lvlText w:val="%9."/>
      <w:lvlJc w:val="right"/>
      <w:pPr>
        <w:ind w:left="7189" w:hanging="180"/>
      </w:pPr>
    </w:lvl>
  </w:abstractNum>
  <w:abstractNum w:abstractNumId="26" w15:restartNumberingAfterBreak="0">
    <w:nsid w:val="6C5F34DE"/>
    <w:multiLevelType w:val="hybridMultilevel"/>
    <w:tmpl w:val="6B02AB00"/>
    <w:lvl w:ilvl="0" w:tplc="AEB03820">
      <w:start w:val="30"/>
      <w:numFmt w:val="bullet"/>
      <w:lvlText w:val="-"/>
      <w:lvlJc w:val="left"/>
      <w:pPr>
        <w:ind w:left="1069" w:hanging="360"/>
      </w:pPr>
      <w:rPr>
        <w:rFonts w:hint="default" w:ascii="Verdana" w:hAnsi="Verdana" w:eastAsia="Times New Roman" w:cs="Times New Roman"/>
      </w:rPr>
    </w:lvl>
    <w:lvl w:ilvl="1" w:tplc="40090003" w:tentative="1">
      <w:start w:val="1"/>
      <w:numFmt w:val="bullet"/>
      <w:lvlText w:val="o"/>
      <w:lvlJc w:val="left"/>
      <w:pPr>
        <w:ind w:left="1789" w:hanging="360"/>
      </w:pPr>
      <w:rPr>
        <w:rFonts w:hint="default" w:ascii="Courier New" w:hAnsi="Courier New" w:cs="Courier New"/>
      </w:rPr>
    </w:lvl>
    <w:lvl w:ilvl="2" w:tplc="40090005" w:tentative="1">
      <w:start w:val="1"/>
      <w:numFmt w:val="bullet"/>
      <w:lvlText w:val=""/>
      <w:lvlJc w:val="left"/>
      <w:pPr>
        <w:ind w:left="2509" w:hanging="360"/>
      </w:pPr>
      <w:rPr>
        <w:rFonts w:hint="default" w:ascii="Wingdings" w:hAnsi="Wingdings"/>
      </w:rPr>
    </w:lvl>
    <w:lvl w:ilvl="3" w:tplc="40090001" w:tentative="1">
      <w:start w:val="1"/>
      <w:numFmt w:val="bullet"/>
      <w:lvlText w:val=""/>
      <w:lvlJc w:val="left"/>
      <w:pPr>
        <w:ind w:left="3229" w:hanging="360"/>
      </w:pPr>
      <w:rPr>
        <w:rFonts w:hint="default" w:ascii="Symbol" w:hAnsi="Symbol"/>
      </w:rPr>
    </w:lvl>
    <w:lvl w:ilvl="4" w:tplc="40090003" w:tentative="1">
      <w:start w:val="1"/>
      <w:numFmt w:val="bullet"/>
      <w:lvlText w:val="o"/>
      <w:lvlJc w:val="left"/>
      <w:pPr>
        <w:ind w:left="3949" w:hanging="360"/>
      </w:pPr>
      <w:rPr>
        <w:rFonts w:hint="default" w:ascii="Courier New" w:hAnsi="Courier New" w:cs="Courier New"/>
      </w:rPr>
    </w:lvl>
    <w:lvl w:ilvl="5" w:tplc="40090005" w:tentative="1">
      <w:start w:val="1"/>
      <w:numFmt w:val="bullet"/>
      <w:lvlText w:val=""/>
      <w:lvlJc w:val="left"/>
      <w:pPr>
        <w:ind w:left="4669" w:hanging="360"/>
      </w:pPr>
      <w:rPr>
        <w:rFonts w:hint="default" w:ascii="Wingdings" w:hAnsi="Wingdings"/>
      </w:rPr>
    </w:lvl>
    <w:lvl w:ilvl="6" w:tplc="40090001" w:tentative="1">
      <w:start w:val="1"/>
      <w:numFmt w:val="bullet"/>
      <w:lvlText w:val=""/>
      <w:lvlJc w:val="left"/>
      <w:pPr>
        <w:ind w:left="5389" w:hanging="360"/>
      </w:pPr>
      <w:rPr>
        <w:rFonts w:hint="default" w:ascii="Symbol" w:hAnsi="Symbol"/>
      </w:rPr>
    </w:lvl>
    <w:lvl w:ilvl="7" w:tplc="40090003" w:tentative="1">
      <w:start w:val="1"/>
      <w:numFmt w:val="bullet"/>
      <w:lvlText w:val="o"/>
      <w:lvlJc w:val="left"/>
      <w:pPr>
        <w:ind w:left="6109" w:hanging="360"/>
      </w:pPr>
      <w:rPr>
        <w:rFonts w:hint="default" w:ascii="Courier New" w:hAnsi="Courier New" w:cs="Courier New"/>
      </w:rPr>
    </w:lvl>
    <w:lvl w:ilvl="8" w:tplc="40090005" w:tentative="1">
      <w:start w:val="1"/>
      <w:numFmt w:val="bullet"/>
      <w:lvlText w:val=""/>
      <w:lvlJc w:val="left"/>
      <w:pPr>
        <w:ind w:left="6829" w:hanging="360"/>
      </w:pPr>
      <w:rPr>
        <w:rFonts w:hint="default" w:ascii="Wingdings" w:hAnsi="Wingdings"/>
      </w:rPr>
    </w:lvl>
  </w:abstractNum>
  <w:abstractNum w:abstractNumId="27" w15:restartNumberingAfterBreak="0">
    <w:nsid w:val="6EF446D8"/>
    <w:multiLevelType w:val="hybridMultilevel"/>
    <w:tmpl w:val="00E8249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8" w15:restartNumberingAfterBreak="0">
    <w:nsid w:val="75E7701E"/>
    <w:multiLevelType w:val="hybridMultilevel"/>
    <w:tmpl w:val="1D4C715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32583839">
    <w:abstractNumId w:val="12"/>
  </w:num>
  <w:num w:numId="2" w16cid:durableId="1638144189">
    <w:abstractNumId w:val="1"/>
  </w:num>
  <w:num w:numId="3" w16cid:durableId="671420092">
    <w:abstractNumId w:val="22"/>
  </w:num>
  <w:num w:numId="4" w16cid:durableId="1707289657">
    <w:abstractNumId w:val="10"/>
  </w:num>
  <w:num w:numId="5" w16cid:durableId="665937888">
    <w:abstractNumId w:val="14"/>
  </w:num>
  <w:num w:numId="6" w16cid:durableId="2009479969">
    <w:abstractNumId w:val="9"/>
  </w:num>
  <w:num w:numId="7" w16cid:durableId="159275409">
    <w:abstractNumId w:val="25"/>
  </w:num>
  <w:num w:numId="8" w16cid:durableId="2133860056">
    <w:abstractNumId w:val="2"/>
  </w:num>
  <w:num w:numId="9" w16cid:durableId="1722706129">
    <w:abstractNumId w:val="16"/>
  </w:num>
  <w:num w:numId="10" w16cid:durableId="767888220">
    <w:abstractNumId w:val="23"/>
  </w:num>
  <w:num w:numId="11" w16cid:durableId="314381034">
    <w:abstractNumId w:val="26"/>
  </w:num>
  <w:num w:numId="12" w16cid:durableId="1776751887">
    <w:abstractNumId w:val="17"/>
  </w:num>
  <w:num w:numId="13" w16cid:durableId="1551455194">
    <w:abstractNumId w:val="7"/>
  </w:num>
  <w:num w:numId="14" w16cid:durableId="892694069">
    <w:abstractNumId w:val="11"/>
  </w:num>
  <w:num w:numId="15" w16cid:durableId="993801659">
    <w:abstractNumId w:val="3"/>
  </w:num>
  <w:num w:numId="16" w16cid:durableId="901335216">
    <w:abstractNumId w:val="20"/>
  </w:num>
  <w:num w:numId="17" w16cid:durableId="42799595">
    <w:abstractNumId w:val="8"/>
  </w:num>
  <w:num w:numId="18" w16cid:durableId="959606317">
    <w:abstractNumId w:val="28"/>
  </w:num>
  <w:num w:numId="19" w16cid:durableId="1607274656">
    <w:abstractNumId w:val="27"/>
  </w:num>
  <w:num w:numId="20" w16cid:durableId="1542592387">
    <w:abstractNumId w:val="13"/>
  </w:num>
  <w:num w:numId="21" w16cid:durableId="1501699884">
    <w:abstractNumId w:val="0"/>
  </w:num>
  <w:num w:numId="22" w16cid:durableId="449591062">
    <w:abstractNumId w:val="19"/>
  </w:num>
  <w:num w:numId="23" w16cid:durableId="65998989">
    <w:abstractNumId w:val="6"/>
  </w:num>
  <w:num w:numId="24" w16cid:durableId="300842071">
    <w:abstractNumId w:val="21"/>
  </w:num>
  <w:num w:numId="25" w16cid:durableId="7679649">
    <w:abstractNumId w:val="5"/>
  </w:num>
  <w:num w:numId="26" w16cid:durableId="402795793">
    <w:abstractNumId w:val="4"/>
  </w:num>
  <w:num w:numId="27" w16cid:durableId="515846692">
    <w:abstractNumId w:val="15"/>
  </w:num>
  <w:num w:numId="28" w16cid:durableId="1869835490">
    <w:abstractNumId w:val="24"/>
  </w:num>
  <w:num w:numId="29" w16cid:durableId="1987662004">
    <w:abstractNumId w:val="18"/>
  </w:num>
  <w:numIdMacAtCleanup w:val="8"/>
</w:numbering>
</file>

<file path=word/people.xml><?xml version="1.0" encoding="utf-8"?>
<w15:people xmlns:mc="http://schemas.openxmlformats.org/markup-compatibility/2006" xmlns:w15="http://schemas.microsoft.com/office/word/2012/wordml" mc:Ignorable="w15">
  <w15:person w15:author="Dan Edwards">
    <w15:presenceInfo w15:providerId="AD" w15:userId="S::dedwards@openboxsoftware.com::7fb0691a-a2dc-4618-8a1a-cb4dbb51fc0b"/>
  </w15:person>
  <w15:person w15:author="Shaun Barrett">
    <w15:presenceInfo w15:providerId="AD" w15:userId="S::sbarrett@openboxsoftware.com::2e21295b-21c9-4734-b4c8-23b29a1a1ba3"/>
  </w15:person>
  <w15:person w15:author="Sam Duncan">
    <w15:presenceInfo w15:providerId="AD" w15:userId="S::sduncan@openboxsoftware.com::c1d0992b-0ec5-443a-8c6c-87e1361e2b1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2"/>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2B5F"/>
    <w:rsid w:val="00002774"/>
    <w:rsid w:val="000049C8"/>
    <w:rsid w:val="00011FA6"/>
    <w:rsid w:val="00013A90"/>
    <w:rsid w:val="00014D8A"/>
    <w:rsid w:val="000167BD"/>
    <w:rsid w:val="000168DD"/>
    <w:rsid w:val="000202A5"/>
    <w:rsid w:val="00022661"/>
    <w:rsid w:val="000245C5"/>
    <w:rsid w:val="0002480C"/>
    <w:rsid w:val="00031DAE"/>
    <w:rsid w:val="000322DA"/>
    <w:rsid w:val="00041F04"/>
    <w:rsid w:val="0004578D"/>
    <w:rsid w:val="0005014C"/>
    <w:rsid w:val="0005087E"/>
    <w:rsid w:val="00051146"/>
    <w:rsid w:val="000522A6"/>
    <w:rsid w:val="00053D27"/>
    <w:rsid w:val="000549C1"/>
    <w:rsid w:val="00055E2E"/>
    <w:rsid w:val="00057B3D"/>
    <w:rsid w:val="00061CBD"/>
    <w:rsid w:val="000627DD"/>
    <w:rsid w:val="00065C7B"/>
    <w:rsid w:val="000670B2"/>
    <w:rsid w:val="00070DB4"/>
    <w:rsid w:val="00074FFF"/>
    <w:rsid w:val="00076B60"/>
    <w:rsid w:val="00077248"/>
    <w:rsid w:val="000773DC"/>
    <w:rsid w:val="00077ACC"/>
    <w:rsid w:val="00081A5C"/>
    <w:rsid w:val="00082722"/>
    <w:rsid w:val="00083EE5"/>
    <w:rsid w:val="00086207"/>
    <w:rsid w:val="000917D5"/>
    <w:rsid w:val="000924E9"/>
    <w:rsid w:val="000937AF"/>
    <w:rsid w:val="000A0D8F"/>
    <w:rsid w:val="000A2810"/>
    <w:rsid w:val="000A4BE2"/>
    <w:rsid w:val="000B1A9F"/>
    <w:rsid w:val="000B2505"/>
    <w:rsid w:val="000B2A8B"/>
    <w:rsid w:val="000B2B87"/>
    <w:rsid w:val="000B3ACF"/>
    <w:rsid w:val="000B473E"/>
    <w:rsid w:val="000B4B6E"/>
    <w:rsid w:val="000B4C59"/>
    <w:rsid w:val="000B552A"/>
    <w:rsid w:val="000C0032"/>
    <w:rsid w:val="000C168D"/>
    <w:rsid w:val="000C36D6"/>
    <w:rsid w:val="000C54D1"/>
    <w:rsid w:val="000D0C31"/>
    <w:rsid w:val="000D11FF"/>
    <w:rsid w:val="000D4611"/>
    <w:rsid w:val="000D5FE5"/>
    <w:rsid w:val="000E099A"/>
    <w:rsid w:val="000E0D8A"/>
    <w:rsid w:val="000E2499"/>
    <w:rsid w:val="000E24A4"/>
    <w:rsid w:val="000E2D16"/>
    <w:rsid w:val="000E6B2D"/>
    <w:rsid w:val="000F15B1"/>
    <w:rsid w:val="000F1B92"/>
    <w:rsid w:val="000F220F"/>
    <w:rsid w:val="000F252B"/>
    <w:rsid w:val="000F48A2"/>
    <w:rsid w:val="000F5250"/>
    <w:rsid w:val="001010BC"/>
    <w:rsid w:val="00104C13"/>
    <w:rsid w:val="0010546A"/>
    <w:rsid w:val="0010566F"/>
    <w:rsid w:val="00105C1A"/>
    <w:rsid w:val="00107A0D"/>
    <w:rsid w:val="0011000C"/>
    <w:rsid w:val="00111413"/>
    <w:rsid w:val="0011292D"/>
    <w:rsid w:val="00113D5A"/>
    <w:rsid w:val="00114BF2"/>
    <w:rsid w:val="0011558E"/>
    <w:rsid w:val="00115D39"/>
    <w:rsid w:val="00120AED"/>
    <w:rsid w:val="00130EB0"/>
    <w:rsid w:val="00130FF0"/>
    <w:rsid w:val="001439A7"/>
    <w:rsid w:val="00154233"/>
    <w:rsid w:val="00154DB3"/>
    <w:rsid w:val="00160C8F"/>
    <w:rsid w:val="001616F7"/>
    <w:rsid w:val="001639B8"/>
    <w:rsid w:val="0016514F"/>
    <w:rsid w:val="001755E8"/>
    <w:rsid w:val="00182AB9"/>
    <w:rsid w:val="0018D60D"/>
    <w:rsid w:val="00190E29"/>
    <w:rsid w:val="00191D38"/>
    <w:rsid w:val="00195D2A"/>
    <w:rsid w:val="001A06A6"/>
    <w:rsid w:val="001A0C57"/>
    <w:rsid w:val="001A16B0"/>
    <w:rsid w:val="001A2E37"/>
    <w:rsid w:val="001A7E0E"/>
    <w:rsid w:val="001B2579"/>
    <w:rsid w:val="001C3E98"/>
    <w:rsid w:val="001C4274"/>
    <w:rsid w:val="001D1256"/>
    <w:rsid w:val="001D202F"/>
    <w:rsid w:val="001D7017"/>
    <w:rsid w:val="001D7585"/>
    <w:rsid w:val="001E301E"/>
    <w:rsid w:val="001E3D1A"/>
    <w:rsid w:val="001E5749"/>
    <w:rsid w:val="001E66A1"/>
    <w:rsid w:val="001E68CC"/>
    <w:rsid w:val="001E698E"/>
    <w:rsid w:val="001F421A"/>
    <w:rsid w:val="001F4B82"/>
    <w:rsid w:val="001F51FF"/>
    <w:rsid w:val="001F67E0"/>
    <w:rsid w:val="001F6AE1"/>
    <w:rsid w:val="001F7835"/>
    <w:rsid w:val="00201790"/>
    <w:rsid w:val="00202F9E"/>
    <w:rsid w:val="002033B4"/>
    <w:rsid w:val="00204F62"/>
    <w:rsid w:val="0020773A"/>
    <w:rsid w:val="00210210"/>
    <w:rsid w:val="0021225C"/>
    <w:rsid w:val="00215AB7"/>
    <w:rsid w:val="00216344"/>
    <w:rsid w:val="00217072"/>
    <w:rsid w:val="00217E82"/>
    <w:rsid w:val="002228A4"/>
    <w:rsid w:val="00224356"/>
    <w:rsid w:val="00232709"/>
    <w:rsid w:val="002353AC"/>
    <w:rsid w:val="002419E6"/>
    <w:rsid w:val="002430E0"/>
    <w:rsid w:val="00243978"/>
    <w:rsid w:val="00243E67"/>
    <w:rsid w:val="0025219D"/>
    <w:rsid w:val="0025457A"/>
    <w:rsid w:val="00261844"/>
    <w:rsid w:val="00262790"/>
    <w:rsid w:val="00262B4F"/>
    <w:rsid w:val="00263812"/>
    <w:rsid w:val="00264C2F"/>
    <w:rsid w:val="002670D3"/>
    <w:rsid w:val="00271F54"/>
    <w:rsid w:val="00272E5E"/>
    <w:rsid w:val="00274306"/>
    <w:rsid w:val="002761CF"/>
    <w:rsid w:val="0028209D"/>
    <w:rsid w:val="0028443D"/>
    <w:rsid w:val="00285177"/>
    <w:rsid w:val="00294480"/>
    <w:rsid w:val="00294CF3"/>
    <w:rsid w:val="002A28F7"/>
    <w:rsid w:val="002A47A2"/>
    <w:rsid w:val="002A5E80"/>
    <w:rsid w:val="002B5AA9"/>
    <w:rsid w:val="002B7915"/>
    <w:rsid w:val="002C49E0"/>
    <w:rsid w:val="002C6946"/>
    <w:rsid w:val="002D0C7C"/>
    <w:rsid w:val="002D13BA"/>
    <w:rsid w:val="002D242D"/>
    <w:rsid w:val="002D2529"/>
    <w:rsid w:val="002D31EA"/>
    <w:rsid w:val="002D3A3E"/>
    <w:rsid w:val="002D6205"/>
    <w:rsid w:val="002E0C79"/>
    <w:rsid w:val="002E1806"/>
    <w:rsid w:val="002E2B25"/>
    <w:rsid w:val="002E31D7"/>
    <w:rsid w:val="002E6096"/>
    <w:rsid w:val="002E67E4"/>
    <w:rsid w:val="002E7037"/>
    <w:rsid w:val="002F15F0"/>
    <w:rsid w:val="002F1E8F"/>
    <w:rsid w:val="002F31C2"/>
    <w:rsid w:val="00300532"/>
    <w:rsid w:val="00302BAB"/>
    <w:rsid w:val="00310459"/>
    <w:rsid w:val="00310AD2"/>
    <w:rsid w:val="00311A5F"/>
    <w:rsid w:val="0031317A"/>
    <w:rsid w:val="0031334F"/>
    <w:rsid w:val="00314DD1"/>
    <w:rsid w:val="00321D90"/>
    <w:rsid w:val="00325BF5"/>
    <w:rsid w:val="003278DD"/>
    <w:rsid w:val="003304E7"/>
    <w:rsid w:val="003335A6"/>
    <w:rsid w:val="00334155"/>
    <w:rsid w:val="0033647D"/>
    <w:rsid w:val="0033792D"/>
    <w:rsid w:val="003442B4"/>
    <w:rsid w:val="0034432C"/>
    <w:rsid w:val="003459C6"/>
    <w:rsid w:val="00347276"/>
    <w:rsid w:val="00350EAA"/>
    <w:rsid w:val="00353A90"/>
    <w:rsid w:val="0035499B"/>
    <w:rsid w:val="00355611"/>
    <w:rsid w:val="0035632B"/>
    <w:rsid w:val="0036136C"/>
    <w:rsid w:val="00364E2B"/>
    <w:rsid w:val="00366295"/>
    <w:rsid w:val="003670D5"/>
    <w:rsid w:val="00372831"/>
    <w:rsid w:val="003740AE"/>
    <w:rsid w:val="003778EE"/>
    <w:rsid w:val="00382AB8"/>
    <w:rsid w:val="00382CF9"/>
    <w:rsid w:val="00383A18"/>
    <w:rsid w:val="00383E4B"/>
    <w:rsid w:val="00384CF4"/>
    <w:rsid w:val="00392DF4"/>
    <w:rsid w:val="00397571"/>
    <w:rsid w:val="00397B5D"/>
    <w:rsid w:val="003A1290"/>
    <w:rsid w:val="003A1942"/>
    <w:rsid w:val="003A1F84"/>
    <w:rsid w:val="003A2A2F"/>
    <w:rsid w:val="003B6E55"/>
    <w:rsid w:val="003B782D"/>
    <w:rsid w:val="003C1F0D"/>
    <w:rsid w:val="003D0BC9"/>
    <w:rsid w:val="003D0D05"/>
    <w:rsid w:val="003D2F91"/>
    <w:rsid w:val="003D3324"/>
    <w:rsid w:val="003E61A2"/>
    <w:rsid w:val="003E73E8"/>
    <w:rsid w:val="003F3A06"/>
    <w:rsid w:val="0040199D"/>
    <w:rsid w:val="00404AB0"/>
    <w:rsid w:val="00404AE4"/>
    <w:rsid w:val="00404D65"/>
    <w:rsid w:val="00405DA5"/>
    <w:rsid w:val="00410B3F"/>
    <w:rsid w:val="004126D5"/>
    <w:rsid w:val="0041584D"/>
    <w:rsid w:val="004174B1"/>
    <w:rsid w:val="00420E68"/>
    <w:rsid w:val="004246FC"/>
    <w:rsid w:val="00427D45"/>
    <w:rsid w:val="00433C84"/>
    <w:rsid w:val="0043447F"/>
    <w:rsid w:val="00440971"/>
    <w:rsid w:val="004423E3"/>
    <w:rsid w:val="00442B5F"/>
    <w:rsid w:val="00445B6F"/>
    <w:rsid w:val="004471BD"/>
    <w:rsid w:val="00447666"/>
    <w:rsid w:val="004476BA"/>
    <w:rsid w:val="004516BC"/>
    <w:rsid w:val="00452358"/>
    <w:rsid w:val="00453292"/>
    <w:rsid w:val="00457628"/>
    <w:rsid w:val="004615A4"/>
    <w:rsid w:val="00462420"/>
    <w:rsid w:val="004624C4"/>
    <w:rsid w:val="004629D2"/>
    <w:rsid w:val="0046325F"/>
    <w:rsid w:val="0046455F"/>
    <w:rsid w:val="00466F8D"/>
    <w:rsid w:val="004707C1"/>
    <w:rsid w:val="00473736"/>
    <w:rsid w:val="00477628"/>
    <w:rsid w:val="00480B06"/>
    <w:rsid w:val="0048401A"/>
    <w:rsid w:val="004848ED"/>
    <w:rsid w:val="004922F5"/>
    <w:rsid w:val="00493A0E"/>
    <w:rsid w:val="00495C7F"/>
    <w:rsid w:val="004964F3"/>
    <w:rsid w:val="004979F8"/>
    <w:rsid w:val="004A0090"/>
    <w:rsid w:val="004A0BB6"/>
    <w:rsid w:val="004A2701"/>
    <w:rsid w:val="004A2DFF"/>
    <w:rsid w:val="004A4E15"/>
    <w:rsid w:val="004A54D2"/>
    <w:rsid w:val="004C0039"/>
    <w:rsid w:val="004C1EE6"/>
    <w:rsid w:val="004C3851"/>
    <w:rsid w:val="004C76B1"/>
    <w:rsid w:val="004D01EA"/>
    <w:rsid w:val="004D0CA6"/>
    <w:rsid w:val="004D28BB"/>
    <w:rsid w:val="004D2FD8"/>
    <w:rsid w:val="004D41C4"/>
    <w:rsid w:val="004E226A"/>
    <w:rsid w:val="004E674B"/>
    <w:rsid w:val="004F1771"/>
    <w:rsid w:val="004F2016"/>
    <w:rsid w:val="004F32FB"/>
    <w:rsid w:val="004F4BF0"/>
    <w:rsid w:val="004F7943"/>
    <w:rsid w:val="00504DF5"/>
    <w:rsid w:val="005050CE"/>
    <w:rsid w:val="0050786C"/>
    <w:rsid w:val="00515580"/>
    <w:rsid w:val="005176BC"/>
    <w:rsid w:val="00517A18"/>
    <w:rsid w:val="00533CF7"/>
    <w:rsid w:val="00534085"/>
    <w:rsid w:val="00543024"/>
    <w:rsid w:val="00544AF2"/>
    <w:rsid w:val="00544F48"/>
    <w:rsid w:val="005463D9"/>
    <w:rsid w:val="0055099E"/>
    <w:rsid w:val="00550C88"/>
    <w:rsid w:val="0055125F"/>
    <w:rsid w:val="00551AF8"/>
    <w:rsid w:val="005521F9"/>
    <w:rsid w:val="0055225B"/>
    <w:rsid w:val="00554037"/>
    <w:rsid w:val="005555D1"/>
    <w:rsid w:val="00556935"/>
    <w:rsid w:val="00561CEB"/>
    <w:rsid w:val="0056505A"/>
    <w:rsid w:val="00570548"/>
    <w:rsid w:val="005737AF"/>
    <w:rsid w:val="00573E61"/>
    <w:rsid w:val="005742FF"/>
    <w:rsid w:val="00580A3B"/>
    <w:rsid w:val="00580D8C"/>
    <w:rsid w:val="0058152A"/>
    <w:rsid w:val="0058228D"/>
    <w:rsid w:val="0058566F"/>
    <w:rsid w:val="00592809"/>
    <w:rsid w:val="00595D8D"/>
    <w:rsid w:val="00595F52"/>
    <w:rsid w:val="005974D3"/>
    <w:rsid w:val="005979C6"/>
    <w:rsid w:val="005A03A0"/>
    <w:rsid w:val="005A28A4"/>
    <w:rsid w:val="005A2FDC"/>
    <w:rsid w:val="005A3455"/>
    <w:rsid w:val="005A3BAB"/>
    <w:rsid w:val="005A6E73"/>
    <w:rsid w:val="005A7A7C"/>
    <w:rsid w:val="005A7AFF"/>
    <w:rsid w:val="005B0D83"/>
    <w:rsid w:val="005B6BF9"/>
    <w:rsid w:val="005B6C5D"/>
    <w:rsid w:val="005C0E19"/>
    <w:rsid w:val="005C2729"/>
    <w:rsid w:val="005C291B"/>
    <w:rsid w:val="005C62F5"/>
    <w:rsid w:val="005D1687"/>
    <w:rsid w:val="005D218D"/>
    <w:rsid w:val="005D744E"/>
    <w:rsid w:val="005D7755"/>
    <w:rsid w:val="005D7DAF"/>
    <w:rsid w:val="005E0560"/>
    <w:rsid w:val="005E1505"/>
    <w:rsid w:val="005E3102"/>
    <w:rsid w:val="005E3BA6"/>
    <w:rsid w:val="005E5121"/>
    <w:rsid w:val="005E6CC6"/>
    <w:rsid w:val="005F0A3B"/>
    <w:rsid w:val="005F23F3"/>
    <w:rsid w:val="005F3712"/>
    <w:rsid w:val="005F3DA8"/>
    <w:rsid w:val="005F493E"/>
    <w:rsid w:val="005F4DD5"/>
    <w:rsid w:val="005F522E"/>
    <w:rsid w:val="005F53E7"/>
    <w:rsid w:val="005F7FE0"/>
    <w:rsid w:val="00600068"/>
    <w:rsid w:val="0060200F"/>
    <w:rsid w:val="00606D77"/>
    <w:rsid w:val="0061436B"/>
    <w:rsid w:val="00616434"/>
    <w:rsid w:val="00616771"/>
    <w:rsid w:val="00616FA6"/>
    <w:rsid w:val="006201F4"/>
    <w:rsid w:val="006237E2"/>
    <w:rsid w:val="00625491"/>
    <w:rsid w:val="00627C28"/>
    <w:rsid w:val="0063099C"/>
    <w:rsid w:val="00632367"/>
    <w:rsid w:val="00632E4A"/>
    <w:rsid w:val="0063311D"/>
    <w:rsid w:val="0063780D"/>
    <w:rsid w:val="00643B4C"/>
    <w:rsid w:val="00644609"/>
    <w:rsid w:val="006467E5"/>
    <w:rsid w:val="006468B9"/>
    <w:rsid w:val="006476EB"/>
    <w:rsid w:val="0064788E"/>
    <w:rsid w:val="006500BC"/>
    <w:rsid w:val="006503A8"/>
    <w:rsid w:val="006516EF"/>
    <w:rsid w:val="00656355"/>
    <w:rsid w:val="0066251E"/>
    <w:rsid w:val="006629FD"/>
    <w:rsid w:val="00671A00"/>
    <w:rsid w:val="00675BAC"/>
    <w:rsid w:val="00684AA6"/>
    <w:rsid w:val="00692060"/>
    <w:rsid w:val="006949C1"/>
    <w:rsid w:val="006952DF"/>
    <w:rsid w:val="006A14D1"/>
    <w:rsid w:val="006A3BB1"/>
    <w:rsid w:val="006A466D"/>
    <w:rsid w:val="006A5AEA"/>
    <w:rsid w:val="006B3AE0"/>
    <w:rsid w:val="006B5285"/>
    <w:rsid w:val="006B5816"/>
    <w:rsid w:val="006C3B5D"/>
    <w:rsid w:val="006C6293"/>
    <w:rsid w:val="006D4057"/>
    <w:rsid w:val="006D75D5"/>
    <w:rsid w:val="006D7F1B"/>
    <w:rsid w:val="006E1697"/>
    <w:rsid w:val="006E180E"/>
    <w:rsid w:val="006E2EFA"/>
    <w:rsid w:val="006E38FA"/>
    <w:rsid w:val="006E5F87"/>
    <w:rsid w:val="006E63F0"/>
    <w:rsid w:val="006F1F12"/>
    <w:rsid w:val="006F3BE1"/>
    <w:rsid w:val="006F5920"/>
    <w:rsid w:val="006F710E"/>
    <w:rsid w:val="00701534"/>
    <w:rsid w:val="00706974"/>
    <w:rsid w:val="0070AE4C"/>
    <w:rsid w:val="00710F1B"/>
    <w:rsid w:val="00715E3B"/>
    <w:rsid w:val="007169BA"/>
    <w:rsid w:val="007230DE"/>
    <w:rsid w:val="00731DD2"/>
    <w:rsid w:val="007333AC"/>
    <w:rsid w:val="00735398"/>
    <w:rsid w:val="0073547E"/>
    <w:rsid w:val="0074027D"/>
    <w:rsid w:val="0074094B"/>
    <w:rsid w:val="00740975"/>
    <w:rsid w:val="00742692"/>
    <w:rsid w:val="007512DE"/>
    <w:rsid w:val="00751E42"/>
    <w:rsid w:val="00756601"/>
    <w:rsid w:val="00756F44"/>
    <w:rsid w:val="007572E7"/>
    <w:rsid w:val="00761A0D"/>
    <w:rsid w:val="007628E4"/>
    <w:rsid w:val="0077205A"/>
    <w:rsid w:val="00780A17"/>
    <w:rsid w:val="007846DB"/>
    <w:rsid w:val="00790049"/>
    <w:rsid w:val="00790517"/>
    <w:rsid w:val="007927D3"/>
    <w:rsid w:val="00796573"/>
    <w:rsid w:val="00797F2A"/>
    <w:rsid w:val="00797FF7"/>
    <w:rsid w:val="007A1D2E"/>
    <w:rsid w:val="007A1E36"/>
    <w:rsid w:val="007A319A"/>
    <w:rsid w:val="007A4233"/>
    <w:rsid w:val="007A4F06"/>
    <w:rsid w:val="007A79C7"/>
    <w:rsid w:val="007B07EB"/>
    <w:rsid w:val="007B08C8"/>
    <w:rsid w:val="007B1E59"/>
    <w:rsid w:val="007B26D3"/>
    <w:rsid w:val="007B5B15"/>
    <w:rsid w:val="007C0574"/>
    <w:rsid w:val="007C105F"/>
    <w:rsid w:val="007C3170"/>
    <w:rsid w:val="007C352F"/>
    <w:rsid w:val="007C4E55"/>
    <w:rsid w:val="007D2551"/>
    <w:rsid w:val="007E0264"/>
    <w:rsid w:val="007E3D74"/>
    <w:rsid w:val="007E4D9F"/>
    <w:rsid w:val="007F140D"/>
    <w:rsid w:val="007F2712"/>
    <w:rsid w:val="007F6537"/>
    <w:rsid w:val="00804A19"/>
    <w:rsid w:val="0080654A"/>
    <w:rsid w:val="0081667E"/>
    <w:rsid w:val="00816721"/>
    <w:rsid w:val="00823A65"/>
    <w:rsid w:val="00824D34"/>
    <w:rsid w:val="00830392"/>
    <w:rsid w:val="008355A4"/>
    <w:rsid w:val="00836733"/>
    <w:rsid w:val="008369FE"/>
    <w:rsid w:val="008372FA"/>
    <w:rsid w:val="008409C3"/>
    <w:rsid w:val="008419BE"/>
    <w:rsid w:val="00841A46"/>
    <w:rsid w:val="0084586F"/>
    <w:rsid w:val="0084644F"/>
    <w:rsid w:val="00847FCF"/>
    <w:rsid w:val="008512A5"/>
    <w:rsid w:val="00851752"/>
    <w:rsid w:val="00853D32"/>
    <w:rsid w:val="00856997"/>
    <w:rsid w:val="008572AB"/>
    <w:rsid w:val="00860C27"/>
    <w:rsid w:val="00862628"/>
    <w:rsid w:val="00865753"/>
    <w:rsid w:val="00867DEF"/>
    <w:rsid w:val="008718DD"/>
    <w:rsid w:val="00871E94"/>
    <w:rsid w:val="008801AC"/>
    <w:rsid w:val="008833A8"/>
    <w:rsid w:val="00883664"/>
    <w:rsid w:val="00884B71"/>
    <w:rsid w:val="00886213"/>
    <w:rsid w:val="008903F2"/>
    <w:rsid w:val="00891541"/>
    <w:rsid w:val="00893270"/>
    <w:rsid w:val="00895A54"/>
    <w:rsid w:val="008A6AD9"/>
    <w:rsid w:val="008A7196"/>
    <w:rsid w:val="008B3F58"/>
    <w:rsid w:val="008B464C"/>
    <w:rsid w:val="008B7FE3"/>
    <w:rsid w:val="008C41CB"/>
    <w:rsid w:val="008C76B8"/>
    <w:rsid w:val="008D27ED"/>
    <w:rsid w:val="008E41A2"/>
    <w:rsid w:val="008E467F"/>
    <w:rsid w:val="008E5289"/>
    <w:rsid w:val="008E7705"/>
    <w:rsid w:val="008F06CF"/>
    <w:rsid w:val="008F3940"/>
    <w:rsid w:val="008F46FB"/>
    <w:rsid w:val="008F772E"/>
    <w:rsid w:val="0090199F"/>
    <w:rsid w:val="00905EDD"/>
    <w:rsid w:val="009075D8"/>
    <w:rsid w:val="00907BFA"/>
    <w:rsid w:val="00921B9F"/>
    <w:rsid w:val="00926326"/>
    <w:rsid w:val="0093153E"/>
    <w:rsid w:val="00935321"/>
    <w:rsid w:val="00941047"/>
    <w:rsid w:val="00942E15"/>
    <w:rsid w:val="0094432B"/>
    <w:rsid w:val="00944812"/>
    <w:rsid w:val="00946624"/>
    <w:rsid w:val="00947D5E"/>
    <w:rsid w:val="00951931"/>
    <w:rsid w:val="0096020B"/>
    <w:rsid w:val="009609CC"/>
    <w:rsid w:val="0096121E"/>
    <w:rsid w:val="00961BD5"/>
    <w:rsid w:val="009626EB"/>
    <w:rsid w:val="00967386"/>
    <w:rsid w:val="00971793"/>
    <w:rsid w:val="00971B55"/>
    <w:rsid w:val="00973B4D"/>
    <w:rsid w:val="00974721"/>
    <w:rsid w:val="00974C6F"/>
    <w:rsid w:val="00981208"/>
    <w:rsid w:val="00982E8E"/>
    <w:rsid w:val="00984269"/>
    <w:rsid w:val="00986621"/>
    <w:rsid w:val="00987E49"/>
    <w:rsid w:val="009901D6"/>
    <w:rsid w:val="009913F5"/>
    <w:rsid w:val="00995AF5"/>
    <w:rsid w:val="00996128"/>
    <w:rsid w:val="00997496"/>
    <w:rsid w:val="009A256C"/>
    <w:rsid w:val="009A3095"/>
    <w:rsid w:val="009B0721"/>
    <w:rsid w:val="009B3117"/>
    <w:rsid w:val="009B4AEA"/>
    <w:rsid w:val="009B4D02"/>
    <w:rsid w:val="009B6223"/>
    <w:rsid w:val="009B689D"/>
    <w:rsid w:val="009B6BE3"/>
    <w:rsid w:val="009C1CE8"/>
    <w:rsid w:val="009C1F4E"/>
    <w:rsid w:val="009C6E16"/>
    <w:rsid w:val="009C774A"/>
    <w:rsid w:val="009C7A25"/>
    <w:rsid w:val="009D1F55"/>
    <w:rsid w:val="009D3321"/>
    <w:rsid w:val="009D480B"/>
    <w:rsid w:val="009E54A0"/>
    <w:rsid w:val="009E7F87"/>
    <w:rsid w:val="009F0CE6"/>
    <w:rsid w:val="009F17ED"/>
    <w:rsid w:val="009F21BC"/>
    <w:rsid w:val="009F5B25"/>
    <w:rsid w:val="009F7056"/>
    <w:rsid w:val="009F7336"/>
    <w:rsid w:val="00A00952"/>
    <w:rsid w:val="00A00EB4"/>
    <w:rsid w:val="00A025AE"/>
    <w:rsid w:val="00A0371F"/>
    <w:rsid w:val="00A04C20"/>
    <w:rsid w:val="00A07093"/>
    <w:rsid w:val="00A11AC8"/>
    <w:rsid w:val="00A15186"/>
    <w:rsid w:val="00A16F18"/>
    <w:rsid w:val="00A2069E"/>
    <w:rsid w:val="00A212CE"/>
    <w:rsid w:val="00A22670"/>
    <w:rsid w:val="00A33353"/>
    <w:rsid w:val="00A36FA1"/>
    <w:rsid w:val="00A37BF2"/>
    <w:rsid w:val="00A4022E"/>
    <w:rsid w:val="00A448D1"/>
    <w:rsid w:val="00A4519A"/>
    <w:rsid w:val="00A4555F"/>
    <w:rsid w:val="00A46798"/>
    <w:rsid w:val="00A50D4A"/>
    <w:rsid w:val="00A51784"/>
    <w:rsid w:val="00A54850"/>
    <w:rsid w:val="00A549FB"/>
    <w:rsid w:val="00A566A6"/>
    <w:rsid w:val="00A63647"/>
    <w:rsid w:val="00A67042"/>
    <w:rsid w:val="00A72704"/>
    <w:rsid w:val="00A74186"/>
    <w:rsid w:val="00A74750"/>
    <w:rsid w:val="00A7575D"/>
    <w:rsid w:val="00A77AE2"/>
    <w:rsid w:val="00A84932"/>
    <w:rsid w:val="00A91233"/>
    <w:rsid w:val="00A91380"/>
    <w:rsid w:val="00A92D18"/>
    <w:rsid w:val="00A9443E"/>
    <w:rsid w:val="00A959CC"/>
    <w:rsid w:val="00A96226"/>
    <w:rsid w:val="00AA61A2"/>
    <w:rsid w:val="00AA7C19"/>
    <w:rsid w:val="00AB05D6"/>
    <w:rsid w:val="00AB1B10"/>
    <w:rsid w:val="00AB4CAB"/>
    <w:rsid w:val="00AB62B3"/>
    <w:rsid w:val="00AC34EF"/>
    <w:rsid w:val="00AC4DF0"/>
    <w:rsid w:val="00AC7BD2"/>
    <w:rsid w:val="00AD369F"/>
    <w:rsid w:val="00AD6E82"/>
    <w:rsid w:val="00AE1060"/>
    <w:rsid w:val="00AE1199"/>
    <w:rsid w:val="00AE66EF"/>
    <w:rsid w:val="00AE7F7D"/>
    <w:rsid w:val="00AF0328"/>
    <w:rsid w:val="00AF2F72"/>
    <w:rsid w:val="00AF3B26"/>
    <w:rsid w:val="00AF4649"/>
    <w:rsid w:val="00B02A91"/>
    <w:rsid w:val="00B06143"/>
    <w:rsid w:val="00B06348"/>
    <w:rsid w:val="00B069DC"/>
    <w:rsid w:val="00B108BD"/>
    <w:rsid w:val="00B12463"/>
    <w:rsid w:val="00B13637"/>
    <w:rsid w:val="00B15B71"/>
    <w:rsid w:val="00B24312"/>
    <w:rsid w:val="00B25AAC"/>
    <w:rsid w:val="00B307B3"/>
    <w:rsid w:val="00B328C8"/>
    <w:rsid w:val="00B344F9"/>
    <w:rsid w:val="00B371FF"/>
    <w:rsid w:val="00B37F10"/>
    <w:rsid w:val="00B40E2D"/>
    <w:rsid w:val="00B43A40"/>
    <w:rsid w:val="00B51C27"/>
    <w:rsid w:val="00B54EEC"/>
    <w:rsid w:val="00B56CC9"/>
    <w:rsid w:val="00B62A45"/>
    <w:rsid w:val="00B6335C"/>
    <w:rsid w:val="00B63B12"/>
    <w:rsid w:val="00B66CEA"/>
    <w:rsid w:val="00B75671"/>
    <w:rsid w:val="00B771E0"/>
    <w:rsid w:val="00B82FCE"/>
    <w:rsid w:val="00B835CE"/>
    <w:rsid w:val="00B842A0"/>
    <w:rsid w:val="00B84DD5"/>
    <w:rsid w:val="00B91075"/>
    <w:rsid w:val="00B93722"/>
    <w:rsid w:val="00BA47C3"/>
    <w:rsid w:val="00BA491E"/>
    <w:rsid w:val="00BA66B4"/>
    <w:rsid w:val="00BA7A77"/>
    <w:rsid w:val="00BC168F"/>
    <w:rsid w:val="00BC7FE0"/>
    <w:rsid w:val="00BD2BB8"/>
    <w:rsid w:val="00BD40E8"/>
    <w:rsid w:val="00BD4C79"/>
    <w:rsid w:val="00BD79E0"/>
    <w:rsid w:val="00BE0900"/>
    <w:rsid w:val="00BE0A18"/>
    <w:rsid w:val="00BE4761"/>
    <w:rsid w:val="00BF0A92"/>
    <w:rsid w:val="00BF3386"/>
    <w:rsid w:val="00BF3D89"/>
    <w:rsid w:val="00BF4864"/>
    <w:rsid w:val="00C04B50"/>
    <w:rsid w:val="00C05083"/>
    <w:rsid w:val="00C0703A"/>
    <w:rsid w:val="00C148C1"/>
    <w:rsid w:val="00C17753"/>
    <w:rsid w:val="00C2589B"/>
    <w:rsid w:val="00C334DC"/>
    <w:rsid w:val="00C35322"/>
    <w:rsid w:val="00C43F39"/>
    <w:rsid w:val="00C449ED"/>
    <w:rsid w:val="00C44D1E"/>
    <w:rsid w:val="00C52CC7"/>
    <w:rsid w:val="00C53C4D"/>
    <w:rsid w:val="00C563E4"/>
    <w:rsid w:val="00C567F1"/>
    <w:rsid w:val="00C57D14"/>
    <w:rsid w:val="00C624FC"/>
    <w:rsid w:val="00C62FDB"/>
    <w:rsid w:val="00C65FE6"/>
    <w:rsid w:val="00C671E4"/>
    <w:rsid w:val="00C71047"/>
    <w:rsid w:val="00C71687"/>
    <w:rsid w:val="00C73ACA"/>
    <w:rsid w:val="00C77BC8"/>
    <w:rsid w:val="00C77F30"/>
    <w:rsid w:val="00C80DBB"/>
    <w:rsid w:val="00C819A0"/>
    <w:rsid w:val="00C82CAB"/>
    <w:rsid w:val="00C8573C"/>
    <w:rsid w:val="00C85B5C"/>
    <w:rsid w:val="00C867A3"/>
    <w:rsid w:val="00C87F6C"/>
    <w:rsid w:val="00C9406B"/>
    <w:rsid w:val="00C95296"/>
    <w:rsid w:val="00C95E3C"/>
    <w:rsid w:val="00C96313"/>
    <w:rsid w:val="00CA11E2"/>
    <w:rsid w:val="00CA180F"/>
    <w:rsid w:val="00CA2F96"/>
    <w:rsid w:val="00CB2BF0"/>
    <w:rsid w:val="00CB3618"/>
    <w:rsid w:val="00CB49FD"/>
    <w:rsid w:val="00CB7442"/>
    <w:rsid w:val="00CC0F48"/>
    <w:rsid w:val="00CC16F7"/>
    <w:rsid w:val="00CC48AA"/>
    <w:rsid w:val="00CC7384"/>
    <w:rsid w:val="00CD0FD9"/>
    <w:rsid w:val="00CD18E5"/>
    <w:rsid w:val="00CD2146"/>
    <w:rsid w:val="00CD2B73"/>
    <w:rsid w:val="00CD3010"/>
    <w:rsid w:val="00CD3D43"/>
    <w:rsid w:val="00CD4902"/>
    <w:rsid w:val="00CD6694"/>
    <w:rsid w:val="00CE1989"/>
    <w:rsid w:val="00CE1A95"/>
    <w:rsid w:val="00CE2C5C"/>
    <w:rsid w:val="00CE37A4"/>
    <w:rsid w:val="00CE5284"/>
    <w:rsid w:val="00CE6F78"/>
    <w:rsid w:val="00CE755F"/>
    <w:rsid w:val="00CE7572"/>
    <w:rsid w:val="00CF2E2D"/>
    <w:rsid w:val="00CF412D"/>
    <w:rsid w:val="00CF6FA1"/>
    <w:rsid w:val="00D01C2A"/>
    <w:rsid w:val="00D025F8"/>
    <w:rsid w:val="00D02FC4"/>
    <w:rsid w:val="00D060B7"/>
    <w:rsid w:val="00D120F3"/>
    <w:rsid w:val="00D12114"/>
    <w:rsid w:val="00D12F66"/>
    <w:rsid w:val="00D21C25"/>
    <w:rsid w:val="00D24BD9"/>
    <w:rsid w:val="00D24E3D"/>
    <w:rsid w:val="00D25AE8"/>
    <w:rsid w:val="00D26E2E"/>
    <w:rsid w:val="00D2779E"/>
    <w:rsid w:val="00D308B6"/>
    <w:rsid w:val="00D31C4D"/>
    <w:rsid w:val="00D344F2"/>
    <w:rsid w:val="00D34997"/>
    <w:rsid w:val="00D37B9A"/>
    <w:rsid w:val="00D41DFA"/>
    <w:rsid w:val="00D453DC"/>
    <w:rsid w:val="00D45C45"/>
    <w:rsid w:val="00D47F83"/>
    <w:rsid w:val="00D5119A"/>
    <w:rsid w:val="00D51EFB"/>
    <w:rsid w:val="00D5253B"/>
    <w:rsid w:val="00D5751A"/>
    <w:rsid w:val="00D605DB"/>
    <w:rsid w:val="00D62260"/>
    <w:rsid w:val="00D65C6E"/>
    <w:rsid w:val="00D748BF"/>
    <w:rsid w:val="00D779FB"/>
    <w:rsid w:val="00D8211C"/>
    <w:rsid w:val="00D85CBD"/>
    <w:rsid w:val="00D97809"/>
    <w:rsid w:val="00D97D52"/>
    <w:rsid w:val="00DA043A"/>
    <w:rsid w:val="00DA07FC"/>
    <w:rsid w:val="00DA215D"/>
    <w:rsid w:val="00DA39E3"/>
    <w:rsid w:val="00DA4C83"/>
    <w:rsid w:val="00DA5819"/>
    <w:rsid w:val="00DA6254"/>
    <w:rsid w:val="00DA7040"/>
    <w:rsid w:val="00DA7D2F"/>
    <w:rsid w:val="00DB1B1B"/>
    <w:rsid w:val="00DB1FDC"/>
    <w:rsid w:val="00DB34D1"/>
    <w:rsid w:val="00DB4766"/>
    <w:rsid w:val="00DB63F0"/>
    <w:rsid w:val="00DC016D"/>
    <w:rsid w:val="00DC238C"/>
    <w:rsid w:val="00DC39EA"/>
    <w:rsid w:val="00DC4864"/>
    <w:rsid w:val="00DC5289"/>
    <w:rsid w:val="00DC716F"/>
    <w:rsid w:val="00DD0AAF"/>
    <w:rsid w:val="00DD38DF"/>
    <w:rsid w:val="00DD61FE"/>
    <w:rsid w:val="00DE1283"/>
    <w:rsid w:val="00DE18C9"/>
    <w:rsid w:val="00DE398D"/>
    <w:rsid w:val="00DE5814"/>
    <w:rsid w:val="00DE7B26"/>
    <w:rsid w:val="00DF6337"/>
    <w:rsid w:val="00DF7A44"/>
    <w:rsid w:val="00E00FCF"/>
    <w:rsid w:val="00E03DC6"/>
    <w:rsid w:val="00E04618"/>
    <w:rsid w:val="00E1077E"/>
    <w:rsid w:val="00E10D71"/>
    <w:rsid w:val="00E1310D"/>
    <w:rsid w:val="00E1321C"/>
    <w:rsid w:val="00E135E0"/>
    <w:rsid w:val="00E155BF"/>
    <w:rsid w:val="00E2890E"/>
    <w:rsid w:val="00E31055"/>
    <w:rsid w:val="00E31589"/>
    <w:rsid w:val="00E3553B"/>
    <w:rsid w:val="00E358A5"/>
    <w:rsid w:val="00E362B1"/>
    <w:rsid w:val="00E40043"/>
    <w:rsid w:val="00E44635"/>
    <w:rsid w:val="00E4534E"/>
    <w:rsid w:val="00E50843"/>
    <w:rsid w:val="00E51462"/>
    <w:rsid w:val="00E521CC"/>
    <w:rsid w:val="00E53483"/>
    <w:rsid w:val="00E57A6B"/>
    <w:rsid w:val="00E57E84"/>
    <w:rsid w:val="00E60C7B"/>
    <w:rsid w:val="00E630E7"/>
    <w:rsid w:val="00E70297"/>
    <w:rsid w:val="00E822BD"/>
    <w:rsid w:val="00E85CEC"/>
    <w:rsid w:val="00E909E1"/>
    <w:rsid w:val="00E93C2B"/>
    <w:rsid w:val="00E94156"/>
    <w:rsid w:val="00E953C7"/>
    <w:rsid w:val="00E95AA4"/>
    <w:rsid w:val="00E97A92"/>
    <w:rsid w:val="00EA3553"/>
    <w:rsid w:val="00EA5250"/>
    <w:rsid w:val="00EA54FC"/>
    <w:rsid w:val="00EA5961"/>
    <w:rsid w:val="00EA7B63"/>
    <w:rsid w:val="00EB070B"/>
    <w:rsid w:val="00EC0950"/>
    <w:rsid w:val="00EC0E0A"/>
    <w:rsid w:val="00EC0F05"/>
    <w:rsid w:val="00EC5269"/>
    <w:rsid w:val="00EC5672"/>
    <w:rsid w:val="00EC6D63"/>
    <w:rsid w:val="00ED0F82"/>
    <w:rsid w:val="00ED1AC6"/>
    <w:rsid w:val="00ED2892"/>
    <w:rsid w:val="00ED379F"/>
    <w:rsid w:val="00ED6E0A"/>
    <w:rsid w:val="00EE29A6"/>
    <w:rsid w:val="00EE35A2"/>
    <w:rsid w:val="00EE37D3"/>
    <w:rsid w:val="00EE4108"/>
    <w:rsid w:val="00EF1726"/>
    <w:rsid w:val="00EF4238"/>
    <w:rsid w:val="00EF5FD3"/>
    <w:rsid w:val="00F01E65"/>
    <w:rsid w:val="00F02C16"/>
    <w:rsid w:val="00F04873"/>
    <w:rsid w:val="00F04950"/>
    <w:rsid w:val="00F103C2"/>
    <w:rsid w:val="00F10FFD"/>
    <w:rsid w:val="00F11932"/>
    <w:rsid w:val="00F15640"/>
    <w:rsid w:val="00F20DB7"/>
    <w:rsid w:val="00F24449"/>
    <w:rsid w:val="00F24BEF"/>
    <w:rsid w:val="00F27489"/>
    <w:rsid w:val="00F31BAA"/>
    <w:rsid w:val="00F31C24"/>
    <w:rsid w:val="00F3240A"/>
    <w:rsid w:val="00F3310E"/>
    <w:rsid w:val="00F34493"/>
    <w:rsid w:val="00F36E24"/>
    <w:rsid w:val="00F426C0"/>
    <w:rsid w:val="00F430E2"/>
    <w:rsid w:val="00F438A4"/>
    <w:rsid w:val="00F449BA"/>
    <w:rsid w:val="00F44F55"/>
    <w:rsid w:val="00F47756"/>
    <w:rsid w:val="00F52845"/>
    <w:rsid w:val="00F55822"/>
    <w:rsid w:val="00F61BF8"/>
    <w:rsid w:val="00F627A8"/>
    <w:rsid w:val="00F62DB9"/>
    <w:rsid w:val="00F71516"/>
    <w:rsid w:val="00F7263A"/>
    <w:rsid w:val="00F8161D"/>
    <w:rsid w:val="00F8604D"/>
    <w:rsid w:val="00F876F1"/>
    <w:rsid w:val="00F938F6"/>
    <w:rsid w:val="00F946F1"/>
    <w:rsid w:val="00F95764"/>
    <w:rsid w:val="00F959F4"/>
    <w:rsid w:val="00F95EC4"/>
    <w:rsid w:val="00F95FB3"/>
    <w:rsid w:val="00F95FED"/>
    <w:rsid w:val="00F964E4"/>
    <w:rsid w:val="00F967B3"/>
    <w:rsid w:val="00F97C67"/>
    <w:rsid w:val="00FA056B"/>
    <w:rsid w:val="00FA5432"/>
    <w:rsid w:val="00FA557F"/>
    <w:rsid w:val="00FB0CEE"/>
    <w:rsid w:val="00FB0F42"/>
    <w:rsid w:val="00FB1459"/>
    <w:rsid w:val="00FB18A1"/>
    <w:rsid w:val="00FB1F51"/>
    <w:rsid w:val="00FB2E80"/>
    <w:rsid w:val="00FC0127"/>
    <w:rsid w:val="00FC12C4"/>
    <w:rsid w:val="00FC142B"/>
    <w:rsid w:val="00FC1801"/>
    <w:rsid w:val="00FC5872"/>
    <w:rsid w:val="00FC6EAF"/>
    <w:rsid w:val="00FD0A54"/>
    <w:rsid w:val="00FD3008"/>
    <w:rsid w:val="00FD369D"/>
    <w:rsid w:val="00FD36EC"/>
    <w:rsid w:val="00FD388E"/>
    <w:rsid w:val="00FD427D"/>
    <w:rsid w:val="00FD65FB"/>
    <w:rsid w:val="00FE20A6"/>
    <w:rsid w:val="00FE2260"/>
    <w:rsid w:val="012FE7CB"/>
    <w:rsid w:val="013132A0"/>
    <w:rsid w:val="013D476B"/>
    <w:rsid w:val="0165D7F1"/>
    <w:rsid w:val="01ABE7A4"/>
    <w:rsid w:val="01B36330"/>
    <w:rsid w:val="027E96F7"/>
    <w:rsid w:val="02884C4A"/>
    <w:rsid w:val="02A3BFC4"/>
    <w:rsid w:val="02F1A768"/>
    <w:rsid w:val="02FB0992"/>
    <w:rsid w:val="036D8C01"/>
    <w:rsid w:val="03A120A3"/>
    <w:rsid w:val="04026739"/>
    <w:rsid w:val="0414567B"/>
    <w:rsid w:val="0452B4F2"/>
    <w:rsid w:val="04C1081D"/>
    <w:rsid w:val="04D31BBD"/>
    <w:rsid w:val="050CA6C3"/>
    <w:rsid w:val="052F7F98"/>
    <w:rsid w:val="0539A448"/>
    <w:rsid w:val="05AEF214"/>
    <w:rsid w:val="05D33657"/>
    <w:rsid w:val="05EED505"/>
    <w:rsid w:val="05F5AECB"/>
    <w:rsid w:val="0625EBB2"/>
    <w:rsid w:val="06540028"/>
    <w:rsid w:val="065D46FB"/>
    <w:rsid w:val="0713F250"/>
    <w:rsid w:val="0714E56A"/>
    <w:rsid w:val="0717FC8F"/>
    <w:rsid w:val="07ADF028"/>
    <w:rsid w:val="07D48285"/>
    <w:rsid w:val="07DBD285"/>
    <w:rsid w:val="08140B52"/>
    <w:rsid w:val="0873BE55"/>
    <w:rsid w:val="0896A66E"/>
    <w:rsid w:val="08D674AF"/>
    <w:rsid w:val="08E78F0C"/>
    <w:rsid w:val="08FFE110"/>
    <w:rsid w:val="0903D82E"/>
    <w:rsid w:val="090AC0E1"/>
    <w:rsid w:val="093D1971"/>
    <w:rsid w:val="09690CA9"/>
    <w:rsid w:val="09C550B5"/>
    <w:rsid w:val="0A200511"/>
    <w:rsid w:val="0A2F11CE"/>
    <w:rsid w:val="0A3BF13C"/>
    <w:rsid w:val="0A54F949"/>
    <w:rsid w:val="0A73FECF"/>
    <w:rsid w:val="0AD00031"/>
    <w:rsid w:val="0AD82BAA"/>
    <w:rsid w:val="0AE5D7C2"/>
    <w:rsid w:val="0BA59E9D"/>
    <w:rsid w:val="0BA81DC8"/>
    <w:rsid w:val="0C21747F"/>
    <w:rsid w:val="0C29C4E9"/>
    <w:rsid w:val="0C44714C"/>
    <w:rsid w:val="0C949C0D"/>
    <w:rsid w:val="0CB1F343"/>
    <w:rsid w:val="0CB7CA10"/>
    <w:rsid w:val="0CEA7A8B"/>
    <w:rsid w:val="0D1CF468"/>
    <w:rsid w:val="0D6BEB03"/>
    <w:rsid w:val="0D6FE9D0"/>
    <w:rsid w:val="0D864D63"/>
    <w:rsid w:val="0D8E7415"/>
    <w:rsid w:val="0DA82653"/>
    <w:rsid w:val="0DAC1986"/>
    <w:rsid w:val="0DD5DB8F"/>
    <w:rsid w:val="0DF7EC02"/>
    <w:rsid w:val="0EBF1B08"/>
    <w:rsid w:val="0EC3ABD5"/>
    <w:rsid w:val="0F22809F"/>
    <w:rsid w:val="0F2AF0CE"/>
    <w:rsid w:val="0F7954B7"/>
    <w:rsid w:val="0F831437"/>
    <w:rsid w:val="0FEB6404"/>
    <w:rsid w:val="10025733"/>
    <w:rsid w:val="102D13A9"/>
    <w:rsid w:val="104ED67C"/>
    <w:rsid w:val="1053E6F0"/>
    <w:rsid w:val="108736CE"/>
    <w:rsid w:val="10A29EDC"/>
    <w:rsid w:val="10C5562C"/>
    <w:rsid w:val="10CB2B2F"/>
    <w:rsid w:val="10E66BFA"/>
    <w:rsid w:val="10F4F39F"/>
    <w:rsid w:val="11026F64"/>
    <w:rsid w:val="11570627"/>
    <w:rsid w:val="11575BA8"/>
    <w:rsid w:val="11D07DCA"/>
    <w:rsid w:val="11D72A52"/>
    <w:rsid w:val="11EE4889"/>
    <w:rsid w:val="11EE4A2C"/>
    <w:rsid w:val="1223DF2D"/>
    <w:rsid w:val="1269B048"/>
    <w:rsid w:val="126B29C4"/>
    <w:rsid w:val="12C50C92"/>
    <w:rsid w:val="12DB96FF"/>
    <w:rsid w:val="12F0A031"/>
    <w:rsid w:val="12FB2188"/>
    <w:rsid w:val="131AFB01"/>
    <w:rsid w:val="133825E9"/>
    <w:rsid w:val="133CE743"/>
    <w:rsid w:val="135986A6"/>
    <w:rsid w:val="136BC5F0"/>
    <w:rsid w:val="1384AF22"/>
    <w:rsid w:val="13C648C2"/>
    <w:rsid w:val="13D7C448"/>
    <w:rsid w:val="141B50E6"/>
    <w:rsid w:val="141C211D"/>
    <w:rsid w:val="146B644D"/>
    <w:rsid w:val="14D849BE"/>
    <w:rsid w:val="14DFE14C"/>
    <w:rsid w:val="14EBD87D"/>
    <w:rsid w:val="1527F79B"/>
    <w:rsid w:val="153E639C"/>
    <w:rsid w:val="15C104DA"/>
    <w:rsid w:val="16911769"/>
    <w:rsid w:val="169C5916"/>
    <w:rsid w:val="16EA31F6"/>
    <w:rsid w:val="16F923AA"/>
    <w:rsid w:val="172A34A4"/>
    <w:rsid w:val="172CA888"/>
    <w:rsid w:val="173A8813"/>
    <w:rsid w:val="177F9402"/>
    <w:rsid w:val="1783DED8"/>
    <w:rsid w:val="1790624E"/>
    <w:rsid w:val="17A70711"/>
    <w:rsid w:val="186753BC"/>
    <w:rsid w:val="187E78C2"/>
    <w:rsid w:val="18A6383D"/>
    <w:rsid w:val="18A698BC"/>
    <w:rsid w:val="18C7E866"/>
    <w:rsid w:val="19265E6D"/>
    <w:rsid w:val="19276747"/>
    <w:rsid w:val="197788EB"/>
    <w:rsid w:val="197D52E1"/>
    <w:rsid w:val="19911930"/>
    <w:rsid w:val="19AB4A88"/>
    <w:rsid w:val="19BB63E2"/>
    <w:rsid w:val="1A07F82A"/>
    <w:rsid w:val="1A3D5F5D"/>
    <w:rsid w:val="1A7CEE2D"/>
    <w:rsid w:val="1AB3784E"/>
    <w:rsid w:val="1ABD036D"/>
    <w:rsid w:val="1B054DD4"/>
    <w:rsid w:val="1B05EEC1"/>
    <w:rsid w:val="1B6C4F2B"/>
    <w:rsid w:val="1B7081B9"/>
    <w:rsid w:val="1B965670"/>
    <w:rsid w:val="1BC1E577"/>
    <w:rsid w:val="1BDBBFEA"/>
    <w:rsid w:val="1C1D7151"/>
    <w:rsid w:val="1C2DDE16"/>
    <w:rsid w:val="1C2F431F"/>
    <w:rsid w:val="1C4ED061"/>
    <w:rsid w:val="1C4EDF92"/>
    <w:rsid w:val="1CC9CF43"/>
    <w:rsid w:val="1CF6070E"/>
    <w:rsid w:val="1D3A5773"/>
    <w:rsid w:val="1E413F20"/>
    <w:rsid w:val="1E513A22"/>
    <w:rsid w:val="1E6D060E"/>
    <w:rsid w:val="1E7E59BD"/>
    <w:rsid w:val="1E895014"/>
    <w:rsid w:val="1E897AB4"/>
    <w:rsid w:val="1E95BC2E"/>
    <w:rsid w:val="1EA30C35"/>
    <w:rsid w:val="1EAEB5E6"/>
    <w:rsid w:val="1ED1DDEB"/>
    <w:rsid w:val="1F137B69"/>
    <w:rsid w:val="1F283685"/>
    <w:rsid w:val="1FDA1A10"/>
    <w:rsid w:val="1FFF1A3D"/>
    <w:rsid w:val="2008DDD7"/>
    <w:rsid w:val="20895A41"/>
    <w:rsid w:val="20B01B3E"/>
    <w:rsid w:val="20B48831"/>
    <w:rsid w:val="20C0C3DA"/>
    <w:rsid w:val="20C73757"/>
    <w:rsid w:val="20C97FE5"/>
    <w:rsid w:val="20F22BD0"/>
    <w:rsid w:val="216C197E"/>
    <w:rsid w:val="21CB465B"/>
    <w:rsid w:val="21E5B6BB"/>
    <w:rsid w:val="21E8D703"/>
    <w:rsid w:val="21EDCA4E"/>
    <w:rsid w:val="2222C1CE"/>
    <w:rsid w:val="2269604C"/>
    <w:rsid w:val="226D6586"/>
    <w:rsid w:val="2289A8AC"/>
    <w:rsid w:val="22F5C898"/>
    <w:rsid w:val="23324A09"/>
    <w:rsid w:val="2387B0C5"/>
    <w:rsid w:val="23968084"/>
    <w:rsid w:val="23CCA77E"/>
    <w:rsid w:val="24261CFC"/>
    <w:rsid w:val="244EAA64"/>
    <w:rsid w:val="248E5F86"/>
    <w:rsid w:val="2499DE92"/>
    <w:rsid w:val="249BEAEB"/>
    <w:rsid w:val="24AF5EE3"/>
    <w:rsid w:val="24E13B41"/>
    <w:rsid w:val="25199576"/>
    <w:rsid w:val="25221F3A"/>
    <w:rsid w:val="25362EF7"/>
    <w:rsid w:val="2542DE20"/>
    <w:rsid w:val="2550CDE7"/>
    <w:rsid w:val="256916F4"/>
    <w:rsid w:val="256B5412"/>
    <w:rsid w:val="25A112CD"/>
    <w:rsid w:val="25A67DB6"/>
    <w:rsid w:val="26191CC9"/>
    <w:rsid w:val="26CD6543"/>
    <w:rsid w:val="26EE4B27"/>
    <w:rsid w:val="26EEBAC8"/>
    <w:rsid w:val="26EF1BAD"/>
    <w:rsid w:val="275C5AE9"/>
    <w:rsid w:val="2773A9F8"/>
    <w:rsid w:val="277CCA38"/>
    <w:rsid w:val="27DDA175"/>
    <w:rsid w:val="27F158B1"/>
    <w:rsid w:val="285745DB"/>
    <w:rsid w:val="28752509"/>
    <w:rsid w:val="28930FFC"/>
    <w:rsid w:val="28991358"/>
    <w:rsid w:val="28BF915E"/>
    <w:rsid w:val="28E350C6"/>
    <w:rsid w:val="2992C4A2"/>
    <w:rsid w:val="2A11F6F2"/>
    <w:rsid w:val="2A1849BB"/>
    <w:rsid w:val="2A2DCE39"/>
    <w:rsid w:val="2A4A3C39"/>
    <w:rsid w:val="2A7C5EE8"/>
    <w:rsid w:val="2A7E0C65"/>
    <w:rsid w:val="2A8C357C"/>
    <w:rsid w:val="2A9274F6"/>
    <w:rsid w:val="2AF3C5BB"/>
    <w:rsid w:val="2B1F0208"/>
    <w:rsid w:val="2B6169F7"/>
    <w:rsid w:val="2B63DDC9"/>
    <w:rsid w:val="2B74165D"/>
    <w:rsid w:val="2B95B895"/>
    <w:rsid w:val="2BCE561E"/>
    <w:rsid w:val="2BD60C4E"/>
    <w:rsid w:val="2BD6F380"/>
    <w:rsid w:val="2C2A751C"/>
    <w:rsid w:val="2C5FDB1F"/>
    <w:rsid w:val="2CB52ECF"/>
    <w:rsid w:val="2CE171BF"/>
    <w:rsid w:val="2CE6A24E"/>
    <w:rsid w:val="2CFC35C5"/>
    <w:rsid w:val="2D2F214A"/>
    <w:rsid w:val="2D2F893F"/>
    <w:rsid w:val="2D7FD6F5"/>
    <w:rsid w:val="2D82C9B5"/>
    <w:rsid w:val="2DD51052"/>
    <w:rsid w:val="2DDF4A10"/>
    <w:rsid w:val="2DE16D8F"/>
    <w:rsid w:val="2E4AEB0F"/>
    <w:rsid w:val="2EB56E45"/>
    <w:rsid w:val="2EE4A581"/>
    <w:rsid w:val="2F4E9B43"/>
    <w:rsid w:val="2FC1F33E"/>
    <w:rsid w:val="2FDD4243"/>
    <w:rsid w:val="301933DD"/>
    <w:rsid w:val="305F4C67"/>
    <w:rsid w:val="30631285"/>
    <w:rsid w:val="30658C00"/>
    <w:rsid w:val="3094A52F"/>
    <w:rsid w:val="30E75232"/>
    <w:rsid w:val="311EBF5B"/>
    <w:rsid w:val="3130E48D"/>
    <w:rsid w:val="315AD425"/>
    <w:rsid w:val="31BF167C"/>
    <w:rsid w:val="31D32CD8"/>
    <w:rsid w:val="31F6E124"/>
    <w:rsid w:val="31FB4B7F"/>
    <w:rsid w:val="322D271F"/>
    <w:rsid w:val="3234200A"/>
    <w:rsid w:val="325EAC72"/>
    <w:rsid w:val="328077AA"/>
    <w:rsid w:val="32842F1E"/>
    <w:rsid w:val="32A246A6"/>
    <w:rsid w:val="3318509A"/>
    <w:rsid w:val="3382B6B2"/>
    <w:rsid w:val="339A3A1B"/>
    <w:rsid w:val="33D443DA"/>
    <w:rsid w:val="34330F5E"/>
    <w:rsid w:val="3437B65E"/>
    <w:rsid w:val="3451EEF8"/>
    <w:rsid w:val="345F43E4"/>
    <w:rsid w:val="34684BDD"/>
    <w:rsid w:val="346A1325"/>
    <w:rsid w:val="3495B3CF"/>
    <w:rsid w:val="34E02EEC"/>
    <w:rsid w:val="3515F6F4"/>
    <w:rsid w:val="357B1F49"/>
    <w:rsid w:val="359E0BB0"/>
    <w:rsid w:val="35A05132"/>
    <w:rsid w:val="35B279DA"/>
    <w:rsid w:val="35BD1C3D"/>
    <w:rsid w:val="35BF8A0F"/>
    <w:rsid w:val="35E5DAA7"/>
    <w:rsid w:val="35FDF1FB"/>
    <w:rsid w:val="3619BCEC"/>
    <w:rsid w:val="362709F9"/>
    <w:rsid w:val="36283D39"/>
    <w:rsid w:val="3634AB88"/>
    <w:rsid w:val="3654DBD3"/>
    <w:rsid w:val="3656F497"/>
    <w:rsid w:val="3695F3D9"/>
    <w:rsid w:val="36C8794B"/>
    <w:rsid w:val="36D45DFB"/>
    <w:rsid w:val="36FF75FE"/>
    <w:rsid w:val="371A3803"/>
    <w:rsid w:val="37272F82"/>
    <w:rsid w:val="3781443D"/>
    <w:rsid w:val="37D14588"/>
    <w:rsid w:val="380D04D1"/>
    <w:rsid w:val="3890B43D"/>
    <w:rsid w:val="38B0F315"/>
    <w:rsid w:val="38B75E4C"/>
    <w:rsid w:val="395B4E45"/>
    <w:rsid w:val="397B7FEC"/>
    <w:rsid w:val="39A5D04A"/>
    <w:rsid w:val="39C6F178"/>
    <w:rsid w:val="39E69505"/>
    <w:rsid w:val="3A179D9E"/>
    <w:rsid w:val="3A434942"/>
    <w:rsid w:val="3A8E34E7"/>
    <w:rsid w:val="3ABFFB0A"/>
    <w:rsid w:val="3AC11336"/>
    <w:rsid w:val="3AFD8140"/>
    <w:rsid w:val="3B091283"/>
    <w:rsid w:val="3B384FDD"/>
    <w:rsid w:val="3B4D9AEC"/>
    <w:rsid w:val="3B9A9F36"/>
    <w:rsid w:val="3BA20507"/>
    <w:rsid w:val="3BA40116"/>
    <w:rsid w:val="3C43491D"/>
    <w:rsid w:val="3C5F5EC0"/>
    <w:rsid w:val="3C883802"/>
    <w:rsid w:val="3C9592CC"/>
    <w:rsid w:val="3CE7465B"/>
    <w:rsid w:val="3D4743B0"/>
    <w:rsid w:val="3D5FF0EA"/>
    <w:rsid w:val="3DB34408"/>
    <w:rsid w:val="3DCC1C9F"/>
    <w:rsid w:val="3DD183F0"/>
    <w:rsid w:val="3DF3C30D"/>
    <w:rsid w:val="3E3DE78C"/>
    <w:rsid w:val="3F476715"/>
    <w:rsid w:val="3F81FC71"/>
    <w:rsid w:val="3FAC3376"/>
    <w:rsid w:val="3FB5180F"/>
    <w:rsid w:val="3FEBFEFE"/>
    <w:rsid w:val="3FFD813F"/>
    <w:rsid w:val="4027CE88"/>
    <w:rsid w:val="406B9B5F"/>
    <w:rsid w:val="40CEF7EF"/>
    <w:rsid w:val="40FD90A8"/>
    <w:rsid w:val="410402C1"/>
    <w:rsid w:val="415FEC4E"/>
    <w:rsid w:val="4196B591"/>
    <w:rsid w:val="41CDEC5F"/>
    <w:rsid w:val="41F3F5D1"/>
    <w:rsid w:val="422B2B3D"/>
    <w:rsid w:val="423B1233"/>
    <w:rsid w:val="42585E1C"/>
    <w:rsid w:val="42682786"/>
    <w:rsid w:val="42722E3B"/>
    <w:rsid w:val="42A5E61E"/>
    <w:rsid w:val="42B0924A"/>
    <w:rsid w:val="42D31DC1"/>
    <w:rsid w:val="42E1D355"/>
    <w:rsid w:val="4310A120"/>
    <w:rsid w:val="43310C63"/>
    <w:rsid w:val="434064F8"/>
    <w:rsid w:val="4369498B"/>
    <w:rsid w:val="437D6342"/>
    <w:rsid w:val="4417CD4C"/>
    <w:rsid w:val="4418E7A3"/>
    <w:rsid w:val="442905AD"/>
    <w:rsid w:val="444B445B"/>
    <w:rsid w:val="44552510"/>
    <w:rsid w:val="4493A0EB"/>
    <w:rsid w:val="4496F1C6"/>
    <w:rsid w:val="44A2D984"/>
    <w:rsid w:val="44F25A1E"/>
    <w:rsid w:val="44F8A6D2"/>
    <w:rsid w:val="4512F4D9"/>
    <w:rsid w:val="452DE2FC"/>
    <w:rsid w:val="46192E4B"/>
    <w:rsid w:val="46339B75"/>
    <w:rsid w:val="4654EF5B"/>
    <w:rsid w:val="46690716"/>
    <w:rsid w:val="467F92E0"/>
    <w:rsid w:val="47561241"/>
    <w:rsid w:val="475DB72F"/>
    <w:rsid w:val="4771473B"/>
    <w:rsid w:val="47812CC8"/>
    <w:rsid w:val="47A5305E"/>
    <w:rsid w:val="4845C499"/>
    <w:rsid w:val="485782B6"/>
    <w:rsid w:val="4872F2AC"/>
    <w:rsid w:val="48AAB0C7"/>
    <w:rsid w:val="48ABEEF1"/>
    <w:rsid w:val="48B4793D"/>
    <w:rsid w:val="48CC297B"/>
    <w:rsid w:val="48CC34BF"/>
    <w:rsid w:val="48EFD462"/>
    <w:rsid w:val="48F1C6E5"/>
    <w:rsid w:val="49460D22"/>
    <w:rsid w:val="49491A59"/>
    <w:rsid w:val="496C68EF"/>
    <w:rsid w:val="49784EE2"/>
    <w:rsid w:val="4A0517DF"/>
    <w:rsid w:val="4A25D466"/>
    <w:rsid w:val="4AC59DF5"/>
    <w:rsid w:val="4ACB8A0E"/>
    <w:rsid w:val="4B0B761D"/>
    <w:rsid w:val="4B1C6856"/>
    <w:rsid w:val="4B1D4CFB"/>
    <w:rsid w:val="4B830A1F"/>
    <w:rsid w:val="4B994319"/>
    <w:rsid w:val="4BA8250F"/>
    <w:rsid w:val="4BF290DC"/>
    <w:rsid w:val="4C0389B1"/>
    <w:rsid w:val="4C3C56B1"/>
    <w:rsid w:val="4C76EDC6"/>
    <w:rsid w:val="4CAC0C88"/>
    <w:rsid w:val="4CDE9F58"/>
    <w:rsid w:val="4CF4503A"/>
    <w:rsid w:val="4D1BEBBF"/>
    <w:rsid w:val="4D528AB1"/>
    <w:rsid w:val="4D838D57"/>
    <w:rsid w:val="4D9F49AA"/>
    <w:rsid w:val="4DF1AD6A"/>
    <w:rsid w:val="4DF93E99"/>
    <w:rsid w:val="4E2A31E7"/>
    <w:rsid w:val="4EAF937C"/>
    <w:rsid w:val="4ED163B5"/>
    <w:rsid w:val="4EFFE35A"/>
    <w:rsid w:val="4F07F977"/>
    <w:rsid w:val="4F136232"/>
    <w:rsid w:val="4F74840A"/>
    <w:rsid w:val="4FB03CEB"/>
    <w:rsid w:val="4FC61D5A"/>
    <w:rsid w:val="4FF8EC53"/>
    <w:rsid w:val="5012D128"/>
    <w:rsid w:val="5023585C"/>
    <w:rsid w:val="503FF2B7"/>
    <w:rsid w:val="504AB4F1"/>
    <w:rsid w:val="509D4E39"/>
    <w:rsid w:val="50ECD0A2"/>
    <w:rsid w:val="512A2F14"/>
    <w:rsid w:val="5130FEAC"/>
    <w:rsid w:val="51CDC08B"/>
    <w:rsid w:val="51F2CA60"/>
    <w:rsid w:val="524AF2CC"/>
    <w:rsid w:val="5289E75B"/>
    <w:rsid w:val="52DC2D98"/>
    <w:rsid w:val="52FA52BA"/>
    <w:rsid w:val="53077F03"/>
    <w:rsid w:val="5331E1C8"/>
    <w:rsid w:val="5371E44B"/>
    <w:rsid w:val="537B0285"/>
    <w:rsid w:val="53867D54"/>
    <w:rsid w:val="53D8BA1E"/>
    <w:rsid w:val="53EB0AC1"/>
    <w:rsid w:val="5411E583"/>
    <w:rsid w:val="551A40E4"/>
    <w:rsid w:val="5521E9AC"/>
    <w:rsid w:val="552337B6"/>
    <w:rsid w:val="5542C5E6"/>
    <w:rsid w:val="556A78DD"/>
    <w:rsid w:val="5573ACAD"/>
    <w:rsid w:val="5594D480"/>
    <w:rsid w:val="55C6B034"/>
    <w:rsid w:val="560B0415"/>
    <w:rsid w:val="5659898F"/>
    <w:rsid w:val="567A1C41"/>
    <w:rsid w:val="56958601"/>
    <w:rsid w:val="56A19E65"/>
    <w:rsid w:val="572178E8"/>
    <w:rsid w:val="572CE36F"/>
    <w:rsid w:val="5832A7C1"/>
    <w:rsid w:val="58453922"/>
    <w:rsid w:val="586CF719"/>
    <w:rsid w:val="58A66CFF"/>
    <w:rsid w:val="58BFF9C8"/>
    <w:rsid w:val="58F25C84"/>
    <w:rsid w:val="5905B30F"/>
    <w:rsid w:val="59200809"/>
    <w:rsid w:val="592476B4"/>
    <w:rsid w:val="595D0599"/>
    <w:rsid w:val="59A61D20"/>
    <w:rsid w:val="59ABF512"/>
    <w:rsid w:val="59BB848E"/>
    <w:rsid w:val="59E95104"/>
    <w:rsid w:val="5A711CCB"/>
    <w:rsid w:val="5AD9270F"/>
    <w:rsid w:val="5AE621EB"/>
    <w:rsid w:val="5AFE1B7A"/>
    <w:rsid w:val="5B4AD42C"/>
    <w:rsid w:val="5B979DCE"/>
    <w:rsid w:val="5BA52929"/>
    <w:rsid w:val="5BAB04AD"/>
    <w:rsid w:val="5BFAE667"/>
    <w:rsid w:val="5C11306E"/>
    <w:rsid w:val="5C64A2EB"/>
    <w:rsid w:val="5DBD60EA"/>
    <w:rsid w:val="5E038252"/>
    <w:rsid w:val="5E062A32"/>
    <w:rsid w:val="5E110E28"/>
    <w:rsid w:val="5E99FA0D"/>
    <w:rsid w:val="5EA85338"/>
    <w:rsid w:val="5EBF1FFE"/>
    <w:rsid w:val="5EE61CFD"/>
    <w:rsid w:val="5F4764AE"/>
    <w:rsid w:val="5F6CAB44"/>
    <w:rsid w:val="5F9F6908"/>
    <w:rsid w:val="5FC04206"/>
    <w:rsid w:val="5FD108A3"/>
    <w:rsid w:val="5FDF5B9D"/>
    <w:rsid w:val="5FE217D8"/>
    <w:rsid w:val="5FE304FA"/>
    <w:rsid w:val="5FE8FD58"/>
    <w:rsid w:val="5FEBF644"/>
    <w:rsid w:val="60244446"/>
    <w:rsid w:val="60357428"/>
    <w:rsid w:val="607FC43A"/>
    <w:rsid w:val="608BF9EE"/>
    <w:rsid w:val="609F86FA"/>
    <w:rsid w:val="60AE1D34"/>
    <w:rsid w:val="60C8869D"/>
    <w:rsid w:val="60D4250E"/>
    <w:rsid w:val="61140A47"/>
    <w:rsid w:val="6118787C"/>
    <w:rsid w:val="614061D4"/>
    <w:rsid w:val="61541EE9"/>
    <w:rsid w:val="61742863"/>
    <w:rsid w:val="61A1266A"/>
    <w:rsid w:val="61A17500"/>
    <w:rsid w:val="6226E76A"/>
    <w:rsid w:val="6257BD49"/>
    <w:rsid w:val="62589066"/>
    <w:rsid w:val="628DBF6F"/>
    <w:rsid w:val="62AC2E25"/>
    <w:rsid w:val="63219F19"/>
    <w:rsid w:val="634617BA"/>
    <w:rsid w:val="63583127"/>
    <w:rsid w:val="635C37EA"/>
    <w:rsid w:val="63B42C0D"/>
    <w:rsid w:val="63C160BA"/>
    <w:rsid w:val="649976A8"/>
    <w:rsid w:val="64F81ED3"/>
    <w:rsid w:val="65050163"/>
    <w:rsid w:val="6530E240"/>
    <w:rsid w:val="653B87B6"/>
    <w:rsid w:val="656DB409"/>
    <w:rsid w:val="6586F595"/>
    <w:rsid w:val="65B7F9AD"/>
    <w:rsid w:val="65BA3B0B"/>
    <w:rsid w:val="65CB44B5"/>
    <w:rsid w:val="65FBE7A8"/>
    <w:rsid w:val="66171ACA"/>
    <w:rsid w:val="662449DC"/>
    <w:rsid w:val="663F96EA"/>
    <w:rsid w:val="6651F7A1"/>
    <w:rsid w:val="667FBA0B"/>
    <w:rsid w:val="668F999A"/>
    <w:rsid w:val="670775D9"/>
    <w:rsid w:val="673422EA"/>
    <w:rsid w:val="675255AF"/>
    <w:rsid w:val="67AF2542"/>
    <w:rsid w:val="67E217A0"/>
    <w:rsid w:val="680C17B6"/>
    <w:rsid w:val="680EC3A0"/>
    <w:rsid w:val="68584B9B"/>
    <w:rsid w:val="68C2C9DF"/>
    <w:rsid w:val="68E3B88A"/>
    <w:rsid w:val="695CE07D"/>
    <w:rsid w:val="698CFE0F"/>
    <w:rsid w:val="69AD9DE2"/>
    <w:rsid w:val="69B25FF0"/>
    <w:rsid w:val="69D37D2B"/>
    <w:rsid w:val="69DB0256"/>
    <w:rsid w:val="6A105BC7"/>
    <w:rsid w:val="6A8F1614"/>
    <w:rsid w:val="6AA3650D"/>
    <w:rsid w:val="6AA544B3"/>
    <w:rsid w:val="6B54CC8B"/>
    <w:rsid w:val="6B7DA8A5"/>
    <w:rsid w:val="6B96F401"/>
    <w:rsid w:val="6BF932AD"/>
    <w:rsid w:val="6C208DCC"/>
    <w:rsid w:val="6C2C8D1E"/>
    <w:rsid w:val="6C843A96"/>
    <w:rsid w:val="6C8B31CF"/>
    <w:rsid w:val="6CBE4C2A"/>
    <w:rsid w:val="6CE4C385"/>
    <w:rsid w:val="6D060054"/>
    <w:rsid w:val="6D0D70A6"/>
    <w:rsid w:val="6D1A98A1"/>
    <w:rsid w:val="6D868FEE"/>
    <w:rsid w:val="6E4634B5"/>
    <w:rsid w:val="6E65F9C2"/>
    <w:rsid w:val="6E712DE9"/>
    <w:rsid w:val="6ED67B65"/>
    <w:rsid w:val="6EF4D0C2"/>
    <w:rsid w:val="6F05FC37"/>
    <w:rsid w:val="6F1EA108"/>
    <w:rsid w:val="6F353BB6"/>
    <w:rsid w:val="6F75B109"/>
    <w:rsid w:val="6F8430D1"/>
    <w:rsid w:val="6F9D7ED1"/>
    <w:rsid w:val="6FEF285F"/>
    <w:rsid w:val="700D8EA0"/>
    <w:rsid w:val="70634024"/>
    <w:rsid w:val="706A2108"/>
    <w:rsid w:val="70AE9162"/>
    <w:rsid w:val="70C1A04F"/>
    <w:rsid w:val="711D5749"/>
    <w:rsid w:val="7136C948"/>
    <w:rsid w:val="71B4D520"/>
    <w:rsid w:val="71D4FA65"/>
    <w:rsid w:val="722906D9"/>
    <w:rsid w:val="72874FCB"/>
    <w:rsid w:val="72E8B555"/>
    <w:rsid w:val="73405C1A"/>
    <w:rsid w:val="7384A669"/>
    <w:rsid w:val="7390E6A6"/>
    <w:rsid w:val="7395CAE6"/>
    <w:rsid w:val="73E072D1"/>
    <w:rsid w:val="73F40F3C"/>
    <w:rsid w:val="7452E229"/>
    <w:rsid w:val="745A67D8"/>
    <w:rsid w:val="7486473B"/>
    <w:rsid w:val="7491260F"/>
    <w:rsid w:val="749A12EC"/>
    <w:rsid w:val="753C63FE"/>
    <w:rsid w:val="753E0706"/>
    <w:rsid w:val="75581B53"/>
    <w:rsid w:val="75595442"/>
    <w:rsid w:val="75ED1F87"/>
    <w:rsid w:val="7605496D"/>
    <w:rsid w:val="761EC26D"/>
    <w:rsid w:val="763F4313"/>
    <w:rsid w:val="767235A9"/>
    <w:rsid w:val="76CAEACB"/>
    <w:rsid w:val="76E19EA7"/>
    <w:rsid w:val="77B76076"/>
    <w:rsid w:val="783EB0E2"/>
    <w:rsid w:val="78A21DB9"/>
    <w:rsid w:val="78A803E5"/>
    <w:rsid w:val="78DAC34C"/>
    <w:rsid w:val="79288624"/>
    <w:rsid w:val="79D9C675"/>
    <w:rsid w:val="79E1276C"/>
    <w:rsid w:val="79E73B5A"/>
    <w:rsid w:val="7A318FD8"/>
    <w:rsid w:val="7A536599"/>
    <w:rsid w:val="7A7041A4"/>
    <w:rsid w:val="7B0DC2F4"/>
    <w:rsid w:val="7B317570"/>
    <w:rsid w:val="7B343EEB"/>
    <w:rsid w:val="7B58D735"/>
    <w:rsid w:val="7B854E3D"/>
    <w:rsid w:val="7B9F86DA"/>
    <w:rsid w:val="7BB17AAF"/>
    <w:rsid w:val="7BCDFFC0"/>
    <w:rsid w:val="7BE36EA6"/>
    <w:rsid w:val="7C089F22"/>
    <w:rsid w:val="7C30FC8A"/>
    <w:rsid w:val="7CA289A0"/>
    <w:rsid w:val="7CDF1BC6"/>
    <w:rsid w:val="7CFCB0AA"/>
    <w:rsid w:val="7D835903"/>
    <w:rsid w:val="7DAB84C1"/>
    <w:rsid w:val="7DBC4EC8"/>
    <w:rsid w:val="7DFF764D"/>
    <w:rsid w:val="7E2FBE3A"/>
    <w:rsid w:val="7E4AD3B5"/>
    <w:rsid w:val="7E59EC4A"/>
    <w:rsid w:val="7E89ED02"/>
    <w:rsid w:val="7EB2DFEE"/>
    <w:rsid w:val="7EDDBE0F"/>
    <w:rsid w:val="7FA36A09"/>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77E074"/>
  <w15:docId w15:val="{F9F7EF7B-E04D-4930-91CD-93672F94C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0" w:semiHidden="1" w:unhideWhenUsed="1"/>
    <w:lsdException w:name="toc 5" w:uiPriority="0" w:semiHidden="1" w:unhideWhenUsed="1"/>
    <w:lsdException w:name="toc 6" w:uiPriority="0" w:semiHidden="1" w:unhideWhenUsed="1"/>
    <w:lsdException w:name="toc 7" w:uiPriority="0" w:semiHidden="1" w:unhideWhenUsed="1"/>
    <w:lsdException w:name="toc 8" w:uiPriority="0" w:semiHidden="1" w:unhideWhenUsed="1"/>
    <w:lsdException w:name="toc 9" w:uiPriority="0" w:semiHidden="1" w:unhideWhenUsed="1"/>
    <w:lsdException w:name="Normal Indent" w:uiPriority="0" w:semiHidden="1" w:unhideWhenUsed="1"/>
    <w:lsdException w:name="footnote text" w:uiPriority="0" w:semiHidden="1" w:unhideWhenUsed="1"/>
    <w:lsdException w:name="annotation text" w:uiPriority="0" w:semiHidden="1" w:unhideWhenUsed="1"/>
    <w:lsdException w:name="header" w:uiPriority="0" w:semiHidden="1" w:unhideWhenUsed="1"/>
    <w:lsdException w:name="footer" w:uiPriority="0"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uiPriority="0" w:semiHidden="1" w:unhideWhenUsed="1"/>
    <w:lsdException w:name="line number" w:uiPriority="0" w:semiHidden="1" w:unhideWhenUsed="1"/>
    <w:lsdException w:name="page number" w:uiPriority="0" w:semiHidden="1" w:unhideWhenUsed="1"/>
    <w:lsdException w:name="endnote reference" w:uiPriority="0"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uiPriority="0"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uiPriority="0" w:semiHidden="1" w:unhideWhenUsed="1"/>
    <w:lsdException w:name="HTML Definition" w:semiHidden="1" w:unhideWhenUsed="1"/>
    <w:lsdException w:name="HTML Keyboard" w:semiHidden="1" w:unhideWhenUsed="1"/>
    <w:lsdException w:name="HTML Preformatted" w:uiPriority="0"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uiPriority="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42B5F"/>
    <w:pPr>
      <w:spacing w:after="0" w:line="300" w:lineRule="atLeast"/>
    </w:pPr>
    <w:rPr>
      <w:rFonts w:ascii="Verdana" w:hAnsi="Verdana" w:eastAsia="Times New Roman" w:cs="Times New Roman"/>
      <w:sz w:val="20"/>
      <w:szCs w:val="20"/>
      <w:lang w:val="en-US"/>
    </w:rPr>
  </w:style>
  <w:style w:type="paragraph" w:styleId="Heading1">
    <w:name w:val="heading 1"/>
    <w:basedOn w:val="Normal"/>
    <w:next w:val="NormalIndent"/>
    <w:link w:val="Heading1Char1"/>
    <w:qFormat/>
    <w:rsid w:val="00442B5F"/>
    <w:pPr>
      <w:keepNext/>
      <w:pageBreakBefore/>
      <w:numPr>
        <w:numId w:val="1"/>
      </w:numPr>
      <w:spacing w:before="240" w:after="480"/>
      <w:outlineLvl w:val="0"/>
    </w:pPr>
    <w:rPr>
      <w:b/>
      <w:caps/>
      <w:color w:val="808080"/>
      <w:sz w:val="24"/>
    </w:rPr>
  </w:style>
  <w:style w:type="paragraph" w:styleId="Heading2">
    <w:name w:val="heading 2"/>
    <w:basedOn w:val="Normal"/>
    <w:next w:val="NormalIndent"/>
    <w:link w:val="Heading2Char"/>
    <w:qFormat/>
    <w:rsid w:val="00442B5F"/>
    <w:pPr>
      <w:keepNext/>
      <w:keepLines/>
      <w:numPr>
        <w:ilvl w:val="1"/>
        <w:numId w:val="1"/>
      </w:numPr>
      <w:spacing w:after="120"/>
      <w:outlineLvl w:val="1"/>
    </w:pPr>
    <w:rPr>
      <w:b/>
      <w:caps/>
      <w:color w:val="000000"/>
      <w:szCs w:val="24"/>
    </w:rPr>
  </w:style>
  <w:style w:type="paragraph" w:styleId="Heading3">
    <w:name w:val="heading 3"/>
    <w:aliases w:val="Heading 3 Char1"/>
    <w:basedOn w:val="Normal"/>
    <w:next w:val="NormalIndent"/>
    <w:link w:val="Heading3Char"/>
    <w:qFormat/>
    <w:rsid w:val="00442B5F"/>
    <w:pPr>
      <w:keepNext/>
      <w:keepLines/>
      <w:numPr>
        <w:ilvl w:val="2"/>
        <w:numId w:val="1"/>
      </w:numPr>
      <w:spacing w:after="240"/>
      <w:outlineLvl w:val="2"/>
    </w:pPr>
    <w:rPr>
      <w:b/>
    </w:rPr>
  </w:style>
  <w:style w:type="paragraph" w:styleId="Heading4">
    <w:name w:val="heading 4"/>
    <w:basedOn w:val="Normal"/>
    <w:next w:val="NormalIndent"/>
    <w:link w:val="Heading4Char"/>
    <w:autoRedefine/>
    <w:qFormat/>
    <w:rsid w:val="005737AF"/>
    <w:pPr>
      <w:keepNext/>
      <w:numPr>
        <w:ilvl w:val="3"/>
        <w:numId w:val="1"/>
      </w:numPr>
      <w:spacing w:after="120"/>
      <w:outlineLvl w:val="3"/>
    </w:pPr>
    <w:rPr>
      <w:b/>
      <w:i/>
    </w:rPr>
  </w:style>
  <w:style w:type="paragraph" w:styleId="Heading5">
    <w:name w:val="heading 5"/>
    <w:basedOn w:val="Normal"/>
    <w:next w:val="NormalIndent"/>
    <w:link w:val="Heading5Char"/>
    <w:qFormat/>
    <w:rsid w:val="00442B5F"/>
    <w:pPr>
      <w:keepNext/>
      <w:numPr>
        <w:ilvl w:val="4"/>
        <w:numId w:val="1"/>
      </w:numPr>
      <w:spacing w:after="120"/>
      <w:outlineLvl w:val="4"/>
    </w:pPr>
    <w:rPr>
      <w:i/>
    </w:rPr>
  </w:style>
  <w:style w:type="paragraph" w:styleId="Heading6">
    <w:name w:val="heading 6"/>
    <w:basedOn w:val="Normal"/>
    <w:next w:val="NormalIndent"/>
    <w:link w:val="Heading6Char"/>
    <w:qFormat/>
    <w:rsid w:val="00442B5F"/>
    <w:pPr>
      <w:numPr>
        <w:ilvl w:val="5"/>
        <w:numId w:val="1"/>
      </w:numPr>
      <w:outlineLvl w:val="5"/>
    </w:pPr>
    <w:rPr>
      <w:u w:val="single"/>
    </w:rPr>
  </w:style>
  <w:style w:type="paragraph" w:styleId="Heading7">
    <w:name w:val="heading 7"/>
    <w:basedOn w:val="Normal"/>
    <w:next w:val="NormalIndent"/>
    <w:link w:val="Heading7Char"/>
    <w:qFormat/>
    <w:rsid w:val="00442B5F"/>
    <w:pPr>
      <w:numPr>
        <w:ilvl w:val="6"/>
        <w:numId w:val="1"/>
      </w:numPr>
      <w:outlineLvl w:val="6"/>
    </w:pPr>
    <w:rPr>
      <w:i/>
    </w:rPr>
  </w:style>
  <w:style w:type="paragraph" w:styleId="Heading8">
    <w:name w:val="heading 8"/>
    <w:basedOn w:val="Normal"/>
    <w:next w:val="Normal"/>
    <w:link w:val="Heading8Char"/>
    <w:qFormat/>
    <w:rsid w:val="00442B5F"/>
    <w:pPr>
      <w:numPr>
        <w:ilvl w:val="7"/>
        <w:numId w:val="1"/>
      </w:numPr>
      <w:spacing w:before="240" w:after="60"/>
      <w:outlineLvl w:val="7"/>
    </w:pPr>
    <w:rPr>
      <w:i/>
    </w:rPr>
  </w:style>
  <w:style w:type="paragraph" w:styleId="Heading9">
    <w:name w:val="heading 9"/>
    <w:basedOn w:val="Normal"/>
    <w:next w:val="NormalIndent"/>
    <w:link w:val="Heading9Char"/>
    <w:qFormat/>
    <w:rsid w:val="00442B5F"/>
    <w:pPr>
      <w:numPr>
        <w:ilvl w:val="8"/>
        <w:numId w:val="1"/>
      </w:numPr>
      <w:outlineLvl w:val="8"/>
    </w:pPr>
    <w:rPr>
      <w:i/>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uiPriority w:val="9"/>
    <w:rsid w:val="00442B5F"/>
    <w:rPr>
      <w:rFonts w:asciiTheme="majorHAnsi" w:hAnsiTheme="majorHAnsi" w:eastAsiaTheme="majorEastAsia" w:cstheme="majorBidi"/>
      <w:b/>
      <w:bCs/>
      <w:color w:val="365F91" w:themeColor="accent1" w:themeShade="BF"/>
      <w:sz w:val="28"/>
      <w:szCs w:val="28"/>
      <w:lang w:val="en-US"/>
    </w:rPr>
  </w:style>
  <w:style w:type="character" w:styleId="Heading2Char" w:customStyle="1">
    <w:name w:val="Heading 2 Char"/>
    <w:basedOn w:val="DefaultParagraphFont"/>
    <w:link w:val="Heading2"/>
    <w:rsid w:val="00442B5F"/>
    <w:rPr>
      <w:rFonts w:ascii="Verdana" w:hAnsi="Verdana" w:eastAsia="Times New Roman" w:cs="Times New Roman"/>
      <w:b/>
      <w:caps/>
      <w:color w:val="000000"/>
      <w:sz w:val="20"/>
      <w:szCs w:val="24"/>
      <w:lang w:val="en-US"/>
    </w:rPr>
  </w:style>
  <w:style w:type="character" w:styleId="Heading3Char" w:customStyle="1">
    <w:name w:val="Heading 3 Char"/>
    <w:aliases w:val="Heading 3 Char1 Char"/>
    <w:basedOn w:val="DefaultParagraphFont"/>
    <w:link w:val="Heading3"/>
    <w:rsid w:val="00442B5F"/>
    <w:rPr>
      <w:rFonts w:ascii="Verdana" w:hAnsi="Verdana" w:eastAsia="Times New Roman" w:cs="Times New Roman"/>
      <w:b/>
      <w:sz w:val="20"/>
      <w:szCs w:val="20"/>
      <w:lang w:val="en-US"/>
    </w:rPr>
  </w:style>
  <w:style w:type="character" w:styleId="Heading4Char" w:customStyle="1">
    <w:name w:val="Heading 4 Char"/>
    <w:basedOn w:val="DefaultParagraphFont"/>
    <w:link w:val="Heading4"/>
    <w:rsid w:val="005737AF"/>
    <w:rPr>
      <w:rFonts w:ascii="Verdana" w:hAnsi="Verdana" w:eastAsia="Times New Roman" w:cs="Times New Roman"/>
      <w:b/>
      <w:i/>
      <w:sz w:val="20"/>
      <w:szCs w:val="20"/>
      <w:lang w:val="en-US"/>
    </w:rPr>
  </w:style>
  <w:style w:type="character" w:styleId="Heading5Char" w:customStyle="1">
    <w:name w:val="Heading 5 Char"/>
    <w:basedOn w:val="DefaultParagraphFont"/>
    <w:link w:val="Heading5"/>
    <w:rsid w:val="00442B5F"/>
    <w:rPr>
      <w:rFonts w:ascii="Verdana" w:hAnsi="Verdana" w:eastAsia="Times New Roman" w:cs="Times New Roman"/>
      <w:i/>
      <w:sz w:val="20"/>
      <w:szCs w:val="20"/>
      <w:lang w:val="en-US"/>
    </w:rPr>
  </w:style>
  <w:style w:type="character" w:styleId="Heading6Char" w:customStyle="1">
    <w:name w:val="Heading 6 Char"/>
    <w:basedOn w:val="DefaultParagraphFont"/>
    <w:link w:val="Heading6"/>
    <w:rsid w:val="00442B5F"/>
    <w:rPr>
      <w:rFonts w:ascii="Verdana" w:hAnsi="Verdana" w:eastAsia="Times New Roman" w:cs="Times New Roman"/>
      <w:sz w:val="20"/>
      <w:szCs w:val="20"/>
      <w:u w:val="single"/>
      <w:lang w:val="en-US"/>
    </w:rPr>
  </w:style>
  <w:style w:type="character" w:styleId="Heading7Char" w:customStyle="1">
    <w:name w:val="Heading 7 Char"/>
    <w:basedOn w:val="DefaultParagraphFont"/>
    <w:link w:val="Heading7"/>
    <w:rsid w:val="00442B5F"/>
    <w:rPr>
      <w:rFonts w:ascii="Verdana" w:hAnsi="Verdana" w:eastAsia="Times New Roman" w:cs="Times New Roman"/>
      <w:i/>
      <w:sz w:val="20"/>
      <w:szCs w:val="20"/>
      <w:lang w:val="en-US"/>
    </w:rPr>
  </w:style>
  <w:style w:type="character" w:styleId="Heading8Char" w:customStyle="1">
    <w:name w:val="Heading 8 Char"/>
    <w:basedOn w:val="DefaultParagraphFont"/>
    <w:link w:val="Heading8"/>
    <w:rsid w:val="00442B5F"/>
    <w:rPr>
      <w:rFonts w:ascii="Verdana" w:hAnsi="Verdana" w:eastAsia="Times New Roman" w:cs="Times New Roman"/>
      <w:i/>
      <w:sz w:val="20"/>
      <w:szCs w:val="20"/>
      <w:lang w:val="en-US"/>
    </w:rPr>
  </w:style>
  <w:style w:type="character" w:styleId="Heading9Char" w:customStyle="1">
    <w:name w:val="Heading 9 Char"/>
    <w:basedOn w:val="DefaultParagraphFont"/>
    <w:link w:val="Heading9"/>
    <w:rsid w:val="00442B5F"/>
    <w:rPr>
      <w:rFonts w:ascii="Verdana" w:hAnsi="Verdana" w:eastAsia="Times New Roman" w:cs="Times New Roman"/>
      <w:i/>
      <w:sz w:val="20"/>
      <w:szCs w:val="20"/>
      <w:lang w:val="en-US"/>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442B5F"/>
    <w:pPr>
      <w:spacing w:after="180"/>
      <w:ind w:left="709"/>
    </w:pPr>
  </w:style>
  <w:style w:type="paragraph" w:styleId="IndentOne" w:customStyle="1">
    <w:name w:val="Indent One"/>
    <w:basedOn w:val="NormalIndent"/>
    <w:rsid w:val="00442B5F"/>
    <w:pPr>
      <w:ind w:left="1418"/>
    </w:pPr>
  </w:style>
  <w:style w:type="character" w:styleId="CommentReference">
    <w:name w:val="annotation reference"/>
    <w:basedOn w:val="DefaultParagraphFont"/>
    <w:semiHidden/>
    <w:rsid w:val="00442B5F"/>
    <w:rPr>
      <w:rFonts w:ascii="Times New Roman" w:hAnsi="Times New Roman"/>
      <w:sz w:val="16"/>
    </w:rPr>
  </w:style>
  <w:style w:type="paragraph" w:styleId="CommentText">
    <w:name w:val="annotation text"/>
    <w:basedOn w:val="Normal"/>
    <w:link w:val="CommentTextChar"/>
    <w:semiHidden/>
    <w:rsid w:val="00442B5F"/>
  </w:style>
  <w:style w:type="character" w:styleId="CommentTextChar" w:customStyle="1">
    <w:name w:val="Comment Text Char"/>
    <w:basedOn w:val="DefaultParagraphFont"/>
    <w:link w:val="CommentText"/>
    <w:semiHidden/>
    <w:rsid w:val="00442B5F"/>
    <w:rPr>
      <w:rFonts w:ascii="Verdana" w:hAnsi="Verdana" w:eastAsia="Times New Roman" w:cs="Times New Roman"/>
      <w:sz w:val="20"/>
      <w:szCs w:val="20"/>
      <w:lang w:val="en-US"/>
    </w:rPr>
  </w:style>
  <w:style w:type="paragraph" w:styleId="TOC3">
    <w:name w:val="toc 3"/>
    <w:basedOn w:val="TOC2"/>
    <w:next w:val="Normal"/>
    <w:uiPriority w:val="39"/>
    <w:rsid w:val="00442B5F"/>
    <w:pPr>
      <w:ind w:left="440"/>
    </w:pPr>
    <w:rPr>
      <w:i/>
      <w:iCs/>
      <w:smallCaps w:val="0"/>
    </w:rPr>
  </w:style>
  <w:style w:type="paragraph" w:styleId="TOC2">
    <w:name w:val="toc 2"/>
    <w:basedOn w:val="Normal"/>
    <w:next w:val="Normal"/>
    <w:uiPriority w:val="39"/>
    <w:rsid w:val="00442B5F"/>
    <w:pPr>
      <w:ind w:left="220"/>
    </w:pPr>
    <w:rPr>
      <w:smallCaps/>
    </w:rPr>
  </w:style>
  <w:style w:type="paragraph" w:styleId="TOC1">
    <w:name w:val="toc 1"/>
    <w:basedOn w:val="Normal"/>
    <w:next w:val="TOC2"/>
    <w:uiPriority w:val="39"/>
    <w:rsid w:val="00442B5F"/>
    <w:pPr>
      <w:spacing w:before="120" w:after="120"/>
    </w:pPr>
    <w:rPr>
      <w:b/>
      <w:bCs/>
      <w:caps/>
    </w:rPr>
  </w:style>
  <w:style w:type="paragraph" w:styleId="Footer">
    <w:name w:val="footer"/>
    <w:basedOn w:val="Normal"/>
    <w:link w:val="FooterChar"/>
    <w:rsid w:val="00442B5F"/>
    <w:pPr>
      <w:pBdr>
        <w:top w:val="single" w:color="auto" w:sz="6" w:space="1"/>
        <w:between w:val="single" w:color="auto" w:sz="6" w:space="1"/>
      </w:pBdr>
      <w:tabs>
        <w:tab w:val="right" w:pos="8931"/>
      </w:tabs>
    </w:pPr>
    <w:rPr>
      <w:i/>
    </w:rPr>
  </w:style>
  <w:style w:type="character" w:styleId="FooterChar" w:customStyle="1">
    <w:name w:val="Footer Char"/>
    <w:basedOn w:val="DefaultParagraphFont"/>
    <w:link w:val="Footer"/>
    <w:rsid w:val="00442B5F"/>
    <w:rPr>
      <w:rFonts w:ascii="Verdana" w:hAnsi="Verdana" w:eastAsia="Times New Roman" w:cs="Times New Roman"/>
      <w:i/>
      <w:sz w:val="20"/>
      <w:szCs w:val="20"/>
      <w:lang w:val="en-US"/>
    </w:rPr>
  </w:style>
  <w:style w:type="paragraph" w:styleId="Header">
    <w:name w:val="header"/>
    <w:basedOn w:val="Normal"/>
    <w:link w:val="HeaderChar"/>
    <w:rsid w:val="00442B5F"/>
    <w:pPr>
      <w:pBdr>
        <w:bottom w:val="single" w:color="auto" w:sz="6" w:space="1"/>
        <w:between w:val="single" w:color="auto" w:sz="6" w:space="1"/>
      </w:pBdr>
      <w:jc w:val="right"/>
    </w:pPr>
  </w:style>
  <w:style w:type="character" w:styleId="HeaderChar" w:customStyle="1">
    <w:name w:val="Header Char"/>
    <w:basedOn w:val="DefaultParagraphFont"/>
    <w:link w:val="Header"/>
    <w:rsid w:val="00442B5F"/>
    <w:rPr>
      <w:rFonts w:ascii="Verdana" w:hAnsi="Verdana" w:eastAsia="Times New Roman" w:cs="Times New Roman"/>
      <w:sz w:val="20"/>
      <w:szCs w:val="20"/>
      <w:lang w:val="en-US"/>
    </w:rPr>
  </w:style>
  <w:style w:type="character" w:styleId="FootnoteReference">
    <w:name w:val="footnote reference"/>
    <w:basedOn w:val="DefaultParagraphFont"/>
    <w:semiHidden/>
    <w:rsid w:val="00442B5F"/>
    <w:rPr>
      <w:rFonts w:ascii="Times New Roman" w:hAnsi="Times New Roman"/>
      <w:position w:val="6"/>
      <w:sz w:val="16"/>
    </w:rPr>
  </w:style>
  <w:style w:type="paragraph" w:styleId="FootnoteText">
    <w:name w:val="footnote text"/>
    <w:basedOn w:val="Normal"/>
    <w:link w:val="FootnoteTextChar"/>
    <w:semiHidden/>
    <w:rsid w:val="00442B5F"/>
  </w:style>
  <w:style w:type="character" w:styleId="FootnoteTextChar" w:customStyle="1">
    <w:name w:val="Footnote Text Char"/>
    <w:basedOn w:val="DefaultParagraphFont"/>
    <w:link w:val="FootnoteText"/>
    <w:semiHidden/>
    <w:rsid w:val="00442B5F"/>
    <w:rPr>
      <w:rFonts w:ascii="Verdana" w:hAnsi="Verdana" w:eastAsia="Times New Roman" w:cs="Times New Roman"/>
      <w:sz w:val="20"/>
      <w:szCs w:val="20"/>
      <w:lang w:val="en-US"/>
    </w:rPr>
  </w:style>
  <w:style w:type="paragraph" w:styleId="TableSingle" w:customStyle="1">
    <w:name w:val="Table Single"/>
    <w:basedOn w:val="Normal"/>
    <w:rsid w:val="00442B5F"/>
    <w:pPr>
      <w:pBdr>
        <w:bottom w:val="single" w:color="auto" w:sz="6" w:space="1"/>
        <w:between w:val="single" w:color="auto" w:sz="6" w:space="1"/>
      </w:pBdr>
      <w:spacing w:after="120" w:line="120" w:lineRule="exact"/>
    </w:pPr>
    <w:rPr>
      <w:rFonts w:ascii="Arial" w:hAnsi="Arial"/>
    </w:rPr>
  </w:style>
  <w:style w:type="paragraph" w:styleId="TableDouble" w:customStyle="1">
    <w:name w:val="Table Double"/>
    <w:basedOn w:val="Normal"/>
    <w:rsid w:val="00442B5F"/>
    <w:pPr>
      <w:pBdr>
        <w:bottom w:val="double" w:color="auto" w:sz="6" w:space="1"/>
        <w:between w:val="double" w:color="auto" w:sz="6" w:space="1"/>
      </w:pBdr>
      <w:spacing w:after="120" w:line="120" w:lineRule="exact"/>
    </w:pPr>
  </w:style>
  <w:style w:type="paragraph" w:styleId="ReduceSingle" w:customStyle="1">
    <w:name w:val="Reduce Single"/>
    <w:basedOn w:val="Normal"/>
    <w:rsid w:val="00442B5F"/>
    <w:pPr>
      <w:pBdr>
        <w:bottom w:val="single" w:color="auto" w:sz="6" w:space="1"/>
        <w:between w:val="single" w:color="auto" w:sz="6" w:space="1"/>
      </w:pBdr>
      <w:spacing w:after="60" w:line="60" w:lineRule="exact"/>
    </w:pPr>
  </w:style>
  <w:style w:type="paragraph" w:styleId="ReduceDouble" w:customStyle="1">
    <w:name w:val="Reduce Double"/>
    <w:basedOn w:val="Normal"/>
    <w:rsid w:val="00442B5F"/>
    <w:pPr>
      <w:pBdr>
        <w:bottom w:val="double" w:color="auto" w:sz="6" w:space="1"/>
        <w:between w:val="double" w:color="auto" w:sz="6" w:space="1"/>
      </w:pBdr>
      <w:spacing w:after="60" w:line="60" w:lineRule="exact"/>
    </w:pPr>
  </w:style>
  <w:style w:type="paragraph" w:styleId="ReduceLine" w:customStyle="1">
    <w:name w:val="Reduce Line"/>
    <w:basedOn w:val="Normal"/>
    <w:rsid w:val="00442B5F"/>
    <w:pPr>
      <w:spacing w:after="60" w:line="60" w:lineRule="exact"/>
    </w:pPr>
  </w:style>
  <w:style w:type="paragraph" w:styleId="Address" w:customStyle="1">
    <w:name w:val="Address"/>
    <w:basedOn w:val="Normal"/>
    <w:rsid w:val="00442B5F"/>
  </w:style>
  <w:style w:type="paragraph" w:styleId="Reference" w:customStyle="1">
    <w:name w:val="Reference"/>
    <w:basedOn w:val="Normal"/>
    <w:rsid w:val="00442B5F"/>
    <w:pPr>
      <w:keepLines/>
    </w:pPr>
    <w:rPr>
      <w:noProof/>
    </w:rPr>
  </w:style>
  <w:style w:type="paragraph" w:styleId="TOC4">
    <w:name w:val="toc 4"/>
    <w:basedOn w:val="Normal"/>
    <w:next w:val="Normal"/>
    <w:semiHidden/>
    <w:rsid w:val="00442B5F"/>
    <w:pPr>
      <w:ind w:left="660"/>
    </w:pPr>
    <w:rPr>
      <w:rFonts w:ascii="Times New Roman" w:hAnsi="Times New Roman"/>
      <w:sz w:val="18"/>
      <w:szCs w:val="18"/>
    </w:rPr>
  </w:style>
  <w:style w:type="character" w:styleId="EndnoteReference">
    <w:name w:val="endnote reference"/>
    <w:basedOn w:val="DefaultParagraphFont"/>
    <w:semiHidden/>
    <w:rsid w:val="00442B5F"/>
    <w:rPr>
      <w:rFonts w:ascii="Times New Roman" w:hAnsi="Times New Roman"/>
      <w:vertAlign w:val="superscript"/>
    </w:rPr>
  </w:style>
  <w:style w:type="character" w:styleId="LineNumber">
    <w:name w:val="line number"/>
    <w:basedOn w:val="DefaultParagraphFont"/>
    <w:rsid w:val="00442B5F"/>
    <w:rPr>
      <w:rFonts w:ascii="Arial" w:hAnsi="Arial"/>
    </w:rPr>
  </w:style>
  <w:style w:type="character" w:styleId="PageNumber">
    <w:name w:val="page number"/>
    <w:basedOn w:val="DefaultParagraphFont"/>
    <w:rsid w:val="00442B5F"/>
    <w:rPr>
      <w:rFonts w:ascii="Times New Roman" w:hAnsi="Times New Roman"/>
    </w:rPr>
  </w:style>
  <w:style w:type="paragraph" w:styleId="TOC5">
    <w:name w:val="toc 5"/>
    <w:basedOn w:val="Normal"/>
    <w:next w:val="Normal"/>
    <w:semiHidden/>
    <w:rsid w:val="00442B5F"/>
    <w:pPr>
      <w:ind w:left="880"/>
    </w:pPr>
    <w:rPr>
      <w:rFonts w:ascii="Times New Roman" w:hAnsi="Times New Roman"/>
      <w:sz w:val="18"/>
      <w:szCs w:val="18"/>
    </w:rPr>
  </w:style>
  <w:style w:type="paragraph" w:styleId="TOC6">
    <w:name w:val="toc 6"/>
    <w:basedOn w:val="Normal"/>
    <w:next w:val="Normal"/>
    <w:semiHidden/>
    <w:rsid w:val="00442B5F"/>
    <w:pPr>
      <w:ind w:left="1100"/>
    </w:pPr>
    <w:rPr>
      <w:rFonts w:ascii="Times New Roman" w:hAnsi="Times New Roman"/>
      <w:sz w:val="18"/>
      <w:szCs w:val="18"/>
    </w:rPr>
  </w:style>
  <w:style w:type="paragraph" w:styleId="TOC7">
    <w:name w:val="toc 7"/>
    <w:basedOn w:val="Normal"/>
    <w:next w:val="Normal"/>
    <w:semiHidden/>
    <w:rsid w:val="00442B5F"/>
    <w:pPr>
      <w:ind w:left="1320"/>
    </w:pPr>
    <w:rPr>
      <w:rFonts w:ascii="Times New Roman" w:hAnsi="Times New Roman"/>
      <w:sz w:val="18"/>
      <w:szCs w:val="18"/>
    </w:rPr>
  </w:style>
  <w:style w:type="paragraph" w:styleId="TOC8">
    <w:name w:val="toc 8"/>
    <w:basedOn w:val="Normal"/>
    <w:next w:val="Normal"/>
    <w:semiHidden/>
    <w:rsid w:val="00442B5F"/>
    <w:pPr>
      <w:ind w:left="1540"/>
    </w:pPr>
    <w:rPr>
      <w:rFonts w:ascii="Times New Roman" w:hAnsi="Times New Roman"/>
      <w:sz w:val="18"/>
      <w:szCs w:val="18"/>
    </w:rPr>
  </w:style>
  <w:style w:type="paragraph" w:styleId="TOC9">
    <w:name w:val="toc 9"/>
    <w:basedOn w:val="Normal"/>
    <w:next w:val="Normal"/>
    <w:semiHidden/>
    <w:rsid w:val="00442B5F"/>
    <w:pPr>
      <w:ind w:left="1760"/>
    </w:pPr>
    <w:rPr>
      <w:rFonts w:ascii="Times New Roman" w:hAnsi="Times New Roman"/>
      <w:sz w:val="18"/>
      <w:szCs w:val="18"/>
    </w:rPr>
  </w:style>
  <w:style w:type="paragraph" w:styleId="BodyTextIndent">
    <w:name w:val="Body Text Indent"/>
    <w:basedOn w:val="Normal"/>
    <w:link w:val="BodyTextIndentChar"/>
    <w:rsid w:val="00442B5F"/>
    <w:pPr>
      <w:ind w:left="567"/>
    </w:pPr>
  </w:style>
  <w:style w:type="character" w:styleId="BodyTextIndentChar" w:customStyle="1">
    <w:name w:val="Body Text Indent Char"/>
    <w:basedOn w:val="DefaultParagraphFont"/>
    <w:link w:val="BodyTextIndent"/>
    <w:rsid w:val="00442B5F"/>
    <w:rPr>
      <w:rFonts w:ascii="Verdana" w:hAnsi="Verdana" w:eastAsia="Times New Roman" w:cs="Times New Roman"/>
      <w:sz w:val="20"/>
      <w:szCs w:val="20"/>
      <w:lang w:val="en-US"/>
    </w:rPr>
  </w:style>
  <w:style w:type="paragraph" w:styleId="ResponseText" w:customStyle="1">
    <w:name w:val="Response Text"/>
    <w:basedOn w:val="Normal"/>
    <w:rsid w:val="00442B5F"/>
    <w:pPr>
      <w:spacing w:before="120" w:line="240" w:lineRule="auto"/>
      <w:ind w:left="2606"/>
      <w:jc w:val="both"/>
    </w:pPr>
  </w:style>
  <w:style w:type="paragraph" w:styleId="ListBullet">
    <w:name w:val="List Bullet"/>
    <w:basedOn w:val="Normal"/>
    <w:autoRedefine/>
    <w:rsid w:val="00442B5F"/>
    <w:pPr>
      <w:tabs>
        <w:tab w:val="num" w:pos="720"/>
      </w:tabs>
      <w:spacing w:line="240" w:lineRule="auto"/>
      <w:ind w:left="720" w:hanging="360"/>
    </w:pPr>
    <w:rPr>
      <w:lang w:val="en-ZA"/>
    </w:rPr>
  </w:style>
  <w:style w:type="character" w:styleId="ListBulletChar" w:customStyle="1">
    <w:name w:val="List Bullet Char"/>
    <w:basedOn w:val="DefaultParagraphFont"/>
    <w:rsid w:val="00442B5F"/>
    <w:rPr>
      <w:rFonts w:ascii="Arial" w:hAnsi="Arial"/>
      <w:noProof w:val="0"/>
      <w:sz w:val="24"/>
      <w:szCs w:val="24"/>
      <w:lang w:val="en-ZA" w:eastAsia="en-ZA" w:bidi="ar-SA"/>
    </w:rPr>
  </w:style>
  <w:style w:type="character" w:styleId="FollowedHyperlink">
    <w:name w:val="FollowedHyperlink"/>
    <w:basedOn w:val="DefaultParagraphFont"/>
    <w:uiPriority w:val="99"/>
    <w:rsid w:val="00442B5F"/>
    <w:rPr>
      <w:color w:val="800080"/>
      <w:u w:val="single"/>
    </w:rPr>
  </w:style>
  <w:style w:type="character" w:styleId="Hyperlink">
    <w:name w:val="Hyperlink"/>
    <w:basedOn w:val="DefaultParagraphFont"/>
    <w:uiPriority w:val="99"/>
    <w:rsid w:val="00442B5F"/>
    <w:rPr>
      <w:color w:val="0000FF"/>
      <w:u w:val="single"/>
    </w:rPr>
  </w:style>
  <w:style w:type="paragraph" w:styleId="Caption">
    <w:name w:val="caption"/>
    <w:basedOn w:val="Normal"/>
    <w:next w:val="Normal"/>
    <w:qFormat/>
    <w:rsid w:val="00442B5F"/>
    <w:pPr>
      <w:spacing w:before="120" w:after="120" w:line="240" w:lineRule="auto"/>
    </w:pPr>
    <w:rPr>
      <w:b/>
      <w:lang w:val="en-ZA"/>
    </w:rPr>
  </w:style>
  <w:style w:type="paragraph" w:styleId="BodyTextIndent2">
    <w:name w:val="Body Text Indent 2"/>
    <w:basedOn w:val="Normal"/>
    <w:link w:val="BodyTextIndent2Char"/>
    <w:rsid w:val="00442B5F"/>
    <w:pPr>
      <w:ind w:left="567"/>
    </w:pPr>
  </w:style>
  <w:style w:type="character" w:styleId="BodyTextIndent2Char" w:customStyle="1">
    <w:name w:val="Body Text Indent 2 Char"/>
    <w:basedOn w:val="DefaultParagraphFont"/>
    <w:link w:val="BodyTextIndent2"/>
    <w:rsid w:val="00442B5F"/>
    <w:rPr>
      <w:rFonts w:ascii="Verdana" w:hAnsi="Verdana" w:eastAsia="Times New Roman" w:cs="Times New Roman"/>
      <w:sz w:val="20"/>
      <w:szCs w:val="20"/>
      <w:lang w:val="en-US"/>
    </w:rPr>
  </w:style>
  <w:style w:type="paragraph" w:styleId="DocumentMap">
    <w:name w:val="Document Map"/>
    <w:basedOn w:val="Normal"/>
    <w:link w:val="DocumentMapChar"/>
    <w:semiHidden/>
    <w:rsid w:val="00442B5F"/>
    <w:pPr>
      <w:shd w:val="clear" w:color="auto" w:fill="000080"/>
    </w:pPr>
    <w:rPr>
      <w:rFonts w:ascii="Tahoma" w:hAnsi="Tahoma" w:cs="Tahoma"/>
    </w:rPr>
  </w:style>
  <w:style w:type="character" w:styleId="DocumentMapChar" w:customStyle="1">
    <w:name w:val="Document Map Char"/>
    <w:basedOn w:val="DefaultParagraphFont"/>
    <w:link w:val="DocumentMap"/>
    <w:semiHidden/>
    <w:rsid w:val="00442B5F"/>
    <w:rPr>
      <w:rFonts w:ascii="Tahoma" w:hAnsi="Tahoma" w:eastAsia="Times New Roman" w:cs="Tahoma"/>
      <w:sz w:val="20"/>
      <w:szCs w:val="20"/>
      <w:shd w:val="clear" w:color="auto" w:fill="000080"/>
      <w:lang w:val="en-US"/>
    </w:rPr>
  </w:style>
  <w:style w:type="character" w:styleId="Strong">
    <w:name w:val="Strong"/>
    <w:basedOn w:val="DefaultParagraphFont"/>
    <w:qFormat/>
    <w:rsid w:val="00442B5F"/>
    <w:rPr>
      <w:b/>
      <w:bCs/>
    </w:rPr>
  </w:style>
  <w:style w:type="table" w:styleId="TableGrid">
    <w:name w:val="Table Grid"/>
    <w:basedOn w:val="TableNormal"/>
    <w:rsid w:val="00442B5F"/>
    <w:pPr>
      <w:spacing w:after="0" w:line="300" w:lineRule="atLeast"/>
    </w:pPr>
    <w:rPr>
      <w:rFonts w:ascii="CG Times (W1)" w:hAnsi="CG Times (W1)" w:eastAsia="Times New Roman" w:cs="Times New Roman"/>
      <w:sz w:val="20"/>
      <w:szCs w:val="20"/>
      <w:lang w:eastAsia="en-Z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TMLPreformatted">
    <w:name w:val="HTML Preformatted"/>
    <w:basedOn w:val="Normal"/>
    <w:link w:val="HTMLPreformattedChar"/>
    <w:rsid w:val="00442B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Lucida Console" w:hAnsi="Lucida Console" w:cs="Courier New"/>
      <w:szCs w:val="22"/>
      <w:lang w:val="en-ZA" w:eastAsia="en-ZA"/>
    </w:rPr>
  </w:style>
  <w:style w:type="character" w:styleId="HTMLPreformattedChar" w:customStyle="1">
    <w:name w:val="HTML Preformatted Char"/>
    <w:basedOn w:val="DefaultParagraphFont"/>
    <w:link w:val="HTMLPreformatted"/>
    <w:rsid w:val="00442B5F"/>
    <w:rPr>
      <w:rFonts w:ascii="Lucida Console" w:hAnsi="Lucida Console" w:eastAsia="Times New Roman" w:cs="Courier New"/>
      <w:sz w:val="20"/>
      <w:lang w:eastAsia="en-ZA"/>
    </w:rPr>
  </w:style>
  <w:style w:type="character" w:styleId="HTMLCode">
    <w:name w:val="HTML Code"/>
    <w:basedOn w:val="DefaultParagraphFont"/>
    <w:rsid w:val="00442B5F"/>
    <w:rPr>
      <w:rFonts w:ascii="Courier New" w:hAnsi="Courier New" w:eastAsia="Times New Roman" w:cs="Courier New"/>
      <w:sz w:val="20"/>
      <w:szCs w:val="20"/>
    </w:rPr>
  </w:style>
  <w:style w:type="numbering" w:styleId="StyleBulleted" w:customStyle="1">
    <w:name w:val="Style Bulleted"/>
    <w:basedOn w:val="NoList"/>
    <w:rsid w:val="00442B5F"/>
    <w:pPr>
      <w:numPr>
        <w:numId w:val="2"/>
      </w:numPr>
    </w:pPr>
  </w:style>
  <w:style w:type="character" w:styleId="Heading1Char1" w:customStyle="1">
    <w:name w:val="Heading 1 Char1"/>
    <w:basedOn w:val="DefaultParagraphFont"/>
    <w:link w:val="Heading1"/>
    <w:rsid w:val="00442B5F"/>
    <w:rPr>
      <w:rFonts w:ascii="Verdana" w:hAnsi="Verdana" w:eastAsia="Times New Roman" w:cs="Times New Roman"/>
      <w:b/>
      <w:caps/>
      <w:color w:val="808080"/>
      <w:sz w:val="24"/>
      <w:szCs w:val="20"/>
      <w:lang w:val="en-US"/>
    </w:rPr>
  </w:style>
  <w:style w:type="character" w:styleId="Emphasis">
    <w:name w:val="Emphasis"/>
    <w:basedOn w:val="DefaultParagraphFont"/>
    <w:qFormat/>
    <w:rsid w:val="00442B5F"/>
    <w:rPr>
      <w:i/>
      <w:iCs/>
    </w:rPr>
  </w:style>
  <w:style w:type="character" w:styleId="NormalIndentChar" w:customStyle="1">
    <w:name w:val="Normal Indent Char"/>
    <w:aliases w:val="Normal Indent Char Char Char,Normal Indent Char Char1 Char Char Char Char Char Char Char Char Char Char Char Char Char Char Char Char Char"/>
    <w:basedOn w:val="DefaultParagraphFont"/>
    <w:link w:val="NormalIndent"/>
    <w:rsid w:val="00442B5F"/>
    <w:rPr>
      <w:rFonts w:ascii="Verdana" w:hAnsi="Verdana" w:eastAsia="Times New Roman" w:cs="Times New Roman"/>
      <w:sz w:val="20"/>
      <w:szCs w:val="20"/>
      <w:lang w:val="en-US"/>
    </w:rPr>
  </w:style>
  <w:style w:type="numbering" w:styleId="StyleOutlinenumbered" w:customStyle="1">
    <w:name w:val="Style Outline numbered"/>
    <w:basedOn w:val="NoList"/>
    <w:rsid w:val="00442B5F"/>
    <w:pPr>
      <w:numPr>
        <w:numId w:val="3"/>
      </w:numPr>
    </w:pPr>
  </w:style>
  <w:style w:type="paragraph" w:styleId="BalloonText">
    <w:name w:val="Balloon Text"/>
    <w:basedOn w:val="Normal"/>
    <w:link w:val="BalloonTextChar"/>
    <w:semiHidden/>
    <w:rsid w:val="00442B5F"/>
    <w:rPr>
      <w:rFonts w:ascii="Tahoma" w:hAnsi="Tahoma" w:cs="Tahoma"/>
      <w:sz w:val="16"/>
      <w:szCs w:val="16"/>
    </w:rPr>
  </w:style>
  <w:style w:type="character" w:styleId="BalloonTextChar" w:customStyle="1">
    <w:name w:val="Balloon Text Char"/>
    <w:basedOn w:val="DefaultParagraphFont"/>
    <w:link w:val="BalloonText"/>
    <w:semiHidden/>
    <w:rsid w:val="00442B5F"/>
    <w:rPr>
      <w:rFonts w:ascii="Tahoma" w:hAnsi="Tahoma" w:eastAsia="Times New Roman" w:cs="Tahoma"/>
      <w:sz w:val="16"/>
      <w:szCs w:val="16"/>
      <w:lang w:val="en-US"/>
    </w:rPr>
  </w:style>
  <w:style w:type="paragraph" w:styleId="CommentSubject">
    <w:name w:val="annotation subject"/>
    <w:basedOn w:val="CommentText"/>
    <w:next w:val="CommentText"/>
    <w:link w:val="CommentSubjectChar"/>
    <w:semiHidden/>
    <w:rsid w:val="00442B5F"/>
    <w:rPr>
      <w:b/>
      <w:bCs/>
    </w:rPr>
  </w:style>
  <w:style w:type="character" w:styleId="CommentSubjectChar" w:customStyle="1">
    <w:name w:val="Comment Subject Char"/>
    <w:basedOn w:val="CommentTextChar"/>
    <w:link w:val="CommentSubject"/>
    <w:semiHidden/>
    <w:rsid w:val="00442B5F"/>
    <w:rPr>
      <w:rFonts w:ascii="Verdana" w:hAnsi="Verdana" w:eastAsia="Times New Roman" w:cs="Times New Roman"/>
      <w:b/>
      <w:bCs/>
      <w:sz w:val="20"/>
      <w:szCs w:val="20"/>
      <w:lang w:val="en-US"/>
    </w:rPr>
  </w:style>
  <w:style w:type="paragraph" w:styleId="ListParagraph">
    <w:name w:val="List Paragraph"/>
    <w:basedOn w:val="Normal"/>
    <w:uiPriority w:val="34"/>
    <w:qFormat/>
    <w:rsid w:val="00FD65FB"/>
    <w:pPr>
      <w:ind w:left="720"/>
      <w:contextualSpacing/>
    </w:pPr>
  </w:style>
  <w:style w:type="paragraph" w:styleId="Revision">
    <w:name w:val="Revision"/>
    <w:hidden/>
    <w:uiPriority w:val="99"/>
    <w:semiHidden/>
    <w:rsid w:val="00F55822"/>
    <w:pPr>
      <w:spacing w:after="0" w:line="240" w:lineRule="auto"/>
    </w:pPr>
    <w:rPr>
      <w:rFonts w:ascii="Verdana" w:hAnsi="Verdana" w:eastAsia="Times New Roman" w:cs="Times New Roman"/>
      <w:sz w:val="20"/>
      <w:szCs w:val="20"/>
      <w:lang w:val="en-US"/>
    </w:rPr>
  </w:style>
  <w:style w:type="paragraph" w:styleId="TOCHeading">
    <w:name w:val="TOC Heading"/>
    <w:basedOn w:val="Heading1"/>
    <w:next w:val="Normal"/>
    <w:uiPriority w:val="39"/>
    <w:unhideWhenUsed/>
    <w:qFormat/>
    <w:rsid w:val="006949C1"/>
    <w:pPr>
      <w:keepLines/>
      <w:pageBreakBefore w:val="0"/>
      <w:numPr>
        <w:numId w:val="0"/>
      </w:numPr>
      <w:spacing w:after="0" w:line="259" w:lineRule="auto"/>
      <w:outlineLvl w:val="9"/>
    </w:pPr>
    <w:rPr>
      <w:rFonts w:asciiTheme="majorHAnsi" w:hAnsiTheme="majorHAnsi" w:eastAsiaTheme="majorEastAsia" w:cstheme="majorBidi"/>
      <w:b w:val="0"/>
      <w:caps w:val="0"/>
      <w:color w:val="365F91" w:themeColor="accent1" w:themeShade="BF"/>
      <w:sz w:val="32"/>
      <w:szCs w:val="32"/>
    </w:rPr>
  </w:style>
  <w:style w:type="character" w:styleId="normaltextrun" w:customStyle="1">
    <w:name w:val="normaltextrun"/>
    <w:basedOn w:val="DefaultParagraphFont"/>
    <w:rsid w:val="00204F62"/>
  </w:style>
  <w:style w:type="character" w:styleId="eop" w:customStyle="1">
    <w:name w:val="eop"/>
    <w:basedOn w:val="DefaultParagraphFont"/>
    <w:rsid w:val="00204F62"/>
  </w:style>
  <w:style w:type="paragraph" w:styleId="paragraph" w:customStyle="1">
    <w:name w:val="paragraph"/>
    <w:basedOn w:val="Normal"/>
    <w:rsid w:val="00204F62"/>
    <w:pPr>
      <w:spacing w:before="100" w:beforeAutospacing="1" w:after="100" w:afterAutospacing="1" w:line="240" w:lineRule="auto"/>
    </w:pPr>
    <w:rPr>
      <w:rFonts w:ascii="Times New Roman" w:hAnsi="Times New Roman"/>
      <w:sz w:val="24"/>
      <w:szCs w:val="24"/>
      <w:lang w:val="en-ZA" w:eastAsia="en-ZA"/>
    </w:rPr>
  </w:style>
  <w:style w:type="character" w:styleId="wacimagecontainer" w:customStyle="1">
    <w:name w:val="wacimagecontainer"/>
    <w:basedOn w:val="DefaultParagraphFont"/>
    <w:rsid w:val="005C291B"/>
  </w:style>
  <w:style w:type="character" w:styleId="UnresolvedMention">
    <w:name w:val="Unresolved Mention"/>
    <w:basedOn w:val="DefaultParagraphFont"/>
    <w:uiPriority w:val="99"/>
    <w:semiHidden/>
    <w:unhideWhenUsed/>
    <w:rsid w:val="00862628"/>
    <w:rPr>
      <w:color w:val="605E5C"/>
      <w:shd w:val="clear" w:color="auto" w:fill="E1DFDD"/>
    </w:rPr>
  </w:style>
  <w:style w:type="character" w:styleId="Mention">
    <w:name w:val="Mention"/>
    <w:basedOn w:val="DefaultParagraphFont"/>
    <w:uiPriority w:val="99"/>
    <w:unhideWhenUsed/>
    <w:rsid w:val="00D344F2"/>
    <w:rPr>
      <w:color w:val="2B579A"/>
      <w:shd w:val="clear" w:color="auto" w:fill="E1DFDD"/>
    </w:rPr>
  </w:style>
  <w:style w:type="character" w:styleId="tabchar" w:customStyle="1">
    <w:name w:val="tabchar"/>
    <w:basedOn w:val="DefaultParagraphFont"/>
    <w:rsid w:val="00F11932"/>
  </w:style>
  <w:style w:type="character" w:styleId="PlaceholderText">
    <w:name w:val="Placeholder Text"/>
    <w:basedOn w:val="DefaultParagraphFont"/>
    <w:uiPriority w:val="99"/>
    <w:semiHidden/>
    <w:rsid w:val="00A7575D"/>
    <w:rPr>
      <w:color w:val="666666"/>
    </w:rPr>
  </w:style>
  <w:style w:type="numbering" w:styleId="NoList1" w:customStyle="1">
    <w:name w:val="No List1"/>
    <w:next w:val="NoList"/>
    <w:uiPriority w:val="99"/>
    <w:semiHidden/>
    <w:unhideWhenUsed/>
    <w:rsid w:val="0048401A"/>
  </w:style>
  <w:style w:type="paragraph" w:styleId="msonormal0" w:customStyle="1">
    <w:name w:val="msonormal"/>
    <w:basedOn w:val="Normal"/>
    <w:rsid w:val="0048401A"/>
    <w:pPr>
      <w:spacing w:before="100" w:beforeAutospacing="1" w:after="100" w:afterAutospacing="1" w:line="240" w:lineRule="auto"/>
    </w:pPr>
    <w:rPr>
      <w:rFonts w:ascii="Times New Roman" w:hAnsi="Times New Roman"/>
      <w:sz w:val="24"/>
      <w:szCs w:val="24"/>
      <w:lang w:val="en-IN" w:eastAsia="en-IN"/>
    </w:rPr>
  </w:style>
  <w:style w:type="paragraph" w:styleId="xl65" w:customStyle="1">
    <w:name w:val="xl65"/>
    <w:basedOn w:val="Normal"/>
    <w:rsid w:val="0048401A"/>
    <w:pPr>
      <w:pBdr>
        <w:bottom w:val="single" w:color="EDEDED" w:sz="8" w:space="0"/>
      </w:pBdr>
      <w:shd w:val="clear" w:color="000000" w:fill="FFFFFF"/>
      <w:spacing w:before="100" w:beforeAutospacing="1" w:after="100" w:afterAutospacing="1" w:line="240" w:lineRule="auto"/>
      <w:textAlignment w:val="center"/>
    </w:pPr>
    <w:rPr>
      <w:rFonts w:ascii="Arial" w:hAnsi="Arial" w:cs="Arial"/>
      <w:color w:val="000000"/>
      <w:sz w:val="12"/>
      <w:szCs w:val="12"/>
      <w:lang w:val="en-IN" w:eastAsia="en-IN"/>
    </w:rPr>
  </w:style>
  <w:style w:type="paragraph" w:styleId="xl66" w:customStyle="1">
    <w:name w:val="xl66"/>
    <w:basedOn w:val="Normal"/>
    <w:rsid w:val="0048401A"/>
    <w:pPr>
      <w:shd w:val="clear" w:color="000000" w:fill="FFFFFF"/>
      <w:spacing w:before="100" w:beforeAutospacing="1" w:after="100" w:afterAutospacing="1" w:line="240" w:lineRule="auto"/>
      <w:textAlignment w:val="center"/>
    </w:pPr>
    <w:rPr>
      <w:rFonts w:ascii="Arial" w:hAnsi="Arial" w:cs="Arial"/>
      <w:color w:val="000000"/>
      <w:sz w:val="12"/>
      <w:szCs w:val="12"/>
      <w:lang w:val="en-IN" w:eastAsia="en-IN"/>
    </w:rPr>
  </w:style>
  <w:style w:type="paragraph" w:styleId="xl67" w:customStyle="1">
    <w:name w:val="xl67"/>
    <w:basedOn w:val="Normal"/>
    <w:rsid w:val="0048401A"/>
    <w:pPr>
      <w:shd w:val="clear" w:color="000000" w:fill="FFFFFF"/>
      <w:spacing w:before="100" w:beforeAutospacing="1" w:after="100" w:afterAutospacing="1" w:line="240" w:lineRule="auto"/>
      <w:textAlignment w:val="center"/>
    </w:pPr>
    <w:rPr>
      <w:rFonts w:ascii="Times New Roman" w:hAnsi="Times New Roman"/>
      <w:sz w:val="24"/>
      <w:szCs w:val="24"/>
      <w:lang w:val="en-IN" w:eastAsia="en-IN"/>
    </w:rPr>
  </w:style>
  <w:style w:type="paragraph" w:styleId="xl68" w:customStyle="1">
    <w:name w:val="xl68"/>
    <w:basedOn w:val="Normal"/>
    <w:rsid w:val="0048401A"/>
    <w:pPr>
      <w:pBdr>
        <w:top w:val="single" w:color="E0E3E5" w:sz="8" w:space="0"/>
        <w:bottom w:val="single" w:color="EDEDED" w:sz="8" w:space="0"/>
      </w:pBdr>
      <w:shd w:val="clear" w:color="000000" w:fill="FFFFFF"/>
      <w:spacing w:before="100" w:beforeAutospacing="1" w:after="100" w:afterAutospacing="1" w:line="240" w:lineRule="auto"/>
      <w:textAlignment w:val="center"/>
    </w:pPr>
    <w:rPr>
      <w:rFonts w:ascii="Arial" w:hAnsi="Arial" w:cs="Arial"/>
      <w:color w:val="000000"/>
      <w:sz w:val="12"/>
      <w:szCs w:val="12"/>
      <w:lang w:val="en-IN" w:eastAsia="en-IN"/>
    </w:rPr>
  </w:style>
  <w:style w:type="paragraph" w:styleId="xl69" w:customStyle="1">
    <w:name w:val="xl69"/>
    <w:basedOn w:val="Normal"/>
    <w:rsid w:val="0048401A"/>
    <w:pPr>
      <w:pBdr>
        <w:bottom w:val="single" w:color="E0E3E5" w:sz="8" w:space="0"/>
      </w:pBdr>
      <w:shd w:val="clear" w:color="000000" w:fill="FFFFFF"/>
      <w:spacing w:before="100" w:beforeAutospacing="1" w:after="100" w:afterAutospacing="1" w:line="240" w:lineRule="auto"/>
      <w:textAlignment w:val="center"/>
    </w:pPr>
    <w:rPr>
      <w:rFonts w:ascii="Arial" w:hAnsi="Arial" w:cs="Arial"/>
      <w:color w:val="000000"/>
      <w:sz w:val="12"/>
      <w:szCs w:val="12"/>
      <w:lang w:val="en-IN" w:eastAsia="en-IN"/>
    </w:rPr>
  </w:style>
  <w:style w:type="paragraph" w:styleId="xl70" w:customStyle="1">
    <w:name w:val="xl70"/>
    <w:basedOn w:val="Normal"/>
    <w:rsid w:val="0048401A"/>
    <w:pPr>
      <w:pBdr>
        <w:top w:val="single" w:color="EDEDED" w:sz="8" w:space="0"/>
      </w:pBdr>
      <w:shd w:val="clear" w:color="000000" w:fill="FFFFFF"/>
      <w:spacing w:before="100" w:beforeAutospacing="1" w:after="100" w:afterAutospacing="1" w:line="240" w:lineRule="auto"/>
      <w:textAlignment w:val="center"/>
    </w:pPr>
    <w:rPr>
      <w:rFonts w:ascii="Arial" w:hAnsi="Arial" w:cs="Arial"/>
      <w:color w:val="000000"/>
      <w:sz w:val="12"/>
      <w:szCs w:val="12"/>
      <w:lang w:val="en-IN" w:eastAsia="en-IN"/>
    </w:rPr>
  </w:style>
  <w:style w:type="paragraph" w:styleId="xl71" w:customStyle="1">
    <w:name w:val="xl71"/>
    <w:basedOn w:val="Normal"/>
    <w:rsid w:val="0048401A"/>
    <w:pPr>
      <w:spacing w:before="100" w:beforeAutospacing="1" w:after="100" w:afterAutospacing="1" w:line="240" w:lineRule="auto"/>
    </w:pPr>
    <w:rPr>
      <w:rFonts w:ascii="Times New Roman" w:hAnsi="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4047734">
      <w:bodyDiv w:val="1"/>
      <w:marLeft w:val="0"/>
      <w:marRight w:val="0"/>
      <w:marTop w:val="0"/>
      <w:marBottom w:val="0"/>
      <w:divBdr>
        <w:top w:val="none" w:sz="0" w:space="0" w:color="auto"/>
        <w:left w:val="none" w:sz="0" w:space="0" w:color="auto"/>
        <w:bottom w:val="none" w:sz="0" w:space="0" w:color="auto"/>
        <w:right w:val="none" w:sz="0" w:space="0" w:color="auto"/>
      </w:divBdr>
      <w:divsChild>
        <w:div w:id="1319922561">
          <w:marLeft w:val="0"/>
          <w:marRight w:val="0"/>
          <w:marTop w:val="0"/>
          <w:marBottom w:val="0"/>
          <w:divBdr>
            <w:top w:val="none" w:sz="0" w:space="0" w:color="auto"/>
            <w:left w:val="none" w:sz="0" w:space="0" w:color="auto"/>
            <w:bottom w:val="none" w:sz="0" w:space="0" w:color="auto"/>
            <w:right w:val="none" w:sz="0" w:space="0" w:color="auto"/>
          </w:divBdr>
        </w:div>
        <w:div w:id="1408067468">
          <w:marLeft w:val="0"/>
          <w:marRight w:val="0"/>
          <w:marTop w:val="0"/>
          <w:marBottom w:val="0"/>
          <w:divBdr>
            <w:top w:val="none" w:sz="0" w:space="0" w:color="auto"/>
            <w:left w:val="none" w:sz="0" w:space="0" w:color="auto"/>
            <w:bottom w:val="none" w:sz="0" w:space="0" w:color="auto"/>
            <w:right w:val="none" w:sz="0" w:space="0" w:color="auto"/>
          </w:divBdr>
        </w:div>
        <w:div w:id="1974021075">
          <w:marLeft w:val="0"/>
          <w:marRight w:val="0"/>
          <w:marTop w:val="0"/>
          <w:marBottom w:val="0"/>
          <w:divBdr>
            <w:top w:val="none" w:sz="0" w:space="0" w:color="auto"/>
            <w:left w:val="none" w:sz="0" w:space="0" w:color="auto"/>
            <w:bottom w:val="none" w:sz="0" w:space="0" w:color="auto"/>
            <w:right w:val="none" w:sz="0" w:space="0" w:color="auto"/>
          </w:divBdr>
        </w:div>
        <w:div w:id="2103868792">
          <w:marLeft w:val="0"/>
          <w:marRight w:val="0"/>
          <w:marTop w:val="0"/>
          <w:marBottom w:val="0"/>
          <w:divBdr>
            <w:top w:val="none" w:sz="0" w:space="0" w:color="auto"/>
            <w:left w:val="none" w:sz="0" w:space="0" w:color="auto"/>
            <w:bottom w:val="none" w:sz="0" w:space="0" w:color="auto"/>
            <w:right w:val="none" w:sz="0" w:space="0" w:color="auto"/>
          </w:divBdr>
        </w:div>
      </w:divsChild>
    </w:div>
    <w:div w:id="304092263">
      <w:bodyDiv w:val="1"/>
      <w:marLeft w:val="0"/>
      <w:marRight w:val="0"/>
      <w:marTop w:val="0"/>
      <w:marBottom w:val="0"/>
      <w:divBdr>
        <w:top w:val="none" w:sz="0" w:space="0" w:color="auto"/>
        <w:left w:val="none" w:sz="0" w:space="0" w:color="auto"/>
        <w:bottom w:val="none" w:sz="0" w:space="0" w:color="auto"/>
        <w:right w:val="none" w:sz="0" w:space="0" w:color="auto"/>
      </w:divBdr>
      <w:divsChild>
        <w:div w:id="936208603">
          <w:marLeft w:val="0"/>
          <w:marRight w:val="0"/>
          <w:marTop w:val="0"/>
          <w:marBottom w:val="0"/>
          <w:divBdr>
            <w:top w:val="none" w:sz="0" w:space="0" w:color="auto"/>
            <w:left w:val="none" w:sz="0" w:space="0" w:color="auto"/>
            <w:bottom w:val="none" w:sz="0" w:space="0" w:color="auto"/>
            <w:right w:val="none" w:sz="0" w:space="0" w:color="auto"/>
          </w:divBdr>
        </w:div>
        <w:div w:id="1220287330">
          <w:marLeft w:val="0"/>
          <w:marRight w:val="0"/>
          <w:marTop w:val="0"/>
          <w:marBottom w:val="0"/>
          <w:divBdr>
            <w:top w:val="none" w:sz="0" w:space="0" w:color="auto"/>
            <w:left w:val="none" w:sz="0" w:space="0" w:color="auto"/>
            <w:bottom w:val="none" w:sz="0" w:space="0" w:color="auto"/>
            <w:right w:val="none" w:sz="0" w:space="0" w:color="auto"/>
          </w:divBdr>
        </w:div>
      </w:divsChild>
    </w:div>
    <w:div w:id="339040302">
      <w:bodyDiv w:val="1"/>
      <w:marLeft w:val="0"/>
      <w:marRight w:val="0"/>
      <w:marTop w:val="0"/>
      <w:marBottom w:val="0"/>
      <w:divBdr>
        <w:top w:val="none" w:sz="0" w:space="0" w:color="auto"/>
        <w:left w:val="none" w:sz="0" w:space="0" w:color="auto"/>
        <w:bottom w:val="none" w:sz="0" w:space="0" w:color="auto"/>
        <w:right w:val="none" w:sz="0" w:space="0" w:color="auto"/>
      </w:divBdr>
    </w:div>
    <w:div w:id="718019819">
      <w:bodyDiv w:val="1"/>
      <w:marLeft w:val="0"/>
      <w:marRight w:val="0"/>
      <w:marTop w:val="0"/>
      <w:marBottom w:val="0"/>
      <w:divBdr>
        <w:top w:val="none" w:sz="0" w:space="0" w:color="auto"/>
        <w:left w:val="none" w:sz="0" w:space="0" w:color="auto"/>
        <w:bottom w:val="none" w:sz="0" w:space="0" w:color="auto"/>
        <w:right w:val="none" w:sz="0" w:space="0" w:color="auto"/>
      </w:divBdr>
      <w:divsChild>
        <w:div w:id="253053589">
          <w:marLeft w:val="0"/>
          <w:marRight w:val="0"/>
          <w:marTop w:val="0"/>
          <w:marBottom w:val="0"/>
          <w:divBdr>
            <w:top w:val="none" w:sz="0" w:space="0" w:color="auto"/>
            <w:left w:val="none" w:sz="0" w:space="0" w:color="auto"/>
            <w:bottom w:val="none" w:sz="0" w:space="0" w:color="auto"/>
            <w:right w:val="none" w:sz="0" w:space="0" w:color="auto"/>
          </w:divBdr>
        </w:div>
        <w:div w:id="721758773">
          <w:marLeft w:val="0"/>
          <w:marRight w:val="0"/>
          <w:marTop w:val="0"/>
          <w:marBottom w:val="0"/>
          <w:divBdr>
            <w:top w:val="none" w:sz="0" w:space="0" w:color="auto"/>
            <w:left w:val="none" w:sz="0" w:space="0" w:color="auto"/>
            <w:bottom w:val="none" w:sz="0" w:space="0" w:color="auto"/>
            <w:right w:val="none" w:sz="0" w:space="0" w:color="auto"/>
          </w:divBdr>
        </w:div>
        <w:div w:id="947195459">
          <w:marLeft w:val="0"/>
          <w:marRight w:val="0"/>
          <w:marTop w:val="0"/>
          <w:marBottom w:val="0"/>
          <w:divBdr>
            <w:top w:val="none" w:sz="0" w:space="0" w:color="auto"/>
            <w:left w:val="none" w:sz="0" w:space="0" w:color="auto"/>
            <w:bottom w:val="none" w:sz="0" w:space="0" w:color="auto"/>
            <w:right w:val="none" w:sz="0" w:space="0" w:color="auto"/>
          </w:divBdr>
        </w:div>
        <w:div w:id="1210802207">
          <w:marLeft w:val="0"/>
          <w:marRight w:val="0"/>
          <w:marTop w:val="0"/>
          <w:marBottom w:val="0"/>
          <w:divBdr>
            <w:top w:val="none" w:sz="0" w:space="0" w:color="auto"/>
            <w:left w:val="none" w:sz="0" w:space="0" w:color="auto"/>
            <w:bottom w:val="none" w:sz="0" w:space="0" w:color="auto"/>
            <w:right w:val="none" w:sz="0" w:space="0" w:color="auto"/>
          </w:divBdr>
        </w:div>
        <w:div w:id="1303929651">
          <w:marLeft w:val="0"/>
          <w:marRight w:val="0"/>
          <w:marTop w:val="0"/>
          <w:marBottom w:val="0"/>
          <w:divBdr>
            <w:top w:val="none" w:sz="0" w:space="0" w:color="auto"/>
            <w:left w:val="none" w:sz="0" w:space="0" w:color="auto"/>
            <w:bottom w:val="none" w:sz="0" w:space="0" w:color="auto"/>
            <w:right w:val="none" w:sz="0" w:space="0" w:color="auto"/>
          </w:divBdr>
        </w:div>
      </w:divsChild>
    </w:div>
    <w:div w:id="734278586">
      <w:bodyDiv w:val="1"/>
      <w:marLeft w:val="0"/>
      <w:marRight w:val="0"/>
      <w:marTop w:val="0"/>
      <w:marBottom w:val="0"/>
      <w:divBdr>
        <w:top w:val="none" w:sz="0" w:space="0" w:color="auto"/>
        <w:left w:val="none" w:sz="0" w:space="0" w:color="auto"/>
        <w:bottom w:val="none" w:sz="0" w:space="0" w:color="auto"/>
        <w:right w:val="none" w:sz="0" w:space="0" w:color="auto"/>
      </w:divBdr>
      <w:divsChild>
        <w:div w:id="116030004">
          <w:marLeft w:val="0"/>
          <w:marRight w:val="0"/>
          <w:marTop w:val="0"/>
          <w:marBottom w:val="0"/>
          <w:divBdr>
            <w:top w:val="none" w:sz="0" w:space="0" w:color="auto"/>
            <w:left w:val="none" w:sz="0" w:space="0" w:color="auto"/>
            <w:bottom w:val="none" w:sz="0" w:space="0" w:color="auto"/>
            <w:right w:val="none" w:sz="0" w:space="0" w:color="auto"/>
          </w:divBdr>
        </w:div>
        <w:div w:id="1128085585">
          <w:marLeft w:val="0"/>
          <w:marRight w:val="0"/>
          <w:marTop w:val="0"/>
          <w:marBottom w:val="0"/>
          <w:divBdr>
            <w:top w:val="none" w:sz="0" w:space="0" w:color="auto"/>
            <w:left w:val="none" w:sz="0" w:space="0" w:color="auto"/>
            <w:bottom w:val="none" w:sz="0" w:space="0" w:color="auto"/>
            <w:right w:val="none" w:sz="0" w:space="0" w:color="auto"/>
          </w:divBdr>
        </w:div>
        <w:div w:id="457912361">
          <w:marLeft w:val="0"/>
          <w:marRight w:val="0"/>
          <w:marTop w:val="0"/>
          <w:marBottom w:val="0"/>
          <w:divBdr>
            <w:top w:val="none" w:sz="0" w:space="0" w:color="auto"/>
            <w:left w:val="none" w:sz="0" w:space="0" w:color="auto"/>
            <w:bottom w:val="none" w:sz="0" w:space="0" w:color="auto"/>
            <w:right w:val="none" w:sz="0" w:space="0" w:color="auto"/>
          </w:divBdr>
        </w:div>
        <w:div w:id="924612721">
          <w:marLeft w:val="0"/>
          <w:marRight w:val="0"/>
          <w:marTop w:val="0"/>
          <w:marBottom w:val="0"/>
          <w:divBdr>
            <w:top w:val="none" w:sz="0" w:space="0" w:color="auto"/>
            <w:left w:val="none" w:sz="0" w:space="0" w:color="auto"/>
            <w:bottom w:val="none" w:sz="0" w:space="0" w:color="auto"/>
            <w:right w:val="none" w:sz="0" w:space="0" w:color="auto"/>
          </w:divBdr>
        </w:div>
        <w:div w:id="1114599382">
          <w:marLeft w:val="0"/>
          <w:marRight w:val="0"/>
          <w:marTop w:val="0"/>
          <w:marBottom w:val="0"/>
          <w:divBdr>
            <w:top w:val="none" w:sz="0" w:space="0" w:color="auto"/>
            <w:left w:val="none" w:sz="0" w:space="0" w:color="auto"/>
            <w:bottom w:val="none" w:sz="0" w:space="0" w:color="auto"/>
            <w:right w:val="none" w:sz="0" w:space="0" w:color="auto"/>
          </w:divBdr>
        </w:div>
        <w:div w:id="405149517">
          <w:marLeft w:val="0"/>
          <w:marRight w:val="0"/>
          <w:marTop w:val="0"/>
          <w:marBottom w:val="0"/>
          <w:divBdr>
            <w:top w:val="none" w:sz="0" w:space="0" w:color="auto"/>
            <w:left w:val="none" w:sz="0" w:space="0" w:color="auto"/>
            <w:bottom w:val="none" w:sz="0" w:space="0" w:color="auto"/>
            <w:right w:val="none" w:sz="0" w:space="0" w:color="auto"/>
          </w:divBdr>
        </w:div>
        <w:div w:id="1715234076">
          <w:marLeft w:val="0"/>
          <w:marRight w:val="0"/>
          <w:marTop w:val="0"/>
          <w:marBottom w:val="0"/>
          <w:divBdr>
            <w:top w:val="none" w:sz="0" w:space="0" w:color="auto"/>
            <w:left w:val="none" w:sz="0" w:space="0" w:color="auto"/>
            <w:bottom w:val="none" w:sz="0" w:space="0" w:color="auto"/>
            <w:right w:val="none" w:sz="0" w:space="0" w:color="auto"/>
          </w:divBdr>
        </w:div>
        <w:div w:id="264700969">
          <w:marLeft w:val="0"/>
          <w:marRight w:val="0"/>
          <w:marTop w:val="0"/>
          <w:marBottom w:val="0"/>
          <w:divBdr>
            <w:top w:val="none" w:sz="0" w:space="0" w:color="auto"/>
            <w:left w:val="none" w:sz="0" w:space="0" w:color="auto"/>
            <w:bottom w:val="none" w:sz="0" w:space="0" w:color="auto"/>
            <w:right w:val="none" w:sz="0" w:space="0" w:color="auto"/>
          </w:divBdr>
        </w:div>
        <w:div w:id="712850047">
          <w:marLeft w:val="0"/>
          <w:marRight w:val="0"/>
          <w:marTop w:val="0"/>
          <w:marBottom w:val="0"/>
          <w:divBdr>
            <w:top w:val="none" w:sz="0" w:space="0" w:color="auto"/>
            <w:left w:val="none" w:sz="0" w:space="0" w:color="auto"/>
            <w:bottom w:val="none" w:sz="0" w:space="0" w:color="auto"/>
            <w:right w:val="none" w:sz="0" w:space="0" w:color="auto"/>
          </w:divBdr>
        </w:div>
        <w:div w:id="790168022">
          <w:marLeft w:val="0"/>
          <w:marRight w:val="0"/>
          <w:marTop w:val="0"/>
          <w:marBottom w:val="0"/>
          <w:divBdr>
            <w:top w:val="none" w:sz="0" w:space="0" w:color="auto"/>
            <w:left w:val="none" w:sz="0" w:space="0" w:color="auto"/>
            <w:bottom w:val="none" w:sz="0" w:space="0" w:color="auto"/>
            <w:right w:val="none" w:sz="0" w:space="0" w:color="auto"/>
          </w:divBdr>
        </w:div>
        <w:div w:id="1914771879">
          <w:marLeft w:val="0"/>
          <w:marRight w:val="0"/>
          <w:marTop w:val="0"/>
          <w:marBottom w:val="0"/>
          <w:divBdr>
            <w:top w:val="none" w:sz="0" w:space="0" w:color="auto"/>
            <w:left w:val="none" w:sz="0" w:space="0" w:color="auto"/>
            <w:bottom w:val="none" w:sz="0" w:space="0" w:color="auto"/>
            <w:right w:val="none" w:sz="0" w:space="0" w:color="auto"/>
          </w:divBdr>
        </w:div>
        <w:div w:id="763691495">
          <w:marLeft w:val="0"/>
          <w:marRight w:val="0"/>
          <w:marTop w:val="0"/>
          <w:marBottom w:val="0"/>
          <w:divBdr>
            <w:top w:val="none" w:sz="0" w:space="0" w:color="auto"/>
            <w:left w:val="none" w:sz="0" w:space="0" w:color="auto"/>
            <w:bottom w:val="none" w:sz="0" w:space="0" w:color="auto"/>
            <w:right w:val="none" w:sz="0" w:space="0" w:color="auto"/>
          </w:divBdr>
        </w:div>
        <w:div w:id="312638543">
          <w:marLeft w:val="0"/>
          <w:marRight w:val="0"/>
          <w:marTop w:val="0"/>
          <w:marBottom w:val="0"/>
          <w:divBdr>
            <w:top w:val="none" w:sz="0" w:space="0" w:color="auto"/>
            <w:left w:val="none" w:sz="0" w:space="0" w:color="auto"/>
            <w:bottom w:val="none" w:sz="0" w:space="0" w:color="auto"/>
            <w:right w:val="none" w:sz="0" w:space="0" w:color="auto"/>
          </w:divBdr>
        </w:div>
        <w:div w:id="364257689">
          <w:marLeft w:val="0"/>
          <w:marRight w:val="0"/>
          <w:marTop w:val="0"/>
          <w:marBottom w:val="0"/>
          <w:divBdr>
            <w:top w:val="none" w:sz="0" w:space="0" w:color="auto"/>
            <w:left w:val="none" w:sz="0" w:space="0" w:color="auto"/>
            <w:bottom w:val="none" w:sz="0" w:space="0" w:color="auto"/>
            <w:right w:val="none" w:sz="0" w:space="0" w:color="auto"/>
          </w:divBdr>
        </w:div>
        <w:div w:id="139032770">
          <w:marLeft w:val="0"/>
          <w:marRight w:val="0"/>
          <w:marTop w:val="0"/>
          <w:marBottom w:val="0"/>
          <w:divBdr>
            <w:top w:val="none" w:sz="0" w:space="0" w:color="auto"/>
            <w:left w:val="none" w:sz="0" w:space="0" w:color="auto"/>
            <w:bottom w:val="none" w:sz="0" w:space="0" w:color="auto"/>
            <w:right w:val="none" w:sz="0" w:space="0" w:color="auto"/>
          </w:divBdr>
        </w:div>
        <w:div w:id="1200973373">
          <w:marLeft w:val="0"/>
          <w:marRight w:val="0"/>
          <w:marTop w:val="0"/>
          <w:marBottom w:val="0"/>
          <w:divBdr>
            <w:top w:val="none" w:sz="0" w:space="0" w:color="auto"/>
            <w:left w:val="none" w:sz="0" w:space="0" w:color="auto"/>
            <w:bottom w:val="none" w:sz="0" w:space="0" w:color="auto"/>
            <w:right w:val="none" w:sz="0" w:space="0" w:color="auto"/>
          </w:divBdr>
        </w:div>
        <w:div w:id="1380325265">
          <w:marLeft w:val="0"/>
          <w:marRight w:val="0"/>
          <w:marTop w:val="0"/>
          <w:marBottom w:val="0"/>
          <w:divBdr>
            <w:top w:val="none" w:sz="0" w:space="0" w:color="auto"/>
            <w:left w:val="none" w:sz="0" w:space="0" w:color="auto"/>
            <w:bottom w:val="none" w:sz="0" w:space="0" w:color="auto"/>
            <w:right w:val="none" w:sz="0" w:space="0" w:color="auto"/>
          </w:divBdr>
        </w:div>
        <w:div w:id="469709979">
          <w:marLeft w:val="0"/>
          <w:marRight w:val="0"/>
          <w:marTop w:val="0"/>
          <w:marBottom w:val="0"/>
          <w:divBdr>
            <w:top w:val="none" w:sz="0" w:space="0" w:color="auto"/>
            <w:left w:val="none" w:sz="0" w:space="0" w:color="auto"/>
            <w:bottom w:val="none" w:sz="0" w:space="0" w:color="auto"/>
            <w:right w:val="none" w:sz="0" w:space="0" w:color="auto"/>
          </w:divBdr>
        </w:div>
        <w:div w:id="607661767">
          <w:marLeft w:val="0"/>
          <w:marRight w:val="0"/>
          <w:marTop w:val="0"/>
          <w:marBottom w:val="0"/>
          <w:divBdr>
            <w:top w:val="none" w:sz="0" w:space="0" w:color="auto"/>
            <w:left w:val="none" w:sz="0" w:space="0" w:color="auto"/>
            <w:bottom w:val="none" w:sz="0" w:space="0" w:color="auto"/>
            <w:right w:val="none" w:sz="0" w:space="0" w:color="auto"/>
          </w:divBdr>
        </w:div>
        <w:div w:id="652491090">
          <w:marLeft w:val="0"/>
          <w:marRight w:val="0"/>
          <w:marTop w:val="0"/>
          <w:marBottom w:val="0"/>
          <w:divBdr>
            <w:top w:val="none" w:sz="0" w:space="0" w:color="auto"/>
            <w:left w:val="none" w:sz="0" w:space="0" w:color="auto"/>
            <w:bottom w:val="none" w:sz="0" w:space="0" w:color="auto"/>
            <w:right w:val="none" w:sz="0" w:space="0" w:color="auto"/>
          </w:divBdr>
        </w:div>
        <w:div w:id="497615368">
          <w:marLeft w:val="0"/>
          <w:marRight w:val="0"/>
          <w:marTop w:val="0"/>
          <w:marBottom w:val="0"/>
          <w:divBdr>
            <w:top w:val="none" w:sz="0" w:space="0" w:color="auto"/>
            <w:left w:val="none" w:sz="0" w:space="0" w:color="auto"/>
            <w:bottom w:val="none" w:sz="0" w:space="0" w:color="auto"/>
            <w:right w:val="none" w:sz="0" w:space="0" w:color="auto"/>
          </w:divBdr>
        </w:div>
        <w:div w:id="1790666076">
          <w:marLeft w:val="0"/>
          <w:marRight w:val="0"/>
          <w:marTop w:val="0"/>
          <w:marBottom w:val="0"/>
          <w:divBdr>
            <w:top w:val="none" w:sz="0" w:space="0" w:color="auto"/>
            <w:left w:val="none" w:sz="0" w:space="0" w:color="auto"/>
            <w:bottom w:val="none" w:sz="0" w:space="0" w:color="auto"/>
            <w:right w:val="none" w:sz="0" w:space="0" w:color="auto"/>
          </w:divBdr>
        </w:div>
        <w:div w:id="616719398">
          <w:marLeft w:val="0"/>
          <w:marRight w:val="0"/>
          <w:marTop w:val="0"/>
          <w:marBottom w:val="0"/>
          <w:divBdr>
            <w:top w:val="none" w:sz="0" w:space="0" w:color="auto"/>
            <w:left w:val="none" w:sz="0" w:space="0" w:color="auto"/>
            <w:bottom w:val="none" w:sz="0" w:space="0" w:color="auto"/>
            <w:right w:val="none" w:sz="0" w:space="0" w:color="auto"/>
          </w:divBdr>
        </w:div>
        <w:div w:id="863639199">
          <w:marLeft w:val="0"/>
          <w:marRight w:val="0"/>
          <w:marTop w:val="0"/>
          <w:marBottom w:val="0"/>
          <w:divBdr>
            <w:top w:val="none" w:sz="0" w:space="0" w:color="auto"/>
            <w:left w:val="none" w:sz="0" w:space="0" w:color="auto"/>
            <w:bottom w:val="none" w:sz="0" w:space="0" w:color="auto"/>
            <w:right w:val="none" w:sz="0" w:space="0" w:color="auto"/>
          </w:divBdr>
        </w:div>
        <w:div w:id="1698313938">
          <w:marLeft w:val="0"/>
          <w:marRight w:val="0"/>
          <w:marTop w:val="0"/>
          <w:marBottom w:val="0"/>
          <w:divBdr>
            <w:top w:val="none" w:sz="0" w:space="0" w:color="auto"/>
            <w:left w:val="none" w:sz="0" w:space="0" w:color="auto"/>
            <w:bottom w:val="none" w:sz="0" w:space="0" w:color="auto"/>
            <w:right w:val="none" w:sz="0" w:space="0" w:color="auto"/>
          </w:divBdr>
        </w:div>
        <w:div w:id="602421618">
          <w:marLeft w:val="0"/>
          <w:marRight w:val="0"/>
          <w:marTop w:val="0"/>
          <w:marBottom w:val="0"/>
          <w:divBdr>
            <w:top w:val="none" w:sz="0" w:space="0" w:color="auto"/>
            <w:left w:val="none" w:sz="0" w:space="0" w:color="auto"/>
            <w:bottom w:val="none" w:sz="0" w:space="0" w:color="auto"/>
            <w:right w:val="none" w:sz="0" w:space="0" w:color="auto"/>
          </w:divBdr>
        </w:div>
        <w:div w:id="1850871628">
          <w:marLeft w:val="0"/>
          <w:marRight w:val="0"/>
          <w:marTop w:val="0"/>
          <w:marBottom w:val="0"/>
          <w:divBdr>
            <w:top w:val="none" w:sz="0" w:space="0" w:color="auto"/>
            <w:left w:val="none" w:sz="0" w:space="0" w:color="auto"/>
            <w:bottom w:val="none" w:sz="0" w:space="0" w:color="auto"/>
            <w:right w:val="none" w:sz="0" w:space="0" w:color="auto"/>
          </w:divBdr>
        </w:div>
        <w:div w:id="1695383194">
          <w:marLeft w:val="0"/>
          <w:marRight w:val="0"/>
          <w:marTop w:val="0"/>
          <w:marBottom w:val="0"/>
          <w:divBdr>
            <w:top w:val="none" w:sz="0" w:space="0" w:color="auto"/>
            <w:left w:val="none" w:sz="0" w:space="0" w:color="auto"/>
            <w:bottom w:val="none" w:sz="0" w:space="0" w:color="auto"/>
            <w:right w:val="none" w:sz="0" w:space="0" w:color="auto"/>
          </w:divBdr>
        </w:div>
        <w:div w:id="2126338932">
          <w:marLeft w:val="0"/>
          <w:marRight w:val="0"/>
          <w:marTop w:val="0"/>
          <w:marBottom w:val="0"/>
          <w:divBdr>
            <w:top w:val="none" w:sz="0" w:space="0" w:color="auto"/>
            <w:left w:val="none" w:sz="0" w:space="0" w:color="auto"/>
            <w:bottom w:val="none" w:sz="0" w:space="0" w:color="auto"/>
            <w:right w:val="none" w:sz="0" w:space="0" w:color="auto"/>
          </w:divBdr>
        </w:div>
        <w:div w:id="167719164">
          <w:marLeft w:val="0"/>
          <w:marRight w:val="0"/>
          <w:marTop w:val="0"/>
          <w:marBottom w:val="0"/>
          <w:divBdr>
            <w:top w:val="none" w:sz="0" w:space="0" w:color="auto"/>
            <w:left w:val="none" w:sz="0" w:space="0" w:color="auto"/>
            <w:bottom w:val="none" w:sz="0" w:space="0" w:color="auto"/>
            <w:right w:val="none" w:sz="0" w:space="0" w:color="auto"/>
          </w:divBdr>
        </w:div>
        <w:div w:id="1440297283">
          <w:marLeft w:val="0"/>
          <w:marRight w:val="0"/>
          <w:marTop w:val="0"/>
          <w:marBottom w:val="0"/>
          <w:divBdr>
            <w:top w:val="none" w:sz="0" w:space="0" w:color="auto"/>
            <w:left w:val="none" w:sz="0" w:space="0" w:color="auto"/>
            <w:bottom w:val="none" w:sz="0" w:space="0" w:color="auto"/>
            <w:right w:val="none" w:sz="0" w:space="0" w:color="auto"/>
          </w:divBdr>
        </w:div>
        <w:div w:id="1590234335">
          <w:marLeft w:val="0"/>
          <w:marRight w:val="0"/>
          <w:marTop w:val="0"/>
          <w:marBottom w:val="0"/>
          <w:divBdr>
            <w:top w:val="none" w:sz="0" w:space="0" w:color="auto"/>
            <w:left w:val="none" w:sz="0" w:space="0" w:color="auto"/>
            <w:bottom w:val="none" w:sz="0" w:space="0" w:color="auto"/>
            <w:right w:val="none" w:sz="0" w:space="0" w:color="auto"/>
          </w:divBdr>
        </w:div>
        <w:div w:id="1399203389">
          <w:marLeft w:val="0"/>
          <w:marRight w:val="0"/>
          <w:marTop w:val="0"/>
          <w:marBottom w:val="0"/>
          <w:divBdr>
            <w:top w:val="none" w:sz="0" w:space="0" w:color="auto"/>
            <w:left w:val="none" w:sz="0" w:space="0" w:color="auto"/>
            <w:bottom w:val="none" w:sz="0" w:space="0" w:color="auto"/>
            <w:right w:val="none" w:sz="0" w:space="0" w:color="auto"/>
          </w:divBdr>
        </w:div>
        <w:div w:id="79109220">
          <w:marLeft w:val="0"/>
          <w:marRight w:val="0"/>
          <w:marTop w:val="0"/>
          <w:marBottom w:val="0"/>
          <w:divBdr>
            <w:top w:val="none" w:sz="0" w:space="0" w:color="auto"/>
            <w:left w:val="none" w:sz="0" w:space="0" w:color="auto"/>
            <w:bottom w:val="none" w:sz="0" w:space="0" w:color="auto"/>
            <w:right w:val="none" w:sz="0" w:space="0" w:color="auto"/>
          </w:divBdr>
        </w:div>
        <w:div w:id="1081681186">
          <w:marLeft w:val="0"/>
          <w:marRight w:val="0"/>
          <w:marTop w:val="0"/>
          <w:marBottom w:val="0"/>
          <w:divBdr>
            <w:top w:val="none" w:sz="0" w:space="0" w:color="auto"/>
            <w:left w:val="none" w:sz="0" w:space="0" w:color="auto"/>
            <w:bottom w:val="none" w:sz="0" w:space="0" w:color="auto"/>
            <w:right w:val="none" w:sz="0" w:space="0" w:color="auto"/>
          </w:divBdr>
        </w:div>
        <w:div w:id="255596049">
          <w:marLeft w:val="0"/>
          <w:marRight w:val="0"/>
          <w:marTop w:val="0"/>
          <w:marBottom w:val="0"/>
          <w:divBdr>
            <w:top w:val="none" w:sz="0" w:space="0" w:color="auto"/>
            <w:left w:val="none" w:sz="0" w:space="0" w:color="auto"/>
            <w:bottom w:val="none" w:sz="0" w:space="0" w:color="auto"/>
            <w:right w:val="none" w:sz="0" w:space="0" w:color="auto"/>
          </w:divBdr>
        </w:div>
        <w:div w:id="348919914">
          <w:marLeft w:val="0"/>
          <w:marRight w:val="0"/>
          <w:marTop w:val="0"/>
          <w:marBottom w:val="0"/>
          <w:divBdr>
            <w:top w:val="none" w:sz="0" w:space="0" w:color="auto"/>
            <w:left w:val="none" w:sz="0" w:space="0" w:color="auto"/>
            <w:bottom w:val="none" w:sz="0" w:space="0" w:color="auto"/>
            <w:right w:val="none" w:sz="0" w:space="0" w:color="auto"/>
          </w:divBdr>
        </w:div>
        <w:div w:id="501551870">
          <w:marLeft w:val="0"/>
          <w:marRight w:val="0"/>
          <w:marTop w:val="0"/>
          <w:marBottom w:val="0"/>
          <w:divBdr>
            <w:top w:val="none" w:sz="0" w:space="0" w:color="auto"/>
            <w:left w:val="none" w:sz="0" w:space="0" w:color="auto"/>
            <w:bottom w:val="none" w:sz="0" w:space="0" w:color="auto"/>
            <w:right w:val="none" w:sz="0" w:space="0" w:color="auto"/>
          </w:divBdr>
        </w:div>
        <w:div w:id="961570100">
          <w:marLeft w:val="0"/>
          <w:marRight w:val="0"/>
          <w:marTop w:val="0"/>
          <w:marBottom w:val="0"/>
          <w:divBdr>
            <w:top w:val="none" w:sz="0" w:space="0" w:color="auto"/>
            <w:left w:val="none" w:sz="0" w:space="0" w:color="auto"/>
            <w:bottom w:val="none" w:sz="0" w:space="0" w:color="auto"/>
            <w:right w:val="none" w:sz="0" w:space="0" w:color="auto"/>
          </w:divBdr>
        </w:div>
        <w:div w:id="891815753">
          <w:marLeft w:val="0"/>
          <w:marRight w:val="0"/>
          <w:marTop w:val="0"/>
          <w:marBottom w:val="0"/>
          <w:divBdr>
            <w:top w:val="none" w:sz="0" w:space="0" w:color="auto"/>
            <w:left w:val="none" w:sz="0" w:space="0" w:color="auto"/>
            <w:bottom w:val="none" w:sz="0" w:space="0" w:color="auto"/>
            <w:right w:val="none" w:sz="0" w:space="0" w:color="auto"/>
          </w:divBdr>
        </w:div>
        <w:div w:id="2061396245">
          <w:marLeft w:val="0"/>
          <w:marRight w:val="0"/>
          <w:marTop w:val="0"/>
          <w:marBottom w:val="0"/>
          <w:divBdr>
            <w:top w:val="none" w:sz="0" w:space="0" w:color="auto"/>
            <w:left w:val="none" w:sz="0" w:space="0" w:color="auto"/>
            <w:bottom w:val="none" w:sz="0" w:space="0" w:color="auto"/>
            <w:right w:val="none" w:sz="0" w:space="0" w:color="auto"/>
          </w:divBdr>
        </w:div>
        <w:div w:id="1628584922">
          <w:marLeft w:val="0"/>
          <w:marRight w:val="0"/>
          <w:marTop w:val="0"/>
          <w:marBottom w:val="0"/>
          <w:divBdr>
            <w:top w:val="none" w:sz="0" w:space="0" w:color="auto"/>
            <w:left w:val="none" w:sz="0" w:space="0" w:color="auto"/>
            <w:bottom w:val="none" w:sz="0" w:space="0" w:color="auto"/>
            <w:right w:val="none" w:sz="0" w:space="0" w:color="auto"/>
          </w:divBdr>
        </w:div>
        <w:div w:id="617224429">
          <w:marLeft w:val="0"/>
          <w:marRight w:val="0"/>
          <w:marTop w:val="0"/>
          <w:marBottom w:val="0"/>
          <w:divBdr>
            <w:top w:val="none" w:sz="0" w:space="0" w:color="auto"/>
            <w:left w:val="none" w:sz="0" w:space="0" w:color="auto"/>
            <w:bottom w:val="none" w:sz="0" w:space="0" w:color="auto"/>
            <w:right w:val="none" w:sz="0" w:space="0" w:color="auto"/>
          </w:divBdr>
        </w:div>
        <w:div w:id="1358627438">
          <w:marLeft w:val="0"/>
          <w:marRight w:val="0"/>
          <w:marTop w:val="0"/>
          <w:marBottom w:val="0"/>
          <w:divBdr>
            <w:top w:val="none" w:sz="0" w:space="0" w:color="auto"/>
            <w:left w:val="none" w:sz="0" w:space="0" w:color="auto"/>
            <w:bottom w:val="none" w:sz="0" w:space="0" w:color="auto"/>
            <w:right w:val="none" w:sz="0" w:space="0" w:color="auto"/>
          </w:divBdr>
        </w:div>
        <w:div w:id="935207455">
          <w:marLeft w:val="0"/>
          <w:marRight w:val="0"/>
          <w:marTop w:val="0"/>
          <w:marBottom w:val="0"/>
          <w:divBdr>
            <w:top w:val="none" w:sz="0" w:space="0" w:color="auto"/>
            <w:left w:val="none" w:sz="0" w:space="0" w:color="auto"/>
            <w:bottom w:val="none" w:sz="0" w:space="0" w:color="auto"/>
            <w:right w:val="none" w:sz="0" w:space="0" w:color="auto"/>
          </w:divBdr>
        </w:div>
        <w:div w:id="421882020">
          <w:marLeft w:val="0"/>
          <w:marRight w:val="0"/>
          <w:marTop w:val="0"/>
          <w:marBottom w:val="0"/>
          <w:divBdr>
            <w:top w:val="none" w:sz="0" w:space="0" w:color="auto"/>
            <w:left w:val="none" w:sz="0" w:space="0" w:color="auto"/>
            <w:bottom w:val="none" w:sz="0" w:space="0" w:color="auto"/>
            <w:right w:val="none" w:sz="0" w:space="0" w:color="auto"/>
          </w:divBdr>
        </w:div>
        <w:div w:id="344209617">
          <w:marLeft w:val="0"/>
          <w:marRight w:val="0"/>
          <w:marTop w:val="0"/>
          <w:marBottom w:val="0"/>
          <w:divBdr>
            <w:top w:val="none" w:sz="0" w:space="0" w:color="auto"/>
            <w:left w:val="none" w:sz="0" w:space="0" w:color="auto"/>
            <w:bottom w:val="none" w:sz="0" w:space="0" w:color="auto"/>
            <w:right w:val="none" w:sz="0" w:space="0" w:color="auto"/>
          </w:divBdr>
        </w:div>
        <w:div w:id="1219167746">
          <w:marLeft w:val="0"/>
          <w:marRight w:val="0"/>
          <w:marTop w:val="0"/>
          <w:marBottom w:val="0"/>
          <w:divBdr>
            <w:top w:val="none" w:sz="0" w:space="0" w:color="auto"/>
            <w:left w:val="none" w:sz="0" w:space="0" w:color="auto"/>
            <w:bottom w:val="none" w:sz="0" w:space="0" w:color="auto"/>
            <w:right w:val="none" w:sz="0" w:space="0" w:color="auto"/>
          </w:divBdr>
        </w:div>
        <w:div w:id="111172325">
          <w:marLeft w:val="0"/>
          <w:marRight w:val="0"/>
          <w:marTop w:val="0"/>
          <w:marBottom w:val="0"/>
          <w:divBdr>
            <w:top w:val="none" w:sz="0" w:space="0" w:color="auto"/>
            <w:left w:val="none" w:sz="0" w:space="0" w:color="auto"/>
            <w:bottom w:val="none" w:sz="0" w:space="0" w:color="auto"/>
            <w:right w:val="none" w:sz="0" w:space="0" w:color="auto"/>
          </w:divBdr>
        </w:div>
        <w:div w:id="543757517">
          <w:marLeft w:val="0"/>
          <w:marRight w:val="0"/>
          <w:marTop w:val="0"/>
          <w:marBottom w:val="0"/>
          <w:divBdr>
            <w:top w:val="none" w:sz="0" w:space="0" w:color="auto"/>
            <w:left w:val="none" w:sz="0" w:space="0" w:color="auto"/>
            <w:bottom w:val="none" w:sz="0" w:space="0" w:color="auto"/>
            <w:right w:val="none" w:sz="0" w:space="0" w:color="auto"/>
          </w:divBdr>
        </w:div>
        <w:div w:id="59060586">
          <w:marLeft w:val="0"/>
          <w:marRight w:val="0"/>
          <w:marTop w:val="0"/>
          <w:marBottom w:val="0"/>
          <w:divBdr>
            <w:top w:val="none" w:sz="0" w:space="0" w:color="auto"/>
            <w:left w:val="none" w:sz="0" w:space="0" w:color="auto"/>
            <w:bottom w:val="none" w:sz="0" w:space="0" w:color="auto"/>
            <w:right w:val="none" w:sz="0" w:space="0" w:color="auto"/>
          </w:divBdr>
        </w:div>
        <w:div w:id="956719784">
          <w:marLeft w:val="0"/>
          <w:marRight w:val="0"/>
          <w:marTop w:val="0"/>
          <w:marBottom w:val="0"/>
          <w:divBdr>
            <w:top w:val="none" w:sz="0" w:space="0" w:color="auto"/>
            <w:left w:val="none" w:sz="0" w:space="0" w:color="auto"/>
            <w:bottom w:val="none" w:sz="0" w:space="0" w:color="auto"/>
            <w:right w:val="none" w:sz="0" w:space="0" w:color="auto"/>
          </w:divBdr>
        </w:div>
        <w:div w:id="1794861298">
          <w:marLeft w:val="0"/>
          <w:marRight w:val="0"/>
          <w:marTop w:val="0"/>
          <w:marBottom w:val="0"/>
          <w:divBdr>
            <w:top w:val="none" w:sz="0" w:space="0" w:color="auto"/>
            <w:left w:val="none" w:sz="0" w:space="0" w:color="auto"/>
            <w:bottom w:val="none" w:sz="0" w:space="0" w:color="auto"/>
            <w:right w:val="none" w:sz="0" w:space="0" w:color="auto"/>
          </w:divBdr>
        </w:div>
        <w:div w:id="698119557">
          <w:marLeft w:val="0"/>
          <w:marRight w:val="0"/>
          <w:marTop w:val="0"/>
          <w:marBottom w:val="0"/>
          <w:divBdr>
            <w:top w:val="none" w:sz="0" w:space="0" w:color="auto"/>
            <w:left w:val="none" w:sz="0" w:space="0" w:color="auto"/>
            <w:bottom w:val="none" w:sz="0" w:space="0" w:color="auto"/>
            <w:right w:val="none" w:sz="0" w:space="0" w:color="auto"/>
          </w:divBdr>
        </w:div>
        <w:div w:id="288707929">
          <w:marLeft w:val="0"/>
          <w:marRight w:val="0"/>
          <w:marTop w:val="0"/>
          <w:marBottom w:val="0"/>
          <w:divBdr>
            <w:top w:val="none" w:sz="0" w:space="0" w:color="auto"/>
            <w:left w:val="none" w:sz="0" w:space="0" w:color="auto"/>
            <w:bottom w:val="none" w:sz="0" w:space="0" w:color="auto"/>
            <w:right w:val="none" w:sz="0" w:space="0" w:color="auto"/>
          </w:divBdr>
        </w:div>
        <w:div w:id="1307277127">
          <w:marLeft w:val="0"/>
          <w:marRight w:val="0"/>
          <w:marTop w:val="0"/>
          <w:marBottom w:val="0"/>
          <w:divBdr>
            <w:top w:val="none" w:sz="0" w:space="0" w:color="auto"/>
            <w:left w:val="none" w:sz="0" w:space="0" w:color="auto"/>
            <w:bottom w:val="none" w:sz="0" w:space="0" w:color="auto"/>
            <w:right w:val="none" w:sz="0" w:space="0" w:color="auto"/>
          </w:divBdr>
        </w:div>
        <w:div w:id="107430891">
          <w:marLeft w:val="0"/>
          <w:marRight w:val="0"/>
          <w:marTop w:val="0"/>
          <w:marBottom w:val="0"/>
          <w:divBdr>
            <w:top w:val="none" w:sz="0" w:space="0" w:color="auto"/>
            <w:left w:val="none" w:sz="0" w:space="0" w:color="auto"/>
            <w:bottom w:val="none" w:sz="0" w:space="0" w:color="auto"/>
            <w:right w:val="none" w:sz="0" w:space="0" w:color="auto"/>
          </w:divBdr>
        </w:div>
        <w:div w:id="468671133">
          <w:marLeft w:val="0"/>
          <w:marRight w:val="0"/>
          <w:marTop w:val="0"/>
          <w:marBottom w:val="0"/>
          <w:divBdr>
            <w:top w:val="none" w:sz="0" w:space="0" w:color="auto"/>
            <w:left w:val="none" w:sz="0" w:space="0" w:color="auto"/>
            <w:bottom w:val="none" w:sz="0" w:space="0" w:color="auto"/>
            <w:right w:val="none" w:sz="0" w:space="0" w:color="auto"/>
          </w:divBdr>
        </w:div>
        <w:div w:id="1521235025">
          <w:marLeft w:val="0"/>
          <w:marRight w:val="0"/>
          <w:marTop w:val="0"/>
          <w:marBottom w:val="0"/>
          <w:divBdr>
            <w:top w:val="none" w:sz="0" w:space="0" w:color="auto"/>
            <w:left w:val="none" w:sz="0" w:space="0" w:color="auto"/>
            <w:bottom w:val="none" w:sz="0" w:space="0" w:color="auto"/>
            <w:right w:val="none" w:sz="0" w:space="0" w:color="auto"/>
          </w:divBdr>
        </w:div>
        <w:div w:id="568660714">
          <w:marLeft w:val="0"/>
          <w:marRight w:val="0"/>
          <w:marTop w:val="0"/>
          <w:marBottom w:val="0"/>
          <w:divBdr>
            <w:top w:val="none" w:sz="0" w:space="0" w:color="auto"/>
            <w:left w:val="none" w:sz="0" w:space="0" w:color="auto"/>
            <w:bottom w:val="none" w:sz="0" w:space="0" w:color="auto"/>
            <w:right w:val="none" w:sz="0" w:space="0" w:color="auto"/>
          </w:divBdr>
        </w:div>
        <w:div w:id="608515553">
          <w:marLeft w:val="0"/>
          <w:marRight w:val="0"/>
          <w:marTop w:val="0"/>
          <w:marBottom w:val="0"/>
          <w:divBdr>
            <w:top w:val="none" w:sz="0" w:space="0" w:color="auto"/>
            <w:left w:val="none" w:sz="0" w:space="0" w:color="auto"/>
            <w:bottom w:val="none" w:sz="0" w:space="0" w:color="auto"/>
            <w:right w:val="none" w:sz="0" w:space="0" w:color="auto"/>
          </w:divBdr>
        </w:div>
        <w:div w:id="345980800">
          <w:marLeft w:val="0"/>
          <w:marRight w:val="0"/>
          <w:marTop w:val="0"/>
          <w:marBottom w:val="0"/>
          <w:divBdr>
            <w:top w:val="none" w:sz="0" w:space="0" w:color="auto"/>
            <w:left w:val="none" w:sz="0" w:space="0" w:color="auto"/>
            <w:bottom w:val="none" w:sz="0" w:space="0" w:color="auto"/>
            <w:right w:val="none" w:sz="0" w:space="0" w:color="auto"/>
          </w:divBdr>
        </w:div>
        <w:div w:id="445004371">
          <w:marLeft w:val="0"/>
          <w:marRight w:val="0"/>
          <w:marTop w:val="0"/>
          <w:marBottom w:val="0"/>
          <w:divBdr>
            <w:top w:val="none" w:sz="0" w:space="0" w:color="auto"/>
            <w:left w:val="none" w:sz="0" w:space="0" w:color="auto"/>
            <w:bottom w:val="none" w:sz="0" w:space="0" w:color="auto"/>
            <w:right w:val="none" w:sz="0" w:space="0" w:color="auto"/>
          </w:divBdr>
        </w:div>
        <w:div w:id="393241937">
          <w:marLeft w:val="0"/>
          <w:marRight w:val="0"/>
          <w:marTop w:val="0"/>
          <w:marBottom w:val="0"/>
          <w:divBdr>
            <w:top w:val="none" w:sz="0" w:space="0" w:color="auto"/>
            <w:left w:val="none" w:sz="0" w:space="0" w:color="auto"/>
            <w:bottom w:val="none" w:sz="0" w:space="0" w:color="auto"/>
            <w:right w:val="none" w:sz="0" w:space="0" w:color="auto"/>
          </w:divBdr>
        </w:div>
        <w:div w:id="1916086416">
          <w:marLeft w:val="0"/>
          <w:marRight w:val="0"/>
          <w:marTop w:val="0"/>
          <w:marBottom w:val="0"/>
          <w:divBdr>
            <w:top w:val="none" w:sz="0" w:space="0" w:color="auto"/>
            <w:left w:val="none" w:sz="0" w:space="0" w:color="auto"/>
            <w:bottom w:val="none" w:sz="0" w:space="0" w:color="auto"/>
            <w:right w:val="none" w:sz="0" w:space="0" w:color="auto"/>
          </w:divBdr>
        </w:div>
        <w:div w:id="1093551033">
          <w:marLeft w:val="0"/>
          <w:marRight w:val="0"/>
          <w:marTop w:val="0"/>
          <w:marBottom w:val="0"/>
          <w:divBdr>
            <w:top w:val="none" w:sz="0" w:space="0" w:color="auto"/>
            <w:left w:val="none" w:sz="0" w:space="0" w:color="auto"/>
            <w:bottom w:val="none" w:sz="0" w:space="0" w:color="auto"/>
            <w:right w:val="none" w:sz="0" w:space="0" w:color="auto"/>
          </w:divBdr>
        </w:div>
        <w:div w:id="1004825356">
          <w:marLeft w:val="0"/>
          <w:marRight w:val="0"/>
          <w:marTop w:val="0"/>
          <w:marBottom w:val="0"/>
          <w:divBdr>
            <w:top w:val="none" w:sz="0" w:space="0" w:color="auto"/>
            <w:left w:val="none" w:sz="0" w:space="0" w:color="auto"/>
            <w:bottom w:val="none" w:sz="0" w:space="0" w:color="auto"/>
            <w:right w:val="none" w:sz="0" w:space="0" w:color="auto"/>
          </w:divBdr>
        </w:div>
        <w:div w:id="1591623587">
          <w:marLeft w:val="0"/>
          <w:marRight w:val="0"/>
          <w:marTop w:val="0"/>
          <w:marBottom w:val="0"/>
          <w:divBdr>
            <w:top w:val="none" w:sz="0" w:space="0" w:color="auto"/>
            <w:left w:val="none" w:sz="0" w:space="0" w:color="auto"/>
            <w:bottom w:val="none" w:sz="0" w:space="0" w:color="auto"/>
            <w:right w:val="none" w:sz="0" w:space="0" w:color="auto"/>
          </w:divBdr>
        </w:div>
        <w:div w:id="1831602189">
          <w:marLeft w:val="0"/>
          <w:marRight w:val="0"/>
          <w:marTop w:val="0"/>
          <w:marBottom w:val="0"/>
          <w:divBdr>
            <w:top w:val="none" w:sz="0" w:space="0" w:color="auto"/>
            <w:left w:val="none" w:sz="0" w:space="0" w:color="auto"/>
            <w:bottom w:val="none" w:sz="0" w:space="0" w:color="auto"/>
            <w:right w:val="none" w:sz="0" w:space="0" w:color="auto"/>
          </w:divBdr>
        </w:div>
        <w:div w:id="1494493031">
          <w:marLeft w:val="0"/>
          <w:marRight w:val="0"/>
          <w:marTop w:val="0"/>
          <w:marBottom w:val="0"/>
          <w:divBdr>
            <w:top w:val="none" w:sz="0" w:space="0" w:color="auto"/>
            <w:left w:val="none" w:sz="0" w:space="0" w:color="auto"/>
            <w:bottom w:val="none" w:sz="0" w:space="0" w:color="auto"/>
            <w:right w:val="none" w:sz="0" w:space="0" w:color="auto"/>
          </w:divBdr>
        </w:div>
        <w:div w:id="576013675">
          <w:marLeft w:val="0"/>
          <w:marRight w:val="0"/>
          <w:marTop w:val="0"/>
          <w:marBottom w:val="0"/>
          <w:divBdr>
            <w:top w:val="none" w:sz="0" w:space="0" w:color="auto"/>
            <w:left w:val="none" w:sz="0" w:space="0" w:color="auto"/>
            <w:bottom w:val="none" w:sz="0" w:space="0" w:color="auto"/>
            <w:right w:val="none" w:sz="0" w:space="0" w:color="auto"/>
          </w:divBdr>
        </w:div>
        <w:div w:id="1136987606">
          <w:marLeft w:val="0"/>
          <w:marRight w:val="0"/>
          <w:marTop w:val="0"/>
          <w:marBottom w:val="0"/>
          <w:divBdr>
            <w:top w:val="none" w:sz="0" w:space="0" w:color="auto"/>
            <w:left w:val="none" w:sz="0" w:space="0" w:color="auto"/>
            <w:bottom w:val="none" w:sz="0" w:space="0" w:color="auto"/>
            <w:right w:val="none" w:sz="0" w:space="0" w:color="auto"/>
          </w:divBdr>
        </w:div>
        <w:div w:id="1614508103">
          <w:marLeft w:val="0"/>
          <w:marRight w:val="0"/>
          <w:marTop w:val="0"/>
          <w:marBottom w:val="0"/>
          <w:divBdr>
            <w:top w:val="none" w:sz="0" w:space="0" w:color="auto"/>
            <w:left w:val="none" w:sz="0" w:space="0" w:color="auto"/>
            <w:bottom w:val="none" w:sz="0" w:space="0" w:color="auto"/>
            <w:right w:val="none" w:sz="0" w:space="0" w:color="auto"/>
          </w:divBdr>
        </w:div>
        <w:div w:id="91707014">
          <w:marLeft w:val="0"/>
          <w:marRight w:val="0"/>
          <w:marTop w:val="0"/>
          <w:marBottom w:val="0"/>
          <w:divBdr>
            <w:top w:val="none" w:sz="0" w:space="0" w:color="auto"/>
            <w:left w:val="none" w:sz="0" w:space="0" w:color="auto"/>
            <w:bottom w:val="none" w:sz="0" w:space="0" w:color="auto"/>
            <w:right w:val="none" w:sz="0" w:space="0" w:color="auto"/>
          </w:divBdr>
        </w:div>
        <w:div w:id="123736675">
          <w:marLeft w:val="0"/>
          <w:marRight w:val="0"/>
          <w:marTop w:val="0"/>
          <w:marBottom w:val="0"/>
          <w:divBdr>
            <w:top w:val="none" w:sz="0" w:space="0" w:color="auto"/>
            <w:left w:val="none" w:sz="0" w:space="0" w:color="auto"/>
            <w:bottom w:val="none" w:sz="0" w:space="0" w:color="auto"/>
            <w:right w:val="none" w:sz="0" w:space="0" w:color="auto"/>
          </w:divBdr>
        </w:div>
        <w:div w:id="1679648155">
          <w:marLeft w:val="0"/>
          <w:marRight w:val="0"/>
          <w:marTop w:val="0"/>
          <w:marBottom w:val="0"/>
          <w:divBdr>
            <w:top w:val="none" w:sz="0" w:space="0" w:color="auto"/>
            <w:left w:val="none" w:sz="0" w:space="0" w:color="auto"/>
            <w:bottom w:val="none" w:sz="0" w:space="0" w:color="auto"/>
            <w:right w:val="none" w:sz="0" w:space="0" w:color="auto"/>
          </w:divBdr>
        </w:div>
        <w:div w:id="40909592">
          <w:marLeft w:val="0"/>
          <w:marRight w:val="0"/>
          <w:marTop w:val="0"/>
          <w:marBottom w:val="0"/>
          <w:divBdr>
            <w:top w:val="none" w:sz="0" w:space="0" w:color="auto"/>
            <w:left w:val="none" w:sz="0" w:space="0" w:color="auto"/>
            <w:bottom w:val="none" w:sz="0" w:space="0" w:color="auto"/>
            <w:right w:val="none" w:sz="0" w:space="0" w:color="auto"/>
          </w:divBdr>
        </w:div>
        <w:div w:id="626083881">
          <w:marLeft w:val="0"/>
          <w:marRight w:val="0"/>
          <w:marTop w:val="0"/>
          <w:marBottom w:val="0"/>
          <w:divBdr>
            <w:top w:val="none" w:sz="0" w:space="0" w:color="auto"/>
            <w:left w:val="none" w:sz="0" w:space="0" w:color="auto"/>
            <w:bottom w:val="none" w:sz="0" w:space="0" w:color="auto"/>
            <w:right w:val="none" w:sz="0" w:space="0" w:color="auto"/>
          </w:divBdr>
        </w:div>
        <w:div w:id="1659074776">
          <w:marLeft w:val="0"/>
          <w:marRight w:val="0"/>
          <w:marTop w:val="0"/>
          <w:marBottom w:val="0"/>
          <w:divBdr>
            <w:top w:val="none" w:sz="0" w:space="0" w:color="auto"/>
            <w:left w:val="none" w:sz="0" w:space="0" w:color="auto"/>
            <w:bottom w:val="none" w:sz="0" w:space="0" w:color="auto"/>
            <w:right w:val="none" w:sz="0" w:space="0" w:color="auto"/>
          </w:divBdr>
        </w:div>
        <w:div w:id="569080850">
          <w:marLeft w:val="0"/>
          <w:marRight w:val="0"/>
          <w:marTop w:val="0"/>
          <w:marBottom w:val="0"/>
          <w:divBdr>
            <w:top w:val="none" w:sz="0" w:space="0" w:color="auto"/>
            <w:left w:val="none" w:sz="0" w:space="0" w:color="auto"/>
            <w:bottom w:val="none" w:sz="0" w:space="0" w:color="auto"/>
            <w:right w:val="none" w:sz="0" w:space="0" w:color="auto"/>
          </w:divBdr>
        </w:div>
        <w:div w:id="1584142175">
          <w:marLeft w:val="0"/>
          <w:marRight w:val="0"/>
          <w:marTop w:val="0"/>
          <w:marBottom w:val="0"/>
          <w:divBdr>
            <w:top w:val="none" w:sz="0" w:space="0" w:color="auto"/>
            <w:left w:val="none" w:sz="0" w:space="0" w:color="auto"/>
            <w:bottom w:val="none" w:sz="0" w:space="0" w:color="auto"/>
            <w:right w:val="none" w:sz="0" w:space="0" w:color="auto"/>
          </w:divBdr>
        </w:div>
        <w:div w:id="959721040">
          <w:marLeft w:val="0"/>
          <w:marRight w:val="0"/>
          <w:marTop w:val="0"/>
          <w:marBottom w:val="0"/>
          <w:divBdr>
            <w:top w:val="none" w:sz="0" w:space="0" w:color="auto"/>
            <w:left w:val="none" w:sz="0" w:space="0" w:color="auto"/>
            <w:bottom w:val="none" w:sz="0" w:space="0" w:color="auto"/>
            <w:right w:val="none" w:sz="0" w:space="0" w:color="auto"/>
          </w:divBdr>
        </w:div>
        <w:div w:id="1100878855">
          <w:marLeft w:val="0"/>
          <w:marRight w:val="0"/>
          <w:marTop w:val="0"/>
          <w:marBottom w:val="0"/>
          <w:divBdr>
            <w:top w:val="none" w:sz="0" w:space="0" w:color="auto"/>
            <w:left w:val="none" w:sz="0" w:space="0" w:color="auto"/>
            <w:bottom w:val="none" w:sz="0" w:space="0" w:color="auto"/>
            <w:right w:val="none" w:sz="0" w:space="0" w:color="auto"/>
          </w:divBdr>
        </w:div>
        <w:div w:id="1709406916">
          <w:marLeft w:val="0"/>
          <w:marRight w:val="0"/>
          <w:marTop w:val="0"/>
          <w:marBottom w:val="0"/>
          <w:divBdr>
            <w:top w:val="none" w:sz="0" w:space="0" w:color="auto"/>
            <w:left w:val="none" w:sz="0" w:space="0" w:color="auto"/>
            <w:bottom w:val="none" w:sz="0" w:space="0" w:color="auto"/>
            <w:right w:val="none" w:sz="0" w:space="0" w:color="auto"/>
          </w:divBdr>
        </w:div>
        <w:div w:id="1289701187">
          <w:marLeft w:val="0"/>
          <w:marRight w:val="0"/>
          <w:marTop w:val="0"/>
          <w:marBottom w:val="0"/>
          <w:divBdr>
            <w:top w:val="none" w:sz="0" w:space="0" w:color="auto"/>
            <w:left w:val="none" w:sz="0" w:space="0" w:color="auto"/>
            <w:bottom w:val="none" w:sz="0" w:space="0" w:color="auto"/>
            <w:right w:val="none" w:sz="0" w:space="0" w:color="auto"/>
          </w:divBdr>
        </w:div>
        <w:div w:id="1632633027">
          <w:marLeft w:val="0"/>
          <w:marRight w:val="0"/>
          <w:marTop w:val="0"/>
          <w:marBottom w:val="0"/>
          <w:divBdr>
            <w:top w:val="none" w:sz="0" w:space="0" w:color="auto"/>
            <w:left w:val="none" w:sz="0" w:space="0" w:color="auto"/>
            <w:bottom w:val="none" w:sz="0" w:space="0" w:color="auto"/>
            <w:right w:val="none" w:sz="0" w:space="0" w:color="auto"/>
          </w:divBdr>
        </w:div>
        <w:div w:id="838545427">
          <w:marLeft w:val="0"/>
          <w:marRight w:val="0"/>
          <w:marTop w:val="0"/>
          <w:marBottom w:val="0"/>
          <w:divBdr>
            <w:top w:val="none" w:sz="0" w:space="0" w:color="auto"/>
            <w:left w:val="none" w:sz="0" w:space="0" w:color="auto"/>
            <w:bottom w:val="none" w:sz="0" w:space="0" w:color="auto"/>
            <w:right w:val="none" w:sz="0" w:space="0" w:color="auto"/>
          </w:divBdr>
        </w:div>
        <w:div w:id="1629160030">
          <w:marLeft w:val="0"/>
          <w:marRight w:val="0"/>
          <w:marTop w:val="0"/>
          <w:marBottom w:val="0"/>
          <w:divBdr>
            <w:top w:val="none" w:sz="0" w:space="0" w:color="auto"/>
            <w:left w:val="none" w:sz="0" w:space="0" w:color="auto"/>
            <w:bottom w:val="none" w:sz="0" w:space="0" w:color="auto"/>
            <w:right w:val="none" w:sz="0" w:space="0" w:color="auto"/>
          </w:divBdr>
        </w:div>
        <w:div w:id="1430587491">
          <w:marLeft w:val="0"/>
          <w:marRight w:val="0"/>
          <w:marTop w:val="0"/>
          <w:marBottom w:val="0"/>
          <w:divBdr>
            <w:top w:val="none" w:sz="0" w:space="0" w:color="auto"/>
            <w:left w:val="none" w:sz="0" w:space="0" w:color="auto"/>
            <w:bottom w:val="none" w:sz="0" w:space="0" w:color="auto"/>
            <w:right w:val="none" w:sz="0" w:space="0" w:color="auto"/>
          </w:divBdr>
        </w:div>
        <w:div w:id="1222475598">
          <w:marLeft w:val="0"/>
          <w:marRight w:val="0"/>
          <w:marTop w:val="0"/>
          <w:marBottom w:val="0"/>
          <w:divBdr>
            <w:top w:val="none" w:sz="0" w:space="0" w:color="auto"/>
            <w:left w:val="none" w:sz="0" w:space="0" w:color="auto"/>
            <w:bottom w:val="none" w:sz="0" w:space="0" w:color="auto"/>
            <w:right w:val="none" w:sz="0" w:space="0" w:color="auto"/>
          </w:divBdr>
        </w:div>
        <w:div w:id="2016178155">
          <w:marLeft w:val="0"/>
          <w:marRight w:val="0"/>
          <w:marTop w:val="0"/>
          <w:marBottom w:val="0"/>
          <w:divBdr>
            <w:top w:val="none" w:sz="0" w:space="0" w:color="auto"/>
            <w:left w:val="none" w:sz="0" w:space="0" w:color="auto"/>
            <w:bottom w:val="none" w:sz="0" w:space="0" w:color="auto"/>
            <w:right w:val="none" w:sz="0" w:space="0" w:color="auto"/>
          </w:divBdr>
        </w:div>
        <w:div w:id="682825567">
          <w:marLeft w:val="0"/>
          <w:marRight w:val="0"/>
          <w:marTop w:val="0"/>
          <w:marBottom w:val="0"/>
          <w:divBdr>
            <w:top w:val="none" w:sz="0" w:space="0" w:color="auto"/>
            <w:left w:val="none" w:sz="0" w:space="0" w:color="auto"/>
            <w:bottom w:val="none" w:sz="0" w:space="0" w:color="auto"/>
            <w:right w:val="none" w:sz="0" w:space="0" w:color="auto"/>
          </w:divBdr>
        </w:div>
        <w:div w:id="690761753">
          <w:marLeft w:val="0"/>
          <w:marRight w:val="0"/>
          <w:marTop w:val="0"/>
          <w:marBottom w:val="0"/>
          <w:divBdr>
            <w:top w:val="none" w:sz="0" w:space="0" w:color="auto"/>
            <w:left w:val="none" w:sz="0" w:space="0" w:color="auto"/>
            <w:bottom w:val="none" w:sz="0" w:space="0" w:color="auto"/>
            <w:right w:val="none" w:sz="0" w:space="0" w:color="auto"/>
          </w:divBdr>
        </w:div>
        <w:div w:id="1049379426">
          <w:marLeft w:val="0"/>
          <w:marRight w:val="0"/>
          <w:marTop w:val="0"/>
          <w:marBottom w:val="0"/>
          <w:divBdr>
            <w:top w:val="none" w:sz="0" w:space="0" w:color="auto"/>
            <w:left w:val="none" w:sz="0" w:space="0" w:color="auto"/>
            <w:bottom w:val="none" w:sz="0" w:space="0" w:color="auto"/>
            <w:right w:val="none" w:sz="0" w:space="0" w:color="auto"/>
          </w:divBdr>
        </w:div>
        <w:div w:id="1028876428">
          <w:marLeft w:val="0"/>
          <w:marRight w:val="0"/>
          <w:marTop w:val="0"/>
          <w:marBottom w:val="0"/>
          <w:divBdr>
            <w:top w:val="none" w:sz="0" w:space="0" w:color="auto"/>
            <w:left w:val="none" w:sz="0" w:space="0" w:color="auto"/>
            <w:bottom w:val="none" w:sz="0" w:space="0" w:color="auto"/>
            <w:right w:val="none" w:sz="0" w:space="0" w:color="auto"/>
          </w:divBdr>
        </w:div>
        <w:div w:id="1961648010">
          <w:marLeft w:val="0"/>
          <w:marRight w:val="0"/>
          <w:marTop w:val="0"/>
          <w:marBottom w:val="0"/>
          <w:divBdr>
            <w:top w:val="none" w:sz="0" w:space="0" w:color="auto"/>
            <w:left w:val="none" w:sz="0" w:space="0" w:color="auto"/>
            <w:bottom w:val="none" w:sz="0" w:space="0" w:color="auto"/>
            <w:right w:val="none" w:sz="0" w:space="0" w:color="auto"/>
          </w:divBdr>
        </w:div>
        <w:div w:id="1211267861">
          <w:marLeft w:val="0"/>
          <w:marRight w:val="0"/>
          <w:marTop w:val="0"/>
          <w:marBottom w:val="0"/>
          <w:divBdr>
            <w:top w:val="none" w:sz="0" w:space="0" w:color="auto"/>
            <w:left w:val="none" w:sz="0" w:space="0" w:color="auto"/>
            <w:bottom w:val="none" w:sz="0" w:space="0" w:color="auto"/>
            <w:right w:val="none" w:sz="0" w:space="0" w:color="auto"/>
          </w:divBdr>
        </w:div>
        <w:div w:id="1874029306">
          <w:marLeft w:val="0"/>
          <w:marRight w:val="0"/>
          <w:marTop w:val="0"/>
          <w:marBottom w:val="0"/>
          <w:divBdr>
            <w:top w:val="none" w:sz="0" w:space="0" w:color="auto"/>
            <w:left w:val="none" w:sz="0" w:space="0" w:color="auto"/>
            <w:bottom w:val="none" w:sz="0" w:space="0" w:color="auto"/>
            <w:right w:val="none" w:sz="0" w:space="0" w:color="auto"/>
          </w:divBdr>
        </w:div>
        <w:div w:id="718282218">
          <w:marLeft w:val="0"/>
          <w:marRight w:val="0"/>
          <w:marTop w:val="0"/>
          <w:marBottom w:val="0"/>
          <w:divBdr>
            <w:top w:val="none" w:sz="0" w:space="0" w:color="auto"/>
            <w:left w:val="none" w:sz="0" w:space="0" w:color="auto"/>
            <w:bottom w:val="none" w:sz="0" w:space="0" w:color="auto"/>
            <w:right w:val="none" w:sz="0" w:space="0" w:color="auto"/>
          </w:divBdr>
        </w:div>
        <w:div w:id="493957803">
          <w:marLeft w:val="0"/>
          <w:marRight w:val="0"/>
          <w:marTop w:val="0"/>
          <w:marBottom w:val="0"/>
          <w:divBdr>
            <w:top w:val="none" w:sz="0" w:space="0" w:color="auto"/>
            <w:left w:val="none" w:sz="0" w:space="0" w:color="auto"/>
            <w:bottom w:val="none" w:sz="0" w:space="0" w:color="auto"/>
            <w:right w:val="none" w:sz="0" w:space="0" w:color="auto"/>
          </w:divBdr>
        </w:div>
        <w:div w:id="1816603584">
          <w:marLeft w:val="0"/>
          <w:marRight w:val="0"/>
          <w:marTop w:val="0"/>
          <w:marBottom w:val="0"/>
          <w:divBdr>
            <w:top w:val="none" w:sz="0" w:space="0" w:color="auto"/>
            <w:left w:val="none" w:sz="0" w:space="0" w:color="auto"/>
            <w:bottom w:val="none" w:sz="0" w:space="0" w:color="auto"/>
            <w:right w:val="none" w:sz="0" w:space="0" w:color="auto"/>
          </w:divBdr>
        </w:div>
        <w:div w:id="126702311">
          <w:marLeft w:val="0"/>
          <w:marRight w:val="0"/>
          <w:marTop w:val="0"/>
          <w:marBottom w:val="0"/>
          <w:divBdr>
            <w:top w:val="none" w:sz="0" w:space="0" w:color="auto"/>
            <w:left w:val="none" w:sz="0" w:space="0" w:color="auto"/>
            <w:bottom w:val="none" w:sz="0" w:space="0" w:color="auto"/>
            <w:right w:val="none" w:sz="0" w:space="0" w:color="auto"/>
          </w:divBdr>
        </w:div>
        <w:div w:id="2013797700">
          <w:marLeft w:val="0"/>
          <w:marRight w:val="0"/>
          <w:marTop w:val="0"/>
          <w:marBottom w:val="0"/>
          <w:divBdr>
            <w:top w:val="none" w:sz="0" w:space="0" w:color="auto"/>
            <w:left w:val="none" w:sz="0" w:space="0" w:color="auto"/>
            <w:bottom w:val="none" w:sz="0" w:space="0" w:color="auto"/>
            <w:right w:val="none" w:sz="0" w:space="0" w:color="auto"/>
          </w:divBdr>
        </w:div>
        <w:div w:id="1203981594">
          <w:marLeft w:val="0"/>
          <w:marRight w:val="0"/>
          <w:marTop w:val="0"/>
          <w:marBottom w:val="0"/>
          <w:divBdr>
            <w:top w:val="none" w:sz="0" w:space="0" w:color="auto"/>
            <w:left w:val="none" w:sz="0" w:space="0" w:color="auto"/>
            <w:bottom w:val="none" w:sz="0" w:space="0" w:color="auto"/>
            <w:right w:val="none" w:sz="0" w:space="0" w:color="auto"/>
          </w:divBdr>
        </w:div>
        <w:div w:id="1841508270">
          <w:marLeft w:val="0"/>
          <w:marRight w:val="0"/>
          <w:marTop w:val="0"/>
          <w:marBottom w:val="0"/>
          <w:divBdr>
            <w:top w:val="none" w:sz="0" w:space="0" w:color="auto"/>
            <w:left w:val="none" w:sz="0" w:space="0" w:color="auto"/>
            <w:bottom w:val="none" w:sz="0" w:space="0" w:color="auto"/>
            <w:right w:val="none" w:sz="0" w:space="0" w:color="auto"/>
          </w:divBdr>
        </w:div>
        <w:div w:id="932665269">
          <w:marLeft w:val="0"/>
          <w:marRight w:val="0"/>
          <w:marTop w:val="0"/>
          <w:marBottom w:val="0"/>
          <w:divBdr>
            <w:top w:val="none" w:sz="0" w:space="0" w:color="auto"/>
            <w:left w:val="none" w:sz="0" w:space="0" w:color="auto"/>
            <w:bottom w:val="none" w:sz="0" w:space="0" w:color="auto"/>
            <w:right w:val="none" w:sz="0" w:space="0" w:color="auto"/>
          </w:divBdr>
        </w:div>
        <w:div w:id="1247426044">
          <w:marLeft w:val="0"/>
          <w:marRight w:val="0"/>
          <w:marTop w:val="0"/>
          <w:marBottom w:val="0"/>
          <w:divBdr>
            <w:top w:val="none" w:sz="0" w:space="0" w:color="auto"/>
            <w:left w:val="none" w:sz="0" w:space="0" w:color="auto"/>
            <w:bottom w:val="none" w:sz="0" w:space="0" w:color="auto"/>
            <w:right w:val="none" w:sz="0" w:space="0" w:color="auto"/>
          </w:divBdr>
        </w:div>
        <w:div w:id="704450118">
          <w:marLeft w:val="0"/>
          <w:marRight w:val="0"/>
          <w:marTop w:val="0"/>
          <w:marBottom w:val="0"/>
          <w:divBdr>
            <w:top w:val="none" w:sz="0" w:space="0" w:color="auto"/>
            <w:left w:val="none" w:sz="0" w:space="0" w:color="auto"/>
            <w:bottom w:val="none" w:sz="0" w:space="0" w:color="auto"/>
            <w:right w:val="none" w:sz="0" w:space="0" w:color="auto"/>
          </w:divBdr>
        </w:div>
        <w:div w:id="349650691">
          <w:marLeft w:val="0"/>
          <w:marRight w:val="0"/>
          <w:marTop w:val="0"/>
          <w:marBottom w:val="0"/>
          <w:divBdr>
            <w:top w:val="none" w:sz="0" w:space="0" w:color="auto"/>
            <w:left w:val="none" w:sz="0" w:space="0" w:color="auto"/>
            <w:bottom w:val="none" w:sz="0" w:space="0" w:color="auto"/>
            <w:right w:val="none" w:sz="0" w:space="0" w:color="auto"/>
          </w:divBdr>
        </w:div>
        <w:div w:id="1578320103">
          <w:marLeft w:val="0"/>
          <w:marRight w:val="0"/>
          <w:marTop w:val="0"/>
          <w:marBottom w:val="0"/>
          <w:divBdr>
            <w:top w:val="none" w:sz="0" w:space="0" w:color="auto"/>
            <w:left w:val="none" w:sz="0" w:space="0" w:color="auto"/>
            <w:bottom w:val="none" w:sz="0" w:space="0" w:color="auto"/>
            <w:right w:val="none" w:sz="0" w:space="0" w:color="auto"/>
          </w:divBdr>
        </w:div>
        <w:div w:id="167524756">
          <w:marLeft w:val="0"/>
          <w:marRight w:val="0"/>
          <w:marTop w:val="0"/>
          <w:marBottom w:val="0"/>
          <w:divBdr>
            <w:top w:val="none" w:sz="0" w:space="0" w:color="auto"/>
            <w:left w:val="none" w:sz="0" w:space="0" w:color="auto"/>
            <w:bottom w:val="none" w:sz="0" w:space="0" w:color="auto"/>
            <w:right w:val="none" w:sz="0" w:space="0" w:color="auto"/>
          </w:divBdr>
        </w:div>
        <w:div w:id="2071079186">
          <w:marLeft w:val="0"/>
          <w:marRight w:val="0"/>
          <w:marTop w:val="0"/>
          <w:marBottom w:val="0"/>
          <w:divBdr>
            <w:top w:val="none" w:sz="0" w:space="0" w:color="auto"/>
            <w:left w:val="none" w:sz="0" w:space="0" w:color="auto"/>
            <w:bottom w:val="none" w:sz="0" w:space="0" w:color="auto"/>
            <w:right w:val="none" w:sz="0" w:space="0" w:color="auto"/>
          </w:divBdr>
        </w:div>
        <w:div w:id="514420608">
          <w:marLeft w:val="0"/>
          <w:marRight w:val="0"/>
          <w:marTop w:val="0"/>
          <w:marBottom w:val="0"/>
          <w:divBdr>
            <w:top w:val="none" w:sz="0" w:space="0" w:color="auto"/>
            <w:left w:val="none" w:sz="0" w:space="0" w:color="auto"/>
            <w:bottom w:val="none" w:sz="0" w:space="0" w:color="auto"/>
            <w:right w:val="none" w:sz="0" w:space="0" w:color="auto"/>
          </w:divBdr>
        </w:div>
        <w:div w:id="751665146">
          <w:marLeft w:val="0"/>
          <w:marRight w:val="0"/>
          <w:marTop w:val="0"/>
          <w:marBottom w:val="0"/>
          <w:divBdr>
            <w:top w:val="none" w:sz="0" w:space="0" w:color="auto"/>
            <w:left w:val="none" w:sz="0" w:space="0" w:color="auto"/>
            <w:bottom w:val="none" w:sz="0" w:space="0" w:color="auto"/>
            <w:right w:val="none" w:sz="0" w:space="0" w:color="auto"/>
          </w:divBdr>
        </w:div>
        <w:div w:id="914508062">
          <w:marLeft w:val="0"/>
          <w:marRight w:val="0"/>
          <w:marTop w:val="0"/>
          <w:marBottom w:val="0"/>
          <w:divBdr>
            <w:top w:val="none" w:sz="0" w:space="0" w:color="auto"/>
            <w:left w:val="none" w:sz="0" w:space="0" w:color="auto"/>
            <w:bottom w:val="none" w:sz="0" w:space="0" w:color="auto"/>
            <w:right w:val="none" w:sz="0" w:space="0" w:color="auto"/>
          </w:divBdr>
        </w:div>
        <w:div w:id="749737485">
          <w:marLeft w:val="0"/>
          <w:marRight w:val="0"/>
          <w:marTop w:val="0"/>
          <w:marBottom w:val="0"/>
          <w:divBdr>
            <w:top w:val="none" w:sz="0" w:space="0" w:color="auto"/>
            <w:left w:val="none" w:sz="0" w:space="0" w:color="auto"/>
            <w:bottom w:val="none" w:sz="0" w:space="0" w:color="auto"/>
            <w:right w:val="none" w:sz="0" w:space="0" w:color="auto"/>
          </w:divBdr>
        </w:div>
        <w:div w:id="2032754325">
          <w:marLeft w:val="0"/>
          <w:marRight w:val="0"/>
          <w:marTop w:val="0"/>
          <w:marBottom w:val="0"/>
          <w:divBdr>
            <w:top w:val="none" w:sz="0" w:space="0" w:color="auto"/>
            <w:left w:val="none" w:sz="0" w:space="0" w:color="auto"/>
            <w:bottom w:val="none" w:sz="0" w:space="0" w:color="auto"/>
            <w:right w:val="none" w:sz="0" w:space="0" w:color="auto"/>
          </w:divBdr>
        </w:div>
        <w:div w:id="665670989">
          <w:marLeft w:val="0"/>
          <w:marRight w:val="0"/>
          <w:marTop w:val="0"/>
          <w:marBottom w:val="0"/>
          <w:divBdr>
            <w:top w:val="none" w:sz="0" w:space="0" w:color="auto"/>
            <w:left w:val="none" w:sz="0" w:space="0" w:color="auto"/>
            <w:bottom w:val="none" w:sz="0" w:space="0" w:color="auto"/>
            <w:right w:val="none" w:sz="0" w:space="0" w:color="auto"/>
          </w:divBdr>
        </w:div>
        <w:div w:id="408190865">
          <w:marLeft w:val="0"/>
          <w:marRight w:val="0"/>
          <w:marTop w:val="0"/>
          <w:marBottom w:val="0"/>
          <w:divBdr>
            <w:top w:val="none" w:sz="0" w:space="0" w:color="auto"/>
            <w:left w:val="none" w:sz="0" w:space="0" w:color="auto"/>
            <w:bottom w:val="none" w:sz="0" w:space="0" w:color="auto"/>
            <w:right w:val="none" w:sz="0" w:space="0" w:color="auto"/>
          </w:divBdr>
        </w:div>
        <w:div w:id="109012678">
          <w:marLeft w:val="0"/>
          <w:marRight w:val="0"/>
          <w:marTop w:val="0"/>
          <w:marBottom w:val="0"/>
          <w:divBdr>
            <w:top w:val="none" w:sz="0" w:space="0" w:color="auto"/>
            <w:left w:val="none" w:sz="0" w:space="0" w:color="auto"/>
            <w:bottom w:val="none" w:sz="0" w:space="0" w:color="auto"/>
            <w:right w:val="none" w:sz="0" w:space="0" w:color="auto"/>
          </w:divBdr>
        </w:div>
        <w:div w:id="1431193878">
          <w:marLeft w:val="0"/>
          <w:marRight w:val="0"/>
          <w:marTop w:val="0"/>
          <w:marBottom w:val="0"/>
          <w:divBdr>
            <w:top w:val="none" w:sz="0" w:space="0" w:color="auto"/>
            <w:left w:val="none" w:sz="0" w:space="0" w:color="auto"/>
            <w:bottom w:val="none" w:sz="0" w:space="0" w:color="auto"/>
            <w:right w:val="none" w:sz="0" w:space="0" w:color="auto"/>
          </w:divBdr>
        </w:div>
        <w:div w:id="1612544615">
          <w:marLeft w:val="0"/>
          <w:marRight w:val="0"/>
          <w:marTop w:val="0"/>
          <w:marBottom w:val="0"/>
          <w:divBdr>
            <w:top w:val="none" w:sz="0" w:space="0" w:color="auto"/>
            <w:left w:val="none" w:sz="0" w:space="0" w:color="auto"/>
            <w:bottom w:val="none" w:sz="0" w:space="0" w:color="auto"/>
            <w:right w:val="none" w:sz="0" w:space="0" w:color="auto"/>
          </w:divBdr>
        </w:div>
        <w:div w:id="1828783785">
          <w:marLeft w:val="0"/>
          <w:marRight w:val="0"/>
          <w:marTop w:val="0"/>
          <w:marBottom w:val="0"/>
          <w:divBdr>
            <w:top w:val="none" w:sz="0" w:space="0" w:color="auto"/>
            <w:left w:val="none" w:sz="0" w:space="0" w:color="auto"/>
            <w:bottom w:val="none" w:sz="0" w:space="0" w:color="auto"/>
            <w:right w:val="none" w:sz="0" w:space="0" w:color="auto"/>
          </w:divBdr>
        </w:div>
        <w:div w:id="225997728">
          <w:marLeft w:val="0"/>
          <w:marRight w:val="0"/>
          <w:marTop w:val="0"/>
          <w:marBottom w:val="0"/>
          <w:divBdr>
            <w:top w:val="none" w:sz="0" w:space="0" w:color="auto"/>
            <w:left w:val="none" w:sz="0" w:space="0" w:color="auto"/>
            <w:bottom w:val="none" w:sz="0" w:space="0" w:color="auto"/>
            <w:right w:val="none" w:sz="0" w:space="0" w:color="auto"/>
          </w:divBdr>
        </w:div>
        <w:div w:id="1520705654">
          <w:marLeft w:val="0"/>
          <w:marRight w:val="0"/>
          <w:marTop w:val="0"/>
          <w:marBottom w:val="0"/>
          <w:divBdr>
            <w:top w:val="none" w:sz="0" w:space="0" w:color="auto"/>
            <w:left w:val="none" w:sz="0" w:space="0" w:color="auto"/>
            <w:bottom w:val="none" w:sz="0" w:space="0" w:color="auto"/>
            <w:right w:val="none" w:sz="0" w:space="0" w:color="auto"/>
          </w:divBdr>
        </w:div>
        <w:div w:id="1331327932">
          <w:marLeft w:val="0"/>
          <w:marRight w:val="0"/>
          <w:marTop w:val="0"/>
          <w:marBottom w:val="0"/>
          <w:divBdr>
            <w:top w:val="none" w:sz="0" w:space="0" w:color="auto"/>
            <w:left w:val="none" w:sz="0" w:space="0" w:color="auto"/>
            <w:bottom w:val="none" w:sz="0" w:space="0" w:color="auto"/>
            <w:right w:val="none" w:sz="0" w:space="0" w:color="auto"/>
          </w:divBdr>
        </w:div>
        <w:div w:id="651182200">
          <w:marLeft w:val="0"/>
          <w:marRight w:val="0"/>
          <w:marTop w:val="0"/>
          <w:marBottom w:val="0"/>
          <w:divBdr>
            <w:top w:val="none" w:sz="0" w:space="0" w:color="auto"/>
            <w:left w:val="none" w:sz="0" w:space="0" w:color="auto"/>
            <w:bottom w:val="none" w:sz="0" w:space="0" w:color="auto"/>
            <w:right w:val="none" w:sz="0" w:space="0" w:color="auto"/>
          </w:divBdr>
        </w:div>
        <w:div w:id="1361395227">
          <w:marLeft w:val="0"/>
          <w:marRight w:val="0"/>
          <w:marTop w:val="0"/>
          <w:marBottom w:val="0"/>
          <w:divBdr>
            <w:top w:val="none" w:sz="0" w:space="0" w:color="auto"/>
            <w:left w:val="none" w:sz="0" w:space="0" w:color="auto"/>
            <w:bottom w:val="none" w:sz="0" w:space="0" w:color="auto"/>
            <w:right w:val="none" w:sz="0" w:space="0" w:color="auto"/>
          </w:divBdr>
        </w:div>
        <w:div w:id="445076424">
          <w:marLeft w:val="0"/>
          <w:marRight w:val="0"/>
          <w:marTop w:val="0"/>
          <w:marBottom w:val="0"/>
          <w:divBdr>
            <w:top w:val="none" w:sz="0" w:space="0" w:color="auto"/>
            <w:left w:val="none" w:sz="0" w:space="0" w:color="auto"/>
            <w:bottom w:val="none" w:sz="0" w:space="0" w:color="auto"/>
            <w:right w:val="none" w:sz="0" w:space="0" w:color="auto"/>
          </w:divBdr>
        </w:div>
        <w:div w:id="1344012930">
          <w:marLeft w:val="0"/>
          <w:marRight w:val="0"/>
          <w:marTop w:val="0"/>
          <w:marBottom w:val="0"/>
          <w:divBdr>
            <w:top w:val="none" w:sz="0" w:space="0" w:color="auto"/>
            <w:left w:val="none" w:sz="0" w:space="0" w:color="auto"/>
            <w:bottom w:val="none" w:sz="0" w:space="0" w:color="auto"/>
            <w:right w:val="none" w:sz="0" w:space="0" w:color="auto"/>
          </w:divBdr>
        </w:div>
        <w:div w:id="916944141">
          <w:marLeft w:val="0"/>
          <w:marRight w:val="0"/>
          <w:marTop w:val="0"/>
          <w:marBottom w:val="0"/>
          <w:divBdr>
            <w:top w:val="none" w:sz="0" w:space="0" w:color="auto"/>
            <w:left w:val="none" w:sz="0" w:space="0" w:color="auto"/>
            <w:bottom w:val="none" w:sz="0" w:space="0" w:color="auto"/>
            <w:right w:val="none" w:sz="0" w:space="0" w:color="auto"/>
          </w:divBdr>
        </w:div>
        <w:div w:id="645355051">
          <w:marLeft w:val="0"/>
          <w:marRight w:val="0"/>
          <w:marTop w:val="0"/>
          <w:marBottom w:val="0"/>
          <w:divBdr>
            <w:top w:val="none" w:sz="0" w:space="0" w:color="auto"/>
            <w:left w:val="none" w:sz="0" w:space="0" w:color="auto"/>
            <w:bottom w:val="none" w:sz="0" w:space="0" w:color="auto"/>
            <w:right w:val="none" w:sz="0" w:space="0" w:color="auto"/>
          </w:divBdr>
        </w:div>
        <w:div w:id="1656176890">
          <w:marLeft w:val="0"/>
          <w:marRight w:val="0"/>
          <w:marTop w:val="0"/>
          <w:marBottom w:val="0"/>
          <w:divBdr>
            <w:top w:val="none" w:sz="0" w:space="0" w:color="auto"/>
            <w:left w:val="none" w:sz="0" w:space="0" w:color="auto"/>
            <w:bottom w:val="none" w:sz="0" w:space="0" w:color="auto"/>
            <w:right w:val="none" w:sz="0" w:space="0" w:color="auto"/>
          </w:divBdr>
        </w:div>
        <w:div w:id="1419860840">
          <w:marLeft w:val="0"/>
          <w:marRight w:val="0"/>
          <w:marTop w:val="0"/>
          <w:marBottom w:val="0"/>
          <w:divBdr>
            <w:top w:val="none" w:sz="0" w:space="0" w:color="auto"/>
            <w:left w:val="none" w:sz="0" w:space="0" w:color="auto"/>
            <w:bottom w:val="none" w:sz="0" w:space="0" w:color="auto"/>
            <w:right w:val="none" w:sz="0" w:space="0" w:color="auto"/>
          </w:divBdr>
        </w:div>
        <w:div w:id="1026753692">
          <w:marLeft w:val="0"/>
          <w:marRight w:val="0"/>
          <w:marTop w:val="0"/>
          <w:marBottom w:val="0"/>
          <w:divBdr>
            <w:top w:val="none" w:sz="0" w:space="0" w:color="auto"/>
            <w:left w:val="none" w:sz="0" w:space="0" w:color="auto"/>
            <w:bottom w:val="none" w:sz="0" w:space="0" w:color="auto"/>
            <w:right w:val="none" w:sz="0" w:space="0" w:color="auto"/>
          </w:divBdr>
        </w:div>
        <w:div w:id="1583181870">
          <w:marLeft w:val="0"/>
          <w:marRight w:val="0"/>
          <w:marTop w:val="0"/>
          <w:marBottom w:val="0"/>
          <w:divBdr>
            <w:top w:val="none" w:sz="0" w:space="0" w:color="auto"/>
            <w:left w:val="none" w:sz="0" w:space="0" w:color="auto"/>
            <w:bottom w:val="none" w:sz="0" w:space="0" w:color="auto"/>
            <w:right w:val="none" w:sz="0" w:space="0" w:color="auto"/>
          </w:divBdr>
        </w:div>
        <w:div w:id="1258907867">
          <w:marLeft w:val="0"/>
          <w:marRight w:val="0"/>
          <w:marTop w:val="0"/>
          <w:marBottom w:val="0"/>
          <w:divBdr>
            <w:top w:val="none" w:sz="0" w:space="0" w:color="auto"/>
            <w:left w:val="none" w:sz="0" w:space="0" w:color="auto"/>
            <w:bottom w:val="none" w:sz="0" w:space="0" w:color="auto"/>
            <w:right w:val="none" w:sz="0" w:space="0" w:color="auto"/>
          </w:divBdr>
        </w:div>
        <w:div w:id="1320189442">
          <w:marLeft w:val="0"/>
          <w:marRight w:val="0"/>
          <w:marTop w:val="0"/>
          <w:marBottom w:val="0"/>
          <w:divBdr>
            <w:top w:val="none" w:sz="0" w:space="0" w:color="auto"/>
            <w:left w:val="none" w:sz="0" w:space="0" w:color="auto"/>
            <w:bottom w:val="none" w:sz="0" w:space="0" w:color="auto"/>
            <w:right w:val="none" w:sz="0" w:space="0" w:color="auto"/>
          </w:divBdr>
        </w:div>
        <w:div w:id="1390688758">
          <w:marLeft w:val="0"/>
          <w:marRight w:val="0"/>
          <w:marTop w:val="0"/>
          <w:marBottom w:val="0"/>
          <w:divBdr>
            <w:top w:val="none" w:sz="0" w:space="0" w:color="auto"/>
            <w:left w:val="none" w:sz="0" w:space="0" w:color="auto"/>
            <w:bottom w:val="none" w:sz="0" w:space="0" w:color="auto"/>
            <w:right w:val="none" w:sz="0" w:space="0" w:color="auto"/>
          </w:divBdr>
        </w:div>
        <w:div w:id="706026057">
          <w:marLeft w:val="0"/>
          <w:marRight w:val="0"/>
          <w:marTop w:val="0"/>
          <w:marBottom w:val="0"/>
          <w:divBdr>
            <w:top w:val="none" w:sz="0" w:space="0" w:color="auto"/>
            <w:left w:val="none" w:sz="0" w:space="0" w:color="auto"/>
            <w:bottom w:val="none" w:sz="0" w:space="0" w:color="auto"/>
            <w:right w:val="none" w:sz="0" w:space="0" w:color="auto"/>
          </w:divBdr>
        </w:div>
        <w:div w:id="72363387">
          <w:marLeft w:val="0"/>
          <w:marRight w:val="0"/>
          <w:marTop w:val="0"/>
          <w:marBottom w:val="0"/>
          <w:divBdr>
            <w:top w:val="none" w:sz="0" w:space="0" w:color="auto"/>
            <w:left w:val="none" w:sz="0" w:space="0" w:color="auto"/>
            <w:bottom w:val="none" w:sz="0" w:space="0" w:color="auto"/>
            <w:right w:val="none" w:sz="0" w:space="0" w:color="auto"/>
          </w:divBdr>
        </w:div>
        <w:div w:id="1282414902">
          <w:marLeft w:val="0"/>
          <w:marRight w:val="0"/>
          <w:marTop w:val="0"/>
          <w:marBottom w:val="0"/>
          <w:divBdr>
            <w:top w:val="none" w:sz="0" w:space="0" w:color="auto"/>
            <w:left w:val="none" w:sz="0" w:space="0" w:color="auto"/>
            <w:bottom w:val="none" w:sz="0" w:space="0" w:color="auto"/>
            <w:right w:val="none" w:sz="0" w:space="0" w:color="auto"/>
          </w:divBdr>
        </w:div>
        <w:div w:id="927621640">
          <w:marLeft w:val="0"/>
          <w:marRight w:val="0"/>
          <w:marTop w:val="0"/>
          <w:marBottom w:val="0"/>
          <w:divBdr>
            <w:top w:val="none" w:sz="0" w:space="0" w:color="auto"/>
            <w:left w:val="none" w:sz="0" w:space="0" w:color="auto"/>
            <w:bottom w:val="none" w:sz="0" w:space="0" w:color="auto"/>
            <w:right w:val="none" w:sz="0" w:space="0" w:color="auto"/>
          </w:divBdr>
        </w:div>
        <w:div w:id="1870995997">
          <w:marLeft w:val="0"/>
          <w:marRight w:val="0"/>
          <w:marTop w:val="0"/>
          <w:marBottom w:val="0"/>
          <w:divBdr>
            <w:top w:val="none" w:sz="0" w:space="0" w:color="auto"/>
            <w:left w:val="none" w:sz="0" w:space="0" w:color="auto"/>
            <w:bottom w:val="none" w:sz="0" w:space="0" w:color="auto"/>
            <w:right w:val="none" w:sz="0" w:space="0" w:color="auto"/>
          </w:divBdr>
        </w:div>
        <w:div w:id="1026836149">
          <w:marLeft w:val="0"/>
          <w:marRight w:val="0"/>
          <w:marTop w:val="0"/>
          <w:marBottom w:val="0"/>
          <w:divBdr>
            <w:top w:val="none" w:sz="0" w:space="0" w:color="auto"/>
            <w:left w:val="none" w:sz="0" w:space="0" w:color="auto"/>
            <w:bottom w:val="none" w:sz="0" w:space="0" w:color="auto"/>
            <w:right w:val="none" w:sz="0" w:space="0" w:color="auto"/>
          </w:divBdr>
        </w:div>
        <w:div w:id="799302411">
          <w:marLeft w:val="0"/>
          <w:marRight w:val="0"/>
          <w:marTop w:val="0"/>
          <w:marBottom w:val="0"/>
          <w:divBdr>
            <w:top w:val="none" w:sz="0" w:space="0" w:color="auto"/>
            <w:left w:val="none" w:sz="0" w:space="0" w:color="auto"/>
            <w:bottom w:val="none" w:sz="0" w:space="0" w:color="auto"/>
            <w:right w:val="none" w:sz="0" w:space="0" w:color="auto"/>
          </w:divBdr>
        </w:div>
        <w:div w:id="1337804640">
          <w:marLeft w:val="0"/>
          <w:marRight w:val="0"/>
          <w:marTop w:val="0"/>
          <w:marBottom w:val="0"/>
          <w:divBdr>
            <w:top w:val="none" w:sz="0" w:space="0" w:color="auto"/>
            <w:left w:val="none" w:sz="0" w:space="0" w:color="auto"/>
            <w:bottom w:val="none" w:sz="0" w:space="0" w:color="auto"/>
            <w:right w:val="none" w:sz="0" w:space="0" w:color="auto"/>
          </w:divBdr>
        </w:div>
        <w:div w:id="1520584030">
          <w:marLeft w:val="0"/>
          <w:marRight w:val="0"/>
          <w:marTop w:val="0"/>
          <w:marBottom w:val="0"/>
          <w:divBdr>
            <w:top w:val="none" w:sz="0" w:space="0" w:color="auto"/>
            <w:left w:val="none" w:sz="0" w:space="0" w:color="auto"/>
            <w:bottom w:val="none" w:sz="0" w:space="0" w:color="auto"/>
            <w:right w:val="none" w:sz="0" w:space="0" w:color="auto"/>
          </w:divBdr>
        </w:div>
        <w:div w:id="1078861893">
          <w:marLeft w:val="0"/>
          <w:marRight w:val="0"/>
          <w:marTop w:val="0"/>
          <w:marBottom w:val="0"/>
          <w:divBdr>
            <w:top w:val="none" w:sz="0" w:space="0" w:color="auto"/>
            <w:left w:val="none" w:sz="0" w:space="0" w:color="auto"/>
            <w:bottom w:val="none" w:sz="0" w:space="0" w:color="auto"/>
            <w:right w:val="none" w:sz="0" w:space="0" w:color="auto"/>
          </w:divBdr>
        </w:div>
        <w:div w:id="323969753">
          <w:marLeft w:val="0"/>
          <w:marRight w:val="0"/>
          <w:marTop w:val="0"/>
          <w:marBottom w:val="0"/>
          <w:divBdr>
            <w:top w:val="none" w:sz="0" w:space="0" w:color="auto"/>
            <w:left w:val="none" w:sz="0" w:space="0" w:color="auto"/>
            <w:bottom w:val="none" w:sz="0" w:space="0" w:color="auto"/>
            <w:right w:val="none" w:sz="0" w:space="0" w:color="auto"/>
          </w:divBdr>
        </w:div>
        <w:div w:id="1440834791">
          <w:marLeft w:val="0"/>
          <w:marRight w:val="0"/>
          <w:marTop w:val="0"/>
          <w:marBottom w:val="0"/>
          <w:divBdr>
            <w:top w:val="none" w:sz="0" w:space="0" w:color="auto"/>
            <w:left w:val="none" w:sz="0" w:space="0" w:color="auto"/>
            <w:bottom w:val="none" w:sz="0" w:space="0" w:color="auto"/>
            <w:right w:val="none" w:sz="0" w:space="0" w:color="auto"/>
          </w:divBdr>
        </w:div>
        <w:div w:id="182087109">
          <w:marLeft w:val="0"/>
          <w:marRight w:val="0"/>
          <w:marTop w:val="0"/>
          <w:marBottom w:val="0"/>
          <w:divBdr>
            <w:top w:val="none" w:sz="0" w:space="0" w:color="auto"/>
            <w:left w:val="none" w:sz="0" w:space="0" w:color="auto"/>
            <w:bottom w:val="none" w:sz="0" w:space="0" w:color="auto"/>
            <w:right w:val="none" w:sz="0" w:space="0" w:color="auto"/>
          </w:divBdr>
        </w:div>
        <w:div w:id="1194339674">
          <w:marLeft w:val="0"/>
          <w:marRight w:val="0"/>
          <w:marTop w:val="0"/>
          <w:marBottom w:val="0"/>
          <w:divBdr>
            <w:top w:val="none" w:sz="0" w:space="0" w:color="auto"/>
            <w:left w:val="none" w:sz="0" w:space="0" w:color="auto"/>
            <w:bottom w:val="none" w:sz="0" w:space="0" w:color="auto"/>
            <w:right w:val="none" w:sz="0" w:space="0" w:color="auto"/>
          </w:divBdr>
        </w:div>
        <w:div w:id="1744643116">
          <w:marLeft w:val="0"/>
          <w:marRight w:val="0"/>
          <w:marTop w:val="0"/>
          <w:marBottom w:val="0"/>
          <w:divBdr>
            <w:top w:val="none" w:sz="0" w:space="0" w:color="auto"/>
            <w:left w:val="none" w:sz="0" w:space="0" w:color="auto"/>
            <w:bottom w:val="none" w:sz="0" w:space="0" w:color="auto"/>
            <w:right w:val="none" w:sz="0" w:space="0" w:color="auto"/>
          </w:divBdr>
        </w:div>
        <w:div w:id="754397962">
          <w:marLeft w:val="0"/>
          <w:marRight w:val="0"/>
          <w:marTop w:val="0"/>
          <w:marBottom w:val="0"/>
          <w:divBdr>
            <w:top w:val="none" w:sz="0" w:space="0" w:color="auto"/>
            <w:left w:val="none" w:sz="0" w:space="0" w:color="auto"/>
            <w:bottom w:val="none" w:sz="0" w:space="0" w:color="auto"/>
            <w:right w:val="none" w:sz="0" w:space="0" w:color="auto"/>
          </w:divBdr>
        </w:div>
        <w:div w:id="526020439">
          <w:marLeft w:val="0"/>
          <w:marRight w:val="0"/>
          <w:marTop w:val="0"/>
          <w:marBottom w:val="0"/>
          <w:divBdr>
            <w:top w:val="none" w:sz="0" w:space="0" w:color="auto"/>
            <w:left w:val="none" w:sz="0" w:space="0" w:color="auto"/>
            <w:bottom w:val="none" w:sz="0" w:space="0" w:color="auto"/>
            <w:right w:val="none" w:sz="0" w:space="0" w:color="auto"/>
          </w:divBdr>
        </w:div>
        <w:div w:id="1994943317">
          <w:marLeft w:val="0"/>
          <w:marRight w:val="0"/>
          <w:marTop w:val="0"/>
          <w:marBottom w:val="0"/>
          <w:divBdr>
            <w:top w:val="none" w:sz="0" w:space="0" w:color="auto"/>
            <w:left w:val="none" w:sz="0" w:space="0" w:color="auto"/>
            <w:bottom w:val="none" w:sz="0" w:space="0" w:color="auto"/>
            <w:right w:val="none" w:sz="0" w:space="0" w:color="auto"/>
          </w:divBdr>
        </w:div>
        <w:div w:id="1281911940">
          <w:marLeft w:val="0"/>
          <w:marRight w:val="0"/>
          <w:marTop w:val="0"/>
          <w:marBottom w:val="0"/>
          <w:divBdr>
            <w:top w:val="none" w:sz="0" w:space="0" w:color="auto"/>
            <w:left w:val="none" w:sz="0" w:space="0" w:color="auto"/>
            <w:bottom w:val="none" w:sz="0" w:space="0" w:color="auto"/>
            <w:right w:val="none" w:sz="0" w:space="0" w:color="auto"/>
          </w:divBdr>
        </w:div>
        <w:div w:id="948321810">
          <w:marLeft w:val="0"/>
          <w:marRight w:val="0"/>
          <w:marTop w:val="0"/>
          <w:marBottom w:val="0"/>
          <w:divBdr>
            <w:top w:val="none" w:sz="0" w:space="0" w:color="auto"/>
            <w:left w:val="none" w:sz="0" w:space="0" w:color="auto"/>
            <w:bottom w:val="none" w:sz="0" w:space="0" w:color="auto"/>
            <w:right w:val="none" w:sz="0" w:space="0" w:color="auto"/>
          </w:divBdr>
        </w:div>
        <w:div w:id="1638030997">
          <w:marLeft w:val="0"/>
          <w:marRight w:val="0"/>
          <w:marTop w:val="0"/>
          <w:marBottom w:val="0"/>
          <w:divBdr>
            <w:top w:val="none" w:sz="0" w:space="0" w:color="auto"/>
            <w:left w:val="none" w:sz="0" w:space="0" w:color="auto"/>
            <w:bottom w:val="none" w:sz="0" w:space="0" w:color="auto"/>
            <w:right w:val="none" w:sz="0" w:space="0" w:color="auto"/>
          </w:divBdr>
        </w:div>
        <w:div w:id="625426842">
          <w:marLeft w:val="0"/>
          <w:marRight w:val="0"/>
          <w:marTop w:val="0"/>
          <w:marBottom w:val="0"/>
          <w:divBdr>
            <w:top w:val="none" w:sz="0" w:space="0" w:color="auto"/>
            <w:left w:val="none" w:sz="0" w:space="0" w:color="auto"/>
            <w:bottom w:val="none" w:sz="0" w:space="0" w:color="auto"/>
            <w:right w:val="none" w:sz="0" w:space="0" w:color="auto"/>
          </w:divBdr>
        </w:div>
        <w:div w:id="1508056887">
          <w:marLeft w:val="0"/>
          <w:marRight w:val="0"/>
          <w:marTop w:val="0"/>
          <w:marBottom w:val="0"/>
          <w:divBdr>
            <w:top w:val="none" w:sz="0" w:space="0" w:color="auto"/>
            <w:left w:val="none" w:sz="0" w:space="0" w:color="auto"/>
            <w:bottom w:val="none" w:sz="0" w:space="0" w:color="auto"/>
            <w:right w:val="none" w:sz="0" w:space="0" w:color="auto"/>
          </w:divBdr>
        </w:div>
        <w:div w:id="584458680">
          <w:marLeft w:val="0"/>
          <w:marRight w:val="0"/>
          <w:marTop w:val="0"/>
          <w:marBottom w:val="0"/>
          <w:divBdr>
            <w:top w:val="none" w:sz="0" w:space="0" w:color="auto"/>
            <w:left w:val="none" w:sz="0" w:space="0" w:color="auto"/>
            <w:bottom w:val="none" w:sz="0" w:space="0" w:color="auto"/>
            <w:right w:val="none" w:sz="0" w:space="0" w:color="auto"/>
          </w:divBdr>
        </w:div>
        <w:div w:id="457458246">
          <w:marLeft w:val="0"/>
          <w:marRight w:val="0"/>
          <w:marTop w:val="0"/>
          <w:marBottom w:val="0"/>
          <w:divBdr>
            <w:top w:val="none" w:sz="0" w:space="0" w:color="auto"/>
            <w:left w:val="none" w:sz="0" w:space="0" w:color="auto"/>
            <w:bottom w:val="none" w:sz="0" w:space="0" w:color="auto"/>
            <w:right w:val="none" w:sz="0" w:space="0" w:color="auto"/>
          </w:divBdr>
        </w:div>
        <w:div w:id="417531080">
          <w:marLeft w:val="0"/>
          <w:marRight w:val="0"/>
          <w:marTop w:val="0"/>
          <w:marBottom w:val="0"/>
          <w:divBdr>
            <w:top w:val="none" w:sz="0" w:space="0" w:color="auto"/>
            <w:left w:val="none" w:sz="0" w:space="0" w:color="auto"/>
            <w:bottom w:val="none" w:sz="0" w:space="0" w:color="auto"/>
            <w:right w:val="none" w:sz="0" w:space="0" w:color="auto"/>
          </w:divBdr>
        </w:div>
        <w:div w:id="1838497785">
          <w:marLeft w:val="0"/>
          <w:marRight w:val="0"/>
          <w:marTop w:val="0"/>
          <w:marBottom w:val="0"/>
          <w:divBdr>
            <w:top w:val="none" w:sz="0" w:space="0" w:color="auto"/>
            <w:left w:val="none" w:sz="0" w:space="0" w:color="auto"/>
            <w:bottom w:val="none" w:sz="0" w:space="0" w:color="auto"/>
            <w:right w:val="none" w:sz="0" w:space="0" w:color="auto"/>
          </w:divBdr>
        </w:div>
        <w:div w:id="1113982237">
          <w:marLeft w:val="0"/>
          <w:marRight w:val="0"/>
          <w:marTop w:val="0"/>
          <w:marBottom w:val="0"/>
          <w:divBdr>
            <w:top w:val="none" w:sz="0" w:space="0" w:color="auto"/>
            <w:left w:val="none" w:sz="0" w:space="0" w:color="auto"/>
            <w:bottom w:val="none" w:sz="0" w:space="0" w:color="auto"/>
            <w:right w:val="none" w:sz="0" w:space="0" w:color="auto"/>
          </w:divBdr>
        </w:div>
        <w:div w:id="631594150">
          <w:marLeft w:val="0"/>
          <w:marRight w:val="0"/>
          <w:marTop w:val="0"/>
          <w:marBottom w:val="0"/>
          <w:divBdr>
            <w:top w:val="none" w:sz="0" w:space="0" w:color="auto"/>
            <w:left w:val="none" w:sz="0" w:space="0" w:color="auto"/>
            <w:bottom w:val="none" w:sz="0" w:space="0" w:color="auto"/>
            <w:right w:val="none" w:sz="0" w:space="0" w:color="auto"/>
          </w:divBdr>
        </w:div>
      </w:divsChild>
    </w:div>
    <w:div w:id="792601805">
      <w:bodyDiv w:val="1"/>
      <w:marLeft w:val="0"/>
      <w:marRight w:val="0"/>
      <w:marTop w:val="0"/>
      <w:marBottom w:val="0"/>
      <w:divBdr>
        <w:top w:val="none" w:sz="0" w:space="0" w:color="auto"/>
        <w:left w:val="none" w:sz="0" w:space="0" w:color="auto"/>
        <w:bottom w:val="none" w:sz="0" w:space="0" w:color="auto"/>
        <w:right w:val="none" w:sz="0" w:space="0" w:color="auto"/>
      </w:divBdr>
    </w:div>
    <w:div w:id="796147665">
      <w:bodyDiv w:val="1"/>
      <w:marLeft w:val="0"/>
      <w:marRight w:val="0"/>
      <w:marTop w:val="0"/>
      <w:marBottom w:val="0"/>
      <w:divBdr>
        <w:top w:val="none" w:sz="0" w:space="0" w:color="auto"/>
        <w:left w:val="none" w:sz="0" w:space="0" w:color="auto"/>
        <w:bottom w:val="none" w:sz="0" w:space="0" w:color="auto"/>
        <w:right w:val="none" w:sz="0" w:space="0" w:color="auto"/>
      </w:divBdr>
      <w:divsChild>
        <w:div w:id="2001810327">
          <w:marLeft w:val="0"/>
          <w:marRight w:val="0"/>
          <w:marTop w:val="0"/>
          <w:marBottom w:val="0"/>
          <w:divBdr>
            <w:top w:val="none" w:sz="0" w:space="0" w:color="auto"/>
            <w:left w:val="none" w:sz="0" w:space="0" w:color="auto"/>
            <w:bottom w:val="none" w:sz="0" w:space="0" w:color="auto"/>
            <w:right w:val="none" w:sz="0" w:space="0" w:color="auto"/>
          </w:divBdr>
        </w:div>
        <w:div w:id="1108037371">
          <w:marLeft w:val="0"/>
          <w:marRight w:val="0"/>
          <w:marTop w:val="0"/>
          <w:marBottom w:val="0"/>
          <w:divBdr>
            <w:top w:val="none" w:sz="0" w:space="0" w:color="auto"/>
            <w:left w:val="none" w:sz="0" w:space="0" w:color="auto"/>
            <w:bottom w:val="none" w:sz="0" w:space="0" w:color="auto"/>
            <w:right w:val="none" w:sz="0" w:space="0" w:color="auto"/>
          </w:divBdr>
        </w:div>
        <w:div w:id="342434584">
          <w:marLeft w:val="0"/>
          <w:marRight w:val="0"/>
          <w:marTop w:val="0"/>
          <w:marBottom w:val="0"/>
          <w:divBdr>
            <w:top w:val="none" w:sz="0" w:space="0" w:color="auto"/>
            <w:left w:val="none" w:sz="0" w:space="0" w:color="auto"/>
            <w:bottom w:val="none" w:sz="0" w:space="0" w:color="auto"/>
            <w:right w:val="none" w:sz="0" w:space="0" w:color="auto"/>
          </w:divBdr>
        </w:div>
        <w:div w:id="1925650230">
          <w:marLeft w:val="0"/>
          <w:marRight w:val="0"/>
          <w:marTop w:val="0"/>
          <w:marBottom w:val="0"/>
          <w:divBdr>
            <w:top w:val="none" w:sz="0" w:space="0" w:color="auto"/>
            <w:left w:val="none" w:sz="0" w:space="0" w:color="auto"/>
            <w:bottom w:val="none" w:sz="0" w:space="0" w:color="auto"/>
            <w:right w:val="none" w:sz="0" w:space="0" w:color="auto"/>
          </w:divBdr>
        </w:div>
        <w:div w:id="196509432">
          <w:marLeft w:val="0"/>
          <w:marRight w:val="0"/>
          <w:marTop w:val="0"/>
          <w:marBottom w:val="0"/>
          <w:divBdr>
            <w:top w:val="none" w:sz="0" w:space="0" w:color="auto"/>
            <w:left w:val="none" w:sz="0" w:space="0" w:color="auto"/>
            <w:bottom w:val="none" w:sz="0" w:space="0" w:color="auto"/>
            <w:right w:val="none" w:sz="0" w:space="0" w:color="auto"/>
          </w:divBdr>
        </w:div>
        <w:div w:id="798767576">
          <w:marLeft w:val="0"/>
          <w:marRight w:val="0"/>
          <w:marTop w:val="0"/>
          <w:marBottom w:val="0"/>
          <w:divBdr>
            <w:top w:val="none" w:sz="0" w:space="0" w:color="auto"/>
            <w:left w:val="none" w:sz="0" w:space="0" w:color="auto"/>
            <w:bottom w:val="none" w:sz="0" w:space="0" w:color="auto"/>
            <w:right w:val="none" w:sz="0" w:space="0" w:color="auto"/>
          </w:divBdr>
        </w:div>
        <w:div w:id="945698201">
          <w:marLeft w:val="0"/>
          <w:marRight w:val="0"/>
          <w:marTop w:val="0"/>
          <w:marBottom w:val="0"/>
          <w:divBdr>
            <w:top w:val="none" w:sz="0" w:space="0" w:color="auto"/>
            <w:left w:val="none" w:sz="0" w:space="0" w:color="auto"/>
            <w:bottom w:val="none" w:sz="0" w:space="0" w:color="auto"/>
            <w:right w:val="none" w:sz="0" w:space="0" w:color="auto"/>
          </w:divBdr>
        </w:div>
        <w:div w:id="1400135179">
          <w:marLeft w:val="0"/>
          <w:marRight w:val="0"/>
          <w:marTop w:val="0"/>
          <w:marBottom w:val="0"/>
          <w:divBdr>
            <w:top w:val="none" w:sz="0" w:space="0" w:color="auto"/>
            <w:left w:val="none" w:sz="0" w:space="0" w:color="auto"/>
            <w:bottom w:val="none" w:sz="0" w:space="0" w:color="auto"/>
            <w:right w:val="none" w:sz="0" w:space="0" w:color="auto"/>
          </w:divBdr>
        </w:div>
        <w:div w:id="2039504743">
          <w:marLeft w:val="0"/>
          <w:marRight w:val="0"/>
          <w:marTop w:val="0"/>
          <w:marBottom w:val="0"/>
          <w:divBdr>
            <w:top w:val="none" w:sz="0" w:space="0" w:color="auto"/>
            <w:left w:val="none" w:sz="0" w:space="0" w:color="auto"/>
            <w:bottom w:val="none" w:sz="0" w:space="0" w:color="auto"/>
            <w:right w:val="none" w:sz="0" w:space="0" w:color="auto"/>
          </w:divBdr>
        </w:div>
        <w:div w:id="299262557">
          <w:marLeft w:val="0"/>
          <w:marRight w:val="0"/>
          <w:marTop w:val="0"/>
          <w:marBottom w:val="0"/>
          <w:divBdr>
            <w:top w:val="none" w:sz="0" w:space="0" w:color="auto"/>
            <w:left w:val="none" w:sz="0" w:space="0" w:color="auto"/>
            <w:bottom w:val="none" w:sz="0" w:space="0" w:color="auto"/>
            <w:right w:val="none" w:sz="0" w:space="0" w:color="auto"/>
          </w:divBdr>
        </w:div>
        <w:div w:id="981235956">
          <w:marLeft w:val="0"/>
          <w:marRight w:val="0"/>
          <w:marTop w:val="0"/>
          <w:marBottom w:val="0"/>
          <w:divBdr>
            <w:top w:val="none" w:sz="0" w:space="0" w:color="auto"/>
            <w:left w:val="none" w:sz="0" w:space="0" w:color="auto"/>
            <w:bottom w:val="none" w:sz="0" w:space="0" w:color="auto"/>
            <w:right w:val="none" w:sz="0" w:space="0" w:color="auto"/>
          </w:divBdr>
        </w:div>
        <w:div w:id="1411581900">
          <w:marLeft w:val="0"/>
          <w:marRight w:val="0"/>
          <w:marTop w:val="0"/>
          <w:marBottom w:val="0"/>
          <w:divBdr>
            <w:top w:val="none" w:sz="0" w:space="0" w:color="auto"/>
            <w:left w:val="none" w:sz="0" w:space="0" w:color="auto"/>
            <w:bottom w:val="none" w:sz="0" w:space="0" w:color="auto"/>
            <w:right w:val="none" w:sz="0" w:space="0" w:color="auto"/>
          </w:divBdr>
        </w:div>
        <w:div w:id="801776775">
          <w:marLeft w:val="0"/>
          <w:marRight w:val="0"/>
          <w:marTop w:val="0"/>
          <w:marBottom w:val="0"/>
          <w:divBdr>
            <w:top w:val="none" w:sz="0" w:space="0" w:color="auto"/>
            <w:left w:val="none" w:sz="0" w:space="0" w:color="auto"/>
            <w:bottom w:val="none" w:sz="0" w:space="0" w:color="auto"/>
            <w:right w:val="none" w:sz="0" w:space="0" w:color="auto"/>
          </w:divBdr>
        </w:div>
        <w:div w:id="1675066718">
          <w:marLeft w:val="0"/>
          <w:marRight w:val="0"/>
          <w:marTop w:val="0"/>
          <w:marBottom w:val="0"/>
          <w:divBdr>
            <w:top w:val="none" w:sz="0" w:space="0" w:color="auto"/>
            <w:left w:val="none" w:sz="0" w:space="0" w:color="auto"/>
            <w:bottom w:val="none" w:sz="0" w:space="0" w:color="auto"/>
            <w:right w:val="none" w:sz="0" w:space="0" w:color="auto"/>
          </w:divBdr>
        </w:div>
        <w:div w:id="441069526">
          <w:marLeft w:val="0"/>
          <w:marRight w:val="0"/>
          <w:marTop w:val="0"/>
          <w:marBottom w:val="0"/>
          <w:divBdr>
            <w:top w:val="none" w:sz="0" w:space="0" w:color="auto"/>
            <w:left w:val="none" w:sz="0" w:space="0" w:color="auto"/>
            <w:bottom w:val="none" w:sz="0" w:space="0" w:color="auto"/>
            <w:right w:val="none" w:sz="0" w:space="0" w:color="auto"/>
          </w:divBdr>
        </w:div>
        <w:div w:id="751774216">
          <w:marLeft w:val="0"/>
          <w:marRight w:val="0"/>
          <w:marTop w:val="0"/>
          <w:marBottom w:val="0"/>
          <w:divBdr>
            <w:top w:val="none" w:sz="0" w:space="0" w:color="auto"/>
            <w:left w:val="none" w:sz="0" w:space="0" w:color="auto"/>
            <w:bottom w:val="none" w:sz="0" w:space="0" w:color="auto"/>
            <w:right w:val="none" w:sz="0" w:space="0" w:color="auto"/>
          </w:divBdr>
        </w:div>
        <w:div w:id="238826443">
          <w:marLeft w:val="0"/>
          <w:marRight w:val="0"/>
          <w:marTop w:val="0"/>
          <w:marBottom w:val="0"/>
          <w:divBdr>
            <w:top w:val="none" w:sz="0" w:space="0" w:color="auto"/>
            <w:left w:val="none" w:sz="0" w:space="0" w:color="auto"/>
            <w:bottom w:val="none" w:sz="0" w:space="0" w:color="auto"/>
            <w:right w:val="none" w:sz="0" w:space="0" w:color="auto"/>
          </w:divBdr>
        </w:div>
        <w:div w:id="186018516">
          <w:marLeft w:val="0"/>
          <w:marRight w:val="0"/>
          <w:marTop w:val="0"/>
          <w:marBottom w:val="0"/>
          <w:divBdr>
            <w:top w:val="none" w:sz="0" w:space="0" w:color="auto"/>
            <w:left w:val="none" w:sz="0" w:space="0" w:color="auto"/>
            <w:bottom w:val="none" w:sz="0" w:space="0" w:color="auto"/>
            <w:right w:val="none" w:sz="0" w:space="0" w:color="auto"/>
          </w:divBdr>
        </w:div>
        <w:div w:id="1879076161">
          <w:marLeft w:val="0"/>
          <w:marRight w:val="0"/>
          <w:marTop w:val="0"/>
          <w:marBottom w:val="0"/>
          <w:divBdr>
            <w:top w:val="none" w:sz="0" w:space="0" w:color="auto"/>
            <w:left w:val="none" w:sz="0" w:space="0" w:color="auto"/>
            <w:bottom w:val="none" w:sz="0" w:space="0" w:color="auto"/>
            <w:right w:val="none" w:sz="0" w:space="0" w:color="auto"/>
          </w:divBdr>
        </w:div>
        <w:div w:id="2115243998">
          <w:marLeft w:val="0"/>
          <w:marRight w:val="0"/>
          <w:marTop w:val="0"/>
          <w:marBottom w:val="0"/>
          <w:divBdr>
            <w:top w:val="none" w:sz="0" w:space="0" w:color="auto"/>
            <w:left w:val="none" w:sz="0" w:space="0" w:color="auto"/>
            <w:bottom w:val="none" w:sz="0" w:space="0" w:color="auto"/>
            <w:right w:val="none" w:sz="0" w:space="0" w:color="auto"/>
          </w:divBdr>
        </w:div>
        <w:div w:id="1233395963">
          <w:marLeft w:val="0"/>
          <w:marRight w:val="0"/>
          <w:marTop w:val="0"/>
          <w:marBottom w:val="0"/>
          <w:divBdr>
            <w:top w:val="none" w:sz="0" w:space="0" w:color="auto"/>
            <w:left w:val="none" w:sz="0" w:space="0" w:color="auto"/>
            <w:bottom w:val="none" w:sz="0" w:space="0" w:color="auto"/>
            <w:right w:val="none" w:sz="0" w:space="0" w:color="auto"/>
          </w:divBdr>
        </w:div>
        <w:div w:id="1071276422">
          <w:marLeft w:val="0"/>
          <w:marRight w:val="0"/>
          <w:marTop w:val="0"/>
          <w:marBottom w:val="0"/>
          <w:divBdr>
            <w:top w:val="none" w:sz="0" w:space="0" w:color="auto"/>
            <w:left w:val="none" w:sz="0" w:space="0" w:color="auto"/>
            <w:bottom w:val="none" w:sz="0" w:space="0" w:color="auto"/>
            <w:right w:val="none" w:sz="0" w:space="0" w:color="auto"/>
          </w:divBdr>
        </w:div>
        <w:div w:id="1820071346">
          <w:marLeft w:val="0"/>
          <w:marRight w:val="0"/>
          <w:marTop w:val="0"/>
          <w:marBottom w:val="0"/>
          <w:divBdr>
            <w:top w:val="none" w:sz="0" w:space="0" w:color="auto"/>
            <w:left w:val="none" w:sz="0" w:space="0" w:color="auto"/>
            <w:bottom w:val="none" w:sz="0" w:space="0" w:color="auto"/>
            <w:right w:val="none" w:sz="0" w:space="0" w:color="auto"/>
          </w:divBdr>
        </w:div>
        <w:div w:id="1421560795">
          <w:marLeft w:val="0"/>
          <w:marRight w:val="0"/>
          <w:marTop w:val="0"/>
          <w:marBottom w:val="0"/>
          <w:divBdr>
            <w:top w:val="none" w:sz="0" w:space="0" w:color="auto"/>
            <w:left w:val="none" w:sz="0" w:space="0" w:color="auto"/>
            <w:bottom w:val="none" w:sz="0" w:space="0" w:color="auto"/>
            <w:right w:val="none" w:sz="0" w:space="0" w:color="auto"/>
          </w:divBdr>
        </w:div>
        <w:div w:id="1089429898">
          <w:marLeft w:val="0"/>
          <w:marRight w:val="0"/>
          <w:marTop w:val="0"/>
          <w:marBottom w:val="0"/>
          <w:divBdr>
            <w:top w:val="none" w:sz="0" w:space="0" w:color="auto"/>
            <w:left w:val="none" w:sz="0" w:space="0" w:color="auto"/>
            <w:bottom w:val="none" w:sz="0" w:space="0" w:color="auto"/>
            <w:right w:val="none" w:sz="0" w:space="0" w:color="auto"/>
          </w:divBdr>
        </w:div>
        <w:div w:id="258217934">
          <w:marLeft w:val="0"/>
          <w:marRight w:val="0"/>
          <w:marTop w:val="0"/>
          <w:marBottom w:val="0"/>
          <w:divBdr>
            <w:top w:val="none" w:sz="0" w:space="0" w:color="auto"/>
            <w:left w:val="none" w:sz="0" w:space="0" w:color="auto"/>
            <w:bottom w:val="none" w:sz="0" w:space="0" w:color="auto"/>
            <w:right w:val="none" w:sz="0" w:space="0" w:color="auto"/>
          </w:divBdr>
        </w:div>
        <w:div w:id="1319771033">
          <w:marLeft w:val="0"/>
          <w:marRight w:val="0"/>
          <w:marTop w:val="0"/>
          <w:marBottom w:val="0"/>
          <w:divBdr>
            <w:top w:val="none" w:sz="0" w:space="0" w:color="auto"/>
            <w:left w:val="none" w:sz="0" w:space="0" w:color="auto"/>
            <w:bottom w:val="none" w:sz="0" w:space="0" w:color="auto"/>
            <w:right w:val="none" w:sz="0" w:space="0" w:color="auto"/>
          </w:divBdr>
        </w:div>
        <w:div w:id="1263220824">
          <w:marLeft w:val="0"/>
          <w:marRight w:val="0"/>
          <w:marTop w:val="0"/>
          <w:marBottom w:val="0"/>
          <w:divBdr>
            <w:top w:val="none" w:sz="0" w:space="0" w:color="auto"/>
            <w:left w:val="none" w:sz="0" w:space="0" w:color="auto"/>
            <w:bottom w:val="none" w:sz="0" w:space="0" w:color="auto"/>
            <w:right w:val="none" w:sz="0" w:space="0" w:color="auto"/>
          </w:divBdr>
        </w:div>
        <w:div w:id="616642439">
          <w:marLeft w:val="0"/>
          <w:marRight w:val="0"/>
          <w:marTop w:val="0"/>
          <w:marBottom w:val="0"/>
          <w:divBdr>
            <w:top w:val="none" w:sz="0" w:space="0" w:color="auto"/>
            <w:left w:val="none" w:sz="0" w:space="0" w:color="auto"/>
            <w:bottom w:val="none" w:sz="0" w:space="0" w:color="auto"/>
            <w:right w:val="none" w:sz="0" w:space="0" w:color="auto"/>
          </w:divBdr>
        </w:div>
        <w:div w:id="1518041504">
          <w:marLeft w:val="0"/>
          <w:marRight w:val="0"/>
          <w:marTop w:val="0"/>
          <w:marBottom w:val="0"/>
          <w:divBdr>
            <w:top w:val="none" w:sz="0" w:space="0" w:color="auto"/>
            <w:left w:val="none" w:sz="0" w:space="0" w:color="auto"/>
            <w:bottom w:val="none" w:sz="0" w:space="0" w:color="auto"/>
            <w:right w:val="none" w:sz="0" w:space="0" w:color="auto"/>
          </w:divBdr>
        </w:div>
        <w:div w:id="339049252">
          <w:marLeft w:val="0"/>
          <w:marRight w:val="0"/>
          <w:marTop w:val="0"/>
          <w:marBottom w:val="0"/>
          <w:divBdr>
            <w:top w:val="none" w:sz="0" w:space="0" w:color="auto"/>
            <w:left w:val="none" w:sz="0" w:space="0" w:color="auto"/>
            <w:bottom w:val="none" w:sz="0" w:space="0" w:color="auto"/>
            <w:right w:val="none" w:sz="0" w:space="0" w:color="auto"/>
          </w:divBdr>
        </w:div>
        <w:div w:id="842159327">
          <w:marLeft w:val="0"/>
          <w:marRight w:val="0"/>
          <w:marTop w:val="0"/>
          <w:marBottom w:val="0"/>
          <w:divBdr>
            <w:top w:val="none" w:sz="0" w:space="0" w:color="auto"/>
            <w:left w:val="none" w:sz="0" w:space="0" w:color="auto"/>
            <w:bottom w:val="none" w:sz="0" w:space="0" w:color="auto"/>
            <w:right w:val="none" w:sz="0" w:space="0" w:color="auto"/>
          </w:divBdr>
        </w:div>
        <w:div w:id="31851026">
          <w:marLeft w:val="0"/>
          <w:marRight w:val="0"/>
          <w:marTop w:val="0"/>
          <w:marBottom w:val="0"/>
          <w:divBdr>
            <w:top w:val="none" w:sz="0" w:space="0" w:color="auto"/>
            <w:left w:val="none" w:sz="0" w:space="0" w:color="auto"/>
            <w:bottom w:val="none" w:sz="0" w:space="0" w:color="auto"/>
            <w:right w:val="none" w:sz="0" w:space="0" w:color="auto"/>
          </w:divBdr>
        </w:div>
        <w:div w:id="2105757029">
          <w:marLeft w:val="0"/>
          <w:marRight w:val="0"/>
          <w:marTop w:val="0"/>
          <w:marBottom w:val="0"/>
          <w:divBdr>
            <w:top w:val="none" w:sz="0" w:space="0" w:color="auto"/>
            <w:left w:val="none" w:sz="0" w:space="0" w:color="auto"/>
            <w:bottom w:val="none" w:sz="0" w:space="0" w:color="auto"/>
            <w:right w:val="none" w:sz="0" w:space="0" w:color="auto"/>
          </w:divBdr>
        </w:div>
        <w:div w:id="1148136055">
          <w:marLeft w:val="0"/>
          <w:marRight w:val="0"/>
          <w:marTop w:val="0"/>
          <w:marBottom w:val="0"/>
          <w:divBdr>
            <w:top w:val="none" w:sz="0" w:space="0" w:color="auto"/>
            <w:left w:val="none" w:sz="0" w:space="0" w:color="auto"/>
            <w:bottom w:val="none" w:sz="0" w:space="0" w:color="auto"/>
            <w:right w:val="none" w:sz="0" w:space="0" w:color="auto"/>
          </w:divBdr>
        </w:div>
        <w:div w:id="959846346">
          <w:marLeft w:val="0"/>
          <w:marRight w:val="0"/>
          <w:marTop w:val="0"/>
          <w:marBottom w:val="0"/>
          <w:divBdr>
            <w:top w:val="none" w:sz="0" w:space="0" w:color="auto"/>
            <w:left w:val="none" w:sz="0" w:space="0" w:color="auto"/>
            <w:bottom w:val="none" w:sz="0" w:space="0" w:color="auto"/>
            <w:right w:val="none" w:sz="0" w:space="0" w:color="auto"/>
          </w:divBdr>
        </w:div>
        <w:div w:id="1017777351">
          <w:marLeft w:val="0"/>
          <w:marRight w:val="0"/>
          <w:marTop w:val="0"/>
          <w:marBottom w:val="0"/>
          <w:divBdr>
            <w:top w:val="none" w:sz="0" w:space="0" w:color="auto"/>
            <w:left w:val="none" w:sz="0" w:space="0" w:color="auto"/>
            <w:bottom w:val="none" w:sz="0" w:space="0" w:color="auto"/>
            <w:right w:val="none" w:sz="0" w:space="0" w:color="auto"/>
          </w:divBdr>
        </w:div>
        <w:div w:id="713163109">
          <w:marLeft w:val="0"/>
          <w:marRight w:val="0"/>
          <w:marTop w:val="0"/>
          <w:marBottom w:val="0"/>
          <w:divBdr>
            <w:top w:val="none" w:sz="0" w:space="0" w:color="auto"/>
            <w:left w:val="none" w:sz="0" w:space="0" w:color="auto"/>
            <w:bottom w:val="none" w:sz="0" w:space="0" w:color="auto"/>
            <w:right w:val="none" w:sz="0" w:space="0" w:color="auto"/>
          </w:divBdr>
        </w:div>
        <w:div w:id="300621420">
          <w:marLeft w:val="0"/>
          <w:marRight w:val="0"/>
          <w:marTop w:val="0"/>
          <w:marBottom w:val="0"/>
          <w:divBdr>
            <w:top w:val="none" w:sz="0" w:space="0" w:color="auto"/>
            <w:left w:val="none" w:sz="0" w:space="0" w:color="auto"/>
            <w:bottom w:val="none" w:sz="0" w:space="0" w:color="auto"/>
            <w:right w:val="none" w:sz="0" w:space="0" w:color="auto"/>
          </w:divBdr>
        </w:div>
        <w:div w:id="804659318">
          <w:marLeft w:val="0"/>
          <w:marRight w:val="0"/>
          <w:marTop w:val="0"/>
          <w:marBottom w:val="0"/>
          <w:divBdr>
            <w:top w:val="none" w:sz="0" w:space="0" w:color="auto"/>
            <w:left w:val="none" w:sz="0" w:space="0" w:color="auto"/>
            <w:bottom w:val="none" w:sz="0" w:space="0" w:color="auto"/>
            <w:right w:val="none" w:sz="0" w:space="0" w:color="auto"/>
          </w:divBdr>
        </w:div>
        <w:div w:id="1607230144">
          <w:marLeft w:val="0"/>
          <w:marRight w:val="0"/>
          <w:marTop w:val="0"/>
          <w:marBottom w:val="0"/>
          <w:divBdr>
            <w:top w:val="none" w:sz="0" w:space="0" w:color="auto"/>
            <w:left w:val="none" w:sz="0" w:space="0" w:color="auto"/>
            <w:bottom w:val="none" w:sz="0" w:space="0" w:color="auto"/>
            <w:right w:val="none" w:sz="0" w:space="0" w:color="auto"/>
          </w:divBdr>
        </w:div>
        <w:div w:id="204373605">
          <w:marLeft w:val="0"/>
          <w:marRight w:val="0"/>
          <w:marTop w:val="0"/>
          <w:marBottom w:val="0"/>
          <w:divBdr>
            <w:top w:val="none" w:sz="0" w:space="0" w:color="auto"/>
            <w:left w:val="none" w:sz="0" w:space="0" w:color="auto"/>
            <w:bottom w:val="none" w:sz="0" w:space="0" w:color="auto"/>
            <w:right w:val="none" w:sz="0" w:space="0" w:color="auto"/>
          </w:divBdr>
        </w:div>
        <w:div w:id="691154506">
          <w:marLeft w:val="0"/>
          <w:marRight w:val="0"/>
          <w:marTop w:val="0"/>
          <w:marBottom w:val="0"/>
          <w:divBdr>
            <w:top w:val="none" w:sz="0" w:space="0" w:color="auto"/>
            <w:left w:val="none" w:sz="0" w:space="0" w:color="auto"/>
            <w:bottom w:val="none" w:sz="0" w:space="0" w:color="auto"/>
            <w:right w:val="none" w:sz="0" w:space="0" w:color="auto"/>
          </w:divBdr>
        </w:div>
        <w:div w:id="1893298668">
          <w:marLeft w:val="0"/>
          <w:marRight w:val="0"/>
          <w:marTop w:val="0"/>
          <w:marBottom w:val="0"/>
          <w:divBdr>
            <w:top w:val="none" w:sz="0" w:space="0" w:color="auto"/>
            <w:left w:val="none" w:sz="0" w:space="0" w:color="auto"/>
            <w:bottom w:val="none" w:sz="0" w:space="0" w:color="auto"/>
            <w:right w:val="none" w:sz="0" w:space="0" w:color="auto"/>
          </w:divBdr>
        </w:div>
        <w:div w:id="409234007">
          <w:marLeft w:val="0"/>
          <w:marRight w:val="0"/>
          <w:marTop w:val="0"/>
          <w:marBottom w:val="0"/>
          <w:divBdr>
            <w:top w:val="none" w:sz="0" w:space="0" w:color="auto"/>
            <w:left w:val="none" w:sz="0" w:space="0" w:color="auto"/>
            <w:bottom w:val="none" w:sz="0" w:space="0" w:color="auto"/>
            <w:right w:val="none" w:sz="0" w:space="0" w:color="auto"/>
          </w:divBdr>
        </w:div>
        <w:div w:id="799418074">
          <w:marLeft w:val="0"/>
          <w:marRight w:val="0"/>
          <w:marTop w:val="0"/>
          <w:marBottom w:val="0"/>
          <w:divBdr>
            <w:top w:val="none" w:sz="0" w:space="0" w:color="auto"/>
            <w:left w:val="none" w:sz="0" w:space="0" w:color="auto"/>
            <w:bottom w:val="none" w:sz="0" w:space="0" w:color="auto"/>
            <w:right w:val="none" w:sz="0" w:space="0" w:color="auto"/>
          </w:divBdr>
        </w:div>
        <w:div w:id="432672319">
          <w:marLeft w:val="0"/>
          <w:marRight w:val="0"/>
          <w:marTop w:val="0"/>
          <w:marBottom w:val="0"/>
          <w:divBdr>
            <w:top w:val="none" w:sz="0" w:space="0" w:color="auto"/>
            <w:left w:val="none" w:sz="0" w:space="0" w:color="auto"/>
            <w:bottom w:val="none" w:sz="0" w:space="0" w:color="auto"/>
            <w:right w:val="none" w:sz="0" w:space="0" w:color="auto"/>
          </w:divBdr>
        </w:div>
        <w:div w:id="526991053">
          <w:marLeft w:val="0"/>
          <w:marRight w:val="0"/>
          <w:marTop w:val="0"/>
          <w:marBottom w:val="0"/>
          <w:divBdr>
            <w:top w:val="none" w:sz="0" w:space="0" w:color="auto"/>
            <w:left w:val="none" w:sz="0" w:space="0" w:color="auto"/>
            <w:bottom w:val="none" w:sz="0" w:space="0" w:color="auto"/>
            <w:right w:val="none" w:sz="0" w:space="0" w:color="auto"/>
          </w:divBdr>
        </w:div>
        <w:div w:id="1540439418">
          <w:marLeft w:val="0"/>
          <w:marRight w:val="0"/>
          <w:marTop w:val="0"/>
          <w:marBottom w:val="0"/>
          <w:divBdr>
            <w:top w:val="none" w:sz="0" w:space="0" w:color="auto"/>
            <w:left w:val="none" w:sz="0" w:space="0" w:color="auto"/>
            <w:bottom w:val="none" w:sz="0" w:space="0" w:color="auto"/>
            <w:right w:val="none" w:sz="0" w:space="0" w:color="auto"/>
          </w:divBdr>
        </w:div>
        <w:div w:id="2118013512">
          <w:marLeft w:val="0"/>
          <w:marRight w:val="0"/>
          <w:marTop w:val="0"/>
          <w:marBottom w:val="0"/>
          <w:divBdr>
            <w:top w:val="none" w:sz="0" w:space="0" w:color="auto"/>
            <w:left w:val="none" w:sz="0" w:space="0" w:color="auto"/>
            <w:bottom w:val="none" w:sz="0" w:space="0" w:color="auto"/>
            <w:right w:val="none" w:sz="0" w:space="0" w:color="auto"/>
          </w:divBdr>
        </w:div>
        <w:div w:id="580598421">
          <w:marLeft w:val="0"/>
          <w:marRight w:val="0"/>
          <w:marTop w:val="0"/>
          <w:marBottom w:val="0"/>
          <w:divBdr>
            <w:top w:val="none" w:sz="0" w:space="0" w:color="auto"/>
            <w:left w:val="none" w:sz="0" w:space="0" w:color="auto"/>
            <w:bottom w:val="none" w:sz="0" w:space="0" w:color="auto"/>
            <w:right w:val="none" w:sz="0" w:space="0" w:color="auto"/>
          </w:divBdr>
        </w:div>
        <w:div w:id="1954093953">
          <w:marLeft w:val="0"/>
          <w:marRight w:val="0"/>
          <w:marTop w:val="0"/>
          <w:marBottom w:val="0"/>
          <w:divBdr>
            <w:top w:val="none" w:sz="0" w:space="0" w:color="auto"/>
            <w:left w:val="none" w:sz="0" w:space="0" w:color="auto"/>
            <w:bottom w:val="none" w:sz="0" w:space="0" w:color="auto"/>
            <w:right w:val="none" w:sz="0" w:space="0" w:color="auto"/>
          </w:divBdr>
        </w:div>
        <w:div w:id="987170649">
          <w:marLeft w:val="0"/>
          <w:marRight w:val="0"/>
          <w:marTop w:val="0"/>
          <w:marBottom w:val="0"/>
          <w:divBdr>
            <w:top w:val="none" w:sz="0" w:space="0" w:color="auto"/>
            <w:left w:val="none" w:sz="0" w:space="0" w:color="auto"/>
            <w:bottom w:val="none" w:sz="0" w:space="0" w:color="auto"/>
            <w:right w:val="none" w:sz="0" w:space="0" w:color="auto"/>
          </w:divBdr>
        </w:div>
        <w:div w:id="1628387160">
          <w:marLeft w:val="0"/>
          <w:marRight w:val="0"/>
          <w:marTop w:val="0"/>
          <w:marBottom w:val="0"/>
          <w:divBdr>
            <w:top w:val="none" w:sz="0" w:space="0" w:color="auto"/>
            <w:left w:val="none" w:sz="0" w:space="0" w:color="auto"/>
            <w:bottom w:val="none" w:sz="0" w:space="0" w:color="auto"/>
            <w:right w:val="none" w:sz="0" w:space="0" w:color="auto"/>
          </w:divBdr>
        </w:div>
        <w:div w:id="1346787071">
          <w:marLeft w:val="0"/>
          <w:marRight w:val="0"/>
          <w:marTop w:val="0"/>
          <w:marBottom w:val="0"/>
          <w:divBdr>
            <w:top w:val="none" w:sz="0" w:space="0" w:color="auto"/>
            <w:left w:val="none" w:sz="0" w:space="0" w:color="auto"/>
            <w:bottom w:val="none" w:sz="0" w:space="0" w:color="auto"/>
            <w:right w:val="none" w:sz="0" w:space="0" w:color="auto"/>
          </w:divBdr>
        </w:div>
        <w:div w:id="444890915">
          <w:marLeft w:val="0"/>
          <w:marRight w:val="0"/>
          <w:marTop w:val="0"/>
          <w:marBottom w:val="0"/>
          <w:divBdr>
            <w:top w:val="none" w:sz="0" w:space="0" w:color="auto"/>
            <w:left w:val="none" w:sz="0" w:space="0" w:color="auto"/>
            <w:bottom w:val="none" w:sz="0" w:space="0" w:color="auto"/>
            <w:right w:val="none" w:sz="0" w:space="0" w:color="auto"/>
          </w:divBdr>
        </w:div>
        <w:div w:id="272791132">
          <w:marLeft w:val="0"/>
          <w:marRight w:val="0"/>
          <w:marTop w:val="0"/>
          <w:marBottom w:val="0"/>
          <w:divBdr>
            <w:top w:val="none" w:sz="0" w:space="0" w:color="auto"/>
            <w:left w:val="none" w:sz="0" w:space="0" w:color="auto"/>
            <w:bottom w:val="none" w:sz="0" w:space="0" w:color="auto"/>
            <w:right w:val="none" w:sz="0" w:space="0" w:color="auto"/>
          </w:divBdr>
        </w:div>
        <w:div w:id="1196888102">
          <w:marLeft w:val="0"/>
          <w:marRight w:val="0"/>
          <w:marTop w:val="0"/>
          <w:marBottom w:val="0"/>
          <w:divBdr>
            <w:top w:val="none" w:sz="0" w:space="0" w:color="auto"/>
            <w:left w:val="none" w:sz="0" w:space="0" w:color="auto"/>
            <w:bottom w:val="none" w:sz="0" w:space="0" w:color="auto"/>
            <w:right w:val="none" w:sz="0" w:space="0" w:color="auto"/>
          </w:divBdr>
        </w:div>
        <w:div w:id="282344584">
          <w:marLeft w:val="0"/>
          <w:marRight w:val="0"/>
          <w:marTop w:val="0"/>
          <w:marBottom w:val="0"/>
          <w:divBdr>
            <w:top w:val="none" w:sz="0" w:space="0" w:color="auto"/>
            <w:left w:val="none" w:sz="0" w:space="0" w:color="auto"/>
            <w:bottom w:val="none" w:sz="0" w:space="0" w:color="auto"/>
            <w:right w:val="none" w:sz="0" w:space="0" w:color="auto"/>
          </w:divBdr>
        </w:div>
        <w:div w:id="1226330873">
          <w:marLeft w:val="0"/>
          <w:marRight w:val="0"/>
          <w:marTop w:val="0"/>
          <w:marBottom w:val="0"/>
          <w:divBdr>
            <w:top w:val="none" w:sz="0" w:space="0" w:color="auto"/>
            <w:left w:val="none" w:sz="0" w:space="0" w:color="auto"/>
            <w:bottom w:val="none" w:sz="0" w:space="0" w:color="auto"/>
            <w:right w:val="none" w:sz="0" w:space="0" w:color="auto"/>
          </w:divBdr>
        </w:div>
        <w:div w:id="1201210972">
          <w:marLeft w:val="0"/>
          <w:marRight w:val="0"/>
          <w:marTop w:val="0"/>
          <w:marBottom w:val="0"/>
          <w:divBdr>
            <w:top w:val="none" w:sz="0" w:space="0" w:color="auto"/>
            <w:left w:val="none" w:sz="0" w:space="0" w:color="auto"/>
            <w:bottom w:val="none" w:sz="0" w:space="0" w:color="auto"/>
            <w:right w:val="none" w:sz="0" w:space="0" w:color="auto"/>
          </w:divBdr>
        </w:div>
        <w:div w:id="2052799768">
          <w:marLeft w:val="0"/>
          <w:marRight w:val="0"/>
          <w:marTop w:val="0"/>
          <w:marBottom w:val="0"/>
          <w:divBdr>
            <w:top w:val="none" w:sz="0" w:space="0" w:color="auto"/>
            <w:left w:val="none" w:sz="0" w:space="0" w:color="auto"/>
            <w:bottom w:val="none" w:sz="0" w:space="0" w:color="auto"/>
            <w:right w:val="none" w:sz="0" w:space="0" w:color="auto"/>
          </w:divBdr>
        </w:div>
        <w:div w:id="1401294593">
          <w:marLeft w:val="0"/>
          <w:marRight w:val="0"/>
          <w:marTop w:val="0"/>
          <w:marBottom w:val="0"/>
          <w:divBdr>
            <w:top w:val="none" w:sz="0" w:space="0" w:color="auto"/>
            <w:left w:val="none" w:sz="0" w:space="0" w:color="auto"/>
            <w:bottom w:val="none" w:sz="0" w:space="0" w:color="auto"/>
            <w:right w:val="none" w:sz="0" w:space="0" w:color="auto"/>
          </w:divBdr>
        </w:div>
        <w:div w:id="887034247">
          <w:marLeft w:val="0"/>
          <w:marRight w:val="0"/>
          <w:marTop w:val="0"/>
          <w:marBottom w:val="0"/>
          <w:divBdr>
            <w:top w:val="none" w:sz="0" w:space="0" w:color="auto"/>
            <w:left w:val="none" w:sz="0" w:space="0" w:color="auto"/>
            <w:bottom w:val="none" w:sz="0" w:space="0" w:color="auto"/>
            <w:right w:val="none" w:sz="0" w:space="0" w:color="auto"/>
          </w:divBdr>
        </w:div>
        <w:div w:id="1649703628">
          <w:marLeft w:val="0"/>
          <w:marRight w:val="0"/>
          <w:marTop w:val="0"/>
          <w:marBottom w:val="0"/>
          <w:divBdr>
            <w:top w:val="none" w:sz="0" w:space="0" w:color="auto"/>
            <w:left w:val="none" w:sz="0" w:space="0" w:color="auto"/>
            <w:bottom w:val="none" w:sz="0" w:space="0" w:color="auto"/>
            <w:right w:val="none" w:sz="0" w:space="0" w:color="auto"/>
          </w:divBdr>
        </w:div>
        <w:div w:id="73825840">
          <w:marLeft w:val="0"/>
          <w:marRight w:val="0"/>
          <w:marTop w:val="0"/>
          <w:marBottom w:val="0"/>
          <w:divBdr>
            <w:top w:val="none" w:sz="0" w:space="0" w:color="auto"/>
            <w:left w:val="none" w:sz="0" w:space="0" w:color="auto"/>
            <w:bottom w:val="none" w:sz="0" w:space="0" w:color="auto"/>
            <w:right w:val="none" w:sz="0" w:space="0" w:color="auto"/>
          </w:divBdr>
        </w:div>
        <w:div w:id="368148265">
          <w:marLeft w:val="0"/>
          <w:marRight w:val="0"/>
          <w:marTop w:val="0"/>
          <w:marBottom w:val="0"/>
          <w:divBdr>
            <w:top w:val="none" w:sz="0" w:space="0" w:color="auto"/>
            <w:left w:val="none" w:sz="0" w:space="0" w:color="auto"/>
            <w:bottom w:val="none" w:sz="0" w:space="0" w:color="auto"/>
            <w:right w:val="none" w:sz="0" w:space="0" w:color="auto"/>
          </w:divBdr>
        </w:div>
        <w:div w:id="1671713082">
          <w:marLeft w:val="0"/>
          <w:marRight w:val="0"/>
          <w:marTop w:val="0"/>
          <w:marBottom w:val="0"/>
          <w:divBdr>
            <w:top w:val="none" w:sz="0" w:space="0" w:color="auto"/>
            <w:left w:val="none" w:sz="0" w:space="0" w:color="auto"/>
            <w:bottom w:val="none" w:sz="0" w:space="0" w:color="auto"/>
            <w:right w:val="none" w:sz="0" w:space="0" w:color="auto"/>
          </w:divBdr>
        </w:div>
        <w:div w:id="990331998">
          <w:marLeft w:val="0"/>
          <w:marRight w:val="0"/>
          <w:marTop w:val="0"/>
          <w:marBottom w:val="0"/>
          <w:divBdr>
            <w:top w:val="none" w:sz="0" w:space="0" w:color="auto"/>
            <w:left w:val="none" w:sz="0" w:space="0" w:color="auto"/>
            <w:bottom w:val="none" w:sz="0" w:space="0" w:color="auto"/>
            <w:right w:val="none" w:sz="0" w:space="0" w:color="auto"/>
          </w:divBdr>
        </w:div>
        <w:div w:id="1950576301">
          <w:marLeft w:val="0"/>
          <w:marRight w:val="0"/>
          <w:marTop w:val="0"/>
          <w:marBottom w:val="0"/>
          <w:divBdr>
            <w:top w:val="none" w:sz="0" w:space="0" w:color="auto"/>
            <w:left w:val="none" w:sz="0" w:space="0" w:color="auto"/>
            <w:bottom w:val="none" w:sz="0" w:space="0" w:color="auto"/>
            <w:right w:val="none" w:sz="0" w:space="0" w:color="auto"/>
          </w:divBdr>
        </w:div>
        <w:div w:id="204410718">
          <w:marLeft w:val="0"/>
          <w:marRight w:val="0"/>
          <w:marTop w:val="0"/>
          <w:marBottom w:val="0"/>
          <w:divBdr>
            <w:top w:val="none" w:sz="0" w:space="0" w:color="auto"/>
            <w:left w:val="none" w:sz="0" w:space="0" w:color="auto"/>
            <w:bottom w:val="none" w:sz="0" w:space="0" w:color="auto"/>
            <w:right w:val="none" w:sz="0" w:space="0" w:color="auto"/>
          </w:divBdr>
        </w:div>
        <w:div w:id="319382869">
          <w:marLeft w:val="0"/>
          <w:marRight w:val="0"/>
          <w:marTop w:val="0"/>
          <w:marBottom w:val="0"/>
          <w:divBdr>
            <w:top w:val="none" w:sz="0" w:space="0" w:color="auto"/>
            <w:left w:val="none" w:sz="0" w:space="0" w:color="auto"/>
            <w:bottom w:val="none" w:sz="0" w:space="0" w:color="auto"/>
            <w:right w:val="none" w:sz="0" w:space="0" w:color="auto"/>
          </w:divBdr>
        </w:div>
        <w:div w:id="28074877">
          <w:marLeft w:val="0"/>
          <w:marRight w:val="0"/>
          <w:marTop w:val="0"/>
          <w:marBottom w:val="0"/>
          <w:divBdr>
            <w:top w:val="none" w:sz="0" w:space="0" w:color="auto"/>
            <w:left w:val="none" w:sz="0" w:space="0" w:color="auto"/>
            <w:bottom w:val="none" w:sz="0" w:space="0" w:color="auto"/>
            <w:right w:val="none" w:sz="0" w:space="0" w:color="auto"/>
          </w:divBdr>
        </w:div>
        <w:div w:id="1444106498">
          <w:marLeft w:val="0"/>
          <w:marRight w:val="0"/>
          <w:marTop w:val="0"/>
          <w:marBottom w:val="0"/>
          <w:divBdr>
            <w:top w:val="none" w:sz="0" w:space="0" w:color="auto"/>
            <w:left w:val="none" w:sz="0" w:space="0" w:color="auto"/>
            <w:bottom w:val="none" w:sz="0" w:space="0" w:color="auto"/>
            <w:right w:val="none" w:sz="0" w:space="0" w:color="auto"/>
          </w:divBdr>
        </w:div>
        <w:div w:id="1815373280">
          <w:marLeft w:val="0"/>
          <w:marRight w:val="0"/>
          <w:marTop w:val="0"/>
          <w:marBottom w:val="0"/>
          <w:divBdr>
            <w:top w:val="none" w:sz="0" w:space="0" w:color="auto"/>
            <w:left w:val="none" w:sz="0" w:space="0" w:color="auto"/>
            <w:bottom w:val="none" w:sz="0" w:space="0" w:color="auto"/>
            <w:right w:val="none" w:sz="0" w:space="0" w:color="auto"/>
          </w:divBdr>
        </w:div>
        <w:div w:id="2058116912">
          <w:marLeft w:val="0"/>
          <w:marRight w:val="0"/>
          <w:marTop w:val="0"/>
          <w:marBottom w:val="0"/>
          <w:divBdr>
            <w:top w:val="none" w:sz="0" w:space="0" w:color="auto"/>
            <w:left w:val="none" w:sz="0" w:space="0" w:color="auto"/>
            <w:bottom w:val="none" w:sz="0" w:space="0" w:color="auto"/>
            <w:right w:val="none" w:sz="0" w:space="0" w:color="auto"/>
          </w:divBdr>
        </w:div>
        <w:div w:id="1733775264">
          <w:marLeft w:val="0"/>
          <w:marRight w:val="0"/>
          <w:marTop w:val="0"/>
          <w:marBottom w:val="0"/>
          <w:divBdr>
            <w:top w:val="none" w:sz="0" w:space="0" w:color="auto"/>
            <w:left w:val="none" w:sz="0" w:space="0" w:color="auto"/>
            <w:bottom w:val="none" w:sz="0" w:space="0" w:color="auto"/>
            <w:right w:val="none" w:sz="0" w:space="0" w:color="auto"/>
          </w:divBdr>
        </w:div>
        <w:div w:id="1086994987">
          <w:marLeft w:val="0"/>
          <w:marRight w:val="0"/>
          <w:marTop w:val="0"/>
          <w:marBottom w:val="0"/>
          <w:divBdr>
            <w:top w:val="none" w:sz="0" w:space="0" w:color="auto"/>
            <w:left w:val="none" w:sz="0" w:space="0" w:color="auto"/>
            <w:bottom w:val="none" w:sz="0" w:space="0" w:color="auto"/>
            <w:right w:val="none" w:sz="0" w:space="0" w:color="auto"/>
          </w:divBdr>
        </w:div>
        <w:div w:id="554588261">
          <w:marLeft w:val="0"/>
          <w:marRight w:val="0"/>
          <w:marTop w:val="0"/>
          <w:marBottom w:val="0"/>
          <w:divBdr>
            <w:top w:val="none" w:sz="0" w:space="0" w:color="auto"/>
            <w:left w:val="none" w:sz="0" w:space="0" w:color="auto"/>
            <w:bottom w:val="none" w:sz="0" w:space="0" w:color="auto"/>
            <w:right w:val="none" w:sz="0" w:space="0" w:color="auto"/>
          </w:divBdr>
        </w:div>
        <w:div w:id="1216619409">
          <w:marLeft w:val="0"/>
          <w:marRight w:val="0"/>
          <w:marTop w:val="0"/>
          <w:marBottom w:val="0"/>
          <w:divBdr>
            <w:top w:val="none" w:sz="0" w:space="0" w:color="auto"/>
            <w:left w:val="none" w:sz="0" w:space="0" w:color="auto"/>
            <w:bottom w:val="none" w:sz="0" w:space="0" w:color="auto"/>
            <w:right w:val="none" w:sz="0" w:space="0" w:color="auto"/>
          </w:divBdr>
        </w:div>
        <w:div w:id="2119174005">
          <w:marLeft w:val="0"/>
          <w:marRight w:val="0"/>
          <w:marTop w:val="0"/>
          <w:marBottom w:val="0"/>
          <w:divBdr>
            <w:top w:val="none" w:sz="0" w:space="0" w:color="auto"/>
            <w:left w:val="none" w:sz="0" w:space="0" w:color="auto"/>
            <w:bottom w:val="none" w:sz="0" w:space="0" w:color="auto"/>
            <w:right w:val="none" w:sz="0" w:space="0" w:color="auto"/>
          </w:divBdr>
        </w:div>
        <w:div w:id="572203522">
          <w:marLeft w:val="0"/>
          <w:marRight w:val="0"/>
          <w:marTop w:val="0"/>
          <w:marBottom w:val="0"/>
          <w:divBdr>
            <w:top w:val="none" w:sz="0" w:space="0" w:color="auto"/>
            <w:left w:val="none" w:sz="0" w:space="0" w:color="auto"/>
            <w:bottom w:val="none" w:sz="0" w:space="0" w:color="auto"/>
            <w:right w:val="none" w:sz="0" w:space="0" w:color="auto"/>
          </w:divBdr>
        </w:div>
        <w:div w:id="697200435">
          <w:marLeft w:val="0"/>
          <w:marRight w:val="0"/>
          <w:marTop w:val="0"/>
          <w:marBottom w:val="0"/>
          <w:divBdr>
            <w:top w:val="none" w:sz="0" w:space="0" w:color="auto"/>
            <w:left w:val="none" w:sz="0" w:space="0" w:color="auto"/>
            <w:bottom w:val="none" w:sz="0" w:space="0" w:color="auto"/>
            <w:right w:val="none" w:sz="0" w:space="0" w:color="auto"/>
          </w:divBdr>
        </w:div>
        <w:div w:id="298729348">
          <w:marLeft w:val="0"/>
          <w:marRight w:val="0"/>
          <w:marTop w:val="0"/>
          <w:marBottom w:val="0"/>
          <w:divBdr>
            <w:top w:val="none" w:sz="0" w:space="0" w:color="auto"/>
            <w:left w:val="none" w:sz="0" w:space="0" w:color="auto"/>
            <w:bottom w:val="none" w:sz="0" w:space="0" w:color="auto"/>
            <w:right w:val="none" w:sz="0" w:space="0" w:color="auto"/>
          </w:divBdr>
        </w:div>
        <w:div w:id="1336690057">
          <w:marLeft w:val="0"/>
          <w:marRight w:val="0"/>
          <w:marTop w:val="0"/>
          <w:marBottom w:val="0"/>
          <w:divBdr>
            <w:top w:val="none" w:sz="0" w:space="0" w:color="auto"/>
            <w:left w:val="none" w:sz="0" w:space="0" w:color="auto"/>
            <w:bottom w:val="none" w:sz="0" w:space="0" w:color="auto"/>
            <w:right w:val="none" w:sz="0" w:space="0" w:color="auto"/>
          </w:divBdr>
        </w:div>
        <w:div w:id="673068362">
          <w:marLeft w:val="0"/>
          <w:marRight w:val="0"/>
          <w:marTop w:val="0"/>
          <w:marBottom w:val="0"/>
          <w:divBdr>
            <w:top w:val="none" w:sz="0" w:space="0" w:color="auto"/>
            <w:left w:val="none" w:sz="0" w:space="0" w:color="auto"/>
            <w:bottom w:val="none" w:sz="0" w:space="0" w:color="auto"/>
            <w:right w:val="none" w:sz="0" w:space="0" w:color="auto"/>
          </w:divBdr>
        </w:div>
        <w:div w:id="1734935679">
          <w:marLeft w:val="0"/>
          <w:marRight w:val="0"/>
          <w:marTop w:val="0"/>
          <w:marBottom w:val="0"/>
          <w:divBdr>
            <w:top w:val="none" w:sz="0" w:space="0" w:color="auto"/>
            <w:left w:val="none" w:sz="0" w:space="0" w:color="auto"/>
            <w:bottom w:val="none" w:sz="0" w:space="0" w:color="auto"/>
            <w:right w:val="none" w:sz="0" w:space="0" w:color="auto"/>
          </w:divBdr>
        </w:div>
        <w:div w:id="351080221">
          <w:marLeft w:val="0"/>
          <w:marRight w:val="0"/>
          <w:marTop w:val="0"/>
          <w:marBottom w:val="0"/>
          <w:divBdr>
            <w:top w:val="none" w:sz="0" w:space="0" w:color="auto"/>
            <w:left w:val="none" w:sz="0" w:space="0" w:color="auto"/>
            <w:bottom w:val="none" w:sz="0" w:space="0" w:color="auto"/>
            <w:right w:val="none" w:sz="0" w:space="0" w:color="auto"/>
          </w:divBdr>
        </w:div>
        <w:div w:id="1309940730">
          <w:marLeft w:val="0"/>
          <w:marRight w:val="0"/>
          <w:marTop w:val="0"/>
          <w:marBottom w:val="0"/>
          <w:divBdr>
            <w:top w:val="none" w:sz="0" w:space="0" w:color="auto"/>
            <w:left w:val="none" w:sz="0" w:space="0" w:color="auto"/>
            <w:bottom w:val="none" w:sz="0" w:space="0" w:color="auto"/>
            <w:right w:val="none" w:sz="0" w:space="0" w:color="auto"/>
          </w:divBdr>
        </w:div>
        <w:div w:id="1411656179">
          <w:marLeft w:val="0"/>
          <w:marRight w:val="0"/>
          <w:marTop w:val="0"/>
          <w:marBottom w:val="0"/>
          <w:divBdr>
            <w:top w:val="none" w:sz="0" w:space="0" w:color="auto"/>
            <w:left w:val="none" w:sz="0" w:space="0" w:color="auto"/>
            <w:bottom w:val="none" w:sz="0" w:space="0" w:color="auto"/>
            <w:right w:val="none" w:sz="0" w:space="0" w:color="auto"/>
          </w:divBdr>
        </w:div>
        <w:div w:id="1658411770">
          <w:marLeft w:val="0"/>
          <w:marRight w:val="0"/>
          <w:marTop w:val="0"/>
          <w:marBottom w:val="0"/>
          <w:divBdr>
            <w:top w:val="none" w:sz="0" w:space="0" w:color="auto"/>
            <w:left w:val="none" w:sz="0" w:space="0" w:color="auto"/>
            <w:bottom w:val="none" w:sz="0" w:space="0" w:color="auto"/>
            <w:right w:val="none" w:sz="0" w:space="0" w:color="auto"/>
          </w:divBdr>
        </w:div>
        <w:div w:id="1157957097">
          <w:marLeft w:val="0"/>
          <w:marRight w:val="0"/>
          <w:marTop w:val="0"/>
          <w:marBottom w:val="0"/>
          <w:divBdr>
            <w:top w:val="none" w:sz="0" w:space="0" w:color="auto"/>
            <w:left w:val="none" w:sz="0" w:space="0" w:color="auto"/>
            <w:bottom w:val="none" w:sz="0" w:space="0" w:color="auto"/>
            <w:right w:val="none" w:sz="0" w:space="0" w:color="auto"/>
          </w:divBdr>
        </w:div>
        <w:div w:id="1051345030">
          <w:marLeft w:val="0"/>
          <w:marRight w:val="0"/>
          <w:marTop w:val="0"/>
          <w:marBottom w:val="0"/>
          <w:divBdr>
            <w:top w:val="none" w:sz="0" w:space="0" w:color="auto"/>
            <w:left w:val="none" w:sz="0" w:space="0" w:color="auto"/>
            <w:bottom w:val="none" w:sz="0" w:space="0" w:color="auto"/>
            <w:right w:val="none" w:sz="0" w:space="0" w:color="auto"/>
          </w:divBdr>
        </w:div>
        <w:div w:id="2108847061">
          <w:marLeft w:val="0"/>
          <w:marRight w:val="0"/>
          <w:marTop w:val="0"/>
          <w:marBottom w:val="0"/>
          <w:divBdr>
            <w:top w:val="none" w:sz="0" w:space="0" w:color="auto"/>
            <w:left w:val="none" w:sz="0" w:space="0" w:color="auto"/>
            <w:bottom w:val="none" w:sz="0" w:space="0" w:color="auto"/>
            <w:right w:val="none" w:sz="0" w:space="0" w:color="auto"/>
          </w:divBdr>
        </w:div>
        <w:div w:id="1321470426">
          <w:marLeft w:val="0"/>
          <w:marRight w:val="0"/>
          <w:marTop w:val="0"/>
          <w:marBottom w:val="0"/>
          <w:divBdr>
            <w:top w:val="none" w:sz="0" w:space="0" w:color="auto"/>
            <w:left w:val="none" w:sz="0" w:space="0" w:color="auto"/>
            <w:bottom w:val="none" w:sz="0" w:space="0" w:color="auto"/>
            <w:right w:val="none" w:sz="0" w:space="0" w:color="auto"/>
          </w:divBdr>
        </w:div>
        <w:div w:id="1841502351">
          <w:marLeft w:val="0"/>
          <w:marRight w:val="0"/>
          <w:marTop w:val="0"/>
          <w:marBottom w:val="0"/>
          <w:divBdr>
            <w:top w:val="none" w:sz="0" w:space="0" w:color="auto"/>
            <w:left w:val="none" w:sz="0" w:space="0" w:color="auto"/>
            <w:bottom w:val="none" w:sz="0" w:space="0" w:color="auto"/>
            <w:right w:val="none" w:sz="0" w:space="0" w:color="auto"/>
          </w:divBdr>
        </w:div>
        <w:div w:id="1145706578">
          <w:marLeft w:val="0"/>
          <w:marRight w:val="0"/>
          <w:marTop w:val="0"/>
          <w:marBottom w:val="0"/>
          <w:divBdr>
            <w:top w:val="none" w:sz="0" w:space="0" w:color="auto"/>
            <w:left w:val="none" w:sz="0" w:space="0" w:color="auto"/>
            <w:bottom w:val="none" w:sz="0" w:space="0" w:color="auto"/>
            <w:right w:val="none" w:sz="0" w:space="0" w:color="auto"/>
          </w:divBdr>
        </w:div>
        <w:div w:id="38474991">
          <w:marLeft w:val="0"/>
          <w:marRight w:val="0"/>
          <w:marTop w:val="0"/>
          <w:marBottom w:val="0"/>
          <w:divBdr>
            <w:top w:val="none" w:sz="0" w:space="0" w:color="auto"/>
            <w:left w:val="none" w:sz="0" w:space="0" w:color="auto"/>
            <w:bottom w:val="none" w:sz="0" w:space="0" w:color="auto"/>
            <w:right w:val="none" w:sz="0" w:space="0" w:color="auto"/>
          </w:divBdr>
        </w:div>
        <w:div w:id="390345266">
          <w:marLeft w:val="0"/>
          <w:marRight w:val="0"/>
          <w:marTop w:val="0"/>
          <w:marBottom w:val="0"/>
          <w:divBdr>
            <w:top w:val="none" w:sz="0" w:space="0" w:color="auto"/>
            <w:left w:val="none" w:sz="0" w:space="0" w:color="auto"/>
            <w:bottom w:val="none" w:sz="0" w:space="0" w:color="auto"/>
            <w:right w:val="none" w:sz="0" w:space="0" w:color="auto"/>
          </w:divBdr>
        </w:div>
        <w:div w:id="940064737">
          <w:marLeft w:val="0"/>
          <w:marRight w:val="0"/>
          <w:marTop w:val="0"/>
          <w:marBottom w:val="0"/>
          <w:divBdr>
            <w:top w:val="none" w:sz="0" w:space="0" w:color="auto"/>
            <w:left w:val="none" w:sz="0" w:space="0" w:color="auto"/>
            <w:bottom w:val="none" w:sz="0" w:space="0" w:color="auto"/>
            <w:right w:val="none" w:sz="0" w:space="0" w:color="auto"/>
          </w:divBdr>
        </w:div>
        <w:div w:id="642580642">
          <w:marLeft w:val="0"/>
          <w:marRight w:val="0"/>
          <w:marTop w:val="0"/>
          <w:marBottom w:val="0"/>
          <w:divBdr>
            <w:top w:val="none" w:sz="0" w:space="0" w:color="auto"/>
            <w:left w:val="none" w:sz="0" w:space="0" w:color="auto"/>
            <w:bottom w:val="none" w:sz="0" w:space="0" w:color="auto"/>
            <w:right w:val="none" w:sz="0" w:space="0" w:color="auto"/>
          </w:divBdr>
        </w:div>
        <w:div w:id="1608385228">
          <w:marLeft w:val="0"/>
          <w:marRight w:val="0"/>
          <w:marTop w:val="0"/>
          <w:marBottom w:val="0"/>
          <w:divBdr>
            <w:top w:val="none" w:sz="0" w:space="0" w:color="auto"/>
            <w:left w:val="none" w:sz="0" w:space="0" w:color="auto"/>
            <w:bottom w:val="none" w:sz="0" w:space="0" w:color="auto"/>
            <w:right w:val="none" w:sz="0" w:space="0" w:color="auto"/>
          </w:divBdr>
        </w:div>
        <w:div w:id="1432970836">
          <w:marLeft w:val="0"/>
          <w:marRight w:val="0"/>
          <w:marTop w:val="0"/>
          <w:marBottom w:val="0"/>
          <w:divBdr>
            <w:top w:val="none" w:sz="0" w:space="0" w:color="auto"/>
            <w:left w:val="none" w:sz="0" w:space="0" w:color="auto"/>
            <w:bottom w:val="none" w:sz="0" w:space="0" w:color="auto"/>
            <w:right w:val="none" w:sz="0" w:space="0" w:color="auto"/>
          </w:divBdr>
        </w:div>
        <w:div w:id="1201624338">
          <w:marLeft w:val="0"/>
          <w:marRight w:val="0"/>
          <w:marTop w:val="0"/>
          <w:marBottom w:val="0"/>
          <w:divBdr>
            <w:top w:val="none" w:sz="0" w:space="0" w:color="auto"/>
            <w:left w:val="none" w:sz="0" w:space="0" w:color="auto"/>
            <w:bottom w:val="none" w:sz="0" w:space="0" w:color="auto"/>
            <w:right w:val="none" w:sz="0" w:space="0" w:color="auto"/>
          </w:divBdr>
        </w:div>
        <w:div w:id="1109277155">
          <w:marLeft w:val="0"/>
          <w:marRight w:val="0"/>
          <w:marTop w:val="0"/>
          <w:marBottom w:val="0"/>
          <w:divBdr>
            <w:top w:val="none" w:sz="0" w:space="0" w:color="auto"/>
            <w:left w:val="none" w:sz="0" w:space="0" w:color="auto"/>
            <w:bottom w:val="none" w:sz="0" w:space="0" w:color="auto"/>
            <w:right w:val="none" w:sz="0" w:space="0" w:color="auto"/>
          </w:divBdr>
        </w:div>
        <w:div w:id="1115782980">
          <w:marLeft w:val="0"/>
          <w:marRight w:val="0"/>
          <w:marTop w:val="0"/>
          <w:marBottom w:val="0"/>
          <w:divBdr>
            <w:top w:val="none" w:sz="0" w:space="0" w:color="auto"/>
            <w:left w:val="none" w:sz="0" w:space="0" w:color="auto"/>
            <w:bottom w:val="none" w:sz="0" w:space="0" w:color="auto"/>
            <w:right w:val="none" w:sz="0" w:space="0" w:color="auto"/>
          </w:divBdr>
        </w:div>
        <w:div w:id="252280603">
          <w:marLeft w:val="0"/>
          <w:marRight w:val="0"/>
          <w:marTop w:val="0"/>
          <w:marBottom w:val="0"/>
          <w:divBdr>
            <w:top w:val="none" w:sz="0" w:space="0" w:color="auto"/>
            <w:left w:val="none" w:sz="0" w:space="0" w:color="auto"/>
            <w:bottom w:val="none" w:sz="0" w:space="0" w:color="auto"/>
            <w:right w:val="none" w:sz="0" w:space="0" w:color="auto"/>
          </w:divBdr>
        </w:div>
        <w:div w:id="1427340335">
          <w:marLeft w:val="0"/>
          <w:marRight w:val="0"/>
          <w:marTop w:val="0"/>
          <w:marBottom w:val="0"/>
          <w:divBdr>
            <w:top w:val="none" w:sz="0" w:space="0" w:color="auto"/>
            <w:left w:val="none" w:sz="0" w:space="0" w:color="auto"/>
            <w:bottom w:val="none" w:sz="0" w:space="0" w:color="auto"/>
            <w:right w:val="none" w:sz="0" w:space="0" w:color="auto"/>
          </w:divBdr>
        </w:div>
        <w:div w:id="1253321137">
          <w:marLeft w:val="0"/>
          <w:marRight w:val="0"/>
          <w:marTop w:val="0"/>
          <w:marBottom w:val="0"/>
          <w:divBdr>
            <w:top w:val="none" w:sz="0" w:space="0" w:color="auto"/>
            <w:left w:val="none" w:sz="0" w:space="0" w:color="auto"/>
            <w:bottom w:val="none" w:sz="0" w:space="0" w:color="auto"/>
            <w:right w:val="none" w:sz="0" w:space="0" w:color="auto"/>
          </w:divBdr>
        </w:div>
        <w:div w:id="87384413">
          <w:marLeft w:val="0"/>
          <w:marRight w:val="0"/>
          <w:marTop w:val="0"/>
          <w:marBottom w:val="0"/>
          <w:divBdr>
            <w:top w:val="none" w:sz="0" w:space="0" w:color="auto"/>
            <w:left w:val="none" w:sz="0" w:space="0" w:color="auto"/>
            <w:bottom w:val="none" w:sz="0" w:space="0" w:color="auto"/>
            <w:right w:val="none" w:sz="0" w:space="0" w:color="auto"/>
          </w:divBdr>
        </w:div>
        <w:div w:id="1380129023">
          <w:marLeft w:val="0"/>
          <w:marRight w:val="0"/>
          <w:marTop w:val="0"/>
          <w:marBottom w:val="0"/>
          <w:divBdr>
            <w:top w:val="none" w:sz="0" w:space="0" w:color="auto"/>
            <w:left w:val="none" w:sz="0" w:space="0" w:color="auto"/>
            <w:bottom w:val="none" w:sz="0" w:space="0" w:color="auto"/>
            <w:right w:val="none" w:sz="0" w:space="0" w:color="auto"/>
          </w:divBdr>
        </w:div>
        <w:div w:id="120416804">
          <w:marLeft w:val="0"/>
          <w:marRight w:val="0"/>
          <w:marTop w:val="0"/>
          <w:marBottom w:val="0"/>
          <w:divBdr>
            <w:top w:val="none" w:sz="0" w:space="0" w:color="auto"/>
            <w:left w:val="none" w:sz="0" w:space="0" w:color="auto"/>
            <w:bottom w:val="none" w:sz="0" w:space="0" w:color="auto"/>
            <w:right w:val="none" w:sz="0" w:space="0" w:color="auto"/>
          </w:divBdr>
        </w:div>
        <w:div w:id="546991326">
          <w:marLeft w:val="0"/>
          <w:marRight w:val="0"/>
          <w:marTop w:val="0"/>
          <w:marBottom w:val="0"/>
          <w:divBdr>
            <w:top w:val="none" w:sz="0" w:space="0" w:color="auto"/>
            <w:left w:val="none" w:sz="0" w:space="0" w:color="auto"/>
            <w:bottom w:val="none" w:sz="0" w:space="0" w:color="auto"/>
            <w:right w:val="none" w:sz="0" w:space="0" w:color="auto"/>
          </w:divBdr>
        </w:div>
        <w:div w:id="564074577">
          <w:marLeft w:val="0"/>
          <w:marRight w:val="0"/>
          <w:marTop w:val="0"/>
          <w:marBottom w:val="0"/>
          <w:divBdr>
            <w:top w:val="none" w:sz="0" w:space="0" w:color="auto"/>
            <w:left w:val="none" w:sz="0" w:space="0" w:color="auto"/>
            <w:bottom w:val="none" w:sz="0" w:space="0" w:color="auto"/>
            <w:right w:val="none" w:sz="0" w:space="0" w:color="auto"/>
          </w:divBdr>
        </w:div>
        <w:div w:id="2069567592">
          <w:marLeft w:val="0"/>
          <w:marRight w:val="0"/>
          <w:marTop w:val="0"/>
          <w:marBottom w:val="0"/>
          <w:divBdr>
            <w:top w:val="none" w:sz="0" w:space="0" w:color="auto"/>
            <w:left w:val="none" w:sz="0" w:space="0" w:color="auto"/>
            <w:bottom w:val="none" w:sz="0" w:space="0" w:color="auto"/>
            <w:right w:val="none" w:sz="0" w:space="0" w:color="auto"/>
          </w:divBdr>
        </w:div>
        <w:div w:id="1450974796">
          <w:marLeft w:val="0"/>
          <w:marRight w:val="0"/>
          <w:marTop w:val="0"/>
          <w:marBottom w:val="0"/>
          <w:divBdr>
            <w:top w:val="none" w:sz="0" w:space="0" w:color="auto"/>
            <w:left w:val="none" w:sz="0" w:space="0" w:color="auto"/>
            <w:bottom w:val="none" w:sz="0" w:space="0" w:color="auto"/>
            <w:right w:val="none" w:sz="0" w:space="0" w:color="auto"/>
          </w:divBdr>
        </w:div>
        <w:div w:id="1492060332">
          <w:marLeft w:val="0"/>
          <w:marRight w:val="0"/>
          <w:marTop w:val="0"/>
          <w:marBottom w:val="0"/>
          <w:divBdr>
            <w:top w:val="none" w:sz="0" w:space="0" w:color="auto"/>
            <w:left w:val="none" w:sz="0" w:space="0" w:color="auto"/>
            <w:bottom w:val="none" w:sz="0" w:space="0" w:color="auto"/>
            <w:right w:val="none" w:sz="0" w:space="0" w:color="auto"/>
          </w:divBdr>
        </w:div>
        <w:div w:id="844586550">
          <w:marLeft w:val="0"/>
          <w:marRight w:val="0"/>
          <w:marTop w:val="0"/>
          <w:marBottom w:val="0"/>
          <w:divBdr>
            <w:top w:val="none" w:sz="0" w:space="0" w:color="auto"/>
            <w:left w:val="none" w:sz="0" w:space="0" w:color="auto"/>
            <w:bottom w:val="none" w:sz="0" w:space="0" w:color="auto"/>
            <w:right w:val="none" w:sz="0" w:space="0" w:color="auto"/>
          </w:divBdr>
        </w:div>
        <w:div w:id="1888637546">
          <w:marLeft w:val="0"/>
          <w:marRight w:val="0"/>
          <w:marTop w:val="0"/>
          <w:marBottom w:val="0"/>
          <w:divBdr>
            <w:top w:val="none" w:sz="0" w:space="0" w:color="auto"/>
            <w:left w:val="none" w:sz="0" w:space="0" w:color="auto"/>
            <w:bottom w:val="none" w:sz="0" w:space="0" w:color="auto"/>
            <w:right w:val="none" w:sz="0" w:space="0" w:color="auto"/>
          </w:divBdr>
        </w:div>
        <w:div w:id="1215505303">
          <w:marLeft w:val="0"/>
          <w:marRight w:val="0"/>
          <w:marTop w:val="0"/>
          <w:marBottom w:val="0"/>
          <w:divBdr>
            <w:top w:val="none" w:sz="0" w:space="0" w:color="auto"/>
            <w:left w:val="none" w:sz="0" w:space="0" w:color="auto"/>
            <w:bottom w:val="none" w:sz="0" w:space="0" w:color="auto"/>
            <w:right w:val="none" w:sz="0" w:space="0" w:color="auto"/>
          </w:divBdr>
        </w:div>
        <w:div w:id="1562248336">
          <w:marLeft w:val="0"/>
          <w:marRight w:val="0"/>
          <w:marTop w:val="0"/>
          <w:marBottom w:val="0"/>
          <w:divBdr>
            <w:top w:val="none" w:sz="0" w:space="0" w:color="auto"/>
            <w:left w:val="none" w:sz="0" w:space="0" w:color="auto"/>
            <w:bottom w:val="none" w:sz="0" w:space="0" w:color="auto"/>
            <w:right w:val="none" w:sz="0" w:space="0" w:color="auto"/>
          </w:divBdr>
        </w:div>
        <w:div w:id="240916219">
          <w:marLeft w:val="0"/>
          <w:marRight w:val="0"/>
          <w:marTop w:val="0"/>
          <w:marBottom w:val="0"/>
          <w:divBdr>
            <w:top w:val="none" w:sz="0" w:space="0" w:color="auto"/>
            <w:left w:val="none" w:sz="0" w:space="0" w:color="auto"/>
            <w:bottom w:val="none" w:sz="0" w:space="0" w:color="auto"/>
            <w:right w:val="none" w:sz="0" w:space="0" w:color="auto"/>
          </w:divBdr>
        </w:div>
        <w:div w:id="592671514">
          <w:marLeft w:val="0"/>
          <w:marRight w:val="0"/>
          <w:marTop w:val="0"/>
          <w:marBottom w:val="0"/>
          <w:divBdr>
            <w:top w:val="none" w:sz="0" w:space="0" w:color="auto"/>
            <w:left w:val="none" w:sz="0" w:space="0" w:color="auto"/>
            <w:bottom w:val="none" w:sz="0" w:space="0" w:color="auto"/>
            <w:right w:val="none" w:sz="0" w:space="0" w:color="auto"/>
          </w:divBdr>
        </w:div>
        <w:div w:id="1332177033">
          <w:marLeft w:val="0"/>
          <w:marRight w:val="0"/>
          <w:marTop w:val="0"/>
          <w:marBottom w:val="0"/>
          <w:divBdr>
            <w:top w:val="none" w:sz="0" w:space="0" w:color="auto"/>
            <w:left w:val="none" w:sz="0" w:space="0" w:color="auto"/>
            <w:bottom w:val="none" w:sz="0" w:space="0" w:color="auto"/>
            <w:right w:val="none" w:sz="0" w:space="0" w:color="auto"/>
          </w:divBdr>
        </w:div>
        <w:div w:id="1960067089">
          <w:marLeft w:val="0"/>
          <w:marRight w:val="0"/>
          <w:marTop w:val="0"/>
          <w:marBottom w:val="0"/>
          <w:divBdr>
            <w:top w:val="none" w:sz="0" w:space="0" w:color="auto"/>
            <w:left w:val="none" w:sz="0" w:space="0" w:color="auto"/>
            <w:bottom w:val="none" w:sz="0" w:space="0" w:color="auto"/>
            <w:right w:val="none" w:sz="0" w:space="0" w:color="auto"/>
          </w:divBdr>
        </w:div>
        <w:div w:id="1756514713">
          <w:marLeft w:val="0"/>
          <w:marRight w:val="0"/>
          <w:marTop w:val="0"/>
          <w:marBottom w:val="0"/>
          <w:divBdr>
            <w:top w:val="none" w:sz="0" w:space="0" w:color="auto"/>
            <w:left w:val="none" w:sz="0" w:space="0" w:color="auto"/>
            <w:bottom w:val="none" w:sz="0" w:space="0" w:color="auto"/>
            <w:right w:val="none" w:sz="0" w:space="0" w:color="auto"/>
          </w:divBdr>
        </w:div>
        <w:div w:id="90009950">
          <w:marLeft w:val="0"/>
          <w:marRight w:val="0"/>
          <w:marTop w:val="0"/>
          <w:marBottom w:val="0"/>
          <w:divBdr>
            <w:top w:val="none" w:sz="0" w:space="0" w:color="auto"/>
            <w:left w:val="none" w:sz="0" w:space="0" w:color="auto"/>
            <w:bottom w:val="none" w:sz="0" w:space="0" w:color="auto"/>
            <w:right w:val="none" w:sz="0" w:space="0" w:color="auto"/>
          </w:divBdr>
        </w:div>
        <w:div w:id="1092550813">
          <w:marLeft w:val="0"/>
          <w:marRight w:val="0"/>
          <w:marTop w:val="0"/>
          <w:marBottom w:val="0"/>
          <w:divBdr>
            <w:top w:val="none" w:sz="0" w:space="0" w:color="auto"/>
            <w:left w:val="none" w:sz="0" w:space="0" w:color="auto"/>
            <w:bottom w:val="none" w:sz="0" w:space="0" w:color="auto"/>
            <w:right w:val="none" w:sz="0" w:space="0" w:color="auto"/>
          </w:divBdr>
        </w:div>
        <w:div w:id="76639013">
          <w:marLeft w:val="0"/>
          <w:marRight w:val="0"/>
          <w:marTop w:val="0"/>
          <w:marBottom w:val="0"/>
          <w:divBdr>
            <w:top w:val="none" w:sz="0" w:space="0" w:color="auto"/>
            <w:left w:val="none" w:sz="0" w:space="0" w:color="auto"/>
            <w:bottom w:val="none" w:sz="0" w:space="0" w:color="auto"/>
            <w:right w:val="none" w:sz="0" w:space="0" w:color="auto"/>
          </w:divBdr>
        </w:div>
        <w:div w:id="626858963">
          <w:marLeft w:val="0"/>
          <w:marRight w:val="0"/>
          <w:marTop w:val="0"/>
          <w:marBottom w:val="0"/>
          <w:divBdr>
            <w:top w:val="none" w:sz="0" w:space="0" w:color="auto"/>
            <w:left w:val="none" w:sz="0" w:space="0" w:color="auto"/>
            <w:bottom w:val="none" w:sz="0" w:space="0" w:color="auto"/>
            <w:right w:val="none" w:sz="0" w:space="0" w:color="auto"/>
          </w:divBdr>
        </w:div>
        <w:div w:id="169031561">
          <w:marLeft w:val="0"/>
          <w:marRight w:val="0"/>
          <w:marTop w:val="0"/>
          <w:marBottom w:val="0"/>
          <w:divBdr>
            <w:top w:val="none" w:sz="0" w:space="0" w:color="auto"/>
            <w:left w:val="none" w:sz="0" w:space="0" w:color="auto"/>
            <w:bottom w:val="none" w:sz="0" w:space="0" w:color="auto"/>
            <w:right w:val="none" w:sz="0" w:space="0" w:color="auto"/>
          </w:divBdr>
        </w:div>
        <w:div w:id="759372943">
          <w:marLeft w:val="0"/>
          <w:marRight w:val="0"/>
          <w:marTop w:val="0"/>
          <w:marBottom w:val="0"/>
          <w:divBdr>
            <w:top w:val="none" w:sz="0" w:space="0" w:color="auto"/>
            <w:left w:val="none" w:sz="0" w:space="0" w:color="auto"/>
            <w:bottom w:val="none" w:sz="0" w:space="0" w:color="auto"/>
            <w:right w:val="none" w:sz="0" w:space="0" w:color="auto"/>
          </w:divBdr>
        </w:div>
        <w:div w:id="420107875">
          <w:marLeft w:val="0"/>
          <w:marRight w:val="0"/>
          <w:marTop w:val="0"/>
          <w:marBottom w:val="0"/>
          <w:divBdr>
            <w:top w:val="none" w:sz="0" w:space="0" w:color="auto"/>
            <w:left w:val="none" w:sz="0" w:space="0" w:color="auto"/>
            <w:bottom w:val="none" w:sz="0" w:space="0" w:color="auto"/>
            <w:right w:val="none" w:sz="0" w:space="0" w:color="auto"/>
          </w:divBdr>
        </w:div>
        <w:div w:id="898827831">
          <w:marLeft w:val="0"/>
          <w:marRight w:val="0"/>
          <w:marTop w:val="0"/>
          <w:marBottom w:val="0"/>
          <w:divBdr>
            <w:top w:val="none" w:sz="0" w:space="0" w:color="auto"/>
            <w:left w:val="none" w:sz="0" w:space="0" w:color="auto"/>
            <w:bottom w:val="none" w:sz="0" w:space="0" w:color="auto"/>
            <w:right w:val="none" w:sz="0" w:space="0" w:color="auto"/>
          </w:divBdr>
        </w:div>
        <w:div w:id="1929343154">
          <w:marLeft w:val="0"/>
          <w:marRight w:val="0"/>
          <w:marTop w:val="0"/>
          <w:marBottom w:val="0"/>
          <w:divBdr>
            <w:top w:val="none" w:sz="0" w:space="0" w:color="auto"/>
            <w:left w:val="none" w:sz="0" w:space="0" w:color="auto"/>
            <w:bottom w:val="none" w:sz="0" w:space="0" w:color="auto"/>
            <w:right w:val="none" w:sz="0" w:space="0" w:color="auto"/>
          </w:divBdr>
        </w:div>
        <w:div w:id="1997488405">
          <w:marLeft w:val="0"/>
          <w:marRight w:val="0"/>
          <w:marTop w:val="0"/>
          <w:marBottom w:val="0"/>
          <w:divBdr>
            <w:top w:val="none" w:sz="0" w:space="0" w:color="auto"/>
            <w:left w:val="none" w:sz="0" w:space="0" w:color="auto"/>
            <w:bottom w:val="none" w:sz="0" w:space="0" w:color="auto"/>
            <w:right w:val="none" w:sz="0" w:space="0" w:color="auto"/>
          </w:divBdr>
        </w:div>
        <w:div w:id="1809471219">
          <w:marLeft w:val="0"/>
          <w:marRight w:val="0"/>
          <w:marTop w:val="0"/>
          <w:marBottom w:val="0"/>
          <w:divBdr>
            <w:top w:val="none" w:sz="0" w:space="0" w:color="auto"/>
            <w:left w:val="none" w:sz="0" w:space="0" w:color="auto"/>
            <w:bottom w:val="none" w:sz="0" w:space="0" w:color="auto"/>
            <w:right w:val="none" w:sz="0" w:space="0" w:color="auto"/>
          </w:divBdr>
        </w:div>
        <w:div w:id="1268346870">
          <w:marLeft w:val="0"/>
          <w:marRight w:val="0"/>
          <w:marTop w:val="0"/>
          <w:marBottom w:val="0"/>
          <w:divBdr>
            <w:top w:val="none" w:sz="0" w:space="0" w:color="auto"/>
            <w:left w:val="none" w:sz="0" w:space="0" w:color="auto"/>
            <w:bottom w:val="none" w:sz="0" w:space="0" w:color="auto"/>
            <w:right w:val="none" w:sz="0" w:space="0" w:color="auto"/>
          </w:divBdr>
        </w:div>
        <w:div w:id="1501040466">
          <w:marLeft w:val="0"/>
          <w:marRight w:val="0"/>
          <w:marTop w:val="0"/>
          <w:marBottom w:val="0"/>
          <w:divBdr>
            <w:top w:val="none" w:sz="0" w:space="0" w:color="auto"/>
            <w:left w:val="none" w:sz="0" w:space="0" w:color="auto"/>
            <w:bottom w:val="none" w:sz="0" w:space="0" w:color="auto"/>
            <w:right w:val="none" w:sz="0" w:space="0" w:color="auto"/>
          </w:divBdr>
        </w:div>
        <w:div w:id="1379011961">
          <w:marLeft w:val="0"/>
          <w:marRight w:val="0"/>
          <w:marTop w:val="0"/>
          <w:marBottom w:val="0"/>
          <w:divBdr>
            <w:top w:val="none" w:sz="0" w:space="0" w:color="auto"/>
            <w:left w:val="none" w:sz="0" w:space="0" w:color="auto"/>
            <w:bottom w:val="none" w:sz="0" w:space="0" w:color="auto"/>
            <w:right w:val="none" w:sz="0" w:space="0" w:color="auto"/>
          </w:divBdr>
        </w:div>
        <w:div w:id="1432773212">
          <w:marLeft w:val="0"/>
          <w:marRight w:val="0"/>
          <w:marTop w:val="0"/>
          <w:marBottom w:val="0"/>
          <w:divBdr>
            <w:top w:val="none" w:sz="0" w:space="0" w:color="auto"/>
            <w:left w:val="none" w:sz="0" w:space="0" w:color="auto"/>
            <w:bottom w:val="none" w:sz="0" w:space="0" w:color="auto"/>
            <w:right w:val="none" w:sz="0" w:space="0" w:color="auto"/>
          </w:divBdr>
        </w:div>
        <w:div w:id="2141460449">
          <w:marLeft w:val="0"/>
          <w:marRight w:val="0"/>
          <w:marTop w:val="0"/>
          <w:marBottom w:val="0"/>
          <w:divBdr>
            <w:top w:val="none" w:sz="0" w:space="0" w:color="auto"/>
            <w:left w:val="none" w:sz="0" w:space="0" w:color="auto"/>
            <w:bottom w:val="none" w:sz="0" w:space="0" w:color="auto"/>
            <w:right w:val="none" w:sz="0" w:space="0" w:color="auto"/>
          </w:divBdr>
        </w:div>
        <w:div w:id="288555925">
          <w:marLeft w:val="0"/>
          <w:marRight w:val="0"/>
          <w:marTop w:val="0"/>
          <w:marBottom w:val="0"/>
          <w:divBdr>
            <w:top w:val="none" w:sz="0" w:space="0" w:color="auto"/>
            <w:left w:val="none" w:sz="0" w:space="0" w:color="auto"/>
            <w:bottom w:val="none" w:sz="0" w:space="0" w:color="auto"/>
            <w:right w:val="none" w:sz="0" w:space="0" w:color="auto"/>
          </w:divBdr>
        </w:div>
        <w:div w:id="2017950801">
          <w:marLeft w:val="0"/>
          <w:marRight w:val="0"/>
          <w:marTop w:val="0"/>
          <w:marBottom w:val="0"/>
          <w:divBdr>
            <w:top w:val="none" w:sz="0" w:space="0" w:color="auto"/>
            <w:left w:val="none" w:sz="0" w:space="0" w:color="auto"/>
            <w:bottom w:val="none" w:sz="0" w:space="0" w:color="auto"/>
            <w:right w:val="none" w:sz="0" w:space="0" w:color="auto"/>
          </w:divBdr>
        </w:div>
        <w:div w:id="1245798905">
          <w:marLeft w:val="0"/>
          <w:marRight w:val="0"/>
          <w:marTop w:val="0"/>
          <w:marBottom w:val="0"/>
          <w:divBdr>
            <w:top w:val="none" w:sz="0" w:space="0" w:color="auto"/>
            <w:left w:val="none" w:sz="0" w:space="0" w:color="auto"/>
            <w:bottom w:val="none" w:sz="0" w:space="0" w:color="auto"/>
            <w:right w:val="none" w:sz="0" w:space="0" w:color="auto"/>
          </w:divBdr>
        </w:div>
        <w:div w:id="825245966">
          <w:marLeft w:val="0"/>
          <w:marRight w:val="0"/>
          <w:marTop w:val="0"/>
          <w:marBottom w:val="0"/>
          <w:divBdr>
            <w:top w:val="none" w:sz="0" w:space="0" w:color="auto"/>
            <w:left w:val="none" w:sz="0" w:space="0" w:color="auto"/>
            <w:bottom w:val="none" w:sz="0" w:space="0" w:color="auto"/>
            <w:right w:val="none" w:sz="0" w:space="0" w:color="auto"/>
          </w:divBdr>
        </w:div>
        <w:div w:id="1230068430">
          <w:marLeft w:val="0"/>
          <w:marRight w:val="0"/>
          <w:marTop w:val="0"/>
          <w:marBottom w:val="0"/>
          <w:divBdr>
            <w:top w:val="none" w:sz="0" w:space="0" w:color="auto"/>
            <w:left w:val="none" w:sz="0" w:space="0" w:color="auto"/>
            <w:bottom w:val="none" w:sz="0" w:space="0" w:color="auto"/>
            <w:right w:val="none" w:sz="0" w:space="0" w:color="auto"/>
          </w:divBdr>
        </w:div>
        <w:div w:id="659625607">
          <w:marLeft w:val="0"/>
          <w:marRight w:val="0"/>
          <w:marTop w:val="0"/>
          <w:marBottom w:val="0"/>
          <w:divBdr>
            <w:top w:val="none" w:sz="0" w:space="0" w:color="auto"/>
            <w:left w:val="none" w:sz="0" w:space="0" w:color="auto"/>
            <w:bottom w:val="none" w:sz="0" w:space="0" w:color="auto"/>
            <w:right w:val="none" w:sz="0" w:space="0" w:color="auto"/>
          </w:divBdr>
        </w:div>
        <w:div w:id="1169831428">
          <w:marLeft w:val="0"/>
          <w:marRight w:val="0"/>
          <w:marTop w:val="0"/>
          <w:marBottom w:val="0"/>
          <w:divBdr>
            <w:top w:val="none" w:sz="0" w:space="0" w:color="auto"/>
            <w:left w:val="none" w:sz="0" w:space="0" w:color="auto"/>
            <w:bottom w:val="none" w:sz="0" w:space="0" w:color="auto"/>
            <w:right w:val="none" w:sz="0" w:space="0" w:color="auto"/>
          </w:divBdr>
        </w:div>
        <w:div w:id="1571577751">
          <w:marLeft w:val="0"/>
          <w:marRight w:val="0"/>
          <w:marTop w:val="0"/>
          <w:marBottom w:val="0"/>
          <w:divBdr>
            <w:top w:val="none" w:sz="0" w:space="0" w:color="auto"/>
            <w:left w:val="none" w:sz="0" w:space="0" w:color="auto"/>
            <w:bottom w:val="none" w:sz="0" w:space="0" w:color="auto"/>
            <w:right w:val="none" w:sz="0" w:space="0" w:color="auto"/>
          </w:divBdr>
        </w:div>
        <w:div w:id="1525287315">
          <w:marLeft w:val="0"/>
          <w:marRight w:val="0"/>
          <w:marTop w:val="0"/>
          <w:marBottom w:val="0"/>
          <w:divBdr>
            <w:top w:val="none" w:sz="0" w:space="0" w:color="auto"/>
            <w:left w:val="none" w:sz="0" w:space="0" w:color="auto"/>
            <w:bottom w:val="none" w:sz="0" w:space="0" w:color="auto"/>
            <w:right w:val="none" w:sz="0" w:space="0" w:color="auto"/>
          </w:divBdr>
        </w:div>
        <w:div w:id="1184519846">
          <w:marLeft w:val="0"/>
          <w:marRight w:val="0"/>
          <w:marTop w:val="0"/>
          <w:marBottom w:val="0"/>
          <w:divBdr>
            <w:top w:val="none" w:sz="0" w:space="0" w:color="auto"/>
            <w:left w:val="none" w:sz="0" w:space="0" w:color="auto"/>
            <w:bottom w:val="none" w:sz="0" w:space="0" w:color="auto"/>
            <w:right w:val="none" w:sz="0" w:space="0" w:color="auto"/>
          </w:divBdr>
        </w:div>
        <w:div w:id="1132555014">
          <w:marLeft w:val="0"/>
          <w:marRight w:val="0"/>
          <w:marTop w:val="0"/>
          <w:marBottom w:val="0"/>
          <w:divBdr>
            <w:top w:val="none" w:sz="0" w:space="0" w:color="auto"/>
            <w:left w:val="none" w:sz="0" w:space="0" w:color="auto"/>
            <w:bottom w:val="none" w:sz="0" w:space="0" w:color="auto"/>
            <w:right w:val="none" w:sz="0" w:space="0" w:color="auto"/>
          </w:divBdr>
        </w:div>
        <w:div w:id="1760758647">
          <w:marLeft w:val="0"/>
          <w:marRight w:val="0"/>
          <w:marTop w:val="0"/>
          <w:marBottom w:val="0"/>
          <w:divBdr>
            <w:top w:val="none" w:sz="0" w:space="0" w:color="auto"/>
            <w:left w:val="none" w:sz="0" w:space="0" w:color="auto"/>
            <w:bottom w:val="none" w:sz="0" w:space="0" w:color="auto"/>
            <w:right w:val="none" w:sz="0" w:space="0" w:color="auto"/>
          </w:divBdr>
        </w:div>
        <w:div w:id="1558930941">
          <w:marLeft w:val="0"/>
          <w:marRight w:val="0"/>
          <w:marTop w:val="0"/>
          <w:marBottom w:val="0"/>
          <w:divBdr>
            <w:top w:val="none" w:sz="0" w:space="0" w:color="auto"/>
            <w:left w:val="none" w:sz="0" w:space="0" w:color="auto"/>
            <w:bottom w:val="none" w:sz="0" w:space="0" w:color="auto"/>
            <w:right w:val="none" w:sz="0" w:space="0" w:color="auto"/>
          </w:divBdr>
        </w:div>
        <w:div w:id="1138034908">
          <w:marLeft w:val="0"/>
          <w:marRight w:val="0"/>
          <w:marTop w:val="0"/>
          <w:marBottom w:val="0"/>
          <w:divBdr>
            <w:top w:val="none" w:sz="0" w:space="0" w:color="auto"/>
            <w:left w:val="none" w:sz="0" w:space="0" w:color="auto"/>
            <w:bottom w:val="none" w:sz="0" w:space="0" w:color="auto"/>
            <w:right w:val="none" w:sz="0" w:space="0" w:color="auto"/>
          </w:divBdr>
        </w:div>
        <w:div w:id="2078895231">
          <w:marLeft w:val="0"/>
          <w:marRight w:val="0"/>
          <w:marTop w:val="0"/>
          <w:marBottom w:val="0"/>
          <w:divBdr>
            <w:top w:val="none" w:sz="0" w:space="0" w:color="auto"/>
            <w:left w:val="none" w:sz="0" w:space="0" w:color="auto"/>
            <w:bottom w:val="none" w:sz="0" w:space="0" w:color="auto"/>
            <w:right w:val="none" w:sz="0" w:space="0" w:color="auto"/>
          </w:divBdr>
        </w:div>
        <w:div w:id="1589535224">
          <w:marLeft w:val="0"/>
          <w:marRight w:val="0"/>
          <w:marTop w:val="0"/>
          <w:marBottom w:val="0"/>
          <w:divBdr>
            <w:top w:val="none" w:sz="0" w:space="0" w:color="auto"/>
            <w:left w:val="none" w:sz="0" w:space="0" w:color="auto"/>
            <w:bottom w:val="none" w:sz="0" w:space="0" w:color="auto"/>
            <w:right w:val="none" w:sz="0" w:space="0" w:color="auto"/>
          </w:divBdr>
        </w:div>
        <w:div w:id="249434256">
          <w:marLeft w:val="0"/>
          <w:marRight w:val="0"/>
          <w:marTop w:val="0"/>
          <w:marBottom w:val="0"/>
          <w:divBdr>
            <w:top w:val="none" w:sz="0" w:space="0" w:color="auto"/>
            <w:left w:val="none" w:sz="0" w:space="0" w:color="auto"/>
            <w:bottom w:val="none" w:sz="0" w:space="0" w:color="auto"/>
            <w:right w:val="none" w:sz="0" w:space="0" w:color="auto"/>
          </w:divBdr>
        </w:div>
        <w:div w:id="1951740708">
          <w:marLeft w:val="0"/>
          <w:marRight w:val="0"/>
          <w:marTop w:val="0"/>
          <w:marBottom w:val="0"/>
          <w:divBdr>
            <w:top w:val="none" w:sz="0" w:space="0" w:color="auto"/>
            <w:left w:val="none" w:sz="0" w:space="0" w:color="auto"/>
            <w:bottom w:val="none" w:sz="0" w:space="0" w:color="auto"/>
            <w:right w:val="none" w:sz="0" w:space="0" w:color="auto"/>
          </w:divBdr>
        </w:div>
        <w:div w:id="96870374">
          <w:marLeft w:val="0"/>
          <w:marRight w:val="0"/>
          <w:marTop w:val="0"/>
          <w:marBottom w:val="0"/>
          <w:divBdr>
            <w:top w:val="none" w:sz="0" w:space="0" w:color="auto"/>
            <w:left w:val="none" w:sz="0" w:space="0" w:color="auto"/>
            <w:bottom w:val="none" w:sz="0" w:space="0" w:color="auto"/>
            <w:right w:val="none" w:sz="0" w:space="0" w:color="auto"/>
          </w:divBdr>
        </w:div>
        <w:div w:id="1067457049">
          <w:marLeft w:val="0"/>
          <w:marRight w:val="0"/>
          <w:marTop w:val="0"/>
          <w:marBottom w:val="0"/>
          <w:divBdr>
            <w:top w:val="none" w:sz="0" w:space="0" w:color="auto"/>
            <w:left w:val="none" w:sz="0" w:space="0" w:color="auto"/>
            <w:bottom w:val="none" w:sz="0" w:space="0" w:color="auto"/>
            <w:right w:val="none" w:sz="0" w:space="0" w:color="auto"/>
          </w:divBdr>
        </w:div>
        <w:div w:id="802579689">
          <w:marLeft w:val="0"/>
          <w:marRight w:val="0"/>
          <w:marTop w:val="0"/>
          <w:marBottom w:val="0"/>
          <w:divBdr>
            <w:top w:val="none" w:sz="0" w:space="0" w:color="auto"/>
            <w:left w:val="none" w:sz="0" w:space="0" w:color="auto"/>
            <w:bottom w:val="none" w:sz="0" w:space="0" w:color="auto"/>
            <w:right w:val="none" w:sz="0" w:space="0" w:color="auto"/>
          </w:divBdr>
        </w:div>
        <w:div w:id="1378043666">
          <w:marLeft w:val="0"/>
          <w:marRight w:val="0"/>
          <w:marTop w:val="0"/>
          <w:marBottom w:val="0"/>
          <w:divBdr>
            <w:top w:val="none" w:sz="0" w:space="0" w:color="auto"/>
            <w:left w:val="none" w:sz="0" w:space="0" w:color="auto"/>
            <w:bottom w:val="none" w:sz="0" w:space="0" w:color="auto"/>
            <w:right w:val="none" w:sz="0" w:space="0" w:color="auto"/>
          </w:divBdr>
        </w:div>
        <w:div w:id="621958856">
          <w:marLeft w:val="0"/>
          <w:marRight w:val="0"/>
          <w:marTop w:val="0"/>
          <w:marBottom w:val="0"/>
          <w:divBdr>
            <w:top w:val="none" w:sz="0" w:space="0" w:color="auto"/>
            <w:left w:val="none" w:sz="0" w:space="0" w:color="auto"/>
            <w:bottom w:val="none" w:sz="0" w:space="0" w:color="auto"/>
            <w:right w:val="none" w:sz="0" w:space="0" w:color="auto"/>
          </w:divBdr>
        </w:div>
        <w:div w:id="1511987571">
          <w:marLeft w:val="0"/>
          <w:marRight w:val="0"/>
          <w:marTop w:val="0"/>
          <w:marBottom w:val="0"/>
          <w:divBdr>
            <w:top w:val="none" w:sz="0" w:space="0" w:color="auto"/>
            <w:left w:val="none" w:sz="0" w:space="0" w:color="auto"/>
            <w:bottom w:val="none" w:sz="0" w:space="0" w:color="auto"/>
            <w:right w:val="none" w:sz="0" w:space="0" w:color="auto"/>
          </w:divBdr>
        </w:div>
        <w:div w:id="1846435706">
          <w:marLeft w:val="0"/>
          <w:marRight w:val="0"/>
          <w:marTop w:val="0"/>
          <w:marBottom w:val="0"/>
          <w:divBdr>
            <w:top w:val="none" w:sz="0" w:space="0" w:color="auto"/>
            <w:left w:val="none" w:sz="0" w:space="0" w:color="auto"/>
            <w:bottom w:val="none" w:sz="0" w:space="0" w:color="auto"/>
            <w:right w:val="none" w:sz="0" w:space="0" w:color="auto"/>
          </w:divBdr>
        </w:div>
        <w:div w:id="1811243465">
          <w:marLeft w:val="0"/>
          <w:marRight w:val="0"/>
          <w:marTop w:val="0"/>
          <w:marBottom w:val="0"/>
          <w:divBdr>
            <w:top w:val="none" w:sz="0" w:space="0" w:color="auto"/>
            <w:left w:val="none" w:sz="0" w:space="0" w:color="auto"/>
            <w:bottom w:val="none" w:sz="0" w:space="0" w:color="auto"/>
            <w:right w:val="none" w:sz="0" w:space="0" w:color="auto"/>
          </w:divBdr>
        </w:div>
      </w:divsChild>
    </w:div>
    <w:div w:id="849835103">
      <w:bodyDiv w:val="1"/>
      <w:marLeft w:val="0"/>
      <w:marRight w:val="0"/>
      <w:marTop w:val="0"/>
      <w:marBottom w:val="0"/>
      <w:divBdr>
        <w:top w:val="none" w:sz="0" w:space="0" w:color="auto"/>
        <w:left w:val="none" w:sz="0" w:space="0" w:color="auto"/>
        <w:bottom w:val="none" w:sz="0" w:space="0" w:color="auto"/>
        <w:right w:val="none" w:sz="0" w:space="0" w:color="auto"/>
      </w:divBdr>
    </w:div>
    <w:div w:id="856430248">
      <w:bodyDiv w:val="1"/>
      <w:marLeft w:val="0"/>
      <w:marRight w:val="0"/>
      <w:marTop w:val="0"/>
      <w:marBottom w:val="0"/>
      <w:divBdr>
        <w:top w:val="none" w:sz="0" w:space="0" w:color="auto"/>
        <w:left w:val="none" w:sz="0" w:space="0" w:color="auto"/>
        <w:bottom w:val="none" w:sz="0" w:space="0" w:color="auto"/>
        <w:right w:val="none" w:sz="0" w:space="0" w:color="auto"/>
      </w:divBdr>
    </w:div>
    <w:div w:id="863861149">
      <w:bodyDiv w:val="1"/>
      <w:marLeft w:val="0"/>
      <w:marRight w:val="0"/>
      <w:marTop w:val="0"/>
      <w:marBottom w:val="0"/>
      <w:divBdr>
        <w:top w:val="none" w:sz="0" w:space="0" w:color="auto"/>
        <w:left w:val="none" w:sz="0" w:space="0" w:color="auto"/>
        <w:bottom w:val="none" w:sz="0" w:space="0" w:color="auto"/>
        <w:right w:val="none" w:sz="0" w:space="0" w:color="auto"/>
      </w:divBdr>
    </w:div>
    <w:div w:id="870801288">
      <w:bodyDiv w:val="1"/>
      <w:marLeft w:val="0"/>
      <w:marRight w:val="0"/>
      <w:marTop w:val="0"/>
      <w:marBottom w:val="0"/>
      <w:divBdr>
        <w:top w:val="none" w:sz="0" w:space="0" w:color="auto"/>
        <w:left w:val="none" w:sz="0" w:space="0" w:color="auto"/>
        <w:bottom w:val="none" w:sz="0" w:space="0" w:color="auto"/>
        <w:right w:val="none" w:sz="0" w:space="0" w:color="auto"/>
      </w:divBdr>
    </w:div>
    <w:div w:id="903829954">
      <w:bodyDiv w:val="1"/>
      <w:marLeft w:val="0"/>
      <w:marRight w:val="0"/>
      <w:marTop w:val="0"/>
      <w:marBottom w:val="0"/>
      <w:divBdr>
        <w:top w:val="none" w:sz="0" w:space="0" w:color="auto"/>
        <w:left w:val="none" w:sz="0" w:space="0" w:color="auto"/>
        <w:bottom w:val="none" w:sz="0" w:space="0" w:color="auto"/>
        <w:right w:val="none" w:sz="0" w:space="0" w:color="auto"/>
      </w:divBdr>
    </w:div>
    <w:div w:id="964197910">
      <w:bodyDiv w:val="1"/>
      <w:marLeft w:val="0"/>
      <w:marRight w:val="0"/>
      <w:marTop w:val="0"/>
      <w:marBottom w:val="0"/>
      <w:divBdr>
        <w:top w:val="none" w:sz="0" w:space="0" w:color="auto"/>
        <w:left w:val="none" w:sz="0" w:space="0" w:color="auto"/>
        <w:bottom w:val="none" w:sz="0" w:space="0" w:color="auto"/>
        <w:right w:val="none" w:sz="0" w:space="0" w:color="auto"/>
      </w:divBdr>
    </w:div>
    <w:div w:id="1049770169">
      <w:bodyDiv w:val="1"/>
      <w:marLeft w:val="0"/>
      <w:marRight w:val="0"/>
      <w:marTop w:val="0"/>
      <w:marBottom w:val="0"/>
      <w:divBdr>
        <w:top w:val="none" w:sz="0" w:space="0" w:color="auto"/>
        <w:left w:val="none" w:sz="0" w:space="0" w:color="auto"/>
        <w:bottom w:val="none" w:sz="0" w:space="0" w:color="auto"/>
        <w:right w:val="none" w:sz="0" w:space="0" w:color="auto"/>
      </w:divBdr>
      <w:divsChild>
        <w:div w:id="632056488">
          <w:marLeft w:val="0"/>
          <w:marRight w:val="0"/>
          <w:marTop w:val="0"/>
          <w:marBottom w:val="0"/>
          <w:divBdr>
            <w:top w:val="none" w:sz="0" w:space="0" w:color="auto"/>
            <w:left w:val="none" w:sz="0" w:space="0" w:color="auto"/>
            <w:bottom w:val="none" w:sz="0" w:space="0" w:color="auto"/>
            <w:right w:val="none" w:sz="0" w:space="0" w:color="auto"/>
          </w:divBdr>
        </w:div>
        <w:div w:id="1335258551">
          <w:marLeft w:val="0"/>
          <w:marRight w:val="0"/>
          <w:marTop w:val="0"/>
          <w:marBottom w:val="0"/>
          <w:divBdr>
            <w:top w:val="none" w:sz="0" w:space="0" w:color="auto"/>
            <w:left w:val="none" w:sz="0" w:space="0" w:color="auto"/>
            <w:bottom w:val="none" w:sz="0" w:space="0" w:color="auto"/>
            <w:right w:val="none" w:sz="0" w:space="0" w:color="auto"/>
          </w:divBdr>
        </w:div>
        <w:div w:id="1036779609">
          <w:marLeft w:val="0"/>
          <w:marRight w:val="0"/>
          <w:marTop w:val="0"/>
          <w:marBottom w:val="0"/>
          <w:divBdr>
            <w:top w:val="none" w:sz="0" w:space="0" w:color="auto"/>
            <w:left w:val="none" w:sz="0" w:space="0" w:color="auto"/>
            <w:bottom w:val="none" w:sz="0" w:space="0" w:color="auto"/>
            <w:right w:val="none" w:sz="0" w:space="0" w:color="auto"/>
          </w:divBdr>
        </w:div>
        <w:div w:id="1296108231">
          <w:marLeft w:val="0"/>
          <w:marRight w:val="0"/>
          <w:marTop w:val="0"/>
          <w:marBottom w:val="0"/>
          <w:divBdr>
            <w:top w:val="none" w:sz="0" w:space="0" w:color="auto"/>
            <w:left w:val="none" w:sz="0" w:space="0" w:color="auto"/>
            <w:bottom w:val="none" w:sz="0" w:space="0" w:color="auto"/>
            <w:right w:val="none" w:sz="0" w:space="0" w:color="auto"/>
          </w:divBdr>
        </w:div>
        <w:div w:id="2018075640">
          <w:marLeft w:val="0"/>
          <w:marRight w:val="0"/>
          <w:marTop w:val="0"/>
          <w:marBottom w:val="0"/>
          <w:divBdr>
            <w:top w:val="none" w:sz="0" w:space="0" w:color="auto"/>
            <w:left w:val="none" w:sz="0" w:space="0" w:color="auto"/>
            <w:bottom w:val="none" w:sz="0" w:space="0" w:color="auto"/>
            <w:right w:val="none" w:sz="0" w:space="0" w:color="auto"/>
          </w:divBdr>
        </w:div>
        <w:div w:id="1421412391">
          <w:marLeft w:val="0"/>
          <w:marRight w:val="0"/>
          <w:marTop w:val="0"/>
          <w:marBottom w:val="0"/>
          <w:divBdr>
            <w:top w:val="none" w:sz="0" w:space="0" w:color="auto"/>
            <w:left w:val="none" w:sz="0" w:space="0" w:color="auto"/>
            <w:bottom w:val="none" w:sz="0" w:space="0" w:color="auto"/>
            <w:right w:val="none" w:sz="0" w:space="0" w:color="auto"/>
          </w:divBdr>
        </w:div>
        <w:div w:id="1205748936">
          <w:marLeft w:val="0"/>
          <w:marRight w:val="0"/>
          <w:marTop w:val="0"/>
          <w:marBottom w:val="0"/>
          <w:divBdr>
            <w:top w:val="none" w:sz="0" w:space="0" w:color="auto"/>
            <w:left w:val="none" w:sz="0" w:space="0" w:color="auto"/>
            <w:bottom w:val="none" w:sz="0" w:space="0" w:color="auto"/>
            <w:right w:val="none" w:sz="0" w:space="0" w:color="auto"/>
          </w:divBdr>
        </w:div>
        <w:div w:id="1055157998">
          <w:marLeft w:val="0"/>
          <w:marRight w:val="0"/>
          <w:marTop w:val="0"/>
          <w:marBottom w:val="0"/>
          <w:divBdr>
            <w:top w:val="none" w:sz="0" w:space="0" w:color="auto"/>
            <w:left w:val="none" w:sz="0" w:space="0" w:color="auto"/>
            <w:bottom w:val="none" w:sz="0" w:space="0" w:color="auto"/>
            <w:right w:val="none" w:sz="0" w:space="0" w:color="auto"/>
          </w:divBdr>
        </w:div>
        <w:div w:id="1067460118">
          <w:marLeft w:val="0"/>
          <w:marRight w:val="0"/>
          <w:marTop w:val="0"/>
          <w:marBottom w:val="0"/>
          <w:divBdr>
            <w:top w:val="none" w:sz="0" w:space="0" w:color="auto"/>
            <w:left w:val="none" w:sz="0" w:space="0" w:color="auto"/>
            <w:bottom w:val="none" w:sz="0" w:space="0" w:color="auto"/>
            <w:right w:val="none" w:sz="0" w:space="0" w:color="auto"/>
          </w:divBdr>
        </w:div>
        <w:div w:id="455222564">
          <w:marLeft w:val="0"/>
          <w:marRight w:val="0"/>
          <w:marTop w:val="0"/>
          <w:marBottom w:val="0"/>
          <w:divBdr>
            <w:top w:val="none" w:sz="0" w:space="0" w:color="auto"/>
            <w:left w:val="none" w:sz="0" w:space="0" w:color="auto"/>
            <w:bottom w:val="none" w:sz="0" w:space="0" w:color="auto"/>
            <w:right w:val="none" w:sz="0" w:space="0" w:color="auto"/>
          </w:divBdr>
        </w:div>
        <w:div w:id="1867012987">
          <w:marLeft w:val="0"/>
          <w:marRight w:val="0"/>
          <w:marTop w:val="0"/>
          <w:marBottom w:val="0"/>
          <w:divBdr>
            <w:top w:val="none" w:sz="0" w:space="0" w:color="auto"/>
            <w:left w:val="none" w:sz="0" w:space="0" w:color="auto"/>
            <w:bottom w:val="none" w:sz="0" w:space="0" w:color="auto"/>
            <w:right w:val="none" w:sz="0" w:space="0" w:color="auto"/>
          </w:divBdr>
        </w:div>
        <w:div w:id="766735468">
          <w:marLeft w:val="0"/>
          <w:marRight w:val="0"/>
          <w:marTop w:val="0"/>
          <w:marBottom w:val="0"/>
          <w:divBdr>
            <w:top w:val="none" w:sz="0" w:space="0" w:color="auto"/>
            <w:left w:val="none" w:sz="0" w:space="0" w:color="auto"/>
            <w:bottom w:val="none" w:sz="0" w:space="0" w:color="auto"/>
            <w:right w:val="none" w:sz="0" w:space="0" w:color="auto"/>
          </w:divBdr>
        </w:div>
        <w:div w:id="285746186">
          <w:marLeft w:val="0"/>
          <w:marRight w:val="0"/>
          <w:marTop w:val="0"/>
          <w:marBottom w:val="0"/>
          <w:divBdr>
            <w:top w:val="none" w:sz="0" w:space="0" w:color="auto"/>
            <w:left w:val="none" w:sz="0" w:space="0" w:color="auto"/>
            <w:bottom w:val="none" w:sz="0" w:space="0" w:color="auto"/>
            <w:right w:val="none" w:sz="0" w:space="0" w:color="auto"/>
          </w:divBdr>
        </w:div>
        <w:div w:id="484904943">
          <w:marLeft w:val="0"/>
          <w:marRight w:val="0"/>
          <w:marTop w:val="0"/>
          <w:marBottom w:val="0"/>
          <w:divBdr>
            <w:top w:val="none" w:sz="0" w:space="0" w:color="auto"/>
            <w:left w:val="none" w:sz="0" w:space="0" w:color="auto"/>
            <w:bottom w:val="none" w:sz="0" w:space="0" w:color="auto"/>
            <w:right w:val="none" w:sz="0" w:space="0" w:color="auto"/>
          </w:divBdr>
        </w:div>
        <w:div w:id="1614553663">
          <w:marLeft w:val="0"/>
          <w:marRight w:val="0"/>
          <w:marTop w:val="0"/>
          <w:marBottom w:val="0"/>
          <w:divBdr>
            <w:top w:val="none" w:sz="0" w:space="0" w:color="auto"/>
            <w:left w:val="none" w:sz="0" w:space="0" w:color="auto"/>
            <w:bottom w:val="none" w:sz="0" w:space="0" w:color="auto"/>
            <w:right w:val="none" w:sz="0" w:space="0" w:color="auto"/>
          </w:divBdr>
        </w:div>
        <w:div w:id="1374885217">
          <w:marLeft w:val="0"/>
          <w:marRight w:val="0"/>
          <w:marTop w:val="0"/>
          <w:marBottom w:val="0"/>
          <w:divBdr>
            <w:top w:val="none" w:sz="0" w:space="0" w:color="auto"/>
            <w:left w:val="none" w:sz="0" w:space="0" w:color="auto"/>
            <w:bottom w:val="none" w:sz="0" w:space="0" w:color="auto"/>
            <w:right w:val="none" w:sz="0" w:space="0" w:color="auto"/>
          </w:divBdr>
        </w:div>
        <w:div w:id="1213232306">
          <w:marLeft w:val="0"/>
          <w:marRight w:val="0"/>
          <w:marTop w:val="0"/>
          <w:marBottom w:val="0"/>
          <w:divBdr>
            <w:top w:val="none" w:sz="0" w:space="0" w:color="auto"/>
            <w:left w:val="none" w:sz="0" w:space="0" w:color="auto"/>
            <w:bottom w:val="none" w:sz="0" w:space="0" w:color="auto"/>
            <w:right w:val="none" w:sz="0" w:space="0" w:color="auto"/>
          </w:divBdr>
        </w:div>
        <w:div w:id="1936940239">
          <w:marLeft w:val="0"/>
          <w:marRight w:val="0"/>
          <w:marTop w:val="0"/>
          <w:marBottom w:val="0"/>
          <w:divBdr>
            <w:top w:val="none" w:sz="0" w:space="0" w:color="auto"/>
            <w:left w:val="none" w:sz="0" w:space="0" w:color="auto"/>
            <w:bottom w:val="none" w:sz="0" w:space="0" w:color="auto"/>
            <w:right w:val="none" w:sz="0" w:space="0" w:color="auto"/>
          </w:divBdr>
        </w:div>
        <w:div w:id="163135433">
          <w:marLeft w:val="0"/>
          <w:marRight w:val="0"/>
          <w:marTop w:val="0"/>
          <w:marBottom w:val="0"/>
          <w:divBdr>
            <w:top w:val="none" w:sz="0" w:space="0" w:color="auto"/>
            <w:left w:val="none" w:sz="0" w:space="0" w:color="auto"/>
            <w:bottom w:val="none" w:sz="0" w:space="0" w:color="auto"/>
            <w:right w:val="none" w:sz="0" w:space="0" w:color="auto"/>
          </w:divBdr>
        </w:div>
        <w:div w:id="229311748">
          <w:marLeft w:val="0"/>
          <w:marRight w:val="0"/>
          <w:marTop w:val="0"/>
          <w:marBottom w:val="0"/>
          <w:divBdr>
            <w:top w:val="none" w:sz="0" w:space="0" w:color="auto"/>
            <w:left w:val="none" w:sz="0" w:space="0" w:color="auto"/>
            <w:bottom w:val="none" w:sz="0" w:space="0" w:color="auto"/>
            <w:right w:val="none" w:sz="0" w:space="0" w:color="auto"/>
          </w:divBdr>
        </w:div>
        <w:div w:id="1727945382">
          <w:marLeft w:val="0"/>
          <w:marRight w:val="0"/>
          <w:marTop w:val="0"/>
          <w:marBottom w:val="0"/>
          <w:divBdr>
            <w:top w:val="none" w:sz="0" w:space="0" w:color="auto"/>
            <w:left w:val="none" w:sz="0" w:space="0" w:color="auto"/>
            <w:bottom w:val="none" w:sz="0" w:space="0" w:color="auto"/>
            <w:right w:val="none" w:sz="0" w:space="0" w:color="auto"/>
          </w:divBdr>
        </w:div>
        <w:div w:id="994526874">
          <w:marLeft w:val="0"/>
          <w:marRight w:val="0"/>
          <w:marTop w:val="0"/>
          <w:marBottom w:val="0"/>
          <w:divBdr>
            <w:top w:val="none" w:sz="0" w:space="0" w:color="auto"/>
            <w:left w:val="none" w:sz="0" w:space="0" w:color="auto"/>
            <w:bottom w:val="none" w:sz="0" w:space="0" w:color="auto"/>
            <w:right w:val="none" w:sz="0" w:space="0" w:color="auto"/>
          </w:divBdr>
        </w:div>
        <w:div w:id="680621334">
          <w:marLeft w:val="0"/>
          <w:marRight w:val="0"/>
          <w:marTop w:val="0"/>
          <w:marBottom w:val="0"/>
          <w:divBdr>
            <w:top w:val="none" w:sz="0" w:space="0" w:color="auto"/>
            <w:left w:val="none" w:sz="0" w:space="0" w:color="auto"/>
            <w:bottom w:val="none" w:sz="0" w:space="0" w:color="auto"/>
            <w:right w:val="none" w:sz="0" w:space="0" w:color="auto"/>
          </w:divBdr>
        </w:div>
        <w:div w:id="1850872962">
          <w:marLeft w:val="0"/>
          <w:marRight w:val="0"/>
          <w:marTop w:val="0"/>
          <w:marBottom w:val="0"/>
          <w:divBdr>
            <w:top w:val="none" w:sz="0" w:space="0" w:color="auto"/>
            <w:left w:val="none" w:sz="0" w:space="0" w:color="auto"/>
            <w:bottom w:val="none" w:sz="0" w:space="0" w:color="auto"/>
            <w:right w:val="none" w:sz="0" w:space="0" w:color="auto"/>
          </w:divBdr>
        </w:div>
        <w:div w:id="1575159918">
          <w:marLeft w:val="0"/>
          <w:marRight w:val="0"/>
          <w:marTop w:val="0"/>
          <w:marBottom w:val="0"/>
          <w:divBdr>
            <w:top w:val="none" w:sz="0" w:space="0" w:color="auto"/>
            <w:left w:val="none" w:sz="0" w:space="0" w:color="auto"/>
            <w:bottom w:val="none" w:sz="0" w:space="0" w:color="auto"/>
            <w:right w:val="none" w:sz="0" w:space="0" w:color="auto"/>
          </w:divBdr>
        </w:div>
        <w:div w:id="1556428954">
          <w:marLeft w:val="0"/>
          <w:marRight w:val="0"/>
          <w:marTop w:val="0"/>
          <w:marBottom w:val="0"/>
          <w:divBdr>
            <w:top w:val="none" w:sz="0" w:space="0" w:color="auto"/>
            <w:left w:val="none" w:sz="0" w:space="0" w:color="auto"/>
            <w:bottom w:val="none" w:sz="0" w:space="0" w:color="auto"/>
            <w:right w:val="none" w:sz="0" w:space="0" w:color="auto"/>
          </w:divBdr>
        </w:div>
        <w:div w:id="251819131">
          <w:marLeft w:val="0"/>
          <w:marRight w:val="0"/>
          <w:marTop w:val="0"/>
          <w:marBottom w:val="0"/>
          <w:divBdr>
            <w:top w:val="none" w:sz="0" w:space="0" w:color="auto"/>
            <w:left w:val="none" w:sz="0" w:space="0" w:color="auto"/>
            <w:bottom w:val="none" w:sz="0" w:space="0" w:color="auto"/>
            <w:right w:val="none" w:sz="0" w:space="0" w:color="auto"/>
          </w:divBdr>
        </w:div>
        <w:div w:id="1211307891">
          <w:marLeft w:val="0"/>
          <w:marRight w:val="0"/>
          <w:marTop w:val="0"/>
          <w:marBottom w:val="0"/>
          <w:divBdr>
            <w:top w:val="none" w:sz="0" w:space="0" w:color="auto"/>
            <w:left w:val="none" w:sz="0" w:space="0" w:color="auto"/>
            <w:bottom w:val="none" w:sz="0" w:space="0" w:color="auto"/>
            <w:right w:val="none" w:sz="0" w:space="0" w:color="auto"/>
          </w:divBdr>
        </w:div>
        <w:div w:id="733704808">
          <w:marLeft w:val="0"/>
          <w:marRight w:val="0"/>
          <w:marTop w:val="0"/>
          <w:marBottom w:val="0"/>
          <w:divBdr>
            <w:top w:val="none" w:sz="0" w:space="0" w:color="auto"/>
            <w:left w:val="none" w:sz="0" w:space="0" w:color="auto"/>
            <w:bottom w:val="none" w:sz="0" w:space="0" w:color="auto"/>
            <w:right w:val="none" w:sz="0" w:space="0" w:color="auto"/>
          </w:divBdr>
        </w:div>
        <w:div w:id="931478275">
          <w:marLeft w:val="0"/>
          <w:marRight w:val="0"/>
          <w:marTop w:val="0"/>
          <w:marBottom w:val="0"/>
          <w:divBdr>
            <w:top w:val="none" w:sz="0" w:space="0" w:color="auto"/>
            <w:left w:val="none" w:sz="0" w:space="0" w:color="auto"/>
            <w:bottom w:val="none" w:sz="0" w:space="0" w:color="auto"/>
            <w:right w:val="none" w:sz="0" w:space="0" w:color="auto"/>
          </w:divBdr>
        </w:div>
        <w:div w:id="157841958">
          <w:marLeft w:val="0"/>
          <w:marRight w:val="0"/>
          <w:marTop w:val="0"/>
          <w:marBottom w:val="0"/>
          <w:divBdr>
            <w:top w:val="none" w:sz="0" w:space="0" w:color="auto"/>
            <w:left w:val="none" w:sz="0" w:space="0" w:color="auto"/>
            <w:bottom w:val="none" w:sz="0" w:space="0" w:color="auto"/>
            <w:right w:val="none" w:sz="0" w:space="0" w:color="auto"/>
          </w:divBdr>
        </w:div>
        <w:div w:id="786923245">
          <w:marLeft w:val="0"/>
          <w:marRight w:val="0"/>
          <w:marTop w:val="0"/>
          <w:marBottom w:val="0"/>
          <w:divBdr>
            <w:top w:val="none" w:sz="0" w:space="0" w:color="auto"/>
            <w:left w:val="none" w:sz="0" w:space="0" w:color="auto"/>
            <w:bottom w:val="none" w:sz="0" w:space="0" w:color="auto"/>
            <w:right w:val="none" w:sz="0" w:space="0" w:color="auto"/>
          </w:divBdr>
        </w:div>
        <w:div w:id="116535179">
          <w:marLeft w:val="0"/>
          <w:marRight w:val="0"/>
          <w:marTop w:val="0"/>
          <w:marBottom w:val="0"/>
          <w:divBdr>
            <w:top w:val="none" w:sz="0" w:space="0" w:color="auto"/>
            <w:left w:val="none" w:sz="0" w:space="0" w:color="auto"/>
            <w:bottom w:val="none" w:sz="0" w:space="0" w:color="auto"/>
            <w:right w:val="none" w:sz="0" w:space="0" w:color="auto"/>
          </w:divBdr>
        </w:div>
        <w:div w:id="2107339051">
          <w:marLeft w:val="0"/>
          <w:marRight w:val="0"/>
          <w:marTop w:val="0"/>
          <w:marBottom w:val="0"/>
          <w:divBdr>
            <w:top w:val="none" w:sz="0" w:space="0" w:color="auto"/>
            <w:left w:val="none" w:sz="0" w:space="0" w:color="auto"/>
            <w:bottom w:val="none" w:sz="0" w:space="0" w:color="auto"/>
            <w:right w:val="none" w:sz="0" w:space="0" w:color="auto"/>
          </w:divBdr>
        </w:div>
        <w:div w:id="646935613">
          <w:marLeft w:val="0"/>
          <w:marRight w:val="0"/>
          <w:marTop w:val="0"/>
          <w:marBottom w:val="0"/>
          <w:divBdr>
            <w:top w:val="none" w:sz="0" w:space="0" w:color="auto"/>
            <w:left w:val="none" w:sz="0" w:space="0" w:color="auto"/>
            <w:bottom w:val="none" w:sz="0" w:space="0" w:color="auto"/>
            <w:right w:val="none" w:sz="0" w:space="0" w:color="auto"/>
          </w:divBdr>
        </w:div>
        <w:div w:id="1979219336">
          <w:marLeft w:val="0"/>
          <w:marRight w:val="0"/>
          <w:marTop w:val="0"/>
          <w:marBottom w:val="0"/>
          <w:divBdr>
            <w:top w:val="none" w:sz="0" w:space="0" w:color="auto"/>
            <w:left w:val="none" w:sz="0" w:space="0" w:color="auto"/>
            <w:bottom w:val="none" w:sz="0" w:space="0" w:color="auto"/>
            <w:right w:val="none" w:sz="0" w:space="0" w:color="auto"/>
          </w:divBdr>
        </w:div>
        <w:div w:id="1873573958">
          <w:marLeft w:val="0"/>
          <w:marRight w:val="0"/>
          <w:marTop w:val="0"/>
          <w:marBottom w:val="0"/>
          <w:divBdr>
            <w:top w:val="none" w:sz="0" w:space="0" w:color="auto"/>
            <w:left w:val="none" w:sz="0" w:space="0" w:color="auto"/>
            <w:bottom w:val="none" w:sz="0" w:space="0" w:color="auto"/>
            <w:right w:val="none" w:sz="0" w:space="0" w:color="auto"/>
          </w:divBdr>
        </w:div>
        <w:div w:id="869873965">
          <w:marLeft w:val="0"/>
          <w:marRight w:val="0"/>
          <w:marTop w:val="0"/>
          <w:marBottom w:val="0"/>
          <w:divBdr>
            <w:top w:val="none" w:sz="0" w:space="0" w:color="auto"/>
            <w:left w:val="none" w:sz="0" w:space="0" w:color="auto"/>
            <w:bottom w:val="none" w:sz="0" w:space="0" w:color="auto"/>
            <w:right w:val="none" w:sz="0" w:space="0" w:color="auto"/>
          </w:divBdr>
        </w:div>
        <w:div w:id="230116436">
          <w:marLeft w:val="0"/>
          <w:marRight w:val="0"/>
          <w:marTop w:val="0"/>
          <w:marBottom w:val="0"/>
          <w:divBdr>
            <w:top w:val="none" w:sz="0" w:space="0" w:color="auto"/>
            <w:left w:val="none" w:sz="0" w:space="0" w:color="auto"/>
            <w:bottom w:val="none" w:sz="0" w:space="0" w:color="auto"/>
            <w:right w:val="none" w:sz="0" w:space="0" w:color="auto"/>
          </w:divBdr>
        </w:div>
        <w:div w:id="1466268629">
          <w:marLeft w:val="0"/>
          <w:marRight w:val="0"/>
          <w:marTop w:val="0"/>
          <w:marBottom w:val="0"/>
          <w:divBdr>
            <w:top w:val="none" w:sz="0" w:space="0" w:color="auto"/>
            <w:left w:val="none" w:sz="0" w:space="0" w:color="auto"/>
            <w:bottom w:val="none" w:sz="0" w:space="0" w:color="auto"/>
            <w:right w:val="none" w:sz="0" w:space="0" w:color="auto"/>
          </w:divBdr>
        </w:div>
        <w:div w:id="1092556220">
          <w:marLeft w:val="0"/>
          <w:marRight w:val="0"/>
          <w:marTop w:val="0"/>
          <w:marBottom w:val="0"/>
          <w:divBdr>
            <w:top w:val="none" w:sz="0" w:space="0" w:color="auto"/>
            <w:left w:val="none" w:sz="0" w:space="0" w:color="auto"/>
            <w:bottom w:val="none" w:sz="0" w:space="0" w:color="auto"/>
            <w:right w:val="none" w:sz="0" w:space="0" w:color="auto"/>
          </w:divBdr>
        </w:div>
        <w:div w:id="1619334903">
          <w:marLeft w:val="0"/>
          <w:marRight w:val="0"/>
          <w:marTop w:val="0"/>
          <w:marBottom w:val="0"/>
          <w:divBdr>
            <w:top w:val="none" w:sz="0" w:space="0" w:color="auto"/>
            <w:left w:val="none" w:sz="0" w:space="0" w:color="auto"/>
            <w:bottom w:val="none" w:sz="0" w:space="0" w:color="auto"/>
            <w:right w:val="none" w:sz="0" w:space="0" w:color="auto"/>
          </w:divBdr>
        </w:div>
        <w:div w:id="213204685">
          <w:marLeft w:val="0"/>
          <w:marRight w:val="0"/>
          <w:marTop w:val="0"/>
          <w:marBottom w:val="0"/>
          <w:divBdr>
            <w:top w:val="none" w:sz="0" w:space="0" w:color="auto"/>
            <w:left w:val="none" w:sz="0" w:space="0" w:color="auto"/>
            <w:bottom w:val="none" w:sz="0" w:space="0" w:color="auto"/>
            <w:right w:val="none" w:sz="0" w:space="0" w:color="auto"/>
          </w:divBdr>
        </w:div>
        <w:div w:id="1604336035">
          <w:marLeft w:val="0"/>
          <w:marRight w:val="0"/>
          <w:marTop w:val="0"/>
          <w:marBottom w:val="0"/>
          <w:divBdr>
            <w:top w:val="none" w:sz="0" w:space="0" w:color="auto"/>
            <w:left w:val="none" w:sz="0" w:space="0" w:color="auto"/>
            <w:bottom w:val="none" w:sz="0" w:space="0" w:color="auto"/>
            <w:right w:val="none" w:sz="0" w:space="0" w:color="auto"/>
          </w:divBdr>
        </w:div>
        <w:div w:id="852648459">
          <w:marLeft w:val="0"/>
          <w:marRight w:val="0"/>
          <w:marTop w:val="0"/>
          <w:marBottom w:val="0"/>
          <w:divBdr>
            <w:top w:val="none" w:sz="0" w:space="0" w:color="auto"/>
            <w:left w:val="none" w:sz="0" w:space="0" w:color="auto"/>
            <w:bottom w:val="none" w:sz="0" w:space="0" w:color="auto"/>
            <w:right w:val="none" w:sz="0" w:space="0" w:color="auto"/>
          </w:divBdr>
        </w:div>
        <w:div w:id="1944458441">
          <w:marLeft w:val="0"/>
          <w:marRight w:val="0"/>
          <w:marTop w:val="0"/>
          <w:marBottom w:val="0"/>
          <w:divBdr>
            <w:top w:val="none" w:sz="0" w:space="0" w:color="auto"/>
            <w:left w:val="none" w:sz="0" w:space="0" w:color="auto"/>
            <w:bottom w:val="none" w:sz="0" w:space="0" w:color="auto"/>
            <w:right w:val="none" w:sz="0" w:space="0" w:color="auto"/>
          </w:divBdr>
        </w:div>
        <w:div w:id="1660188108">
          <w:marLeft w:val="0"/>
          <w:marRight w:val="0"/>
          <w:marTop w:val="0"/>
          <w:marBottom w:val="0"/>
          <w:divBdr>
            <w:top w:val="none" w:sz="0" w:space="0" w:color="auto"/>
            <w:left w:val="none" w:sz="0" w:space="0" w:color="auto"/>
            <w:bottom w:val="none" w:sz="0" w:space="0" w:color="auto"/>
            <w:right w:val="none" w:sz="0" w:space="0" w:color="auto"/>
          </w:divBdr>
        </w:div>
        <w:div w:id="811756240">
          <w:marLeft w:val="0"/>
          <w:marRight w:val="0"/>
          <w:marTop w:val="0"/>
          <w:marBottom w:val="0"/>
          <w:divBdr>
            <w:top w:val="none" w:sz="0" w:space="0" w:color="auto"/>
            <w:left w:val="none" w:sz="0" w:space="0" w:color="auto"/>
            <w:bottom w:val="none" w:sz="0" w:space="0" w:color="auto"/>
            <w:right w:val="none" w:sz="0" w:space="0" w:color="auto"/>
          </w:divBdr>
        </w:div>
        <w:div w:id="1124928947">
          <w:marLeft w:val="0"/>
          <w:marRight w:val="0"/>
          <w:marTop w:val="0"/>
          <w:marBottom w:val="0"/>
          <w:divBdr>
            <w:top w:val="none" w:sz="0" w:space="0" w:color="auto"/>
            <w:left w:val="none" w:sz="0" w:space="0" w:color="auto"/>
            <w:bottom w:val="none" w:sz="0" w:space="0" w:color="auto"/>
            <w:right w:val="none" w:sz="0" w:space="0" w:color="auto"/>
          </w:divBdr>
        </w:div>
        <w:div w:id="150173080">
          <w:marLeft w:val="0"/>
          <w:marRight w:val="0"/>
          <w:marTop w:val="0"/>
          <w:marBottom w:val="0"/>
          <w:divBdr>
            <w:top w:val="none" w:sz="0" w:space="0" w:color="auto"/>
            <w:left w:val="none" w:sz="0" w:space="0" w:color="auto"/>
            <w:bottom w:val="none" w:sz="0" w:space="0" w:color="auto"/>
            <w:right w:val="none" w:sz="0" w:space="0" w:color="auto"/>
          </w:divBdr>
        </w:div>
        <w:div w:id="1644702117">
          <w:marLeft w:val="0"/>
          <w:marRight w:val="0"/>
          <w:marTop w:val="0"/>
          <w:marBottom w:val="0"/>
          <w:divBdr>
            <w:top w:val="none" w:sz="0" w:space="0" w:color="auto"/>
            <w:left w:val="none" w:sz="0" w:space="0" w:color="auto"/>
            <w:bottom w:val="none" w:sz="0" w:space="0" w:color="auto"/>
            <w:right w:val="none" w:sz="0" w:space="0" w:color="auto"/>
          </w:divBdr>
        </w:div>
        <w:div w:id="762531852">
          <w:marLeft w:val="0"/>
          <w:marRight w:val="0"/>
          <w:marTop w:val="0"/>
          <w:marBottom w:val="0"/>
          <w:divBdr>
            <w:top w:val="none" w:sz="0" w:space="0" w:color="auto"/>
            <w:left w:val="none" w:sz="0" w:space="0" w:color="auto"/>
            <w:bottom w:val="none" w:sz="0" w:space="0" w:color="auto"/>
            <w:right w:val="none" w:sz="0" w:space="0" w:color="auto"/>
          </w:divBdr>
        </w:div>
        <w:div w:id="1977102628">
          <w:marLeft w:val="0"/>
          <w:marRight w:val="0"/>
          <w:marTop w:val="0"/>
          <w:marBottom w:val="0"/>
          <w:divBdr>
            <w:top w:val="none" w:sz="0" w:space="0" w:color="auto"/>
            <w:left w:val="none" w:sz="0" w:space="0" w:color="auto"/>
            <w:bottom w:val="none" w:sz="0" w:space="0" w:color="auto"/>
            <w:right w:val="none" w:sz="0" w:space="0" w:color="auto"/>
          </w:divBdr>
        </w:div>
        <w:div w:id="1071659589">
          <w:marLeft w:val="0"/>
          <w:marRight w:val="0"/>
          <w:marTop w:val="0"/>
          <w:marBottom w:val="0"/>
          <w:divBdr>
            <w:top w:val="none" w:sz="0" w:space="0" w:color="auto"/>
            <w:left w:val="none" w:sz="0" w:space="0" w:color="auto"/>
            <w:bottom w:val="none" w:sz="0" w:space="0" w:color="auto"/>
            <w:right w:val="none" w:sz="0" w:space="0" w:color="auto"/>
          </w:divBdr>
        </w:div>
        <w:div w:id="60951996">
          <w:marLeft w:val="0"/>
          <w:marRight w:val="0"/>
          <w:marTop w:val="0"/>
          <w:marBottom w:val="0"/>
          <w:divBdr>
            <w:top w:val="none" w:sz="0" w:space="0" w:color="auto"/>
            <w:left w:val="none" w:sz="0" w:space="0" w:color="auto"/>
            <w:bottom w:val="none" w:sz="0" w:space="0" w:color="auto"/>
            <w:right w:val="none" w:sz="0" w:space="0" w:color="auto"/>
          </w:divBdr>
        </w:div>
        <w:div w:id="1798717419">
          <w:marLeft w:val="0"/>
          <w:marRight w:val="0"/>
          <w:marTop w:val="0"/>
          <w:marBottom w:val="0"/>
          <w:divBdr>
            <w:top w:val="none" w:sz="0" w:space="0" w:color="auto"/>
            <w:left w:val="none" w:sz="0" w:space="0" w:color="auto"/>
            <w:bottom w:val="none" w:sz="0" w:space="0" w:color="auto"/>
            <w:right w:val="none" w:sz="0" w:space="0" w:color="auto"/>
          </w:divBdr>
        </w:div>
        <w:div w:id="1148939953">
          <w:marLeft w:val="0"/>
          <w:marRight w:val="0"/>
          <w:marTop w:val="0"/>
          <w:marBottom w:val="0"/>
          <w:divBdr>
            <w:top w:val="none" w:sz="0" w:space="0" w:color="auto"/>
            <w:left w:val="none" w:sz="0" w:space="0" w:color="auto"/>
            <w:bottom w:val="none" w:sz="0" w:space="0" w:color="auto"/>
            <w:right w:val="none" w:sz="0" w:space="0" w:color="auto"/>
          </w:divBdr>
        </w:div>
        <w:div w:id="841091299">
          <w:marLeft w:val="0"/>
          <w:marRight w:val="0"/>
          <w:marTop w:val="0"/>
          <w:marBottom w:val="0"/>
          <w:divBdr>
            <w:top w:val="none" w:sz="0" w:space="0" w:color="auto"/>
            <w:left w:val="none" w:sz="0" w:space="0" w:color="auto"/>
            <w:bottom w:val="none" w:sz="0" w:space="0" w:color="auto"/>
            <w:right w:val="none" w:sz="0" w:space="0" w:color="auto"/>
          </w:divBdr>
        </w:div>
        <w:div w:id="115098954">
          <w:marLeft w:val="0"/>
          <w:marRight w:val="0"/>
          <w:marTop w:val="0"/>
          <w:marBottom w:val="0"/>
          <w:divBdr>
            <w:top w:val="none" w:sz="0" w:space="0" w:color="auto"/>
            <w:left w:val="none" w:sz="0" w:space="0" w:color="auto"/>
            <w:bottom w:val="none" w:sz="0" w:space="0" w:color="auto"/>
            <w:right w:val="none" w:sz="0" w:space="0" w:color="auto"/>
          </w:divBdr>
        </w:div>
        <w:div w:id="1290818103">
          <w:marLeft w:val="0"/>
          <w:marRight w:val="0"/>
          <w:marTop w:val="0"/>
          <w:marBottom w:val="0"/>
          <w:divBdr>
            <w:top w:val="none" w:sz="0" w:space="0" w:color="auto"/>
            <w:left w:val="none" w:sz="0" w:space="0" w:color="auto"/>
            <w:bottom w:val="none" w:sz="0" w:space="0" w:color="auto"/>
            <w:right w:val="none" w:sz="0" w:space="0" w:color="auto"/>
          </w:divBdr>
        </w:div>
        <w:div w:id="809833963">
          <w:marLeft w:val="0"/>
          <w:marRight w:val="0"/>
          <w:marTop w:val="0"/>
          <w:marBottom w:val="0"/>
          <w:divBdr>
            <w:top w:val="none" w:sz="0" w:space="0" w:color="auto"/>
            <w:left w:val="none" w:sz="0" w:space="0" w:color="auto"/>
            <w:bottom w:val="none" w:sz="0" w:space="0" w:color="auto"/>
            <w:right w:val="none" w:sz="0" w:space="0" w:color="auto"/>
          </w:divBdr>
        </w:div>
        <w:div w:id="1459683719">
          <w:marLeft w:val="0"/>
          <w:marRight w:val="0"/>
          <w:marTop w:val="0"/>
          <w:marBottom w:val="0"/>
          <w:divBdr>
            <w:top w:val="none" w:sz="0" w:space="0" w:color="auto"/>
            <w:left w:val="none" w:sz="0" w:space="0" w:color="auto"/>
            <w:bottom w:val="none" w:sz="0" w:space="0" w:color="auto"/>
            <w:right w:val="none" w:sz="0" w:space="0" w:color="auto"/>
          </w:divBdr>
        </w:div>
        <w:div w:id="653874530">
          <w:marLeft w:val="0"/>
          <w:marRight w:val="0"/>
          <w:marTop w:val="0"/>
          <w:marBottom w:val="0"/>
          <w:divBdr>
            <w:top w:val="none" w:sz="0" w:space="0" w:color="auto"/>
            <w:left w:val="none" w:sz="0" w:space="0" w:color="auto"/>
            <w:bottom w:val="none" w:sz="0" w:space="0" w:color="auto"/>
            <w:right w:val="none" w:sz="0" w:space="0" w:color="auto"/>
          </w:divBdr>
        </w:div>
        <w:div w:id="730542944">
          <w:marLeft w:val="0"/>
          <w:marRight w:val="0"/>
          <w:marTop w:val="0"/>
          <w:marBottom w:val="0"/>
          <w:divBdr>
            <w:top w:val="none" w:sz="0" w:space="0" w:color="auto"/>
            <w:left w:val="none" w:sz="0" w:space="0" w:color="auto"/>
            <w:bottom w:val="none" w:sz="0" w:space="0" w:color="auto"/>
            <w:right w:val="none" w:sz="0" w:space="0" w:color="auto"/>
          </w:divBdr>
        </w:div>
        <w:div w:id="224922936">
          <w:marLeft w:val="0"/>
          <w:marRight w:val="0"/>
          <w:marTop w:val="0"/>
          <w:marBottom w:val="0"/>
          <w:divBdr>
            <w:top w:val="none" w:sz="0" w:space="0" w:color="auto"/>
            <w:left w:val="none" w:sz="0" w:space="0" w:color="auto"/>
            <w:bottom w:val="none" w:sz="0" w:space="0" w:color="auto"/>
            <w:right w:val="none" w:sz="0" w:space="0" w:color="auto"/>
          </w:divBdr>
        </w:div>
        <w:div w:id="550312494">
          <w:marLeft w:val="0"/>
          <w:marRight w:val="0"/>
          <w:marTop w:val="0"/>
          <w:marBottom w:val="0"/>
          <w:divBdr>
            <w:top w:val="none" w:sz="0" w:space="0" w:color="auto"/>
            <w:left w:val="none" w:sz="0" w:space="0" w:color="auto"/>
            <w:bottom w:val="none" w:sz="0" w:space="0" w:color="auto"/>
            <w:right w:val="none" w:sz="0" w:space="0" w:color="auto"/>
          </w:divBdr>
        </w:div>
        <w:div w:id="1995647119">
          <w:marLeft w:val="0"/>
          <w:marRight w:val="0"/>
          <w:marTop w:val="0"/>
          <w:marBottom w:val="0"/>
          <w:divBdr>
            <w:top w:val="none" w:sz="0" w:space="0" w:color="auto"/>
            <w:left w:val="none" w:sz="0" w:space="0" w:color="auto"/>
            <w:bottom w:val="none" w:sz="0" w:space="0" w:color="auto"/>
            <w:right w:val="none" w:sz="0" w:space="0" w:color="auto"/>
          </w:divBdr>
        </w:div>
        <w:div w:id="2031297148">
          <w:marLeft w:val="0"/>
          <w:marRight w:val="0"/>
          <w:marTop w:val="0"/>
          <w:marBottom w:val="0"/>
          <w:divBdr>
            <w:top w:val="none" w:sz="0" w:space="0" w:color="auto"/>
            <w:left w:val="none" w:sz="0" w:space="0" w:color="auto"/>
            <w:bottom w:val="none" w:sz="0" w:space="0" w:color="auto"/>
            <w:right w:val="none" w:sz="0" w:space="0" w:color="auto"/>
          </w:divBdr>
        </w:div>
        <w:div w:id="327563146">
          <w:marLeft w:val="0"/>
          <w:marRight w:val="0"/>
          <w:marTop w:val="0"/>
          <w:marBottom w:val="0"/>
          <w:divBdr>
            <w:top w:val="none" w:sz="0" w:space="0" w:color="auto"/>
            <w:left w:val="none" w:sz="0" w:space="0" w:color="auto"/>
            <w:bottom w:val="none" w:sz="0" w:space="0" w:color="auto"/>
            <w:right w:val="none" w:sz="0" w:space="0" w:color="auto"/>
          </w:divBdr>
        </w:div>
        <w:div w:id="1343433966">
          <w:marLeft w:val="0"/>
          <w:marRight w:val="0"/>
          <w:marTop w:val="0"/>
          <w:marBottom w:val="0"/>
          <w:divBdr>
            <w:top w:val="none" w:sz="0" w:space="0" w:color="auto"/>
            <w:left w:val="none" w:sz="0" w:space="0" w:color="auto"/>
            <w:bottom w:val="none" w:sz="0" w:space="0" w:color="auto"/>
            <w:right w:val="none" w:sz="0" w:space="0" w:color="auto"/>
          </w:divBdr>
        </w:div>
        <w:div w:id="834956754">
          <w:marLeft w:val="0"/>
          <w:marRight w:val="0"/>
          <w:marTop w:val="0"/>
          <w:marBottom w:val="0"/>
          <w:divBdr>
            <w:top w:val="none" w:sz="0" w:space="0" w:color="auto"/>
            <w:left w:val="none" w:sz="0" w:space="0" w:color="auto"/>
            <w:bottom w:val="none" w:sz="0" w:space="0" w:color="auto"/>
            <w:right w:val="none" w:sz="0" w:space="0" w:color="auto"/>
          </w:divBdr>
        </w:div>
        <w:div w:id="656887039">
          <w:marLeft w:val="0"/>
          <w:marRight w:val="0"/>
          <w:marTop w:val="0"/>
          <w:marBottom w:val="0"/>
          <w:divBdr>
            <w:top w:val="none" w:sz="0" w:space="0" w:color="auto"/>
            <w:left w:val="none" w:sz="0" w:space="0" w:color="auto"/>
            <w:bottom w:val="none" w:sz="0" w:space="0" w:color="auto"/>
            <w:right w:val="none" w:sz="0" w:space="0" w:color="auto"/>
          </w:divBdr>
        </w:div>
        <w:div w:id="1763187937">
          <w:marLeft w:val="0"/>
          <w:marRight w:val="0"/>
          <w:marTop w:val="0"/>
          <w:marBottom w:val="0"/>
          <w:divBdr>
            <w:top w:val="none" w:sz="0" w:space="0" w:color="auto"/>
            <w:left w:val="none" w:sz="0" w:space="0" w:color="auto"/>
            <w:bottom w:val="none" w:sz="0" w:space="0" w:color="auto"/>
            <w:right w:val="none" w:sz="0" w:space="0" w:color="auto"/>
          </w:divBdr>
        </w:div>
        <w:div w:id="1930232395">
          <w:marLeft w:val="0"/>
          <w:marRight w:val="0"/>
          <w:marTop w:val="0"/>
          <w:marBottom w:val="0"/>
          <w:divBdr>
            <w:top w:val="none" w:sz="0" w:space="0" w:color="auto"/>
            <w:left w:val="none" w:sz="0" w:space="0" w:color="auto"/>
            <w:bottom w:val="none" w:sz="0" w:space="0" w:color="auto"/>
            <w:right w:val="none" w:sz="0" w:space="0" w:color="auto"/>
          </w:divBdr>
        </w:div>
        <w:div w:id="2007703035">
          <w:marLeft w:val="0"/>
          <w:marRight w:val="0"/>
          <w:marTop w:val="0"/>
          <w:marBottom w:val="0"/>
          <w:divBdr>
            <w:top w:val="none" w:sz="0" w:space="0" w:color="auto"/>
            <w:left w:val="none" w:sz="0" w:space="0" w:color="auto"/>
            <w:bottom w:val="none" w:sz="0" w:space="0" w:color="auto"/>
            <w:right w:val="none" w:sz="0" w:space="0" w:color="auto"/>
          </w:divBdr>
        </w:div>
        <w:div w:id="889730471">
          <w:marLeft w:val="0"/>
          <w:marRight w:val="0"/>
          <w:marTop w:val="0"/>
          <w:marBottom w:val="0"/>
          <w:divBdr>
            <w:top w:val="none" w:sz="0" w:space="0" w:color="auto"/>
            <w:left w:val="none" w:sz="0" w:space="0" w:color="auto"/>
            <w:bottom w:val="none" w:sz="0" w:space="0" w:color="auto"/>
            <w:right w:val="none" w:sz="0" w:space="0" w:color="auto"/>
          </w:divBdr>
        </w:div>
        <w:div w:id="1579755631">
          <w:marLeft w:val="0"/>
          <w:marRight w:val="0"/>
          <w:marTop w:val="0"/>
          <w:marBottom w:val="0"/>
          <w:divBdr>
            <w:top w:val="none" w:sz="0" w:space="0" w:color="auto"/>
            <w:left w:val="none" w:sz="0" w:space="0" w:color="auto"/>
            <w:bottom w:val="none" w:sz="0" w:space="0" w:color="auto"/>
            <w:right w:val="none" w:sz="0" w:space="0" w:color="auto"/>
          </w:divBdr>
        </w:div>
        <w:div w:id="911693250">
          <w:marLeft w:val="0"/>
          <w:marRight w:val="0"/>
          <w:marTop w:val="0"/>
          <w:marBottom w:val="0"/>
          <w:divBdr>
            <w:top w:val="none" w:sz="0" w:space="0" w:color="auto"/>
            <w:left w:val="none" w:sz="0" w:space="0" w:color="auto"/>
            <w:bottom w:val="none" w:sz="0" w:space="0" w:color="auto"/>
            <w:right w:val="none" w:sz="0" w:space="0" w:color="auto"/>
          </w:divBdr>
        </w:div>
        <w:div w:id="635912141">
          <w:marLeft w:val="0"/>
          <w:marRight w:val="0"/>
          <w:marTop w:val="0"/>
          <w:marBottom w:val="0"/>
          <w:divBdr>
            <w:top w:val="none" w:sz="0" w:space="0" w:color="auto"/>
            <w:left w:val="none" w:sz="0" w:space="0" w:color="auto"/>
            <w:bottom w:val="none" w:sz="0" w:space="0" w:color="auto"/>
            <w:right w:val="none" w:sz="0" w:space="0" w:color="auto"/>
          </w:divBdr>
        </w:div>
        <w:div w:id="608854417">
          <w:marLeft w:val="0"/>
          <w:marRight w:val="0"/>
          <w:marTop w:val="0"/>
          <w:marBottom w:val="0"/>
          <w:divBdr>
            <w:top w:val="none" w:sz="0" w:space="0" w:color="auto"/>
            <w:left w:val="none" w:sz="0" w:space="0" w:color="auto"/>
            <w:bottom w:val="none" w:sz="0" w:space="0" w:color="auto"/>
            <w:right w:val="none" w:sz="0" w:space="0" w:color="auto"/>
          </w:divBdr>
        </w:div>
        <w:div w:id="517355836">
          <w:marLeft w:val="0"/>
          <w:marRight w:val="0"/>
          <w:marTop w:val="0"/>
          <w:marBottom w:val="0"/>
          <w:divBdr>
            <w:top w:val="none" w:sz="0" w:space="0" w:color="auto"/>
            <w:left w:val="none" w:sz="0" w:space="0" w:color="auto"/>
            <w:bottom w:val="none" w:sz="0" w:space="0" w:color="auto"/>
            <w:right w:val="none" w:sz="0" w:space="0" w:color="auto"/>
          </w:divBdr>
        </w:div>
        <w:div w:id="1336809065">
          <w:marLeft w:val="0"/>
          <w:marRight w:val="0"/>
          <w:marTop w:val="0"/>
          <w:marBottom w:val="0"/>
          <w:divBdr>
            <w:top w:val="none" w:sz="0" w:space="0" w:color="auto"/>
            <w:left w:val="none" w:sz="0" w:space="0" w:color="auto"/>
            <w:bottom w:val="none" w:sz="0" w:space="0" w:color="auto"/>
            <w:right w:val="none" w:sz="0" w:space="0" w:color="auto"/>
          </w:divBdr>
        </w:div>
        <w:div w:id="933710279">
          <w:marLeft w:val="0"/>
          <w:marRight w:val="0"/>
          <w:marTop w:val="0"/>
          <w:marBottom w:val="0"/>
          <w:divBdr>
            <w:top w:val="none" w:sz="0" w:space="0" w:color="auto"/>
            <w:left w:val="none" w:sz="0" w:space="0" w:color="auto"/>
            <w:bottom w:val="none" w:sz="0" w:space="0" w:color="auto"/>
            <w:right w:val="none" w:sz="0" w:space="0" w:color="auto"/>
          </w:divBdr>
        </w:div>
        <w:div w:id="117258944">
          <w:marLeft w:val="0"/>
          <w:marRight w:val="0"/>
          <w:marTop w:val="0"/>
          <w:marBottom w:val="0"/>
          <w:divBdr>
            <w:top w:val="none" w:sz="0" w:space="0" w:color="auto"/>
            <w:left w:val="none" w:sz="0" w:space="0" w:color="auto"/>
            <w:bottom w:val="none" w:sz="0" w:space="0" w:color="auto"/>
            <w:right w:val="none" w:sz="0" w:space="0" w:color="auto"/>
          </w:divBdr>
        </w:div>
        <w:div w:id="21253449">
          <w:marLeft w:val="0"/>
          <w:marRight w:val="0"/>
          <w:marTop w:val="0"/>
          <w:marBottom w:val="0"/>
          <w:divBdr>
            <w:top w:val="none" w:sz="0" w:space="0" w:color="auto"/>
            <w:left w:val="none" w:sz="0" w:space="0" w:color="auto"/>
            <w:bottom w:val="none" w:sz="0" w:space="0" w:color="auto"/>
            <w:right w:val="none" w:sz="0" w:space="0" w:color="auto"/>
          </w:divBdr>
        </w:div>
        <w:div w:id="307443258">
          <w:marLeft w:val="0"/>
          <w:marRight w:val="0"/>
          <w:marTop w:val="0"/>
          <w:marBottom w:val="0"/>
          <w:divBdr>
            <w:top w:val="none" w:sz="0" w:space="0" w:color="auto"/>
            <w:left w:val="none" w:sz="0" w:space="0" w:color="auto"/>
            <w:bottom w:val="none" w:sz="0" w:space="0" w:color="auto"/>
            <w:right w:val="none" w:sz="0" w:space="0" w:color="auto"/>
          </w:divBdr>
        </w:div>
        <w:div w:id="1421560770">
          <w:marLeft w:val="0"/>
          <w:marRight w:val="0"/>
          <w:marTop w:val="0"/>
          <w:marBottom w:val="0"/>
          <w:divBdr>
            <w:top w:val="none" w:sz="0" w:space="0" w:color="auto"/>
            <w:left w:val="none" w:sz="0" w:space="0" w:color="auto"/>
            <w:bottom w:val="none" w:sz="0" w:space="0" w:color="auto"/>
            <w:right w:val="none" w:sz="0" w:space="0" w:color="auto"/>
          </w:divBdr>
        </w:div>
        <w:div w:id="1848902790">
          <w:marLeft w:val="0"/>
          <w:marRight w:val="0"/>
          <w:marTop w:val="0"/>
          <w:marBottom w:val="0"/>
          <w:divBdr>
            <w:top w:val="none" w:sz="0" w:space="0" w:color="auto"/>
            <w:left w:val="none" w:sz="0" w:space="0" w:color="auto"/>
            <w:bottom w:val="none" w:sz="0" w:space="0" w:color="auto"/>
            <w:right w:val="none" w:sz="0" w:space="0" w:color="auto"/>
          </w:divBdr>
        </w:div>
        <w:div w:id="412892478">
          <w:marLeft w:val="0"/>
          <w:marRight w:val="0"/>
          <w:marTop w:val="0"/>
          <w:marBottom w:val="0"/>
          <w:divBdr>
            <w:top w:val="none" w:sz="0" w:space="0" w:color="auto"/>
            <w:left w:val="none" w:sz="0" w:space="0" w:color="auto"/>
            <w:bottom w:val="none" w:sz="0" w:space="0" w:color="auto"/>
            <w:right w:val="none" w:sz="0" w:space="0" w:color="auto"/>
          </w:divBdr>
        </w:div>
        <w:div w:id="304510606">
          <w:marLeft w:val="0"/>
          <w:marRight w:val="0"/>
          <w:marTop w:val="0"/>
          <w:marBottom w:val="0"/>
          <w:divBdr>
            <w:top w:val="none" w:sz="0" w:space="0" w:color="auto"/>
            <w:left w:val="none" w:sz="0" w:space="0" w:color="auto"/>
            <w:bottom w:val="none" w:sz="0" w:space="0" w:color="auto"/>
            <w:right w:val="none" w:sz="0" w:space="0" w:color="auto"/>
          </w:divBdr>
        </w:div>
        <w:div w:id="1503279663">
          <w:marLeft w:val="0"/>
          <w:marRight w:val="0"/>
          <w:marTop w:val="0"/>
          <w:marBottom w:val="0"/>
          <w:divBdr>
            <w:top w:val="none" w:sz="0" w:space="0" w:color="auto"/>
            <w:left w:val="none" w:sz="0" w:space="0" w:color="auto"/>
            <w:bottom w:val="none" w:sz="0" w:space="0" w:color="auto"/>
            <w:right w:val="none" w:sz="0" w:space="0" w:color="auto"/>
          </w:divBdr>
        </w:div>
        <w:div w:id="838081173">
          <w:marLeft w:val="0"/>
          <w:marRight w:val="0"/>
          <w:marTop w:val="0"/>
          <w:marBottom w:val="0"/>
          <w:divBdr>
            <w:top w:val="none" w:sz="0" w:space="0" w:color="auto"/>
            <w:left w:val="none" w:sz="0" w:space="0" w:color="auto"/>
            <w:bottom w:val="none" w:sz="0" w:space="0" w:color="auto"/>
            <w:right w:val="none" w:sz="0" w:space="0" w:color="auto"/>
          </w:divBdr>
        </w:div>
        <w:div w:id="1492480080">
          <w:marLeft w:val="0"/>
          <w:marRight w:val="0"/>
          <w:marTop w:val="0"/>
          <w:marBottom w:val="0"/>
          <w:divBdr>
            <w:top w:val="none" w:sz="0" w:space="0" w:color="auto"/>
            <w:left w:val="none" w:sz="0" w:space="0" w:color="auto"/>
            <w:bottom w:val="none" w:sz="0" w:space="0" w:color="auto"/>
            <w:right w:val="none" w:sz="0" w:space="0" w:color="auto"/>
          </w:divBdr>
        </w:div>
        <w:div w:id="1523083075">
          <w:marLeft w:val="0"/>
          <w:marRight w:val="0"/>
          <w:marTop w:val="0"/>
          <w:marBottom w:val="0"/>
          <w:divBdr>
            <w:top w:val="none" w:sz="0" w:space="0" w:color="auto"/>
            <w:left w:val="none" w:sz="0" w:space="0" w:color="auto"/>
            <w:bottom w:val="none" w:sz="0" w:space="0" w:color="auto"/>
            <w:right w:val="none" w:sz="0" w:space="0" w:color="auto"/>
          </w:divBdr>
        </w:div>
        <w:div w:id="723605151">
          <w:marLeft w:val="0"/>
          <w:marRight w:val="0"/>
          <w:marTop w:val="0"/>
          <w:marBottom w:val="0"/>
          <w:divBdr>
            <w:top w:val="none" w:sz="0" w:space="0" w:color="auto"/>
            <w:left w:val="none" w:sz="0" w:space="0" w:color="auto"/>
            <w:bottom w:val="none" w:sz="0" w:space="0" w:color="auto"/>
            <w:right w:val="none" w:sz="0" w:space="0" w:color="auto"/>
          </w:divBdr>
        </w:div>
        <w:div w:id="677268458">
          <w:marLeft w:val="0"/>
          <w:marRight w:val="0"/>
          <w:marTop w:val="0"/>
          <w:marBottom w:val="0"/>
          <w:divBdr>
            <w:top w:val="none" w:sz="0" w:space="0" w:color="auto"/>
            <w:left w:val="none" w:sz="0" w:space="0" w:color="auto"/>
            <w:bottom w:val="none" w:sz="0" w:space="0" w:color="auto"/>
            <w:right w:val="none" w:sz="0" w:space="0" w:color="auto"/>
          </w:divBdr>
        </w:div>
        <w:div w:id="2007512331">
          <w:marLeft w:val="0"/>
          <w:marRight w:val="0"/>
          <w:marTop w:val="0"/>
          <w:marBottom w:val="0"/>
          <w:divBdr>
            <w:top w:val="none" w:sz="0" w:space="0" w:color="auto"/>
            <w:left w:val="none" w:sz="0" w:space="0" w:color="auto"/>
            <w:bottom w:val="none" w:sz="0" w:space="0" w:color="auto"/>
            <w:right w:val="none" w:sz="0" w:space="0" w:color="auto"/>
          </w:divBdr>
        </w:div>
        <w:div w:id="134219641">
          <w:marLeft w:val="0"/>
          <w:marRight w:val="0"/>
          <w:marTop w:val="0"/>
          <w:marBottom w:val="0"/>
          <w:divBdr>
            <w:top w:val="none" w:sz="0" w:space="0" w:color="auto"/>
            <w:left w:val="none" w:sz="0" w:space="0" w:color="auto"/>
            <w:bottom w:val="none" w:sz="0" w:space="0" w:color="auto"/>
            <w:right w:val="none" w:sz="0" w:space="0" w:color="auto"/>
          </w:divBdr>
        </w:div>
        <w:div w:id="1045325904">
          <w:marLeft w:val="0"/>
          <w:marRight w:val="0"/>
          <w:marTop w:val="0"/>
          <w:marBottom w:val="0"/>
          <w:divBdr>
            <w:top w:val="none" w:sz="0" w:space="0" w:color="auto"/>
            <w:left w:val="none" w:sz="0" w:space="0" w:color="auto"/>
            <w:bottom w:val="none" w:sz="0" w:space="0" w:color="auto"/>
            <w:right w:val="none" w:sz="0" w:space="0" w:color="auto"/>
          </w:divBdr>
        </w:div>
        <w:div w:id="1904482753">
          <w:marLeft w:val="0"/>
          <w:marRight w:val="0"/>
          <w:marTop w:val="0"/>
          <w:marBottom w:val="0"/>
          <w:divBdr>
            <w:top w:val="none" w:sz="0" w:space="0" w:color="auto"/>
            <w:left w:val="none" w:sz="0" w:space="0" w:color="auto"/>
            <w:bottom w:val="none" w:sz="0" w:space="0" w:color="auto"/>
            <w:right w:val="none" w:sz="0" w:space="0" w:color="auto"/>
          </w:divBdr>
        </w:div>
        <w:div w:id="263613331">
          <w:marLeft w:val="0"/>
          <w:marRight w:val="0"/>
          <w:marTop w:val="0"/>
          <w:marBottom w:val="0"/>
          <w:divBdr>
            <w:top w:val="none" w:sz="0" w:space="0" w:color="auto"/>
            <w:left w:val="none" w:sz="0" w:space="0" w:color="auto"/>
            <w:bottom w:val="none" w:sz="0" w:space="0" w:color="auto"/>
            <w:right w:val="none" w:sz="0" w:space="0" w:color="auto"/>
          </w:divBdr>
        </w:div>
        <w:div w:id="45498929">
          <w:marLeft w:val="0"/>
          <w:marRight w:val="0"/>
          <w:marTop w:val="0"/>
          <w:marBottom w:val="0"/>
          <w:divBdr>
            <w:top w:val="none" w:sz="0" w:space="0" w:color="auto"/>
            <w:left w:val="none" w:sz="0" w:space="0" w:color="auto"/>
            <w:bottom w:val="none" w:sz="0" w:space="0" w:color="auto"/>
            <w:right w:val="none" w:sz="0" w:space="0" w:color="auto"/>
          </w:divBdr>
        </w:div>
        <w:div w:id="1721247727">
          <w:marLeft w:val="0"/>
          <w:marRight w:val="0"/>
          <w:marTop w:val="0"/>
          <w:marBottom w:val="0"/>
          <w:divBdr>
            <w:top w:val="none" w:sz="0" w:space="0" w:color="auto"/>
            <w:left w:val="none" w:sz="0" w:space="0" w:color="auto"/>
            <w:bottom w:val="none" w:sz="0" w:space="0" w:color="auto"/>
            <w:right w:val="none" w:sz="0" w:space="0" w:color="auto"/>
          </w:divBdr>
        </w:div>
        <w:div w:id="459613135">
          <w:marLeft w:val="0"/>
          <w:marRight w:val="0"/>
          <w:marTop w:val="0"/>
          <w:marBottom w:val="0"/>
          <w:divBdr>
            <w:top w:val="none" w:sz="0" w:space="0" w:color="auto"/>
            <w:left w:val="none" w:sz="0" w:space="0" w:color="auto"/>
            <w:bottom w:val="none" w:sz="0" w:space="0" w:color="auto"/>
            <w:right w:val="none" w:sz="0" w:space="0" w:color="auto"/>
          </w:divBdr>
        </w:div>
        <w:div w:id="1044524954">
          <w:marLeft w:val="0"/>
          <w:marRight w:val="0"/>
          <w:marTop w:val="0"/>
          <w:marBottom w:val="0"/>
          <w:divBdr>
            <w:top w:val="none" w:sz="0" w:space="0" w:color="auto"/>
            <w:left w:val="none" w:sz="0" w:space="0" w:color="auto"/>
            <w:bottom w:val="none" w:sz="0" w:space="0" w:color="auto"/>
            <w:right w:val="none" w:sz="0" w:space="0" w:color="auto"/>
          </w:divBdr>
        </w:div>
        <w:div w:id="1181506410">
          <w:marLeft w:val="0"/>
          <w:marRight w:val="0"/>
          <w:marTop w:val="0"/>
          <w:marBottom w:val="0"/>
          <w:divBdr>
            <w:top w:val="none" w:sz="0" w:space="0" w:color="auto"/>
            <w:left w:val="none" w:sz="0" w:space="0" w:color="auto"/>
            <w:bottom w:val="none" w:sz="0" w:space="0" w:color="auto"/>
            <w:right w:val="none" w:sz="0" w:space="0" w:color="auto"/>
          </w:divBdr>
        </w:div>
        <w:div w:id="36777948">
          <w:marLeft w:val="0"/>
          <w:marRight w:val="0"/>
          <w:marTop w:val="0"/>
          <w:marBottom w:val="0"/>
          <w:divBdr>
            <w:top w:val="none" w:sz="0" w:space="0" w:color="auto"/>
            <w:left w:val="none" w:sz="0" w:space="0" w:color="auto"/>
            <w:bottom w:val="none" w:sz="0" w:space="0" w:color="auto"/>
            <w:right w:val="none" w:sz="0" w:space="0" w:color="auto"/>
          </w:divBdr>
        </w:div>
        <w:div w:id="810247511">
          <w:marLeft w:val="0"/>
          <w:marRight w:val="0"/>
          <w:marTop w:val="0"/>
          <w:marBottom w:val="0"/>
          <w:divBdr>
            <w:top w:val="none" w:sz="0" w:space="0" w:color="auto"/>
            <w:left w:val="none" w:sz="0" w:space="0" w:color="auto"/>
            <w:bottom w:val="none" w:sz="0" w:space="0" w:color="auto"/>
            <w:right w:val="none" w:sz="0" w:space="0" w:color="auto"/>
          </w:divBdr>
        </w:div>
        <w:div w:id="1479834029">
          <w:marLeft w:val="0"/>
          <w:marRight w:val="0"/>
          <w:marTop w:val="0"/>
          <w:marBottom w:val="0"/>
          <w:divBdr>
            <w:top w:val="none" w:sz="0" w:space="0" w:color="auto"/>
            <w:left w:val="none" w:sz="0" w:space="0" w:color="auto"/>
            <w:bottom w:val="none" w:sz="0" w:space="0" w:color="auto"/>
            <w:right w:val="none" w:sz="0" w:space="0" w:color="auto"/>
          </w:divBdr>
        </w:div>
        <w:div w:id="360518124">
          <w:marLeft w:val="0"/>
          <w:marRight w:val="0"/>
          <w:marTop w:val="0"/>
          <w:marBottom w:val="0"/>
          <w:divBdr>
            <w:top w:val="none" w:sz="0" w:space="0" w:color="auto"/>
            <w:left w:val="none" w:sz="0" w:space="0" w:color="auto"/>
            <w:bottom w:val="none" w:sz="0" w:space="0" w:color="auto"/>
            <w:right w:val="none" w:sz="0" w:space="0" w:color="auto"/>
          </w:divBdr>
        </w:div>
        <w:div w:id="413091326">
          <w:marLeft w:val="0"/>
          <w:marRight w:val="0"/>
          <w:marTop w:val="0"/>
          <w:marBottom w:val="0"/>
          <w:divBdr>
            <w:top w:val="none" w:sz="0" w:space="0" w:color="auto"/>
            <w:left w:val="none" w:sz="0" w:space="0" w:color="auto"/>
            <w:bottom w:val="none" w:sz="0" w:space="0" w:color="auto"/>
            <w:right w:val="none" w:sz="0" w:space="0" w:color="auto"/>
          </w:divBdr>
        </w:div>
        <w:div w:id="972949885">
          <w:marLeft w:val="0"/>
          <w:marRight w:val="0"/>
          <w:marTop w:val="0"/>
          <w:marBottom w:val="0"/>
          <w:divBdr>
            <w:top w:val="none" w:sz="0" w:space="0" w:color="auto"/>
            <w:left w:val="none" w:sz="0" w:space="0" w:color="auto"/>
            <w:bottom w:val="none" w:sz="0" w:space="0" w:color="auto"/>
            <w:right w:val="none" w:sz="0" w:space="0" w:color="auto"/>
          </w:divBdr>
        </w:div>
        <w:div w:id="496118440">
          <w:marLeft w:val="0"/>
          <w:marRight w:val="0"/>
          <w:marTop w:val="0"/>
          <w:marBottom w:val="0"/>
          <w:divBdr>
            <w:top w:val="none" w:sz="0" w:space="0" w:color="auto"/>
            <w:left w:val="none" w:sz="0" w:space="0" w:color="auto"/>
            <w:bottom w:val="none" w:sz="0" w:space="0" w:color="auto"/>
            <w:right w:val="none" w:sz="0" w:space="0" w:color="auto"/>
          </w:divBdr>
        </w:div>
        <w:div w:id="2001421720">
          <w:marLeft w:val="0"/>
          <w:marRight w:val="0"/>
          <w:marTop w:val="0"/>
          <w:marBottom w:val="0"/>
          <w:divBdr>
            <w:top w:val="none" w:sz="0" w:space="0" w:color="auto"/>
            <w:left w:val="none" w:sz="0" w:space="0" w:color="auto"/>
            <w:bottom w:val="none" w:sz="0" w:space="0" w:color="auto"/>
            <w:right w:val="none" w:sz="0" w:space="0" w:color="auto"/>
          </w:divBdr>
        </w:div>
        <w:div w:id="1780953826">
          <w:marLeft w:val="0"/>
          <w:marRight w:val="0"/>
          <w:marTop w:val="0"/>
          <w:marBottom w:val="0"/>
          <w:divBdr>
            <w:top w:val="none" w:sz="0" w:space="0" w:color="auto"/>
            <w:left w:val="none" w:sz="0" w:space="0" w:color="auto"/>
            <w:bottom w:val="none" w:sz="0" w:space="0" w:color="auto"/>
            <w:right w:val="none" w:sz="0" w:space="0" w:color="auto"/>
          </w:divBdr>
        </w:div>
        <w:div w:id="790249256">
          <w:marLeft w:val="0"/>
          <w:marRight w:val="0"/>
          <w:marTop w:val="0"/>
          <w:marBottom w:val="0"/>
          <w:divBdr>
            <w:top w:val="none" w:sz="0" w:space="0" w:color="auto"/>
            <w:left w:val="none" w:sz="0" w:space="0" w:color="auto"/>
            <w:bottom w:val="none" w:sz="0" w:space="0" w:color="auto"/>
            <w:right w:val="none" w:sz="0" w:space="0" w:color="auto"/>
          </w:divBdr>
        </w:div>
        <w:div w:id="1819106604">
          <w:marLeft w:val="0"/>
          <w:marRight w:val="0"/>
          <w:marTop w:val="0"/>
          <w:marBottom w:val="0"/>
          <w:divBdr>
            <w:top w:val="none" w:sz="0" w:space="0" w:color="auto"/>
            <w:left w:val="none" w:sz="0" w:space="0" w:color="auto"/>
            <w:bottom w:val="none" w:sz="0" w:space="0" w:color="auto"/>
            <w:right w:val="none" w:sz="0" w:space="0" w:color="auto"/>
          </w:divBdr>
        </w:div>
        <w:div w:id="349450221">
          <w:marLeft w:val="0"/>
          <w:marRight w:val="0"/>
          <w:marTop w:val="0"/>
          <w:marBottom w:val="0"/>
          <w:divBdr>
            <w:top w:val="none" w:sz="0" w:space="0" w:color="auto"/>
            <w:left w:val="none" w:sz="0" w:space="0" w:color="auto"/>
            <w:bottom w:val="none" w:sz="0" w:space="0" w:color="auto"/>
            <w:right w:val="none" w:sz="0" w:space="0" w:color="auto"/>
          </w:divBdr>
        </w:div>
        <w:div w:id="961689670">
          <w:marLeft w:val="0"/>
          <w:marRight w:val="0"/>
          <w:marTop w:val="0"/>
          <w:marBottom w:val="0"/>
          <w:divBdr>
            <w:top w:val="none" w:sz="0" w:space="0" w:color="auto"/>
            <w:left w:val="none" w:sz="0" w:space="0" w:color="auto"/>
            <w:bottom w:val="none" w:sz="0" w:space="0" w:color="auto"/>
            <w:right w:val="none" w:sz="0" w:space="0" w:color="auto"/>
          </w:divBdr>
        </w:div>
        <w:div w:id="1929656979">
          <w:marLeft w:val="0"/>
          <w:marRight w:val="0"/>
          <w:marTop w:val="0"/>
          <w:marBottom w:val="0"/>
          <w:divBdr>
            <w:top w:val="none" w:sz="0" w:space="0" w:color="auto"/>
            <w:left w:val="none" w:sz="0" w:space="0" w:color="auto"/>
            <w:bottom w:val="none" w:sz="0" w:space="0" w:color="auto"/>
            <w:right w:val="none" w:sz="0" w:space="0" w:color="auto"/>
          </w:divBdr>
        </w:div>
        <w:div w:id="947154347">
          <w:marLeft w:val="0"/>
          <w:marRight w:val="0"/>
          <w:marTop w:val="0"/>
          <w:marBottom w:val="0"/>
          <w:divBdr>
            <w:top w:val="none" w:sz="0" w:space="0" w:color="auto"/>
            <w:left w:val="none" w:sz="0" w:space="0" w:color="auto"/>
            <w:bottom w:val="none" w:sz="0" w:space="0" w:color="auto"/>
            <w:right w:val="none" w:sz="0" w:space="0" w:color="auto"/>
          </w:divBdr>
        </w:div>
        <w:div w:id="1471629459">
          <w:marLeft w:val="0"/>
          <w:marRight w:val="0"/>
          <w:marTop w:val="0"/>
          <w:marBottom w:val="0"/>
          <w:divBdr>
            <w:top w:val="none" w:sz="0" w:space="0" w:color="auto"/>
            <w:left w:val="none" w:sz="0" w:space="0" w:color="auto"/>
            <w:bottom w:val="none" w:sz="0" w:space="0" w:color="auto"/>
            <w:right w:val="none" w:sz="0" w:space="0" w:color="auto"/>
          </w:divBdr>
        </w:div>
        <w:div w:id="1360933104">
          <w:marLeft w:val="0"/>
          <w:marRight w:val="0"/>
          <w:marTop w:val="0"/>
          <w:marBottom w:val="0"/>
          <w:divBdr>
            <w:top w:val="none" w:sz="0" w:space="0" w:color="auto"/>
            <w:left w:val="none" w:sz="0" w:space="0" w:color="auto"/>
            <w:bottom w:val="none" w:sz="0" w:space="0" w:color="auto"/>
            <w:right w:val="none" w:sz="0" w:space="0" w:color="auto"/>
          </w:divBdr>
        </w:div>
        <w:div w:id="70203616">
          <w:marLeft w:val="0"/>
          <w:marRight w:val="0"/>
          <w:marTop w:val="0"/>
          <w:marBottom w:val="0"/>
          <w:divBdr>
            <w:top w:val="none" w:sz="0" w:space="0" w:color="auto"/>
            <w:left w:val="none" w:sz="0" w:space="0" w:color="auto"/>
            <w:bottom w:val="none" w:sz="0" w:space="0" w:color="auto"/>
            <w:right w:val="none" w:sz="0" w:space="0" w:color="auto"/>
          </w:divBdr>
        </w:div>
        <w:div w:id="272906816">
          <w:marLeft w:val="0"/>
          <w:marRight w:val="0"/>
          <w:marTop w:val="0"/>
          <w:marBottom w:val="0"/>
          <w:divBdr>
            <w:top w:val="none" w:sz="0" w:space="0" w:color="auto"/>
            <w:left w:val="none" w:sz="0" w:space="0" w:color="auto"/>
            <w:bottom w:val="none" w:sz="0" w:space="0" w:color="auto"/>
            <w:right w:val="none" w:sz="0" w:space="0" w:color="auto"/>
          </w:divBdr>
        </w:div>
        <w:div w:id="1225679244">
          <w:marLeft w:val="0"/>
          <w:marRight w:val="0"/>
          <w:marTop w:val="0"/>
          <w:marBottom w:val="0"/>
          <w:divBdr>
            <w:top w:val="none" w:sz="0" w:space="0" w:color="auto"/>
            <w:left w:val="none" w:sz="0" w:space="0" w:color="auto"/>
            <w:bottom w:val="none" w:sz="0" w:space="0" w:color="auto"/>
            <w:right w:val="none" w:sz="0" w:space="0" w:color="auto"/>
          </w:divBdr>
        </w:div>
        <w:div w:id="1637753691">
          <w:marLeft w:val="0"/>
          <w:marRight w:val="0"/>
          <w:marTop w:val="0"/>
          <w:marBottom w:val="0"/>
          <w:divBdr>
            <w:top w:val="none" w:sz="0" w:space="0" w:color="auto"/>
            <w:left w:val="none" w:sz="0" w:space="0" w:color="auto"/>
            <w:bottom w:val="none" w:sz="0" w:space="0" w:color="auto"/>
            <w:right w:val="none" w:sz="0" w:space="0" w:color="auto"/>
          </w:divBdr>
        </w:div>
        <w:div w:id="1816683997">
          <w:marLeft w:val="0"/>
          <w:marRight w:val="0"/>
          <w:marTop w:val="0"/>
          <w:marBottom w:val="0"/>
          <w:divBdr>
            <w:top w:val="none" w:sz="0" w:space="0" w:color="auto"/>
            <w:left w:val="none" w:sz="0" w:space="0" w:color="auto"/>
            <w:bottom w:val="none" w:sz="0" w:space="0" w:color="auto"/>
            <w:right w:val="none" w:sz="0" w:space="0" w:color="auto"/>
          </w:divBdr>
        </w:div>
        <w:div w:id="1718551246">
          <w:marLeft w:val="0"/>
          <w:marRight w:val="0"/>
          <w:marTop w:val="0"/>
          <w:marBottom w:val="0"/>
          <w:divBdr>
            <w:top w:val="none" w:sz="0" w:space="0" w:color="auto"/>
            <w:left w:val="none" w:sz="0" w:space="0" w:color="auto"/>
            <w:bottom w:val="none" w:sz="0" w:space="0" w:color="auto"/>
            <w:right w:val="none" w:sz="0" w:space="0" w:color="auto"/>
          </w:divBdr>
        </w:div>
        <w:div w:id="637733799">
          <w:marLeft w:val="0"/>
          <w:marRight w:val="0"/>
          <w:marTop w:val="0"/>
          <w:marBottom w:val="0"/>
          <w:divBdr>
            <w:top w:val="none" w:sz="0" w:space="0" w:color="auto"/>
            <w:left w:val="none" w:sz="0" w:space="0" w:color="auto"/>
            <w:bottom w:val="none" w:sz="0" w:space="0" w:color="auto"/>
            <w:right w:val="none" w:sz="0" w:space="0" w:color="auto"/>
          </w:divBdr>
        </w:div>
        <w:div w:id="40981449">
          <w:marLeft w:val="0"/>
          <w:marRight w:val="0"/>
          <w:marTop w:val="0"/>
          <w:marBottom w:val="0"/>
          <w:divBdr>
            <w:top w:val="none" w:sz="0" w:space="0" w:color="auto"/>
            <w:left w:val="none" w:sz="0" w:space="0" w:color="auto"/>
            <w:bottom w:val="none" w:sz="0" w:space="0" w:color="auto"/>
            <w:right w:val="none" w:sz="0" w:space="0" w:color="auto"/>
          </w:divBdr>
        </w:div>
        <w:div w:id="1932200557">
          <w:marLeft w:val="0"/>
          <w:marRight w:val="0"/>
          <w:marTop w:val="0"/>
          <w:marBottom w:val="0"/>
          <w:divBdr>
            <w:top w:val="none" w:sz="0" w:space="0" w:color="auto"/>
            <w:left w:val="none" w:sz="0" w:space="0" w:color="auto"/>
            <w:bottom w:val="none" w:sz="0" w:space="0" w:color="auto"/>
            <w:right w:val="none" w:sz="0" w:space="0" w:color="auto"/>
          </w:divBdr>
        </w:div>
        <w:div w:id="202210629">
          <w:marLeft w:val="0"/>
          <w:marRight w:val="0"/>
          <w:marTop w:val="0"/>
          <w:marBottom w:val="0"/>
          <w:divBdr>
            <w:top w:val="none" w:sz="0" w:space="0" w:color="auto"/>
            <w:left w:val="none" w:sz="0" w:space="0" w:color="auto"/>
            <w:bottom w:val="none" w:sz="0" w:space="0" w:color="auto"/>
            <w:right w:val="none" w:sz="0" w:space="0" w:color="auto"/>
          </w:divBdr>
        </w:div>
        <w:div w:id="2134707992">
          <w:marLeft w:val="0"/>
          <w:marRight w:val="0"/>
          <w:marTop w:val="0"/>
          <w:marBottom w:val="0"/>
          <w:divBdr>
            <w:top w:val="none" w:sz="0" w:space="0" w:color="auto"/>
            <w:left w:val="none" w:sz="0" w:space="0" w:color="auto"/>
            <w:bottom w:val="none" w:sz="0" w:space="0" w:color="auto"/>
            <w:right w:val="none" w:sz="0" w:space="0" w:color="auto"/>
          </w:divBdr>
        </w:div>
        <w:div w:id="692345239">
          <w:marLeft w:val="0"/>
          <w:marRight w:val="0"/>
          <w:marTop w:val="0"/>
          <w:marBottom w:val="0"/>
          <w:divBdr>
            <w:top w:val="none" w:sz="0" w:space="0" w:color="auto"/>
            <w:left w:val="none" w:sz="0" w:space="0" w:color="auto"/>
            <w:bottom w:val="none" w:sz="0" w:space="0" w:color="auto"/>
            <w:right w:val="none" w:sz="0" w:space="0" w:color="auto"/>
          </w:divBdr>
        </w:div>
        <w:div w:id="679157763">
          <w:marLeft w:val="0"/>
          <w:marRight w:val="0"/>
          <w:marTop w:val="0"/>
          <w:marBottom w:val="0"/>
          <w:divBdr>
            <w:top w:val="none" w:sz="0" w:space="0" w:color="auto"/>
            <w:left w:val="none" w:sz="0" w:space="0" w:color="auto"/>
            <w:bottom w:val="none" w:sz="0" w:space="0" w:color="auto"/>
            <w:right w:val="none" w:sz="0" w:space="0" w:color="auto"/>
          </w:divBdr>
        </w:div>
        <w:div w:id="831219113">
          <w:marLeft w:val="0"/>
          <w:marRight w:val="0"/>
          <w:marTop w:val="0"/>
          <w:marBottom w:val="0"/>
          <w:divBdr>
            <w:top w:val="none" w:sz="0" w:space="0" w:color="auto"/>
            <w:left w:val="none" w:sz="0" w:space="0" w:color="auto"/>
            <w:bottom w:val="none" w:sz="0" w:space="0" w:color="auto"/>
            <w:right w:val="none" w:sz="0" w:space="0" w:color="auto"/>
          </w:divBdr>
        </w:div>
        <w:div w:id="959459489">
          <w:marLeft w:val="0"/>
          <w:marRight w:val="0"/>
          <w:marTop w:val="0"/>
          <w:marBottom w:val="0"/>
          <w:divBdr>
            <w:top w:val="none" w:sz="0" w:space="0" w:color="auto"/>
            <w:left w:val="none" w:sz="0" w:space="0" w:color="auto"/>
            <w:bottom w:val="none" w:sz="0" w:space="0" w:color="auto"/>
            <w:right w:val="none" w:sz="0" w:space="0" w:color="auto"/>
          </w:divBdr>
        </w:div>
        <w:div w:id="848133557">
          <w:marLeft w:val="0"/>
          <w:marRight w:val="0"/>
          <w:marTop w:val="0"/>
          <w:marBottom w:val="0"/>
          <w:divBdr>
            <w:top w:val="none" w:sz="0" w:space="0" w:color="auto"/>
            <w:left w:val="none" w:sz="0" w:space="0" w:color="auto"/>
            <w:bottom w:val="none" w:sz="0" w:space="0" w:color="auto"/>
            <w:right w:val="none" w:sz="0" w:space="0" w:color="auto"/>
          </w:divBdr>
        </w:div>
        <w:div w:id="695271894">
          <w:marLeft w:val="0"/>
          <w:marRight w:val="0"/>
          <w:marTop w:val="0"/>
          <w:marBottom w:val="0"/>
          <w:divBdr>
            <w:top w:val="none" w:sz="0" w:space="0" w:color="auto"/>
            <w:left w:val="none" w:sz="0" w:space="0" w:color="auto"/>
            <w:bottom w:val="none" w:sz="0" w:space="0" w:color="auto"/>
            <w:right w:val="none" w:sz="0" w:space="0" w:color="auto"/>
          </w:divBdr>
        </w:div>
        <w:div w:id="2092310555">
          <w:marLeft w:val="0"/>
          <w:marRight w:val="0"/>
          <w:marTop w:val="0"/>
          <w:marBottom w:val="0"/>
          <w:divBdr>
            <w:top w:val="none" w:sz="0" w:space="0" w:color="auto"/>
            <w:left w:val="none" w:sz="0" w:space="0" w:color="auto"/>
            <w:bottom w:val="none" w:sz="0" w:space="0" w:color="auto"/>
            <w:right w:val="none" w:sz="0" w:space="0" w:color="auto"/>
          </w:divBdr>
        </w:div>
        <w:div w:id="741217695">
          <w:marLeft w:val="0"/>
          <w:marRight w:val="0"/>
          <w:marTop w:val="0"/>
          <w:marBottom w:val="0"/>
          <w:divBdr>
            <w:top w:val="none" w:sz="0" w:space="0" w:color="auto"/>
            <w:left w:val="none" w:sz="0" w:space="0" w:color="auto"/>
            <w:bottom w:val="none" w:sz="0" w:space="0" w:color="auto"/>
            <w:right w:val="none" w:sz="0" w:space="0" w:color="auto"/>
          </w:divBdr>
        </w:div>
        <w:div w:id="263651434">
          <w:marLeft w:val="0"/>
          <w:marRight w:val="0"/>
          <w:marTop w:val="0"/>
          <w:marBottom w:val="0"/>
          <w:divBdr>
            <w:top w:val="none" w:sz="0" w:space="0" w:color="auto"/>
            <w:left w:val="none" w:sz="0" w:space="0" w:color="auto"/>
            <w:bottom w:val="none" w:sz="0" w:space="0" w:color="auto"/>
            <w:right w:val="none" w:sz="0" w:space="0" w:color="auto"/>
          </w:divBdr>
        </w:div>
        <w:div w:id="1622608758">
          <w:marLeft w:val="0"/>
          <w:marRight w:val="0"/>
          <w:marTop w:val="0"/>
          <w:marBottom w:val="0"/>
          <w:divBdr>
            <w:top w:val="none" w:sz="0" w:space="0" w:color="auto"/>
            <w:left w:val="none" w:sz="0" w:space="0" w:color="auto"/>
            <w:bottom w:val="none" w:sz="0" w:space="0" w:color="auto"/>
            <w:right w:val="none" w:sz="0" w:space="0" w:color="auto"/>
          </w:divBdr>
        </w:div>
        <w:div w:id="738013939">
          <w:marLeft w:val="0"/>
          <w:marRight w:val="0"/>
          <w:marTop w:val="0"/>
          <w:marBottom w:val="0"/>
          <w:divBdr>
            <w:top w:val="none" w:sz="0" w:space="0" w:color="auto"/>
            <w:left w:val="none" w:sz="0" w:space="0" w:color="auto"/>
            <w:bottom w:val="none" w:sz="0" w:space="0" w:color="auto"/>
            <w:right w:val="none" w:sz="0" w:space="0" w:color="auto"/>
          </w:divBdr>
        </w:div>
        <w:div w:id="735978762">
          <w:marLeft w:val="0"/>
          <w:marRight w:val="0"/>
          <w:marTop w:val="0"/>
          <w:marBottom w:val="0"/>
          <w:divBdr>
            <w:top w:val="none" w:sz="0" w:space="0" w:color="auto"/>
            <w:left w:val="none" w:sz="0" w:space="0" w:color="auto"/>
            <w:bottom w:val="none" w:sz="0" w:space="0" w:color="auto"/>
            <w:right w:val="none" w:sz="0" w:space="0" w:color="auto"/>
          </w:divBdr>
        </w:div>
        <w:div w:id="273096114">
          <w:marLeft w:val="0"/>
          <w:marRight w:val="0"/>
          <w:marTop w:val="0"/>
          <w:marBottom w:val="0"/>
          <w:divBdr>
            <w:top w:val="none" w:sz="0" w:space="0" w:color="auto"/>
            <w:left w:val="none" w:sz="0" w:space="0" w:color="auto"/>
            <w:bottom w:val="none" w:sz="0" w:space="0" w:color="auto"/>
            <w:right w:val="none" w:sz="0" w:space="0" w:color="auto"/>
          </w:divBdr>
        </w:div>
        <w:div w:id="1305351378">
          <w:marLeft w:val="0"/>
          <w:marRight w:val="0"/>
          <w:marTop w:val="0"/>
          <w:marBottom w:val="0"/>
          <w:divBdr>
            <w:top w:val="none" w:sz="0" w:space="0" w:color="auto"/>
            <w:left w:val="none" w:sz="0" w:space="0" w:color="auto"/>
            <w:bottom w:val="none" w:sz="0" w:space="0" w:color="auto"/>
            <w:right w:val="none" w:sz="0" w:space="0" w:color="auto"/>
          </w:divBdr>
        </w:div>
        <w:div w:id="1113090531">
          <w:marLeft w:val="0"/>
          <w:marRight w:val="0"/>
          <w:marTop w:val="0"/>
          <w:marBottom w:val="0"/>
          <w:divBdr>
            <w:top w:val="none" w:sz="0" w:space="0" w:color="auto"/>
            <w:left w:val="none" w:sz="0" w:space="0" w:color="auto"/>
            <w:bottom w:val="none" w:sz="0" w:space="0" w:color="auto"/>
            <w:right w:val="none" w:sz="0" w:space="0" w:color="auto"/>
          </w:divBdr>
        </w:div>
        <w:div w:id="1425565690">
          <w:marLeft w:val="0"/>
          <w:marRight w:val="0"/>
          <w:marTop w:val="0"/>
          <w:marBottom w:val="0"/>
          <w:divBdr>
            <w:top w:val="none" w:sz="0" w:space="0" w:color="auto"/>
            <w:left w:val="none" w:sz="0" w:space="0" w:color="auto"/>
            <w:bottom w:val="none" w:sz="0" w:space="0" w:color="auto"/>
            <w:right w:val="none" w:sz="0" w:space="0" w:color="auto"/>
          </w:divBdr>
        </w:div>
        <w:div w:id="162087444">
          <w:marLeft w:val="0"/>
          <w:marRight w:val="0"/>
          <w:marTop w:val="0"/>
          <w:marBottom w:val="0"/>
          <w:divBdr>
            <w:top w:val="none" w:sz="0" w:space="0" w:color="auto"/>
            <w:left w:val="none" w:sz="0" w:space="0" w:color="auto"/>
            <w:bottom w:val="none" w:sz="0" w:space="0" w:color="auto"/>
            <w:right w:val="none" w:sz="0" w:space="0" w:color="auto"/>
          </w:divBdr>
        </w:div>
        <w:div w:id="209463634">
          <w:marLeft w:val="0"/>
          <w:marRight w:val="0"/>
          <w:marTop w:val="0"/>
          <w:marBottom w:val="0"/>
          <w:divBdr>
            <w:top w:val="none" w:sz="0" w:space="0" w:color="auto"/>
            <w:left w:val="none" w:sz="0" w:space="0" w:color="auto"/>
            <w:bottom w:val="none" w:sz="0" w:space="0" w:color="auto"/>
            <w:right w:val="none" w:sz="0" w:space="0" w:color="auto"/>
          </w:divBdr>
        </w:div>
        <w:div w:id="864750698">
          <w:marLeft w:val="0"/>
          <w:marRight w:val="0"/>
          <w:marTop w:val="0"/>
          <w:marBottom w:val="0"/>
          <w:divBdr>
            <w:top w:val="none" w:sz="0" w:space="0" w:color="auto"/>
            <w:left w:val="none" w:sz="0" w:space="0" w:color="auto"/>
            <w:bottom w:val="none" w:sz="0" w:space="0" w:color="auto"/>
            <w:right w:val="none" w:sz="0" w:space="0" w:color="auto"/>
          </w:divBdr>
        </w:div>
        <w:div w:id="1412586206">
          <w:marLeft w:val="0"/>
          <w:marRight w:val="0"/>
          <w:marTop w:val="0"/>
          <w:marBottom w:val="0"/>
          <w:divBdr>
            <w:top w:val="none" w:sz="0" w:space="0" w:color="auto"/>
            <w:left w:val="none" w:sz="0" w:space="0" w:color="auto"/>
            <w:bottom w:val="none" w:sz="0" w:space="0" w:color="auto"/>
            <w:right w:val="none" w:sz="0" w:space="0" w:color="auto"/>
          </w:divBdr>
        </w:div>
        <w:div w:id="702751202">
          <w:marLeft w:val="0"/>
          <w:marRight w:val="0"/>
          <w:marTop w:val="0"/>
          <w:marBottom w:val="0"/>
          <w:divBdr>
            <w:top w:val="none" w:sz="0" w:space="0" w:color="auto"/>
            <w:left w:val="none" w:sz="0" w:space="0" w:color="auto"/>
            <w:bottom w:val="none" w:sz="0" w:space="0" w:color="auto"/>
            <w:right w:val="none" w:sz="0" w:space="0" w:color="auto"/>
          </w:divBdr>
        </w:div>
        <w:div w:id="1775399489">
          <w:marLeft w:val="0"/>
          <w:marRight w:val="0"/>
          <w:marTop w:val="0"/>
          <w:marBottom w:val="0"/>
          <w:divBdr>
            <w:top w:val="none" w:sz="0" w:space="0" w:color="auto"/>
            <w:left w:val="none" w:sz="0" w:space="0" w:color="auto"/>
            <w:bottom w:val="none" w:sz="0" w:space="0" w:color="auto"/>
            <w:right w:val="none" w:sz="0" w:space="0" w:color="auto"/>
          </w:divBdr>
        </w:div>
        <w:div w:id="1423722835">
          <w:marLeft w:val="0"/>
          <w:marRight w:val="0"/>
          <w:marTop w:val="0"/>
          <w:marBottom w:val="0"/>
          <w:divBdr>
            <w:top w:val="none" w:sz="0" w:space="0" w:color="auto"/>
            <w:left w:val="none" w:sz="0" w:space="0" w:color="auto"/>
            <w:bottom w:val="none" w:sz="0" w:space="0" w:color="auto"/>
            <w:right w:val="none" w:sz="0" w:space="0" w:color="auto"/>
          </w:divBdr>
        </w:div>
        <w:div w:id="214971220">
          <w:marLeft w:val="0"/>
          <w:marRight w:val="0"/>
          <w:marTop w:val="0"/>
          <w:marBottom w:val="0"/>
          <w:divBdr>
            <w:top w:val="none" w:sz="0" w:space="0" w:color="auto"/>
            <w:left w:val="none" w:sz="0" w:space="0" w:color="auto"/>
            <w:bottom w:val="none" w:sz="0" w:space="0" w:color="auto"/>
            <w:right w:val="none" w:sz="0" w:space="0" w:color="auto"/>
          </w:divBdr>
        </w:div>
        <w:div w:id="1206288309">
          <w:marLeft w:val="0"/>
          <w:marRight w:val="0"/>
          <w:marTop w:val="0"/>
          <w:marBottom w:val="0"/>
          <w:divBdr>
            <w:top w:val="none" w:sz="0" w:space="0" w:color="auto"/>
            <w:left w:val="none" w:sz="0" w:space="0" w:color="auto"/>
            <w:bottom w:val="none" w:sz="0" w:space="0" w:color="auto"/>
            <w:right w:val="none" w:sz="0" w:space="0" w:color="auto"/>
          </w:divBdr>
        </w:div>
        <w:div w:id="2006130977">
          <w:marLeft w:val="0"/>
          <w:marRight w:val="0"/>
          <w:marTop w:val="0"/>
          <w:marBottom w:val="0"/>
          <w:divBdr>
            <w:top w:val="none" w:sz="0" w:space="0" w:color="auto"/>
            <w:left w:val="none" w:sz="0" w:space="0" w:color="auto"/>
            <w:bottom w:val="none" w:sz="0" w:space="0" w:color="auto"/>
            <w:right w:val="none" w:sz="0" w:space="0" w:color="auto"/>
          </w:divBdr>
        </w:div>
        <w:div w:id="201868050">
          <w:marLeft w:val="0"/>
          <w:marRight w:val="0"/>
          <w:marTop w:val="0"/>
          <w:marBottom w:val="0"/>
          <w:divBdr>
            <w:top w:val="none" w:sz="0" w:space="0" w:color="auto"/>
            <w:left w:val="none" w:sz="0" w:space="0" w:color="auto"/>
            <w:bottom w:val="none" w:sz="0" w:space="0" w:color="auto"/>
            <w:right w:val="none" w:sz="0" w:space="0" w:color="auto"/>
          </w:divBdr>
        </w:div>
        <w:div w:id="437142620">
          <w:marLeft w:val="0"/>
          <w:marRight w:val="0"/>
          <w:marTop w:val="0"/>
          <w:marBottom w:val="0"/>
          <w:divBdr>
            <w:top w:val="none" w:sz="0" w:space="0" w:color="auto"/>
            <w:left w:val="none" w:sz="0" w:space="0" w:color="auto"/>
            <w:bottom w:val="none" w:sz="0" w:space="0" w:color="auto"/>
            <w:right w:val="none" w:sz="0" w:space="0" w:color="auto"/>
          </w:divBdr>
        </w:div>
        <w:div w:id="740368180">
          <w:marLeft w:val="0"/>
          <w:marRight w:val="0"/>
          <w:marTop w:val="0"/>
          <w:marBottom w:val="0"/>
          <w:divBdr>
            <w:top w:val="none" w:sz="0" w:space="0" w:color="auto"/>
            <w:left w:val="none" w:sz="0" w:space="0" w:color="auto"/>
            <w:bottom w:val="none" w:sz="0" w:space="0" w:color="auto"/>
            <w:right w:val="none" w:sz="0" w:space="0" w:color="auto"/>
          </w:divBdr>
        </w:div>
        <w:div w:id="305403110">
          <w:marLeft w:val="0"/>
          <w:marRight w:val="0"/>
          <w:marTop w:val="0"/>
          <w:marBottom w:val="0"/>
          <w:divBdr>
            <w:top w:val="none" w:sz="0" w:space="0" w:color="auto"/>
            <w:left w:val="none" w:sz="0" w:space="0" w:color="auto"/>
            <w:bottom w:val="none" w:sz="0" w:space="0" w:color="auto"/>
            <w:right w:val="none" w:sz="0" w:space="0" w:color="auto"/>
          </w:divBdr>
        </w:div>
        <w:div w:id="1272083003">
          <w:marLeft w:val="0"/>
          <w:marRight w:val="0"/>
          <w:marTop w:val="0"/>
          <w:marBottom w:val="0"/>
          <w:divBdr>
            <w:top w:val="none" w:sz="0" w:space="0" w:color="auto"/>
            <w:left w:val="none" w:sz="0" w:space="0" w:color="auto"/>
            <w:bottom w:val="none" w:sz="0" w:space="0" w:color="auto"/>
            <w:right w:val="none" w:sz="0" w:space="0" w:color="auto"/>
          </w:divBdr>
        </w:div>
        <w:div w:id="1648824453">
          <w:marLeft w:val="0"/>
          <w:marRight w:val="0"/>
          <w:marTop w:val="0"/>
          <w:marBottom w:val="0"/>
          <w:divBdr>
            <w:top w:val="none" w:sz="0" w:space="0" w:color="auto"/>
            <w:left w:val="none" w:sz="0" w:space="0" w:color="auto"/>
            <w:bottom w:val="none" w:sz="0" w:space="0" w:color="auto"/>
            <w:right w:val="none" w:sz="0" w:space="0" w:color="auto"/>
          </w:divBdr>
        </w:div>
        <w:div w:id="1310865823">
          <w:marLeft w:val="0"/>
          <w:marRight w:val="0"/>
          <w:marTop w:val="0"/>
          <w:marBottom w:val="0"/>
          <w:divBdr>
            <w:top w:val="none" w:sz="0" w:space="0" w:color="auto"/>
            <w:left w:val="none" w:sz="0" w:space="0" w:color="auto"/>
            <w:bottom w:val="none" w:sz="0" w:space="0" w:color="auto"/>
            <w:right w:val="none" w:sz="0" w:space="0" w:color="auto"/>
          </w:divBdr>
        </w:div>
        <w:div w:id="459883792">
          <w:marLeft w:val="0"/>
          <w:marRight w:val="0"/>
          <w:marTop w:val="0"/>
          <w:marBottom w:val="0"/>
          <w:divBdr>
            <w:top w:val="none" w:sz="0" w:space="0" w:color="auto"/>
            <w:left w:val="none" w:sz="0" w:space="0" w:color="auto"/>
            <w:bottom w:val="none" w:sz="0" w:space="0" w:color="auto"/>
            <w:right w:val="none" w:sz="0" w:space="0" w:color="auto"/>
          </w:divBdr>
        </w:div>
        <w:div w:id="277152738">
          <w:marLeft w:val="0"/>
          <w:marRight w:val="0"/>
          <w:marTop w:val="0"/>
          <w:marBottom w:val="0"/>
          <w:divBdr>
            <w:top w:val="none" w:sz="0" w:space="0" w:color="auto"/>
            <w:left w:val="none" w:sz="0" w:space="0" w:color="auto"/>
            <w:bottom w:val="none" w:sz="0" w:space="0" w:color="auto"/>
            <w:right w:val="none" w:sz="0" w:space="0" w:color="auto"/>
          </w:divBdr>
        </w:div>
        <w:div w:id="1979215544">
          <w:marLeft w:val="0"/>
          <w:marRight w:val="0"/>
          <w:marTop w:val="0"/>
          <w:marBottom w:val="0"/>
          <w:divBdr>
            <w:top w:val="none" w:sz="0" w:space="0" w:color="auto"/>
            <w:left w:val="none" w:sz="0" w:space="0" w:color="auto"/>
            <w:bottom w:val="none" w:sz="0" w:space="0" w:color="auto"/>
            <w:right w:val="none" w:sz="0" w:space="0" w:color="auto"/>
          </w:divBdr>
        </w:div>
        <w:div w:id="1090587174">
          <w:marLeft w:val="0"/>
          <w:marRight w:val="0"/>
          <w:marTop w:val="0"/>
          <w:marBottom w:val="0"/>
          <w:divBdr>
            <w:top w:val="none" w:sz="0" w:space="0" w:color="auto"/>
            <w:left w:val="none" w:sz="0" w:space="0" w:color="auto"/>
            <w:bottom w:val="none" w:sz="0" w:space="0" w:color="auto"/>
            <w:right w:val="none" w:sz="0" w:space="0" w:color="auto"/>
          </w:divBdr>
        </w:div>
        <w:div w:id="1717198683">
          <w:marLeft w:val="0"/>
          <w:marRight w:val="0"/>
          <w:marTop w:val="0"/>
          <w:marBottom w:val="0"/>
          <w:divBdr>
            <w:top w:val="none" w:sz="0" w:space="0" w:color="auto"/>
            <w:left w:val="none" w:sz="0" w:space="0" w:color="auto"/>
            <w:bottom w:val="none" w:sz="0" w:space="0" w:color="auto"/>
            <w:right w:val="none" w:sz="0" w:space="0" w:color="auto"/>
          </w:divBdr>
        </w:div>
        <w:div w:id="1020088948">
          <w:marLeft w:val="0"/>
          <w:marRight w:val="0"/>
          <w:marTop w:val="0"/>
          <w:marBottom w:val="0"/>
          <w:divBdr>
            <w:top w:val="none" w:sz="0" w:space="0" w:color="auto"/>
            <w:left w:val="none" w:sz="0" w:space="0" w:color="auto"/>
            <w:bottom w:val="none" w:sz="0" w:space="0" w:color="auto"/>
            <w:right w:val="none" w:sz="0" w:space="0" w:color="auto"/>
          </w:divBdr>
        </w:div>
        <w:div w:id="1335494330">
          <w:marLeft w:val="0"/>
          <w:marRight w:val="0"/>
          <w:marTop w:val="0"/>
          <w:marBottom w:val="0"/>
          <w:divBdr>
            <w:top w:val="none" w:sz="0" w:space="0" w:color="auto"/>
            <w:left w:val="none" w:sz="0" w:space="0" w:color="auto"/>
            <w:bottom w:val="none" w:sz="0" w:space="0" w:color="auto"/>
            <w:right w:val="none" w:sz="0" w:space="0" w:color="auto"/>
          </w:divBdr>
        </w:div>
        <w:div w:id="531841921">
          <w:marLeft w:val="0"/>
          <w:marRight w:val="0"/>
          <w:marTop w:val="0"/>
          <w:marBottom w:val="0"/>
          <w:divBdr>
            <w:top w:val="none" w:sz="0" w:space="0" w:color="auto"/>
            <w:left w:val="none" w:sz="0" w:space="0" w:color="auto"/>
            <w:bottom w:val="none" w:sz="0" w:space="0" w:color="auto"/>
            <w:right w:val="none" w:sz="0" w:space="0" w:color="auto"/>
          </w:divBdr>
        </w:div>
        <w:div w:id="920867623">
          <w:marLeft w:val="0"/>
          <w:marRight w:val="0"/>
          <w:marTop w:val="0"/>
          <w:marBottom w:val="0"/>
          <w:divBdr>
            <w:top w:val="none" w:sz="0" w:space="0" w:color="auto"/>
            <w:left w:val="none" w:sz="0" w:space="0" w:color="auto"/>
            <w:bottom w:val="none" w:sz="0" w:space="0" w:color="auto"/>
            <w:right w:val="none" w:sz="0" w:space="0" w:color="auto"/>
          </w:divBdr>
        </w:div>
        <w:div w:id="293945001">
          <w:marLeft w:val="0"/>
          <w:marRight w:val="0"/>
          <w:marTop w:val="0"/>
          <w:marBottom w:val="0"/>
          <w:divBdr>
            <w:top w:val="none" w:sz="0" w:space="0" w:color="auto"/>
            <w:left w:val="none" w:sz="0" w:space="0" w:color="auto"/>
            <w:bottom w:val="none" w:sz="0" w:space="0" w:color="auto"/>
            <w:right w:val="none" w:sz="0" w:space="0" w:color="auto"/>
          </w:divBdr>
        </w:div>
        <w:div w:id="2054186957">
          <w:marLeft w:val="0"/>
          <w:marRight w:val="0"/>
          <w:marTop w:val="0"/>
          <w:marBottom w:val="0"/>
          <w:divBdr>
            <w:top w:val="none" w:sz="0" w:space="0" w:color="auto"/>
            <w:left w:val="none" w:sz="0" w:space="0" w:color="auto"/>
            <w:bottom w:val="none" w:sz="0" w:space="0" w:color="auto"/>
            <w:right w:val="none" w:sz="0" w:space="0" w:color="auto"/>
          </w:divBdr>
        </w:div>
        <w:div w:id="1408458223">
          <w:marLeft w:val="0"/>
          <w:marRight w:val="0"/>
          <w:marTop w:val="0"/>
          <w:marBottom w:val="0"/>
          <w:divBdr>
            <w:top w:val="none" w:sz="0" w:space="0" w:color="auto"/>
            <w:left w:val="none" w:sz="0" w:space="0" w:color="auto"/>
            <w:bottom w:val="none" w:sz="0" w:space="0" w:color="auto"/>
            <w:right w:val="none" w:sz="0" w:space="0" w:color="auto"/>
          </w:divBdr>
        </w:div>
        <w:div w:id="756288813">
          <w:marLeft w:val="0"/>
          <w:marRight w:val="0"/>
          <w:marTop w:val="0"/>
          <w:marBottom w:val="0"/>
          <w:divBdr>
            <w:top w:val="none" w:sz="0" w:space="0" w:color="auto"/>
            <w:left w:val="none" w:sz="0" w:space="0" w:color="auto"/>
            <w:bottom w:val="none" w:sz="0" w:space="0" w:color="auto"/>
            <w:right w:val="none" w:sz="0" w:space="0" w:color="auto"/>
          </w:divBdr>
        </w:div>
        <w:div w:id="170996305">
          <w:marLeft w:val="0"/>
          <w:marRight w:val="0"/>
          <w:marTop w:val="0"/>
          <w:marBottom w:val="0"/>
          <w:divBdr>
            <w:top w:val="none" w:sz="0" w:space="0" w:color="auto"/>
            <w:left w:val="none" w:sz="0" w:space="0" w:color="auto"/>
            <w:bottom w:val="none" w:sz="0" w:space="0" w:color="auto"/>
            <w:right w:val="none" w:sz="0" w:space="0" w:color="auto"/>
          </w:divBdr>
        </w:div>
        <w:div w:id="1497568964">
          <w:marLeft w:val="0"/>
          <w:marRight w:val="0"/>
          <w:marTop w:val="0"/>
          <w:marBottom w:val="0"/>
          <w:divBdr>
            <w:top w:val="none" w:sz="0" w:space="0" w:color="auto"/>
            <w:left w:val="none" w:sz="0" w:space="0" w:color="auto"/>
            <w:bottom w:val="none" w:sz="0" w:space="0" w:color="auto"/>
            <w:right w:val="none" w:sz="0" w:space="0" w:color="auto"/>
          </w:divBdr>
        </w:div>
        <w:div w:id="1913199907">
          <w:marLeft w:val="0"/>
          <w:marRight w:val="0"/>
          <w:marTop w:val="0"/>
          <w:marBottom w:val="0"/>
          <w:divBdr>
            <w:top w:val="none" w:sz="0" w:space="0" w:color="auto"/>
            <w:left w:val="none" w:sz="0" w:space="0" w:color="auto"/>
            <w:bottom w:val="none" w:sz="0" w:space="0" w:color="auto"/>
            <w:right w:val="none" w:sz="0" w:space="0" w:color="auto"/>
          </w:divBdr>
        </w:div>
        <w:div w:id="1702852129">
          <w:marLeft w:val="0"/>
          <w:marRight w:val="0"/>
          <w:marTop w:val="0"/>
          <w:marBottom w:val="0"/>
          <w:divBdr>
            <w:top w:val="none" w:sz="0" w:space="0" w:color="auto"/>
            <w:left w:val="none" w:sz="0" w:space="0" w:color="auto"/>
            <w:bottom w:val="none" w:sz="0" w:space="0" w:color="auto"/>
            <w:right w:val="none" w:sz="0" w:space="0" w:color="auto"/>
          </w:divBdr>
        </w:div>
        <w:div w:id="44112902">
          <w:marLeft w:val="0"/>
          <w:marRight w:val="0"/>
          <w:marTop w:val="0"/>
          <w:marBottom w:val="0"/>
          <w:divBdr>
            <w:top w:val="none" w:sz="0" w:space="0" w:color="auto"/>
            <w:left w:val="none" w:sz="0" w:space="0" w:color="auto"/>
            <w:bottom w:val="none" w:sz="0" w:space="0" w:color="auto"/>
            <w:right w:val="none" w:sz="0" w:space="0" w:color="auto"/>
          </w:divBdr>
        </w:div>
        <w:div w:id="338001183">
          <w:marLeft w:val="0"/>
          <w:marRight w:val="0"/>
          <w:marTop w:val="0"/>
          <w:marBottom w:val="0"/>
          <w:divBdr>
            <w:top w:val="none" w:sz="0" w:space="0" w:color="auto"/>
            <w:left w:val="none" w:sz="0" w:space="0" w:color="auto"/>
            <w:bottom w:val="none" w:sz="0" w:space="0" w:color="auto"/>
            <w:right w:val="none" w:sz="0" w:space="0" w:color="auto"/>
          </w:divBdr>
        </w:div>
        <w:div w:id="745570152">
          <w:marLeft w:val="0"/>
          <w:marRight w:val="0"/>
          <w:marTop w:val="0"/>
          <w:marBottom w:val="0"/>
          <w:divBdr>
            <w:top w:val="none" w:sz="0" w:space="0" w:color="auto"/>
            <w:left w:val="none" w:sz="0" w:space="0" w:color="auto"/>
            <w:bottom w:val="none" w:sz="0" w:space="0" w:color="auto"/>
            <w:right w:val="none" w:sz="0" w:space="0" w:color="auto"/>
          </w:divBdr>
        </w:div>
        <w:div w:id="1497915278">
          <w:marLeft w:val="0"/>
          <w:marRight w:val="0"/>
          <w:marTop w:val="0"/>
          <w:marBottom w:val="0"/>
          <w:divBdr>
            <w:top w:val="none" w:sz="0" w:space="0" w:color="auto"/>
            <w:left w:val="none" w:sz="0" w:space="0" w:color="auto"/>
            <w:bottom w:val="none" w:sz="0" w:space="0" w:color="auto"/>
            <w:right w:val="none" w:sz="0" w:space="0" w:color="auto"/>
          </w:divBdr>
        </w:div>
        <w:div w:id="1733502952">
          <w:marLeft w:val="0"/>
          <w:marRight w:val="0"/>
          <w:marTop w:val="0"/>
          <w:marBottom w:val="0"/>
          <w:divBdr>
            <w:top w:val="none" w:sz="0" w:space="0" w:color="auto"/>
            <w:left w:val="none" w:sz="0" w:space="0" w:color="auto"/>
            <w:bottom w:val="none" w:sz="0" w:space="0" w:color="auto"/>
            <w:right w:val="none" w:sz="0" w:space="0" w:color="auto"/>
          </w:divBdr>
        </w:div>
        <w:div w:id="1916436056">
          <w:marLeft w:val="0"/>
          <w:marRight w:val="0"/>
          <w:marTop w:val="0"/>
          <w:marBottom w:val="0"/>
          <w:divBdr>
            <w:top w:val="none" w:sz="0" w:space="0" w:color="auto"/>
            <w:left w:val="none" w:sz="0" w:space="0" w:color="auto"/>
            <w:bottom w:val="none" w:sz="0" w:space="0" w:color="auto"/>
            <w:right w:val="none" w:sz="0" w:space="0" w:color="auto"/>
          </w:divBdr>
        </w:div>
        <w:div w:id="836113665">
          <w:marLeft w:val="0"/>
          <w:marRight w:val="0"/>
          <w:marTop w:val="0"/>
          <w:marBottom w:val="0"/>
          <w:divBdr>
            <w:top w:val="none" w:sz="0" w:space="0" w:color="auto"/>
            <w:left w:val="none" w:sz="0" w:space="0" w:color="auto"/>
            <w:bottom w:val="none" w:sz="0" w:space="0" w:color="auto"/>
            <w:right w:val="none" w:sz="0" w:space="0" w:color="auto"/>
          </w:divBdr>
        </w:div>
        <w:div w:id="1202089473">
          <w:marLeft w:val="0"/>
          <w:marRight w:val="0"/>
          <w:marTop w:val="0"/>
          <w:marBottom w:val="0"/>
          <w:divBdr>
            <w:top w:val="none" w:sz="0" w:space="0" w:color="auto"/>
            <w:left w:val="none" w:sz="0" w:space="0" w:color="auto"/>
            <w:bottom w:val="none" w:sz="0" w:space="0" w:color="auto"/>
            <w:right w:val="none" w:sz="0" w:space="0" w:color="auto"/>
          </w:divBdr>
        </w:div>
        <w:div w:id="1234661031">
          <w:marLeft w:val="0"/>
          <w:marRight w:val="0"/>
          <w:marTop w:val="0"/>
          <w:marBottom w:val="0"/>
          <w:divBdr>
            <w:top w:val="none" w:sz="0" w:space="0" w:color="auto"/>
            <w:left w:val="none" w:sz="0" w:space="0" w:color="auto"/>
            <w:bottom w:val="none" w:sz="0" w:space="0" w:color="auto"/>
            <w:right w:val="none" w:sz="0" w:space="0" w:color="auto"/>
          </w:divBdr>
        </w:div>
        <w:div w:id="638267178">
          <w:marLeft w:val="0"/>
          <w:marRight w:val="0"/>
          <w:marTop w:val="0"/>
          <w:marBottom w:val="0"/>
          <w:divBdr>
            <w:top w:val="none" w:sz="0" w:space="0" w:color="auto"/>
            <w:left w:val="none" w:sz="0" w:space="0" w:color="auto"/>
            <w:bottom w:val="none" w:sz="0" w:space="0" w:color="auto"/>
            <w:right w:val="none" w:sz="0" w:space="0" w:color="auto"/>
          </w:divBdr>
        </w:div>
        <w:div w:id="1757558696">
          <w:marLeft w:val="0"/>
          <w:marRight w:val="0"/>
          <w:marTop w:val="0"/>
          <w:marBottom w:val="0"/>
          <w:divBdr>
            <w:top w:val="none" w:sz="0" w:space="0" w:color="auto"/>
            <w:left w:val="none" w:sz="0" w:space="0" w:color="auto"/>
            <w:bottom w:val="none" w:sz="0" w:space="0" w:color="auto"/>
            <w:right w:val="none" w:sz="0" w:space="0" w:color="auto"/>
          </w:divBdr>
        </w:div>
        <w:div w:id="999846122">
          <w:marLeft w:val="0"/>
          <w:marRight w:val="0"/>
          <w:marTop w:val="0"/>
          <w:marBottom w:val="0"/>
          <w:divBdr>
            <w:top w:val="none" w:sz="0" w:space="0" w:color="auto"/>
            <w:left w:val="none" w:sz="0" w:space="0" w:color="auto"/>
            <w:bottom w:val="none" w:sz="0" w:space="0" w:color="auto"/>
            <w:right w:val="none" w:sz="0" w:space="0" w:color="auto"/>
          </w:divBdr>
        </w:div>
        <w:div w:id="2057394256">
          <w:marLeft w:val="0"/>
          <w:marRight w:val="0"/>
          <w:marTop w:val="0"/>
          <w:marBottom w:val="0"/>
          <w:divBdr>
            <w:top w:val="none" w:sz="0" w:space="0" w:color="auto"/>
            <w:left w:val="none" w:sz="0" w:space="0" w:color="auto"/>
            <w:bottom w:val="none" w:sz="0" w:space="0" w:color="auto"/>
            <w:right w:val="none" w:sz="0" w:space="0" w:color="auto"/>
          </w:divBdr>
        </w:div>
        <w:div w:id="421533372">
          <w:marLeft w:val="0"/>
          <w:marRight w:val="0"/>
          <w:marTop w:val="0"/>
          <w:marBottom w:val="0"/>
          <w:divBdr>
            <w:top w:val="none" w:sz="0" w:space="0" w:color="auto"/>
            <w:left w:val="none" w:sz="0" w:space="0" w:color="auto"/>
            <w:bottom w:val="none" w:sz="0" w:space="0" w:color="auto"/>
            <w:right w:val="none" w:sz="0" w:space="0" w:color="auto"/>
          </w:divBdr>
        </w:div>
        <w:div w:id="857279212">
          <w:marLeft w:val="0"/>
          <w:marRight w:val="0"/>
          <w:marTop w:val="0"/>
          <w:marBottom w:val="0"/>
          <w:divBdr>
            <w:top w:val="none" w:sz="0" w:space="0" w:color="auto"/>
            <w:left w:val="none" w:sz="0" w:space="0" w:color="auto"/>
            <w:bottom w:val="none" w:sz="0" w:space="0" w:color="auto"/>
            <w:right w:val="none" w:sz="0" w:space="0" w:color="auto"/>
          </w:divBdr>
        </w:div>
        <w:div w:id="20055845">
          <w:marLeft w:val="0"/>
          <w:marRight w:val="0"/>
          <w:marTop w:val="0"/>
          <w:marBottom w:val="0"/>
          <w:divBdr>
            <w:top w:val="none" w:sz="0" w:space="0" w:color="auto"/>
            <w:left w:val="none" w:sz="0" w:space="0" w:color="auto"/>
            <w:bottom w:val="none" w:sz="0" w:space="0" w:color="auto"/>
            <w:right w:val="none" w:sz="0" w:space="0" w:color="auto"/>
          </w:divBdr>
        </w:div>
        <w:div w:id="409810961">
          <w:marLeft w:val="0"/>
          <w:marRight w:val="0"/>
          <w:marTop w:val="0"/>
          <w:marBottom w:val="0"/>
          <w:divBdr>
            <w:top w:val="none" w:sz="0" w:space="0" w:color="auto"/>
            <w:left w:val="none" w:sz="0" w:space="0" w:color="auto"/>
            <w:bottom w:val="none" w:sz="0" w:space="0" w:color="auto"/>
            <w:right w:val="none" w:sz="0" w:space="0" w:color="auto"/>
          </w:divBdr>
        </w:div>
        <w:div w:id="2086876073">
          <w:marLeft w:val="0"/>
          <w:marRight w:val="0"/>
          <w:marTop w:val="0"/>
          <w:marBottom w:val="0"/>
          <w:divBdr>
            <w:top w:val="none" w:sz="0" w:space="0" w:color="auto"/>
            <w:left w:val="none" w:sz="0" w:space="0" w:color="auto"/>
            <w:bottom w:val="none" w:sz="0" w:space="0" w:color="auto"/>
            <w:right w:val="none" w:sz="0" w:space="0" w:color="auto"/>
          </w:divBdr>
        </w:div>
        <w:div w:id="1980379829">
          <w:marLeft w:val="0"/>
          <w:marRight w:val="0"/>
          <w:marTop w:val="0"/>
          <w:marBottom w:val="0"/>
          <w:divBdr>
            <w:top w:val="none" w:sz="0" w:space="0" w:color="auto"/>
            <w:left w:val="none" w:sz="0" w:space="0" w:color="auto"/>
            <w:bottom w:val="none" w:sz="0" w:space="0" w:color="auto"/>
            <w:right w:val="none" w:sz="0" w:space="0" w:color="auto"/>
          </w:divBdr>
        </w:div>
        <w:div w:id="1466655151">
          <w:marLeft w:val="0"/>
          <w:marRight w:val="0"/>
          <w:marTop w:val="0"/>
          <w:marBottom w:val="0"/>
          <w:divBdr>
            <w:top w:val="none" w:sz="0" w:space="0" w:color="auto"/>
            <w:left w:val="none" w:sz="0" w:space="0" w:color="auto"/>
            <w:bottom w:val="none" w:sz="0" w:space="0" w:color="auto"/>
            <w:right w:val="none" w:sz="0" w:space="0" w:color="auto"/>
          </w:divBdr>
        </w:div>
        <w:div w:id="639849761">
          <w:marLeft w:val="0"/>
          <w:marRight w:val="0"/>
          <w:marTop w:val="0"/>
          <w:marBottom w:val="0"/>
          <w:divBdr>
            <w:top w:val="none" w:sz="0" w:space="0" w:color="auto"/>
            <w:left w:val="none" w:sz="0" w:space="0" w:color="auto"/>
            <w:bottom w:val="none" w:sz="0" w:space="0" w:color="auto"/>
            <w:right w:val="none" w:sz="0" w:space="0" w:color="auto"/>
          </w:divBdr>
        </w:div>
        <w:div w:id="97989832">
          <w:marLeft w:val="0"/>
          <w:marRight w:val="0"/>
          <w:marTop w:val="0"/>
          <w:marBottom w:val="0"/>
          <w:divBdr>
            <w:top w:val="none" w:sz="0" w:space="0" w:color="auto"/>
            <w:left w:val="none" w:sz="0" w:space="0" w:color="auto"/>
            <w:bottom w:val="none" w:sz="0" w:space="0" w:color="auto"/>
            <w:right w:val="none" w:sz="0" w:space="0" w:color="auto"/>
          </w:divBdr>
        </w:div>
        <w:div w:id="102461896">
          <w:marLeft w:val="0"/>
          <w:marRight w:val="0"/>
          <w:marTop w:val="0"/>
          <w:marBottom w:val="0"/>
          <w:divBdr>
            <w:top w:val="none" w:sz="0" w:space="0" w:color="auto"/>
            <w:left w:val="none" w:sz="0" w:space="0" w:color="auto"/>
            <w:bottom w:val="none" w:sz="0" w:space="0" w:color="auto"/>
            <w:right w:val="none" w:sz="0" w:space="0" w:color="auto"/>
          </w:divBdr>
        </w:div>
        <w:div w:id="576326265">
          <w:marLeft w:val="0"/>
          <w:marRight w:val="0"/>
          <w:marTop w:val="0"/>
          <w:marBottom w:val="0"/>
          <w:divBdr>
            <w:top w:val="none" w:sz="0" w:space="0" w:color="auto"/>
            <w:left w:val="none" w:sz="0" w:space="0" w:color="auto"/>
            <w:bottom w:val="none" w:sz="0" w:space="0" w:color="auto"/>
            <w:right w:val="none" w:sz="0" w:space="0" w:color="auto"/>
          </w:divBdr>
        </w:div>
        <w:div w:id="1179929742">
          <w:marLeft w:val="0"/>
          <w:marRight w:val="0"/>
          <w:marTop w:val="0"/>
          <w:marBottom w:val="0"/>
          <w:divBdr>
            <w:top w:val="none" w:sz="0" w:space="0" w:color="auto"/>
            <w:left w:val="none" w:sz="0" w:space="0" w:color="auto"/>
            <w:bottom w:val="none" w:sz="0" w:space="0" w:color="auto"/>
            <w:right w:val="none" w:sz="0" w:space="0" w:color="auto"/>
          </w:divBdr>
        </w:div>
        <w:div w:id="10694155">
          <w:marLeft w:val="0"/>
          <w:marRight w:val="0"/>
          <w:marTop w:val="0"/>
          <w:marBottom w:val="0"/>
          <w:divBdr>
            <w:top w:val="none" w:sz="0" w:space="0" w:color="auto"/>
            <w:left w:val="none" w:sz="0" w:space="0" w:color="auto"/>
            <w:bottom w:val="none" w:sz="0" w:space="0" w:color="auto"/>
            <w:right w:val="none" w:sz="0" w:space="0" w:color="auto"/>
          </w:divBdr>
        </w:div>
        <w:div w:id="1726030724">
          <w:marLeft w:val="0"/>
          <w:marRight w:val="0"/>
          <w:marTop w:val="0"/>
          <w:marBottom w:val="0"/>
          <w:divBdr>
            <w:top w:val="none" w:sz="0" w:space="0" w:color="auto"/>
            <w:left w:val="none" w:sz="0" w:space="0" w:color="auto"/>
            <w:bottom w:val="none" w:sz="0" w:space="0" w:color="auto"/>
            <w:right w:val="none" w:sz="0" w:space="0" w:color="auto"/>
          </w:divBdr>
        </w:div>
        <w:div w:id="227344425">
          <w:marLeft w:val="0"/>
          <w:marRight w:val="0"/>
          <w:marTop w:val="0"/>
          <w:marBottom w:val="0"/>
          <w:divBdr>
            <w:top w:val="none" w:sz="0" w:space="0" w:color="auto"/>
            <w:left w:val="none" w:sz="0" w:space="0" w:color="auto"/>
            <w:bottom w:val="none" w:sz="0" w:space="0" w:color="auto"/>
            <w:right w:val="none" w:sz="0" w:space="0" w:color="auto"/>
          </w:divBdr>
        </w:div>
        <w:div w:id="1054233090">
          <w:marLeft w:val="0"/>
          <w:marRight w:val="0"/>
          <w:marTop w:val="0"/>
          <w:marBottom w:val="0"/>
          <w:divBdr>
            <w:top w:val="none" w:sz="0" w:space="0" w:color="auto"/>
            <w:left w:val="none" w:sz="0" w:space="0" w:color="auto"/>
            <w:bottom w:val="none" w:sz="0" w:space="0" w:color="auto"/>
            <w:right w:val="none" w:sz="0" w:space="0" w:color="auto"/>
          </w:divBdr>
        </w:div>
        <w:div w:id="1167280758">
          <w:marLeft w:val="0"/>
          <w:marRight w:val="0"/>
          <w:marTop w:val="0"/>
          <w:marBottom w:val="0"/>
          <w:divBdr>
            <w:top w:val="none" w:sz="0" w:space="0" w:color="auto"/>
            <w:left w:val="none" w:sz="0" w:space="0" w:color="auto"/>
            <w:bottom w:val="none" w:sz="0" w:space="0" w:color="auto"/>
            <w:right w:val="none" w:sz="0" w:space="0" w:color="auto"/>
          </w:divBdr>
        </w:div>
        <w:div w:id="806557270">
          <w:marLeft w:val="0"/>
          <w:marRight w:val="0"/>
          <w:marTop w:val="0"/>
          <w:marBottom w:val="0"/>
          <w:divBdr>
            <w:top w:val="none" w:sz="0" w:space="0" w:color="auto"/>
            <w:left w:val="none" w:sz="0" w:space="0" w:color="auto"/>
            <w:bottom w:val="none" w:sz="0" w:space="0" w:color="auto"/>
            <w:right w:val="none" w:sz="0" w:space="0" w:color="auto"/>
          </w:divBdr>
        </w:div>
        <w:div w:id="1771272700">
          <w:marLeft w:val="0"/>
          <w:marRight w:val="0"/>
          <w:marTop w:val="0"/>
          <w:marBottom w:val="0"/>
          <w:divBdr>
            <w:top w:val="none" w:sz="0" w:space="0" w:color="auto"/>
            <w:left w:val="none" w:sz="0" w:space="0" w:color="auto"/>
            <w:bottom w:val="none" w:sz="0" w:space="0" w:color="auto"/>
            <w:right w:val="none" w:sz="0" w:space="0" w:color="auto"/>
          </w:divBdr>
        </w:div>
        <w:div w:id="1842622711">
          <w:marLeft w:val="0"/>
          <w:marRight w:val="0"/>
          <w:marTop w:val="0"/>
          <w:marBottom w:val="0"/>
          <w:divBdr>
            <w:top w:val="none" w:sz="0" w:space="0" w:color="auto"/>
            <w:left w:val="none" w:sz="0" w:space="0" w:color="auto"/>
            <w:bottom w:val="none" w:sz="0" w:space="0" w:color="auto"/>
            <w:right w:val="none" w:sz="0" w:space="0" w:color="auto"/>
          </w:divBdr>
        </w:div>
        <w:div w:id="354188055">
          <w:marLeft w:val="0"/>
          <w:marRight w:val="0"/>
          <w:marTop w:val="0"/>
          <w:marBottom w:val="0"/>
          <w:divBdr>
            <w:top w:val="none" w:sz="0" w:space="0" w:color="auto"/>
            <w:left w:val="none" w:sz="0" w:space="0" w:color="auto"/>
            <w:bottom w:val="none" w:sz="0" w:space="0" w:color="auto"/>
            <w:right w:val="none" w:sz="0" w:space="0" w:color="auto"/>
          </w:divBdr>
        </w:div>
        <w:div w:id="1284658374">
          <w:marLeft w:val="0"/>
          <w:marRight w:val="0"/>
          <w:marTop w:val="0"/>
          <w:marBottom w:val="0"/>
          <w:divBdr>
            <w:top w:val="none" w:sz="0" w:space="0" w:color="auto"/>
            <w:left w:val="none" w:sz="0" w:space="0" w:color="auto"/>
            <w:bottom w:val="none" w:sz="0" w:space="0" w:color="auto"/>
            <w:right w:val="none" w:sz="0" w:space="0" w:color="auto"/>
          </w:divBdr>
        </w:div>
        <w:div w:id="1234971246">
          <w:marLeft w:val="0"/>
          <w:marRight w:val="0"/>
          <w:marTop w:val="0"/>
          <w:marBottom w:val="0"/>
          <w:divBdr>
            <w:top w:val="none" w:sz="0" w:space="0" w:color="auto"/>
            <w:left w:val="none" w:sz="0" w:space="0" w:color="auto"/>
            <w:bottom w:val="none" w:sz="0" w:space="0" w:color="auto"/>
            <w:right w:val="none" w:sz="0" w:space="0" w:color="auto"/>
          </w:divBdr>
        </w:div>
        <w:div w:id="1452044675">
          <w:marLeft w:val="0"/>
          <w:marRight w:val="0"/>
          <w:marTop w:val="0"/>
          <w:marBottom w:val="0"/>
          <w:divBdr>
            <w:top w:val="none" w:sz="0" w:space="0" w:color="auto"/>
            <w:left w:val="none" w:sz="0" w:space="0" w:color="auto"/>
            <w:bottom w:val="none" w:sz="0" w:space="0" w:color="auto"/>
            <w:right w:val="none" w:sz="0" w:space="0" w:color="auto"/>
          </w:divBdr>
        </w:div>
        <w:div w:id="1563059379">
          <w:marLeft w:val="0"/>
          <w:marRight w:val="0"/>
          <w:marTop w:val="0"/>
          <w:marBottom w:val="0"/>
          <w:divBdr>
            <w:top w:val="none" w:sz="0" w:space="0" w:color="auto"/>
            <w:left w:val="none" w:sz="0" w:space="0" w:color="auto"/>
            <w:bottom w:val="none" w:sz="0" w:space="0" w:color="auto"/>
            <w:right w:val="none" w:sz="0" w:space="0" w:color="auto"/>
          </w:divBdr>
        </w:div>
        <w:div w:id="1469736550">
          <w:marLeft w:val="0"/>
          <w:marRight w:val="0"/>
          <w:marTop w:val="0"/>
          <w:marBottom w:val="0"/>
          <w:divBdr>
            <w:top w:val="none" w:sz="0" w:space="0" w:color="auto"/>
            <w:left w:val="none" w:sz="0" w:space="0" w:color="auto"/>
            <w:bottom w:val="none" w:sz="0" w:space="0" w:color="auto"/>
            <w:right w:val="none" w:sz="0" w:space="0" w:color="auto"/>
          </w:divBdr>
        </w:div>
        <w:div w:id="233973567">
          <w:marLeft w:val="0"/>
          <w:marRight w:val="0"/>
          <w:marTop w:val="0"/>
          <w:marBottom w:val="0"/>
          <w:divBdr>
            <w:top w:val="none" w:sz="0" w:space="0" w:color="auto"/>
            <w:left w:val="none" w:sz="0" w:space="0" w:color="auto"/>
            <w:bottom w:val="none" w:sz="0" w:space="0" w:color="auto"/>
            <w:right w:val="none" w:sz="0" w:space="0" w:color="auto"/>
          </w:divBdr>
        </w:div>
      </w:divsChild>
    </w:div>
    <w:div w:id="1141968416">
      <w:bodyDiv w:val="1"/>
      <w:marLeft w:val="0"/>
      <w:marRight w:val="0"/>
      <w:marTop w:val="0"/>
      <w:marBottom w:val="0"/>
      <w:divBdr>
        <w:top w:val="none" w:sz="0" w:space="0" w:color="auto"/>
        <w:left w:val="none" w:sz="0" w:space="0" w:color="auto"/>
        <w:bottom w:val="none" w:sz="0" w:space="0" w:color="auto"/>
        <w:right w:val="none" w:sz="0" w:space="0" w:color="auto"/>
      </w:divBdr>
    </w:div>
    <w:div w:id="1157766347">
      <w:bodyDiv w:val="1"/>
      <w:marLeft w:val="0"/>
      <w:marRight w:val="0"/>
      <w:marTop w:val="0"/>
      <w:marBottom w:val="0"/>
      <w:divBdr>
        <w:top w:val="none" w:sz="0" w:space="0" w:color="auto"/>
        <w:left w:val="none" w:sz="0" w:space="0" w:color="auto"/>
        <w:bottom w:val="none" w:sz="0" w:space="0" w:color="auto"/>
        <w:right w:val="none" w:sz="0" w:space="0" w:color="auto"/>
      </w:divBdr>
    </w:div>
    <w:div w:id="1172525391">
      <w:bodyDiv w:val="1"/>
      <w:marLeft w:val="0"/>
      <w:marRight w:val="0"/>
      <w:marTop w:val="0"/>
      <w:marBottom w:val="0"/>
      <w:divBdr>
        <w:top w:val="none" w:sz="0" w:space="0" w:color="auto"/>
        <w:left w:val="none" w:sz="0" w:space="0" w:color="auto"/>
        <w:bottom w:val="none" w:sz="0" w:space="0" w:color="auto"/>
        <w:right w:val="none" w:sz="0" w:space="0" w:color="auto"/>
      </w:divBdr>
      <w:divsChild>
        <w:div w:id="840583660">
          <w:marLeft w:val="0"/>
          <w:marRight w:val="0"/>
          <w:marTop w:val="0"/>
          <w:marBottom w:val="0"/>
          <w:divBdr>
            <w:top w:val="none" w:sz="0" w:space="0" w:color="auto"/>
            <w:left w:val="none" w:sz="0" w:space="0" w:color="auto"/>
            <w:bottom w:val="none" w:sz="0" w:space="0" w:color="auto"/>
            <w:right w:val="none" w:sz="0" w:space="0" w:color="auto"/>
          </w:divBdr>
        </w:div>
        <w:div w:id="238246418">
          <w:marLeft w:val="0"/>
          <w:marRight w:val="0"/>
          <w:marTop w:val="0"/>
          <w:marBottom w:val="0"/>
          <w:divBdr>
            <w:top w:val="none" w:sz="0" w:space="0" w:color="auto"/>
            <w:left w:val="none" w:sz="0" w:space="0" w:color="auto"/>
            <w:bottom w:val="none" w:sz="0" w:space="0" w:color="auto"/>
            <w:right w:val="none" w:sz="0" w:space="0" w:color="auto"/>
          </w:divBdr>
        </w:div>
        <w:div w:id="1997956158">
          <w:marLeft w:val="0"/>
          <w:marRight w:val="0"/>
          <w:marTop w:val="0"/>
          <w:marBottom w:val="0"/>
          <w:divBdr>
            <w:top w:val="none" w:sz="0" w:space="0" w:color="auto"/>
            <w:left w:val="none" w:sz="0" w:space="0" w:color="auto"/>
            <w:bottom w:val="none" w:sz="0" w:space="0" w:color="auto"/>
            <w:right w:val="none" w:sz="0" w:space="0" w:color="auto"/>
          </w:divBdr>
        </w:div>
        <w:div w:id="886333740">
          <w:marLeft w:val="0"/>
          <w:marRight w:val="0"/>
          <w:marTop w:val="0"/>
          <w:marBottom w:val="0"/>
          <w:divBdr>
            <w:top w:val="none" w:sz="0" w:space="0" w:color="auto"/>
            <w:left w:val="none" w:sz="0" w:space="0" w:color="auto"/>
            <w:bottom w:val="none" w:sz="0" w:space="0" w:color="auto"/>
            <w:right w:val="none" w:sz="0" w:space="0" w:color="auto"/>
          </w:divBdr>
        </w:div>
        <w:div w:id="1807314523">
          <w:marLeft w:val="0"/>
          <w:marRight w:val="0"/>
          <w:marTop w:val="0"/>
          <w:marBottom w:val="0"/>
          <w:divBdr>
            <w:top w:val="none" w:sz="0" w:space="0" w:color="auto"/>
            <w:left w:val="none" w:sz="0" w:space="0" w:color="auto"/>
            <w:bottom w:val="none" w:sz="0" w:space="0" w:color="auto"/>
            <w:right w:val="none" w:sz="0" w:space="0" w:color="auto"/>
          </w:divBdr>
        </w:div>
        <w:div w:id="1326544068">
          <w:marLeft w:val="0"/>
          <w:marRight w:val="0"/>
          <w:marTop w:val="0"/>
          <w:marBottom w:val="0"/>
          <w:divBdr>
            <w:top w:val="none" w:sz="0" w:space="0" w:color="auto"/>
            <w:left w:val="none" w:sz="0" w:space="0" w:color="auto"/>
            <w:bottom w:val="none" w:sz="0" w:space="0" w:color="auto"/>
            <w:right w:val="none" w:sz="0" w:space="0" w:color="auto"/>
          </w:divBdr>
        </w:div>
        <w:div w:id="716977419">
          <w:marLeft w:val="0"/>
          <w:marRight w:val="0"/>
          <w:marTop w:val="0"/>
          <w:marBottom w:val="0"/>
          <w:divBdr>
            <w:top w:val="none" w:sz="0" w:space="0" w:color="auto"/>
            <w:left w:val="none" w:sz="0" w:space="0" w:color="auto"/>
            <w:bottom w:val="none" w:sz="0" w:space="0" w:color="auto"/>
            <w:right w:val="none" w:sz="0" w:space="0" w:color="auto"/>
          </w:divBdr>
        </w:div>
        <w:div w:id="174342942">
          <w:marLeft w:val="0"/>
          <w:marRight w:val="0"/>
          <w:marTop w:val="0"/>
          <w:marBottom w:val="0"/>
          <w:divBdr>
            <w:top w:val="none" w:sz="0" w:space="0" w:color="auto"/>
            <w:left w:val="none" w:sz="0" w:space="0" w:color="auto"/>
            <w:bottom w:val="none" w:sz="0" w:space="0" w:color="auto"/>
            <w:right w:val="none" w:sz="0" w:space="0" w:color="auto"/>
          </w:divBdr>
        </w:div>
        <w:div w:id="1942372602">
          <w:marLeft w:val="0"/>
          <w:marRight w:val="0"/>
          <w:marTop w:val="0"/>
          <w:marBottom w:val="0"/>
          <w:divBdr>
            <w:top w:val="none" w:sz="0" w:space="0" w:color="auto"/>
            <w:left w:val="none" w:sz="0" w:space="0" w:color="auto"/>
            <w:bottom w:val="none" w:sz="0" w:space="0" w:color="auto"/>
            <w:right w:val="none" w:sz="0" w:space="0" w:color="auto"/>
          </w:divBdr>
        </w:div>
        <w:div w:id="1244140101">
          <w:marLeft w:val="0"/>
          <w:marRight w:val="0"/>
          <w:marTop w:val="0"/>
          <w:marBottom w:val="0"/>
          <w:divBdr>
            <w:top w:val="none" w:sz="0" w:space="0" w:color="auto"/>
            <w:left w:val="none" w:sz="0" w:space="0" w:color="auto"/>
            <w:bottom w:val="none" w:sz="0" w:space="0" w:color="auto"/>
            <w:right w:val="none" w:sz="0" w:space="0" w:color="auto"/>
          </w:divBdr>
        </w:div>
        <w:div w:id="1717317945">
          <w:marLeft w:val="0"/>
          <w:marRight w:val="0"/>
          <w:marTop w:val="0"/>
          <w:marBottom w:val="0"/>
          <w:divBdr>
            <w:top w:val="none" w:sz="0" w:space="0" w:color="auto"/>
            <w:left w:val="none" w:sz="0" w:space="0" w:color="auto"/>
            <w:bottom w:val="none" w:sz="0" w:space="0" w:color="auto"/>
            <w:right w:val="none" w:sz="0" w:space="0" w:color="auto"/>
          </w:divBdr>
        </w:div>
        <w:div w:id="2139948681">
          <w:marLeft w:val="0"/>
          <w:marRight w:val="0"/>
          <w:marTop w:val="0"/>
          <w:marBottom w:val="0"/>
          <w:divBdr>
            <w:top w:val="none" w:sz="0" w:space="0" w:color="auto"/>
            <w:left w:val="none" w:sz="0" w:space="0" w:color="auto"/>
            <w:bottom w:val="none" w:sz="0" w:space="0" w:color="auto"/>
            <w:right w:val="none" w:sz="0" w:space="0" w:color="auto"/>
          </w:divBdr>
        </w:div>
        <w:div w:id="1170412828">
          <w:marLeft w:val="0"/>
          <w:marRight w:val="0"/>
          <w:marTop w:val="0"/>
          <w:marBottom w:val="0"/>
          <w:divBdr>
            <w:top w:val="none" w:sz="0" w:space="0" w:color="auto"/>
            <w:left w:val="none" w:sz="0" w:space="0" w:color="auto"/>
            <w:bottom w:val="none" w:sz="0" w:space="0" w:color="auto"/>
            <w:right w:val="none" w:sz="0" w:space="0" w:color="auto"/>
          </w:divBdr>
        </w:div>
        <w:div w:id="1679457055">
          <w:marLeft w:val="0"/>
          <w:marRight w:val="0"/>
          <w:marTop w:val="0"/>
          <w:marBottom w:val="0"/>
          <w:divBdr>
            <w:top w:val="none" w:sz="0" w:space="0" w:color="auto"/>
            <w:left w:val="none" w:sz="0" w:space="0" w:color="auto"/>
            <w:bottom w:val="none" w:sz="0" w:space="0" w:color="auto"/>
            <w:right w:val="none" w:sz="0" w:space="0" w:color="auto"/>
          </w:divBdr>
        </w:div>
        <w:div w:id="156961230">
          <w:marLeft w:val="0"/>
          <w:marRight w:val="0"/>
          <w:marTop w:val="0"/>
          <w:marBottom w:val="0"/>
          <w:divBdr>
            <w:top w:val="none" w:sz="0" w:space="0" w:color="auto"/>
            <w:left w:val="none" w:sz="0" w:space="0" w:color="auto"/>
            <w:bottom w:val="none" w:sz="0" w:space="0" w:color="auto"/>
            <w:right w:val="none" w:sz="0" w:space="0" w:color="auto"/>
          </w:divBdr>
        </w:div>
        <w:div w:id="798379213">
          <w:marLeft w:val="0"/>
          <w:marRight w:val="0"/>
          <w:marTop w:val="0"/>
          <w:marBottom w:val="0"/>
          <w:divBdr>
            <w:top w:val="none" w:sz="0" w:space="0" w:color="auto"/>
            <w:left w:val="none" w:sz="0" w:space="0" w:color="auto"/>
            <w:bottom w:val="none" w:sz="0" w:space="0" w:color="auto"/>
            <w:right w:val="none" w:sz="0" w:space="0" w:color="auto"/>
          </w:divBdr>
        </w:div>
        <w:div w:id="2083521244">
          <w:marLeft w:val="0"/>
          <w:marRight w:val="0"/>
          <w:marTop w:val="0"/>
          <w:marBottom w:val="0"/>
          <w:divBdr>
            <w:top w:val="none" w:sz="0" w:space="0" w:color="auto"/>
            <w:left w:val="none" w:sz="0" w:space="0" w:color="auto"/>
            <w:bottom w:val="none" w:sz="0" w:space="0" w:color="auto"/>
            <w:right w:val="none" w:sz="0" w:space="0" w:color="auto"/>
          </w:divBdr>
        </w:div>
        <w:div w:id="908273781">
          <w:marLeft w:val="0"/>
          <w:marRight w:val="0"/>
          <w:marTop w:val="0"/>
          <w:marBottom w:val="0"/>
          <w:divBdr>
            <w:top w:val="none" w:sz="0" w:space="0" w:color="auto"/>
            <w:left w:val="none" w:sz="0" w:space="0" w:color="auto"/>
            <w:bottom w:val="none" w:sz="0" w:space="0" w:color="auto"/>
            <w:right w:val="none" w:sz="0" w:space="0" w:color="auto"/>
          </w:divBdr>
        </w:div>
        <w:div w:id="467432765">
          <w:marLeft w:val="0"/>
          <w:marRight w:val="0"/>
          <w:marTop w:val="0"/>
          <w:marBottom w:val="0"/>
          <w:divBdr>
            <w:top w:val="none" w:sz="0" w:space="0" w:color="auto"/>
            <w:left w:val="none" w:sz="0" w:space="0" w:color="auto"/>
            <w:bottom w:val="none" w:sz="0" w:space="0" w:color="auto"/>
            <w:right w:val="none" w:sz="0" w:space="0" w:color="auto"/>
          </w:divBdr>
        </w:div>
        <w:div w:id="1186794019">
          <w:marLeft w:val="0"/>
          <w:marRight w:val="0"/>
          <w:marTop w:val="0"/>
          <w:marBottom w:val="0"/>
          <w:divBdr>
            <w:top w:val="none" w:sz="0" w:space="0" w:color="auto"/>
            <w:left w:val="none" w:sz="0" w:space="0" w:color="auto"/>
            <w:bottom w:val="none" w:sz="0" w:space="0" w:color="auto"/>
            <w:right w:val="none" w:sz="0" w:space="0" w:color="auto"/>
          </w:divBdr>
        </w:div>
        <w:div w:id="1762095875">
          <w:marLeft w:val="0"/>
          <w:marRight w:val="0"/>
          <w:marTop w:val="0"/>
          <w:marBottom w:val="0"/>
          <w:divBdr>
            <w:top w:val="none" w:sz="0" w:space="0" w:color="auto"/>
            <w:left w:val="none" w:sz="0" w:space="0" w:color="auto"/>
            <w:bottom w:val="none" w:sz="0" w:space="0" w:color="auto"/>
            <w:right w:val="none" w:sz="0" w:space="0" w:color="auto"/>
          </w:divBdr>
        </w:div>
        <w:div w:id="1498495554">
          <w:marLeft w:val="0"/>
          <w:marRight w:val="0"/>
          <w:marTop w:val="0"/>
          <w:marBottom w:val="0"/>
          <w:divBdr>
            <w:top w:val="none" w:sz="0" w:space="0" w:color="auto"/>
            <w:left w:val="none" w:sz="0" w:space="0" w:color="auto"/>
            <w:bottom w:val="none" w:sz="0" w:space="0" w:color="auto"/>
            <w:right w:val="none" w:sz="0" w:space="0" w:color="auto"/>
          </w:divBdr>
        </w:div>
        <w:div w:id="384767638">
          <w:marLeft w:val="0"/>
          <w:marRight w:val="0"/>
          <w:marTop w:val="0"/>
          <w:marBottom w:val="0"/>
          <w:divBdr>
            <w:top w:val="none" w:sz="0" w:space="0" w:color="auto"/>
            <w:left w:val="none" w:sz="0" w:space="0" w:color="auto"/>
            <w:bottom w:val="none" w:sz="0" w:space="0" w:color="auto"/>
            <w:right w:val="none" w:sz="0" w:space="0" w:color="auto"/>
          </w:divBdr>
        </w:div>
        <w:div w:id="341594635">
          <w:marLeft w:val="0"/>
          <w:marRight w:val="0"/>
          <w:marTop w:val="0"/>
          <w:marBottom w:val="0"/>
          <w:divBdr>
            <w:top w:val="none" w:sz="0" w:space="0" w:color="auto"/>
            <w:left w:val="none" w:sz="0" w:space="0" w:color="auto"/>
            <w:bottom w:val="none" w:sz="0" w:space="0" w:color="auto"/>
            <w:right w:val="none" w:sz="0" w:space="0" w:color="auto"/>
          </w:divBdr>
        </w:div>
        <w:div w:id="111023101">
          <w:marLeft w:val="0"/>
          <w:marRight w:val="0"/>
          <w:marTop w:val="0"/>
          <w:marBottom w:val="0"/>
          <w:divBdr>
            <w:top w:val="none" w:sz="0" w:space="0" w:color="auto"/>
            <w:left w:val="none" w:sz="0" w:space="0" w:color="auto"/>
            <w:bottom w:val="none" w:sz="0" w:space="0" w:color="auto"/>
            <w:right w:val="none" w:sz="0" w:space="0" w:color="auto"/>
          </w:divBdr>
        </w:div>
        <w:div w:id="1288464230">
          <w:marLeft w:val="0"/>
          <w:marRight w:val="0"/>
          <w:marTop w:val="0"/>
          <w:marBottom w:val="0"/>
          <w:divBdr>
            <w:top w:val="none" w:sz="0" w:space="0" w:color="auto"/>
            <w:left w:val="none" w:sz="0" w:space="0" w:color="auto"/>
            <w:bottom w:val="none" w:sz="0" w:space="0" w:color="auto"/>
            <w:right w:val="none" w:sz="0" w:space="0" w:color="auto"/>
          </w:divBdr>
        </w:div>
        <w:div w:id="1724864789">
          <w:marLeft w:val="0"/>
          <w:marRight w:val="0"/>
          <w:marTop w:val="0"/>
          <w:marBottom w:val="0"/>
          <w:divBdr>
            <w:top w:val="none" w:sz="0" w:space="0" w:color="auto"/>
            <w:left w:val="none" w:sz="0" w:space="0" w:color="auto"/>
            <w:bottom w:val="none" w:sz="0" w:space="0" w:color="auto"/>
            <w:right w:val="none" w:sz="0" w:space="0" w:color="auto"/>
          </w:divBdr>
        </w:div>
        <w:div w:id="666977732">
          <w:marLeft w:val="0"/>
          <w:marRight w:val="0"/>
          <w:marTop w:val="0"/>
          <w:marBottom w:val="0"/>
          <w:divBdr>
            <w:top w:val="none" w:sz="0" w:space="0" w:color="auto"/>
            <w:left w:val="none" w:sz="0" w:space="0" w:color="auto"/>
            <w:bottom w:val="none" w:sz="0" w:space="0" w:color="auto"/>
            <w:right w:val="none" w:sz="0" w:space="0" w:color="auto"/>
          </w:divBdr>
        </w:div>
        <w:div w:id="462698446">
          <w:marLeft w:val="0"/>
          <w:marRight w:val="0"/>
          <w:marTop w:val="0"/>
          <w:marBottom w:val="0"/>
          <w:divBdr>
            <w:top w:val="none" w:sz="0" w:space="0" w:color="auto"/>
            <w:left w:val="none" w:sz="0" w:space="0" w:color="auto"/>
            <w:bottom w:val="none" w:sz="0" w:space="0" w:color="auto"/>
            <w:right w:val="none" w:sz="0" w:space="0" w:color="auto"/>
          </w:divBdr>
        </w:div>
        <w:div w:id="1873613166">
          <w:marLeft w:val="0"/>
          <w:marRight w:val="0"/>
          <w:marTop w:val="0"/>
          <w:marBottom w:val="0"/>
          <w:divBdr>
            <w:top w:val="none" w:sz="0" w:space="0" w:color="auto"/>
            <w:left w:val="none" w:sz="0" w:space="0" w:color="auto"/>
            <w:bottom w:val="none" w:sz="0" w:space="0" w:color="auto"/>
            <w:right w:val="none" w:sz="0" w:space="0" w:color="auto"/>
          </w:divBdr>
        </w:div>
        <w:div w:id="1148863823">
          <w:marLeft w:val="0"/>
          <w:marRight w:val="0"/>
          <w:marTop w:val="0"/>
          <w:marBottom w:val="0"/>
          <w:divBdr>
            <w:top w:val="none" w:sz="0" w:space="0" w:color="auto"/>
            <w:left w:val="none" w:sz="0" w:space="0" w:color="auto"/>
            <w:bottom w:val="none" w:sz="0" w:space="0" w:color="auto"/>
            <w:right w:val="none" w:sz="0" w:space="0" w:color="auto"/>
          </w:divBdr>
        </w:div>
        <w:div w:id="144394163">
          <w:marLeft w:val="0"/>
          <w:marRight w:val="0"/>
          <w:marTop w:val="0"/>
          <w:marBottom w:val="0"/>
          <w:divBdr>
            <w:top w:val="none" w:sz="0" w:space="0" w:color="auto"/>
            <w:left w:val="none" w:sz="0" w:space="0" w:color="auto"/>
            <w:bottom w:val="none" w:sz="0" w:space="0" w:color="auto"/>
            <w:right w:val="none" w:sz="0" w:space="0" w:color="auto"/>
          </w:divBdr>
        </w:div>
        <w:div w:id="719940305">
          <w:marLeft w:val="0"/>
          <w:marRight w:val="0"/>
          <w:marTop w:val="0"/>
          <w:marBottom w:val="0"/>
          <w:divBdr>
            <w:top w:val="none" w:sz="0" w:space="0" w:color="auto"/>
            <w:left w:val="none" w:sz="0" w:space="0" w:color="auto"/>
            <w:bottom w:val="none" w:sz="0" w:space="0" w:color="auto"/>
            <w:right w:val="none" w:sz="0" w:space="0" w:color="auto"/>
          </w:divBdr>
        </w:div>
        <w:div w:id="176241451">
          <w:marLeft w:val="0"/>
          <w:marRight w:val="0"/>
          <w:marTop w:val="0"/>
          <w:marBottom w:val="0"/>
          <w:divBdr>
            <w:top w:val="none" w:sz="0" w:space="0" w:color="auto"/>
            <w:left w:val="none" w:sz="0" w:space="0" w:color="auto"/>
            <w:bottom w:val="none" w:sz="0" w:space="0" w:color="auto"/>
            <w:right w:val="none" w:sz="0" w:space="0" w:color="auto"/>
          </w:divBdr>
        </w:div>
        <w:div w:id="2022121145">
          <w:marLeft w:val="0"/>
          <w:marRight w:val="0"/>
          <w:marTop w:val="0"/>
          <w:marBottom w:val="0"/>
          <w:divBdr>
            <w:top w:val="none" w:sz="0" w:space="0" w:color="auto"/>
            <w:left w:val="none" w:sz="0" w:space="0" w:color="auto"/>
            <w:bottom w:val="none" w:sz="0" w:space="0" w:color="auto"/>
            <w:right w:val="none" w:sz="0" w:space="0" w:color="auto"/>
          </w:divBdr>
        </w:div>
        <w:div w:id="1122960598">
          <w:marLeft w:val="0"/>
          <w:marRight w:val="0"/>
          <w:marTop w:val="0"/>
          <w:marBottom w:val="0"/>
          <w:divBdr>
            <w:top w:val="none" w:sz="0" w:space="0" w:color="auto"/>
            <w:left w:val="none" w:sz="0" w:space="0" w:color="auto"/>
            <w:bottom w:val="none" w:sz="0" w:space="0" w:color="auto"/>
            <w:right w:val="none" w:sz="0" w:space="0" w:color="auto"/>
          </w:divBdr>
        </w:div>
        <w:div w:id="411389851">
          <w:marLeft w:val="0"/>
          <w:marRight w:val="0"/>
          <w:marTop w:val="0"/>
          <w:marBottom w:val="0"/>
          <w:divBdr>
            <w:top w:val="none" w:sz="0" w:space="0" w:color="auto"/>
            <w:left w:val="none" w:sz="0" w:space="0" w:color="auto"/>
            <w:bottom w:val="none" w:sz="0" w:space="0" w:color="auto"/>
            <w:right w:val="none" w:sz="0" w:space="0" w:color="auto"/>
          </w:divBdr>
        </w:div>
        <w:div w:id="384960088">
          <w:marLeft w:val="0"/>
          <w:marRight w:val="0"/>
          <w:marTop w:val="0"/>
          <w:marBottom w:val="0"/>
          <w:divBdr>
            <w:top w:val="none" w:sz="0" w:space="0" w:color="auto"/>
            <w:left w:val="none" w:sz="0" w:space="0" w:color="auto"/>
            <w:bottom w:val="none" w:sz="0" w:space="0" w:color="auto"/>
            <w:right w:val="none" w:sz="0" w:space="0" w:color="auto"/>
          </w:divBdr>
        </w:div>
        <w:div w:id="1634364833">
          <w:marLeft w:val="0"/>
          <w:marRight w:val="0"/>
          <w:marTop w:val="0"/>
          <w:marBottom w:val="0"/>
          <w:divBdr>
            <w:top w:val="none" w:sz="0" w:space="0" w:color="auto"/>
            <w:left w:val="none" w:sz="0" w:space="0" w:color="auto"/>
            <w:bottom w:val="none" w:sz="0" w:space="0" w:color="auto"/>
            <w:right w:val="none" w:sz="0" w:space="0" w:color="auto"/>
          </w:divBdr>
        </w:div>
        <w:div w:id="1904025054">
          <w:marLeft w:val="0"/>
          <w:marRight w:val="0"/>
          <w:marTop w:val="0"/>
          <w:marBottom w:val="0"/>
          <w:divBdr>
            <w:top w:val="none" w:sz="0" w:space="0" w:color="auto"/>
            <w:left w:val="none" w:sz="0" w:space="0" w:color="auto"/>
            <w:bottom w:val="none" w:sz="0" w:space="0" w:color="auto"/>
            <w:right w:val="none" w:sz="0" w:space="0" w:color="auto"/>
          </w:divBdr>
        </w:div>
        <w:div w:id="1521049658">
          <w:marLeft w:val="0"/>
          <w:marRight w:val="0"/>
          <w:marTop w:val="0"/>
          <w:marBottom w:val="0"/>
          <w:divBdr>
            <w:top w:val="none" w:sz="0" w:space="0" w:color="auto"/>
            <w:left w:val="none" w:sz="0" w:space="0" w:color="auto"/>
            <w:bottom w:val="none" w:sz="0" w:space="0" w:color="auto"/>
            <w:right w:val="none" w:sz="0" w:space="0" w:color="auto"/>
          </w:divBdr>
        </w:div>
        <w:div w:id="721178640">
          <w:marLeft w:val="0"/>
          <w:marRight w:val="0"/>
          <w:marTop w:val="0"/>
          <w:marBottom w:val="0"/>
          <w:divBdr>
            <w:top w:val="none" w:sz="0" w:space="0" w:color="auto"/>
            <w:left w:val="none" w:sz="0" w:space="0" w:color="auto"/>
            <w:bottom w:val="none" w:sz="0" w:space="0" w:color="auto"/>
            <w:right w:val="none" w:sz="0" w:space="0" w:color="auto"/>
          </w:divBdr>
        </w:div>
        <w:div w:id="599528500">
          <w:marLeft w:val="0"/>
          <w:marRight w:val="0"/>
          <w:marTop w:val="0"/>
          <w:marBottom w:val="0"/>
          <w:divBdr>
            <w:top w:val="none" w:sz="0" w:space="0" w:color="auto"/>
            <w:left w:val="none" w:sz="0" w:space="0" w:color="auto"/>
            <w:bottom w:val="none" w:sz="0" w:space="0" w:color="auto"/>
            <w:right w:val="none" w:sz="0" w:space="0" w:color="auto"/>
          </w:divBdr>
        </w:div>
        <w:div w:id="604657492">
          <w:marLeft w:val="0"/>
          <w:marRight w:val="0"/>
          <w:marTop w:val="0"/>
          <w:marBottom w:val="0"/>
          <w:divBdr>
            <w:top w:val="none" w:sz="0" w:space="0" w:color="auto"/>
            <w:left w:val="none" w:sz="0" w:space="0" w:color="auto"/>
            <w:bottom w:val="none" w:sz="0" w:space="0" w:color="auto"/>
            <w:right w:val="none" w:sz="0" w:space="0" w:color="auto"/>
          </w:divBdr>
        </w:div>
        <w:div w:id="1292982567">
          <w:marLeft w:val="0"/>
          <w:marRight w:val="0"/>
          <w:marTop w:val="0"/>
          <w:marBottom w:val="0"/>
          <w:divBdr>
            <w:top w:val="none" w:sz="0" w:space="0" w:color="auto"/>
            <w:left w:val="none" w:sz="0" w:space="0" w:color="auto"/>
            <w:bottom w:val="none" w:sz="0" w:space="0" w:color="auto"/>
            <w:right w:val="none" w:sz="0" w:space="0" w:color="auto"/>
          </w:divBdr>
        </w:div>
        <w:div w:id="1291592845">
          <w:marLeft w:val="0"/>
          <w:marRight w:val="0"/>
          <w:marTop w:val="0"/>
          <w:marBottom w:val="0"/>
          <w:divBdr>
            <w:top w:val="none" w:sz="0" w:space="0" w:color="auto"/>
            <w:left w:val="none" w:sz="0" w:space="0" w:color="auto"/>
            <w:bottom w:val="none" w:sz="0" w:space="0" w:color="auto"/>
            <w:right w:val="none" w:sz="0" w:space="0" w:color="auto"/>
          </w:divBdr>
        </w:div>
        <w:div w:id="1192960076">
          <w:marLeft w:val="0"/>
          <w:marRight w:val="0"/>
          <w:marTop w:val="0"/>
          <w:marBottom w:val="0"/>
          <w:divBdr>
            <w:top w:val="none" w:sz="0" w:space="0" w:color="auto"/>
            <w:left w:val="none" w:sz="0" w:space="0" w:color="auto"/>
            <w:bottom w:val="none" w:sz="0" w:space="0" w:color="auto"/>
            <w:right w:val="none" w:sz="0" w:space="0" w:color="auto"/>
          </w:divBdr>
        </w:div>
        <w:div w:id="472262553">
          <w:marLeft w:val="0"/>
          <w:marRight w:val="0"/>
          <w:marTop w:val="0"/>
          <w:marBottom w:val="0"/>
          <w:divBdr>
            <w:top w:val="none" w:sz="0" w:space="0" w:color="auto"/>
            <w:left w:val="none" w:sz="0" w:space="0" w:color="auto"/>
            <w:bottom w:val="none" w:sz="0" w:space="0" w:color="auto"/>
            <w:right w:val="none" w:sz="0" w:space="0" w:color="auto"/>
          </w:divBdr>
        </w:div>
        <w:div w:id="592668439">
          <w:marLeft w:val="0"/>
          <w:marRight w:val="0"/>
          <w:marTop w:val="0"/>
          <w:marBottom w:val="0"/>
          <w:divBdr>
            <w:top w:val="none" w:sz="0" w:space="0" w:color="auto"/>
            <w:left w:val="none" w:sz="0" w:space="0" w:color="auto"/>
            <w:bottom w:val="none" w:sz="0" w:space="0" w:color="auto"/>
            <w:right w:val="none" w:sz="0" w:space="0" w:color="auto"/>
          </w:divBdr>
        </w:div>
        <w:div w:id="2009557314">
          <w:marLeft w:val="0"/>
          <w:marRight w:val="0"/>
          <w:marTop w:val="0"/>
          <w:marBottom w:val="0"/>
          <w:divBdr>
            <w:top w:val="none" w:sz="0" w:space="0" w:color="auto"/>
            <w:left w:val="none" w:sz="0" w:space="0" w:color="auto"/>
            <w:bottom w:val="none" w:sz="0" w:space="0" w:color="auto"/>
            <w:right w:val="none" w:sz="0" w:space="0" w:color="auto"/>
          </w:divBdr>
        </w:div>
        <w:div w:id="815221719">
          <w:marLeft w:val="0"/>
          <w:marRight w:val="0"/>
          <w:marTop w:val="0"/>
          <w:marBottom w:val="0"/>
          <w:divBdr>
            <w:top w:val="none" w:sz="0" w:space="0" w:color="auto"/>
            <w:left w:val="none" w:sz="0" w:space="0" w:color="auto"/>
            <w:bottom w:val="none" w:sz="0" w:space="0" w:color="auto"/>
            <w:right w:val="none" w:sz="0" w:space="0" w:color="auto"/>
          </w:divBdr>
        </w:div>
        <w:div w:id="224267858">
          <w:marLeft w:val="0"/>
          <w:marRight w:val="0"/>
          <w:marTop w:val="0"/>
          <w:marBottom w:val="0"/>
          <w:divBdr>
            <w:top w:val="none" w:sz="0" w:space="0" w:color="auto"/>
            <w:left w:val="none" w:sz="0" w:space="0" w:color="auto"/>
            <w:bottom w:val="none" w:sz="0" w:space="0" w:color="auto"/>
            <w:right w:val="none" w:sz="0" w:space="0" w:color="auto"/>
          </w:divBdr>
        </w:div>
        <w:div w:id="1615556130">
          <w:marLeft w:val="0"/>
          <w:marRight w:val="0"/>
          <w:marTop w:val="0"/>
          <w:marBottom w:val="0"/>
          <w:divBdr>
            <w:top w:val="none" w:sz="0" w:space="0" w:color="auto"/>
            <w:left w:val="none" w:sz="0" w:space="0" w:color="auto"/>
            <w:bottom w:val="none" w:sz="0" w:space="0" w:color="auto"/>
            <w:right w:val="none" w:sz="0" w:space="0" w:color="auto"/>
          </w:divBdr>
        </w:div>
        <w:div w:id="729958278">
          <w:marLeft w:val="0"/>
          <w:marRight w:val="0"/>
          <w:marTop w:val="0"/>
          <w:marBottom w:val="0"/>
          <w:divBdr>
            <w:top w:val="none" w:sz="0" w:space="0" w:color="auto"/>
            <w:left w:val="none" w:sz="0" w:space="0" w:color="auto"/>
            <w:bottom w:val="none" w:sz="0" w:space="0" w:color="auto"/>
            <w:right w:val="none" w:sz="0" w:space="0" w:color="auto"/>
          </w:divBdr>
        </w:div>
        <w:div w:id="60101438">
          <w:marLeft w:val="0"/>
          <w:marRight w:val="0"/>
          <w:marTop w:val="0"/>
          <w:marBottom w:val="0"/>
          <w:divBdr>
            <w:top w:val="none" w:sz="0" w:space="0" w:color="auto"/>
            <w:left w:val="none" w:sz="0" w:space="0" w:color="auto"/>
            <w:bottom w:val="none" w:sz="0" w:space="0" w:color="auto"/>
            <w:right w:val="none" w:sz="0" w:space="0" w:color="auto"/>
          </w:divBdr>
        </w:div>
        <w:div w:id="1152602521">
          <w:marLeft w:val="0"/>
          <w:marRight w:val="0"/>
          <w:marTop w:val="0"/>
          <w:marBottom w:val="0"/>
          <w:divBdr>
            <w:top w:val="none" w:sz="0" w:space="0" w:color="auto"/>
            <w:left w:val="none" w:sz="0" w:space="0" w:color="auto"/>
            <w:bottom w:val="none" w:sz="0" w:space="0" w:color="auto"/>
            <w:right w:val="none" w:sz="0" w:space="0" w:color="auto"/>
          </w:divBdr>
        </w:div>
        <w:div w:id="1784612137">
          <w:marLeft w:val="0"/>
          <w:marRight w:val="0"/>
          <w:marTop w:val="0"/>
          <w:marBottom w:val="0"/>
          <w:divBdr>
            <w:top w:val="none" w:sz="0" w:space="0" w:color="auto"/>
            <w:left w:val="none" w:sz="0" w:space="0" w:color="auto"/>
            <w:bottom w:val="none" w:sz="0" w:space="0" w:color="auto"/>
            <w:right w:val="none" w:sz="0" w:space="0" w:color="auto"/>
          </w:divBdr>
        </w:div>
        <w:div w:id="1833829951">
          <w:marLeft w:val="0"/>
          <w:marRight w:val="0"/>
          <w:marTop w:val="0"/>
          <w:marBottom w:val="0"/>
          <w:divBdr>
            <w:top w:val="none" w:sz="0" w:space="0" w:color="auto"/>
            <w:left w:val="none" w:sz="0" w:space="0" w:color="auto"/>
            <w:bottom w:val="none" w:sz="0" w:space="0" w:color="auto"/>
            <w:right w:val="none" w:sz="0" w:space="0" w:color="auto"/>
          </w:divBdr>
        </w:div>
        <w:div w:id="454518994">
          <w:marLeft w:val="0"/>
          <w:marRight w:val="0"/>
          <w:marTop w:val="0"/>
          <w:marBottom w:val="0"/>
          <w:divBdr>
            <w:top w:val="none" w:sz="0" w:space="0" w:color="auto"/>
            <w:left w:val="none" w:sz="0" w:space="0" w:color="auto"/>
            <w:bottom w:val="none" w:sz="0" w:space="0" w:color="auto"/>
            <w:right w:val="none" w:sz="0" w:space="0" w:color="auto"/>
          </w:divBdr>
        </w:div>
        <w:div w:id="1525552624">
          <w:marLeft w:val="0"/>
          <w:marRight w:val="0"/>
          <w:marTop w:val="0"/>
          <w:marBottom w:val="0"/>
          <w:divBdr>
            <w:top w:val="none" w:sz="0" w:space="0" w:color="auto"/>
            <w:left w:val="none" w:sz="0" w:space="0" w:color="auto"/>
            <w:bottom w:val="none" w:sz="0" w:space="0" w:color="auto"/>
            <w:right w:val="none" w:sz="0" w:space="0" w:color="auto"/>
          </w:divBdr>
        </w:div>
        <w:div w:id="842551293">
          <w:marLeft w:val="0"/>
          <w:marRight w:val="0"/>
          <w:marTop w:val="0"/>
          <w:marBottom w:val="0"/>
          <w:divBdr>
            <w:top w:val="none" w:sz="0" w:space="0" w:color="auto"/>
            <w:left w:val="none" w:sz="0" w:space="0" w:color="auto"/>
            <w:bottom w:val="none" w:sz="0" w:space="0" w:color="auto"/>
            <w:right w:val="none" w:sz="0" w:space="0" w:color="auto"/>
          </w:divBdr>
        </w:div>
        <w:div w:id="1332181714">
          <w:marLeft w:val="0"/>
          <w:marRight w:val="0"/>
          <w:marTop w:val="0"/>
          <w:marBottom w:val="0"/>
          <w:divBdr>
            <w:top w:val="none" w:sz="0" w:space="0" w:color="auto"/>
            <w:left w:val="none" w:sz="0" w:space="0" w:color="auto"/>
            <w:bottom w:val="none" w:sz="0" w:space="0" w:color="auto"/>
            <w:right w:val="none" w:sz="0" w:space="0" w:color="auto"/>
          </w:divBdr>
        </w:div>
        <w:div w:id="1799686712">
          <w:marLeft w:val="0"/>
          <w:marRight w:val="0"/>
          <w:marTop w:val="0"/>
          <w:marBottom w:val="0"/>
          <w:divBdr>
            <w:top w:val="none" w:sz="0" w:space="0" w:color="auto"/>
            <w:left w:val="none" w:sz="0" w:space="0" w:color="auto"/>
            <w:bottom w:val="none" w:sz="0" w:space="0" w:color="auto"/>
            <w:right w:val="none" w:sz="0" w:space="0" w:color="auto"/>
          </w:divBdr>
        </w:div>
        <w:div w:id="388576952">
          <w:marLeft w:val="0"/>
          <w:marRight w:val="0"/>
          <w:marTop w:val="0"/>
          <w:marBottom w:val="0"/>
          <w:divBdr>
            <w:top w:val="none" w:sz="0" w:space="0" w:color="auto"/>
            <w:left w:val="none" w:sz="0" w:space="0" w:color="auto"/>
            <w:bottom w:val="none" w:sz="0" w:space="0" w:color="auto"/>
            <w:right w:val="none" w:sz="0" w:space="0" w:color="auto"/>
          </w:divBdr>
        </w:div>
        <w:div w:id="1415543161">
          <w:marLeft w:val="0"/>
          <w:marRight w:val="0"/>
          <w:marTop w:val="0"/>
          <w:marBottom w:val="0"/>
          <w:divBdr>
            <w:top w:val="none" w:sz="0" w:space="0" w:color="auto"/>
            <w:left w:val="none" w:sz="0" w:space="0" w:color="auto"/>
            <w:bottom w:val="none" w:sz="0" w:space="0" w:color="auto"/>
            <w:right w:val="none" w:sz="0" w:space="0" w:color="auto"/>
          </w:divBdr>
        </w:div>
        <w:div w:id="1068921151">
          <w:marLeft w:val="0"/>
          <w:marRight w:val="0"/>
          <w:marTop w:val="0"/>
          <w:marBottom w:val="0"/>
          <w:divBdr>
            <w:top w:val="none" w:sz="0" w:space="0" w:color="auto"/>
            <w:left w:val="none" w:sz="0" w:space="0" w:color="auto"/>
            <w:bottom w:val="none" w:sz="0" w:space="0" w:color="auto"/>
            <w:right w:val="none" w:sz="0" w:space="0" w:color="auto"/>
          </w:divBdr>
        </w:div>
        <w:div w:id="446386928">
          <w:marLeft w:val="0"/>
          <w:marRight w:val="0"/>
          <w:marTop w:val="0"/>
          <w:marBottom w:val="0"/>
          <w:divBdr>
            <w:top w:val="none" w:sz="0" w:space="0" w:color="auto"/>
            <w:left w:val="none" w:sz="0" w:space="0" w:color="auto"/>
            <w:bottom w:val="none" w:sz="0" w:space="0" w:color="auto"/>
            <w:right w:val="none" w:sz="0" w:space="0" w:color="auto"/>
          </w:divBdr>
        </w:div>
        <w:div w:id="1847940194">
          <w:marLeft w:val="0"/>
          <w:marRight w:val="0"/>
          <w:marTop w:val="0"/>
          <w:marBottom w:val="0"/>
          <w:divBdr>
            <w:top w:val="none" w:sz="0" w:space="0" w:color="auto"/>
            <w:left w:val="none" w:sz="0" w:space="0" w:color="auto"/>
            <w:bottom w:val="none" w:sz="0" w:space="0" w:color="auto"/>
            <w:right w:val="none" w:sz="0" w:space="0" w:color="auto"/>
          </w:divBdr>
        </w:div>
        <w:div w:id="1487354669">
          <w:marLeft w:val="0"/>
          <w:marRight w:val="0"/>
          <w:marTop w:val="0"/>
          <w:marBottom w:val="0"/>
          <w:divBdr>
            <w:top w:val="none" w:sz="0" w:space="0" w:color="auto"/>
            <w:left w:val="none" w:sz="0" w:space="0" w:color="auto"/>
            <w:bottom w:val="none" w:sz="0" w:space="0" w:color="auto"/>
            <w:right w:val="none" w:sz="0" w:space="0" w:color="auto"/>
          </w:divBdr>
        </w:div>
        <w:div w:id="1413818402">
          <w:marLeft w:val="0"/>
          <w:marRight w:val="0"/>
          <w:marTop w:val="0"/>
          <w:marBottom w:val="0"/>
          <w:divBdr>
            <w:top w:val="none" w:sz="0" w:space="0" w:color="auto"/>
            <w:left w:val="none" w:sz="0" w:space="0" w:color="auto"/>
            <w:bottom w:val="none" w:sz="0" w:space="0" w:color="auto"/>
            <w:right w:val="none" w:sz="0" w:space="0" w:color="auto"/>
          </w:divBdr>
        </w:div>
        <w:div w:id="715277425">
          <w:marLeft w:val="0"/>
          <w:marRight w:val="0"/>
          <w:marTop w:val="0"/>
          <w:marBottom w:val="0"/>
          <w:divBdr>
            <w:top w:val="none" w:sz="0" w:space="0" w:color="auto"/>
            <w:left w:val="none" w:sz="0" w:space="0" w:color="auto"/>
            <w:bottom w:val="none" w:sz="0" w:space="0" w:color="auto"/>
            <w:right w:val="none" w:sz="0" w:space="0" w:color="auto"/>
          </w:divBdr>
        </w:div>
        <w:div w:id="1104150920">
          <w:marLeft w:val="0"/>
          <w:marRight w:val="0"/>
          <w:marTop w:val="0"/>
          <w:marBottom w:val="0"/>
          <w:divBdr>
            <w:top w:val="none" w:sz="0" w:space="0" w:color="auto"/>
            <w:left w:val="none" w:sz="0" w:space="0" w:color="auto"/>
            <w:bottom w:val="none" w:sz="0" w:space="0" w:color="auto"/>
            <w:right w:val="none" w:sz="0" w:space="0" w:color="auto"/>
          </w:divBdr>
        </w:div>
        <w:div w:id="1224943968">
          <w:marLeft w:val="0"/>
          <w:marRight w:val="0"/>
          <w:marTop w:val="0"/>
          <w:marBottom w:val="0"/>
          <w:divBdr>
            <w:top w:val="none" w:sz="0" w:space="0" w:color="auto"/>
            <w:left w:val="none" w:sz="0" w:space="0" w:color="auto"/>
            <w:bottom w:val="none" w:sz="0" w:space="0" w:color="auto"/>
            <w:right w:val="none" w:sz="0" w:space="0" w:color="auto"/>
          </w:divBdr>
        </w:div>
        <w:div w:id="1532762657">
          <w:marLeft w:val="0"/>
          <w:marRight w:val="0"/>
          <w:marTop w:val="0"/>
          <w:marBottom w:val="0"/>
          <w:divBdr>
            <w:top w:val="none" w:sz="0" w:space="0" w:color="auto"/>
            <w:left w:val="none" w:sz="0" w:space="0" w:color="auto"/>
            <w:bottom w:val="none" w:sz="0" w:space="0" w:color="auto"/>
            <w:right w:val="none" w:sz="0" w:space="0" w:color="auto"/>
          </w:divBdr>
        </w:div>
        <w:div w:id="1810590684">
          <w:marLeft w:val="0"/>
          <w:marRight w:val="0"/>
          <w:marTop w:val="0"/>
          <w:marBottom w:val="0"/>
          <w:divBdr>
            <w:top w:val="none" w:sz="0" w:space="0" w:color="auto"/>
            <w:left w:val="none" w:sz="0" w:space="0" w:color="auto"/>
            <w:bottom w:val="none" w:sz="0" w:space="0" w:color="auto"/>
            <w:right w:val="none" w:sz="0" w:space="0" w:color="auto"/>
          </w:divBdr>
        </w:div>
        <w:div w:id="1819299487">
          <w:marLeft w:val="0"/>
          <w:marRight w:val="0"/>
          <w:marTop w:val="0"/>
          <w:marBottom w:val="0"/>
          <w:divBdr>
            <w:top w:val="none" w:sz="0" w:space="0" w:color="auto"/>
            <w:left w:val="none" w:sz="0" w:space="0" w:color="auto"/>
            <w:bottom w:val="none" w:sz="0" w:space="0" w:color="auto"/>
            <w:right w:val="none" w:sz="0" w:space="0" w:color="auto"/>
          </w:divBdr>
        </w:div>
        <w:div w:id="1147480768">
          <w:marLeft w:val="0"/>
          <w:marRight w:val="0"/>
          <w:marTop w:val="0"/>
          <w:marBottom w:val="0"/>
          <w:divBdr>
            <w:top w:val="none" w:sz="0" w:space="0" w:color="auto"/>
            <w:left w:val="none" w:sz="0" w:space="0" w:color="auto"/>
            <w:bottom w:val="none" w:sz="0" w:space="0" w:color="auto"/>
            <w:right w:val="none" w:sz="0" w:space="0" w:color="auto"/>
          </w:divBdr>
        </w:div>
        <w:div w:id="248929803">
          <w:marLeft w:val="0"/>
          <w:marRight w:val="0"/>
          <w:marTop w:val="0"/>
          <w:marBottom w:val="0"/>
          <w:divBdr>
            <w:top w:val="none" w:sz="0" w:space="0" w:color="auto"/>
            <w:left w:val="none" w:sz="0" w:space="0" w:color="auto"/>
            <w:bottom w:val="none" w:sz="0" w:space="0" w:color="auto"/>
            <w:right w:val="none" w:sz="0" w:space="0" w:color="auto"/>
          </w:divBdr>
        </w:div>
        <w:div w:id="2017686492">
          <w:marLeft w:val="0"/>
          <w:marRight w:val="0"/>
          <w:marTop w:val="0"/>
          <w:marBottom w:val="0"/>
          <w:divBdr>
            <w:top w:val="none" w:sz="0" w:space="0" w:color="auto"/>
            <w:left w:val="none" w:sz="0" w:space="0" w:color="auto"/>
            <w:bottom w:val="none" w:sz="0" w:space="0" w:color="auto"/>
            <w:right w:val="none" w:sz="0" w:space="0" w:color="auto"/>
          </w:divBdr>
        </w:div>
        <w:div w:id="1477841070">
          <w:marLeft w:val="0"/>
          <w:marRight w:val="0"/>
          <w:marTop w:val="0"/>
          <w:marBottom w:val="0"/>
          <w:divBdr>
            <w:top w:val="none" w:sz="0" w:space="0" w:color="auto"/>
            <w:left w:val="none" w:sz="0" w:space="0" w:color="auto"/>
            <w:bottom w:val="none" w:sz="0" w:space="0" w:color="auto"/>
            <w:right w:val="none" w:sz="0" w:space="0" w:color="auto"/>
          </w:divBdr>
        </w:div>
        <w:div w:id="2141224533">
          <w:marLeft w:val="0"/>
          <w:marRight w:val="0"/>
          <w:marTop w:val="0"/>
          <w:marBottom w:val="0"/>
          <w:divBdr>
            <w:top w:val="none" w:sz="0" w:space="0" w:color="auto"/>
            <w:left w:val="none" w:sz="0" w:space="0" w:color="auto"/>
            <w:bottom w:val="none" w:sz="0" w:space="0" w:color="auto"/>
            <w:right w:val="none" w:sz="0" w:space="0" w:color="auto"/>
          </w:divBdr>
        </w:div>
        <w:div w:id="636685916">
          <w:marLeft w:val="0"/>
          <w:marRight w:val="0"/>
          <w:marTop w:val="0"/>
          <w:marBottom w:val="0"/>
          <w:divBdr>
            <w:top w:val="none" w:sz="0" w:space="0" w:color="auto"/>
            <w:left w:val="none" w:sz="0" w:space="0" w:color="auto"/>
            <w:bottom w:val="none" w:sz="0" w:space="0" w:color="auto"/>
            <w:right w:val="none" w:sz="0" w:space="0" w:color="auto"/>
          </w:divBdr>
        </w:div>
        <w:div w:id="1934707938">
          <w:marLeft w:val="0"/>
          <w:marRight w:val="0"/>
          <w:marTop w:val="0"/>
          <w:marBottom w:val="0"/>
          <w:divBdr>
            <w:top w:val="none" w:sz="0" w:space="0" w:color="auto"/>
            <w:left w:val="none" w:sz="0" w:space="0" w:color="auto"/>
            <w:bottom w:val="none" w:sz="0" w:space="0" w:color="auto"/>
            <w:right w:val="none" w:sz="0" w:space="0" w:color="auto"/>
          </w:divBdr>
        </w:div>
        <w:div w:id="547035140">
          <w:marLeft w:val="0"/>
          <w:marRight w:val="0"/>
          <w:marTop w:val="0"/>
          <w:marBottom w:val="0"/>
          <w:divBdr>
            <w:top w:val="none" w:sz="0" w:space="0" w:color="auto"/>
            <w:left w:val="none" w:sz="0" w:space="0" w:color="auto"/>
            <w:bottom w:val="none" w:sz="0" w:space="0" w:color="auto"/>
            <w:right w:val="none" w:sz="0" w:space="0" w:color="auto"/>
          </w:divBdr>
        </w:div>
        <w:div w:id="1778721446">
          <w:marLeft w:val="0"/>
          <w:marRight w:val="0"/>
          <w:marTop w:val="0"/>
          <w:marBottom w:val="0"/>
          <w:divBdr>
            <w:top w:val="none" w:sz="0" w:space="0" w:color="auto"/>
            <w:left w:val="none" w:sz="0" w:space="0" w:color="auto"/>
            <w:bottom w:val="none" w:sz="0" w:space="0" w:color="auto"/>
            <w:right w:val="none" w:sz="0" w:space="0" w:color="auto"/>
          </w:divBdr>
        </w:div>
        <w:div w:id="1082145111">
          <w:marLeft w:val="0"/>
          <w:marRight w:val="0"/>
          <w:marTop w:val="0"/>
          <w:marBottom w:val="0"/>
          <w:divBdr>
            <w:top w:val="none" w:sz="0" w:space="0" w:color="auto"/>
            <w:left w:val="none" w:sz="0" w:space="0" w:color="auto"/>
            <w:bottom w:val="none" w:sz="0" w:space="0" w:color="auto"/>
            <w:right w:val="none" w:sz="0" w:space="0" w:color="auto"/>
          </w:divBdr>
        </w:div>
        <w:div w:id="1215700829">
          <w:marLeft w:val="0"/>
          <w:marRight w:val="0"/>
          <w:marTop w:val="0"/>
          <w:marBottom w:val="0"/>
          <w:divBdr>
            <w:top w:val="none" w:sz="0" w:space="0" w:color="auto"/>
            <w:left w:val="none" w:sz="0" w:space="0" w:color="auto"/>
            <w:bottom w:val="none" w:sz="0" w:space="0" w:color="auto"/>
            <w:right w:val="none" w:sz="0" w:space="0" w:color="auto"/>
          </w:divBdr>
        </w:div>
        <w:div w:id="1402100900">
          <w:marLeft w:val="0"/>
          <w:marRight w:val="0"/>
          <w:marTop w:val="0"/>
          <w:marBottom w:val="0"/>
          <w:divBdr>
            <w:top w:val="none" w:sz="0" w:space="0" w:color="auto"/>
            <w:left w:val="none" w:sz="0" w:space="0" w:color="auto"/>
            <w:bottom w:val="none" w:sz="0" w:space="0" w:color="auto"/>
            <w:right w:val="none" w:sz="0" w:space="0" w:color="auto"/>
          </w:divBdr>
        </w:div>
        <w:div w:id="293877919">
          <w:marLeft w:val="0"/>
          <w:marRight w:val="0"/>
          <w:marTop w:val="0"/>
          <w:marBottom w:val="0"/>
          <w:divBdr>
            <w:top w:val="none" w:sz="0" w:space="0" w:color="auto"/>
            <w:left w:val="none" w:sz="0" w:space="0" w:color="auto"/>
            <w:bottom w:val="none" w:sz="0" w:space="0" w:color="auto"/>
            <w:right w:val="none" w:sz="0" w:space="0" w:color="auto"/>
          </w:divBdr>
        </w:div>
        <w:div w:id="1048068511">
          <w:marLeft w:val="0"/>
          <w:marRight w:val="0"/>
          <w:marTop w:val="0"/>
          <w:marBottom w:val="0"/>
          <w:divBdr>
            <w:top w:val="none" w:sz="0" w:space="0" w:color="auto"/>
            <w:left w:val="none" w:sz="0" w:space="0" w:color="auto"/>
            <w:bottom w:val="none" w:sz="0" w:space="0" w:color="auto"/>
            <w:right w:val="none" w:sz="0" w:space="0" w:color="auto"/>
          </w:divBdr>
        </w:div>
        <w:div w:id="2136634703">
          <w:marLeft w:val="0"/>
          <w:marRight w:val="0"/>
          <w:marTop w:val="0"/>
          <w:marBottom w:val="0"/>
          <w:divBdr>
            <w:top w:val="none" w:sz="0" w:space="0" w:color="auto"/>
            <w:left w:val="none" w:sz="0" w:space="0" w:color="auto"/>
            <w:bottom w:val="none" w:sz="0" w:space="0" w:color="auto"/>
            <w:right w:val="none" w:sz="0" w:space="0" w:color="auto"/>
          </w:divBdr>
        </w:div>
        <w:div w:id="198012639">
          <w:marLeft w:val="0"/>
          <w:marRight w:val="0"/>
          <w:marTop w:val="0"/>
          <w:marBottom w:val="0"/>
          <w:divBdr>
            <w:top w:val="none" w:sz="0" w:space="0" w:color="auto"/>
            <w:left w:val="none" w:sz="0" w:space="0" w:color="auto"/>
            <w:bottom w:val="none" w:sz="0" w:space="0" w:color="auto"/>
            <w:right w:val="none" w:sz="0" w:space="0" w:color="auto"/>
          </w:divBdr>
        </w:div>
        <w:div w:id="2100590033">
          <w:marLeft w:val="0"/>
          <w:marRight w:val="0"/>
          <w:marTop w:val="0"/>
          <w:marBottom w:val="0"/>
          <w:divBdr>
            <w:top w:val="none" w:sz="0" w:space="0" w:color="auto"/>
            <w:left w:val="none" w:sz="0" w:space="0" w:color="auto"/>
            <w:bottom w:val="none" w:sz="0" w:space="0" w:color="auto"/>
            <w:right w:val="none" w:sz="0" w:space="0" w:color="auto"/>
          </w:divBdr>
        </w:div>
        <w:div w:id="18624477">
          <w:marLeft w:val="0"/>
          <w:marRight w:val="0"/>
          <w:marTop w:val="0"/>
          <w:marBottom w:val="0"/>
          <w:divBdr>
            <w:top w:val="none" w:sz="0" w:space="0" w:color="auto"/>
            <w:left w:val="none" w:sz="0" w:space="0" w:color="auto"/>
            <w:bottom w:val="none" w:sz="0" w:space="0" w:color="auto"/>
            <w:right w:val="none" w:sz="0" w:space="0" w:color="auto"/>
          </w:divBdr>
        </w:div>
        <w:div w:id="916669211">
          <w:marLeft w:val="0"/>
          <w:marRight w:val="0"/>
          <w:marTop w:val="0"/>
          <w:marBottom w:val="0"/>
          <w:divBdr>
            <w:top w:val="none" w:sz="0" w:space="0" w:color="auto"/>
            <w:left w:val="none" w:sz="0" w:space="0" w:color="auto"/>
            <w:bottom w:val="none" w:sz="0" w:space="0" w:color="auto"/>
            <w:right w:val="none" w:sz="0" w:space="0" w:color="auto"/>
          </w:divBdr>
        </w:div>
        <w:div w:id="214585052">
          <w:marLeft w:val="0"/>
          <w:marRight w:val="0"/>
          <w:marTop w:val="0"/>
          <w:marBottom w:val="0"/>
          <w:divBdr>
            <w:top w:val="none" w:sz="0" w:space="0" w:color="auto"/>
            <w:left w:val="none" w:sz="0" w:space="0" w:color="auto"/>
            <w:bottom w:val="none" w:sz="0" w:space="0" w:color="auto"/>
            <w:right w:val="none" w:sz="0" w:space="0" w:color="auto"/>
          </w:divBdr>
        </w:div>
        <w:div w:id="2021547392">
          <w:marLeft w:val="0"/>
          <w:marRight w:val="0"/>
          <w:marTop w:val="0"/>
          <w:marBottom w:val="0"/>
          <w:divBdr>
            <w:top w:val="none" w:sz="0" w:space="0" w:color="auto"/>
            <w:left w:val="none" w:sz="0" w:space="0" w:color="auto"/>
            <w:bottom w:val="none" w:sz="0" w:space="0" w:color="auto"/>
            <w:right w:val="none" w:sz="0" w:space="0" w:color="auto"/>
          </w:divBdr>
        </w:div>
        <w:div w:id="368337523">
          <w:marLeft w:val="0"/>
          <w:marRight w:val="0"/>
          <w:marTop w:val="0"/>
          <w:marBottom w:val="0"/>
          <w:divBdr>
            <w:top w:val="none" w:sz="0" w:space="0" w:color="auto"/>
            <w:left w:val="none" w:sz="0" w:space="0" w:color="auto"/>
            <w:bottom w:val="none" w:sz="0" w:space="0" w:color="auto"/>
            <w:right w:val="none" w:sz="0" w:space="0" w:color="auto"/>
          </w:divBdr>
        </w:div>
        <w:div w:id="1919973570">
          <w:marLeft w:val="0"/>
          <w:marRight w:val="0"/>
          <w:marTop w:val="0"/>
          <w:marBottom w:val="0"/>
          <w:divBdr>
            <w:top w:val="none" w:sz="0" w:space="0" w:color="auto"/>
            <w:left w:val="none" w:sz="0" w:space="0" w:color="auto"/>
            <w:bottom w:val="none" w:sz="0" w:space="0" w:color="auto"/>
            <w:right w:val="none" w:sz="0" w:space="0" w:color="auto"/>
          </w:divBdr>
        </w:div>
        <w:div w:id="1209761349">
          <w:marLeft w:val="0"/>
          <w:marRight w:val="0"/>
          <w:marTop w:val="0"/>
          <w:marBottom w:val="0"/>
          <w:divBdr>
            <w:top w:val="none" w:sz="0" w:space="0" w:color="auto"/>
            <w:left w:val="none" w:sz="0" w:space="0" w:color="auto"/>
            <w:bottom w:val="none" w:sz="0" w:space="0" w:color="auto"/>
            <w:right w:val="none" w:sz="0" w:space="0" w:color="auto"/>
          </w:divBdr>
        </w:div>
        <w:div w:id="1149443265">
          <w:marLeft w:val="0"/>
          <w:marRight w:val="0"/>
          <w:marTop w:val="0"/>
          <w:marBottom w:val="0"/>
          <w:divBdr>
            <w:top w:val="none" w:sz="0" w:space="0" w:color="auto"/>
            <w:left w:val="none" w:sz="0" w:space="0" w:color="auto"/>
            <w:bottom w:val="none" w:sz="0" w:space="0" w:color="auto"/>
            <w:right w:val="none" w:sz="0" w:space="0" w:color="auto"/>
          </w:divBdr>
        </w:div>
        <w:div w:id="968165598">
          <w:marLeft w:val="0"/>
          <w:marRight w:val="0"/>
          <w:marTop w:val="0"/>
          <w:marBottom w:val="0"/>
          <w:divBdr>
            <w:top w:val="none" w:sz="0" w:space="0" w:color="auto"/>
            <w:left w:val="none" w:sz="0" w:space="0" w:color="auto"/>
            <w:bottom w:val="none" w:sz="0" w:space="0" w:color="auto"/>
            <w:right w:val="none" w:sz="0" w:space="0" w:color="auto"/>
          </w:divBdr>
        </w:div>
        <w:div w:id="1246692368">
          <w:marLeft w:val="0"/>
          <w:marRight w:val="0"/>
          <w:marTop w:val="0"/>
          <w:marBottom w:val="0"/>
          <w:divBdr>
            <w:top w:val="none" w:sz="0" w:space="0" w:color="auto"/>
            <w:left w:val="none" w:sz="0" w:space="0" w:color="auto"/>
            <w:bottom w:val="none" w:sz="0" w:space="0" w:color="auto"/>
            <w:right w:val="none" w:sz="0" w:space="0" w:color="auto"/>
          </w:divBdr>
        </w:div>
        <w:div w:id="1863664671">
          <w:marLeft w:val="0"/>
          <w:marRight w:val="0"/>
          <w:marTop w:val="0"/>
          <w:marBottom w:val="0"/>
          <w:divBdr>
            <w:top w:val="none" w:sz="0" w:space="0" w:color="auto"/>
            <w:left w:val="none" w:sz="0" w:space="0" w:color="auto"/>
            <w:bottom w:val="none" w:sz="0" w:space="0" w:color="auto"/>
            <w:right w:val="none" w:sz="0" w:space="0" w:color="auto"/>
          </w:divBdr>
        </w:div>
        <w:div w:id="1971594954">
          <w:marLeft w:val="0"/>
          <w:marRight w:val="0"/>
          <w:marTop w:val="0"/>
          <w:marBottom w:val="0"/>
          <w:divBdr>
            <w:top w:val="none" w:sz="0" w:space="0" w:color="auto"/>
            <w:left w:val="none" w:sz="0" w:space="0" w:color="auto"/>
            <w:bottom w:val="none" w:sz="0" w:space="0" w:color="auto"/>
            <w:right w:val="none" w:sz="0" w:space="0" w:color="auto"/>
          </w:divBdr>
        </w:div>
        <w:div w:id="619148849">
          <w:marLeft w:val="0"/>
          <w:marRight w:val="0"/>
          <w:marTop w:val="0"/>
          <w:marBottom w:val="0"/>
          <w:divBdr>
            <w:top w:val="none" w:sz="0" w:space="0" w:color="auto"/>
            <w:left w:val="none" w:sz="0" w:space="0" w:color="auto"/>
            <w:bottom w:val="none" w:sz="0" w:space="0" w:color="auto"/>
            <w:right w:val="none" w:sz="0" w:space="0" w:color="auto"/>
          </w:divBdr>
        </w:div>
        <w:div w:id="1798405369">
          <w:marLeft w:val="0"/>
          <w:marRight w:val="0"/>
          <w:marTop w:val="0"/>
          <w:marBottom w:val="0"/>
          <w:divBdr>
            <w:top w:val="none" w:sz="0" w:space="0" w:color="auto"/>
            <w:left w:val="none" w:sz="0" w:space="0" w:color="auto"/>
            <w:bottom w:val="none" w:sz="0" w:space="0" w:color="auto"/>
            <w:right w:val="none" w:sz="0" w:space="0" w:color="auto"/>
          </w:divBdr>
        </w:div>
        <w:div w:id="202905209">
          <w:marLeft w:val="0"/>
          <w:marRight w:val="0"/>
          <w:marTop w:val="0"/>
          <w:marBottom w:val="0"/>
          <w:divBdr>
            <w:top w:val="none" w:sz="0" w:space="0" w:color="auto"/>
            <w:left w:val="none" w:sz="0" w:space="0" w:color="auto"/>
            <w:bottom w:val="none" w:sz="0" w:space="0" w:color="auto"/>
            <w:right w:val="none" w:sz="0" w:space="0" w:color="auto"/>
          </w:divBdr>
        </w:div>
        <w:div w:id="710812980">
          <w:marLeft w:val="0"/>
          <w:marRight w:val="0"/>
          <w:marTop w:val="0"/>
          <w:marBottom w:val="0"/>
          <w:divBdr>
            <w:top w:val="none" w:sz="0" w:space="0" w:color="auto"/>
            <w:left w:val="none" w:sz="0" w:space="0" w:color="auto"/>
            <w:bottom w:val="none" w:sz="0" w:space="0" w:color="auto"/>
            <w:right w:val="none" w:sz="0" w:space="0" w:color="auto"/>
          </w:divBdr>
        </w:div>
        <w:div w:id="1122840101">
          <w:marLeft w:val="0"/>
          <w:marRight w:val="0"/>
          <w:marTop w:val="0"/>
          <w:marBottom w:val="0"/>
          <w:divBdr>
            <w:top w:val="none" w:sz="0" w:space="0" w:color="auto"/>
            <w:left w:val="none" w:sz="0" w:space="0" w:color="auto"/>
            <w:bottom w:val="none" w:sz="0" w:space="0" w:color="auto"/>
            <w:right w:val="none" w:sz="0" w:space="0" w:color="auto"/>
          </w:divBdr>
        </w:div>
        <w:div w:id="1418670890">
          <w:marLeft w:val="0"/>
          <w:marRight w:val="0"/>
          <w:marTop w:val="0"/>
          <w:marBottom w:val="0"/>
          <w:divBdr>
            <w:top w:val="none" w:sz="0" w:space="0" w:color="auto"/>
            <w:left w:val="none" w:sz="0" w:space="0" w:color="auto"/>
            <w:bottom w:val="none" w:sz="0" w:space="0" w:color="auto"/>
            <w:right w:val="none" w:sz="0" w:space="0" w:color="auto"/>
          </w:divBdr>
        </w:div>
        <w:div w:id="2005889322">
          <w:marLeft w:val="0"/>
          <w:marRight w:val="0"/>
          <w:marTop w:val="0"/>
          <w:marBottom w:val="0"/>
          <w:divBdr>
            <w:top w:val="none" w:sz="0" w:space="0" w:color="auto"/>
            <w:left w:val="none" w:sz="0" w:space="0" w:color="auto"/>
            <w:bottom w:val="none" w:sz="0" w:space="0" w:color="auto"/>
            <w:right w:val="none" w:sz="0" w:space="0" w:color="auto"/>
          </w:divBdr>
        </w:div>
        <w:div w:id="2059469369">
          <w:marLeft w:val="0"/>
          <w:marRight w:val="0"/>
          <w:marTop w:val="0"/>
          <w:marBottom w:val="0"/>
          <w:divBdr>
            <w:top w:val="none" w:sz="0" w:space="0" w:color="auto"/>
            <w:left w:val="none" w:sz="0" w:space="0" w:color="auto"/>
            <w:bottom w:val="none" w:sz="0" w:space="0" w:color="auto"/>
            <w:right w:val="none" w:sz="0" w:space="0" w:color="auto"/>
          </w:divBdr>
        </w:div>
        <w:div w:id="1136022161">
          <w:marLeft w:val="0"/>
          <w:marRight w:val="0"/>
          <w:marTop w:val="0"/>
          <w:marBottom w:val="0"/>
          <w:divBdr>
            <w:top w:val="none" w:sz="0" w:space="0" w:color="auto"/>
            <w:left w:val="none" w:sz="0" w:space="0" w:color="auto"/>
            <w:bottom w:val="none" w:sz="0" w:space="0" w:color="auto"/>
            <w:right w:val="none" w:sz="0" w:space="0" w:color="auto"/>
          </w:divBdr>
        </w:div>
        <w:div w:id="739210019">
          <w:marLeft w:val="0"/>
          <w:marRight w:val="0"/>
          <w:marTop w:val="0"/>
          <w:marBottom w:val="0"/>
          <w:divBdr>
            <w:top w:val="none" w:sz="0" w:space="0" w:color="auto"/>
            <w:left w:val="none" w:sz="0" w:space="0" w:color="auto"/>
            <w:bottom w:val="none" w:sz="0" w:space="0" w:color="auto"/>
            <w:right w:val="none" w:sz="0" w:space="0" w:color="auto"/>
          </w:divBdr>
        </w:div>
        <w:div w:id="538250168">
          <w:marLeft w:val="0"/>
          <w:marRight w:val="0"/>
          <w:marTop w:val="0"/>
          <w:marBottom w:val="0"/>
          <w:divBdr>
            <w:top w:val="none" w:sz="0" w:space="0" w:color="auto"/>
            <w:left w:val="none" w:sz="0" w:space="0" w:color="auto"/>
            <w:bottom w:val="none" w:sz="0" w:space="0" w:color="auto"/>
            <w:right w:val="none" w:sz="0" w:space="0" w:color="auto"/>
          </w:divBdr>
        </w:div>
        <w:div w:id="174464763">
          <w:marLeft w:val="0"/>
          <w:marRight w:val="0"/>
          <w:marTop w:val="0"/>
          <w:marBottom w:val="0"/>
          <w:divBdr>
            <w:top w:val="none" w:sz="0" w:space="0" w:color="auto"/>
            <w:left w:val="none" w:sz="0" w:space="0" w:color="auto"/>
            <w:bottom w:val="none" w:sz="0" w:space="0" w:color="auto"/>
            <w:right w:val="none" w:sz="0" w:space="0" w:color="auto"/>
          </w:divBdr>
        </w:div>
        <w:div w:id="432170509">
          <w:marLeft w:val="0"/>
          <w:marRight w:val="0"/>
          <w:marTop w:val="0"/>
          <w:marBottom w:val="0"/>
          <w:divBdr>
            <w:top w:val="none" w:sz="0" w:space="0" w:color="auto"/>
            <w:left w:val="none" w:sz="0" w:space="0" w:color="auto"/>
            <w:bottom w:val="none" w:sz="0" w:space="0" w:color="auto"/>
            <w:right w:val="none" w:sz="0" w:space="0" w:color="auto"/>
          </w:divBdr>
        </w:div>
        <w:div w:id="388919929">
          <w:marLeft w:val="0"/>
          <w:marRight w:val="0"/>
          <w:marTop w:val="0"/>
          <w:marBottom w:val="0"/>
          <w:divBdr>
            <w:top w:val="none" w:sz="0" w:space="0" w:color="auto"/>
            <w:left w:val="none" w:sz="0" w:space="0" w:color="auto"/>
            <w:bottom w:val="none" w:sz="0" w:space="0" w:color="auto"/>
            <w:right w:val="none" w:sz="0" w:space="0" w:color="auto"/>
          </w:divBdr>
        </w:div>
        <w:div w:id="616835082">
          <w:marLeft w:val="0"/>
          <w:marRight w:val="0"/>
          <w:marTop w:val="0"/>
          <w:marBottom w:val="0"/>
          <w:divBdr>
            <w:top w:val="none" w:sz="0" w:space="0" w:color="auto"/>
            <w:left w:val="none" w:sz="0" w:space="0" w:color="auto"/>
            <w:bottom w:val="none" w:sz="0" w:space="0" w:color="auto"/>
            <w:right w:val="none" w:sz="0" w:space="0" w:color="auto"/>
          </w:divBdr>
        </w:div>
        <w:div w:id="291714273">
          <w:marLeft w:val="0"/>
          <w:marRight w:val="0"/>
          <w:marTop w:val="0"/>
          <w:marBottom w:val="0"/>
          <w:divBdr>
            <w:top w:val="none" w:sz="0" w:space="0" w:color="auto"/>
            <w:left w:val="none" w:sz="0" w:space="0" w:color="auto"/>
            <w:bottom w:val="none" w:sz="0" w:space="0" w:color="auto"/>
            <w:right w:val="none" w:sz="0" w:space="0" w:color="auto"/>
          </w:divBdr>
        </w:div>
        <w:div w:id="543713430">
          <w:marLeft w:val="0"/>
          <w:marRight w:val="0"/>
          <w:marTop w:val="0"/>
          <w:marBottom w:val="0"/>
          <w:divBdr>
            <w:top w:val="none" w:sz="0" w:space="0" w:color="auto"/>
            <w:left w:val="none" w:sz="0" w:space="0" w:color="auto"/>
            <w:bottom w:val="none" w:sz="0" w:space="0" w:color="auto"/>
            <w:right w:val="none" w:sz="0" w:space="0" w:color="auto"/>
          </w:divBdr>
        </w:div>
        <w:div w:id="1808932890">
          <w:marLeft w:val="0"/>
          <w:marRight w:val="0"/>
          <w:marTop w:val="0"/>
          <w:marBottom w:val="0"/>
          <w:divBdr>
            <w:top w:val="none" w:sz="0" w:space="0" w:color="auto"/>
            <w:left w:val="none" w:sz="0" w:space="0" w:color="auto"/>
            <w:bottom w:val="none" w:sz="0" w:space="0" w:color="auto"/>
            <w:right w:val="none" w:sz="0" w:space="0" w:color="auto"/>
          </w:divBdr>
        </w:div>
        <w:div w:id="330302637">
          <w:marLeft w:val="0"/>
          <w:marRight w:val="0"/>
          <w:marTop w:val="0"/>
          <w:marBottom w:val="0"/>
          <w:divBdr>
            <w:top w:val="none" w:sz="0" w:space="0" w:color="auto"/>
            <w:left w:val="none" w:sz="0" w:space="0" w:color="auto"/>
            <w:bottom w:val="none" w:sz="0" w:space="0" w:color="auto"/>
            <w:right w:val="none" w:sz="0" w:space="0" w:color="auto"/>
          </w:divBdr>
        </w:div>
        <w:div w:id="1976249151">
          <w:marLeft w:val="0"/>
          <w:marRight w:val="0"/>
          <w:marTop w:val="0"/>
          <w:marBottom w:val="0"/>
          <w:divBdr>
            <w:top w:val="none" w:sz="0" w:space="0" w:color="auto"/>
            <w:left w:val="none" w:sz="0" w:space="0" w:color="auto"/>
            <w:bottom w:val="none" w:sz="0" w:space="0" w:color="auto"/>
            <w:right w:val="none" w:sz="0" w:space="0" w:color="auto"/>
          </w:divBdr>
        </w:div>
        <w:div w:id="558630353">
          <w:marLeft w:val="0"/>
          <w:marRight w:val="0"/>
          <w:marTop w:val="0"/>
          <w:marBottom w:val="0"/>
          <w:divBdr>
            <w:top w:val="none" w:sz="0" w:space="0" w:color="auto"/>
            <w:left w:val="none" w:sz="0" w:space="0" w:color="auto"/>
            <w:bottom w:val="none" w:sz="0" w:space="0" w:color="auto"/>
            <w:right w:val="none" w:sz="0" w:space="0" w:color="auto"/>
          </w:divBdr>
        </w:div>
        <w:div w:id="661591305">
          <w:marLeft w:val="0"/>
          <w:marRight w:val="0"/>
          <w:marTop w:val="0"/>
          <w:marBottom w:val="0"/>
          <w:divBdr>
            <w:top w:val="none" w:sz="0" w:space="0" w:color="auto"/>
            <w:left w:val="none" w:sz="0" w:space="0" w:color="auto"/>
            <w:bottom w:val="none" w:sz="0" w:space="0" w:color="auto"/>
            <w:right w:val="none" w:sz="0" w:space="0" w:color="auto"/>
          </w:divBdr>
        </w:div>
        <w:div w:id="82579487">
          <w:marLeft w:val="0"/>
          <w:marRight w:val="0"/>
          <w:marTop w:val="0"/>
          <w:marBottom w:val="0"/>
          <w:divBdr>
            <w:top w:val="none" w:sz="0" w:space="0" w:color="auto"/>
            <w:left w:val="none" w:sz="0" w:space="0" w:color="auto"/>
            <w:bottom w:val="none" w:sz="0" w:space="0" w:color="auto"/>
            <w:right w:val="none" w:sz="0" w:space="0" w:color="auto"/>
          </w:divBdr>
        </w:div>
        <w:div w:id="113715036">
          <w:marLeft w:val="0"/>
          <w:marRight w:val="0"/>
          <w:marTop w:val="0"/>
          <w:marBottom w:val="0"/>
          <w:divBdr>
            <w:top w:val="none" w:sz="0" w:space="0" w:color="auto"/>
            <w:left w:val="none" w:sz="0" w:space="0" w:color="auto"/>
            <w:bottom w:val="none" w:sz="0" w:space="0" w:color="auto"/>
            <w:right w:val="none" w:sz="0" w:space="0" w:color="auto"/>
          </w:divBdr>
        </w:div>
        <w:div w:id="244655721">
          <w:marLeft w:val="0"/>
          <w:marRight w:val="0"/>
          <w:marTop w:val="0"/>
          <w:marBottom w:val="0"/>
          <w:divBdr>
            <w:top w:val="none" w:sz="0" w:space="0" w:color="auto"/>
            <w:left w:val="none" w:sz="0" w:space="0" w:color="auto"/>
            <w:bottom w:val="none" w:sz="0" w:space="0" w:color="auto"/>
            <w:right w:val="none" w:sz="0" w:space="0" w:color="auto"/>
          </w:divBdr>
        </w:div>
        <w:div w:id="717163916">
          <w:marLeft w:val="0"/>
          <w:marRight w:val="0"/>
          <w:marTop w:val="0"/>
          <w:marBottom w:val="0"/>
          <w:divBdr>
            <w:top w:val="none" w:sz="0" w:space="0" w:color="auto"/>
            <w:left w:val="none" w:sz="0" w:space="0" w:color="auto"/>
            <w:bottom w:val="none" w:sz="0" w:space="0" w:color="auto"/>
            <w:right w:val="none" w:sz="0" w:space="0" w:color="auto"/>
          </w:divBdr>
        </w:div>
        <w:div w:id="972365046">
          <w:marLeft w:val="0"/>
          <w:marRight w:val="0"/>
          <w:marTop w:val="0"/>
          <w:marBottom w:val="0"/>
          <w:divBdr>
            <w:top w:val="none" w:sz="0" w:space="0" w:color="auto"/>
            <w:left w:val="none" w:sz="0" w:space="0" w:color="auto"/>
            <w:bottom w:val="none" w:sz="0" w:space="0" w:color="auto"/>
            <w:right w:val="none" w:sz="0" w:space="0" w:color="auto"/>
          </w:divBdr>
        </w:div>
        <w:div w:id="524833257">
          <w:marLeft w:val="0"/>
          <w:marRight w:val="0"/>
          <w:marTop w:val="0"/>
          <w:marBottom w:val="0"/>
          <w:divBdr>
            <w:top w:val="none" w:sz="0" w:space="0" w:color="auto"/>
            <w:left w:val="none" w:sz="0" w:space="0" w:color="auto"/>
            <w:bottom w:val="none" w:sz="0" w:space="0" w:color="auto"/>
            <w:right w:val="none" w:sz="0" w:space="0" w:color="auto"/>
          </w:divBdr>
        </w:div>
        <w:div w:id="2033912988">
          <w:marLeft w:val="0"/>
          <w:marRight w:val="0"/>
          <w:marTop w:val="0"/>
          <w:marBottom w:val="0"/>
          <w:divBdr>
            <w:top w:val="none" w:sz="0" w:space="0" w:color="auto"/>
            <w:left w:val="none" w:sz="0" w:space="0" w:color="auto"/>
            <w:bottom w:val="none" w:sz="0" w:space="0" w:color="auto"/>
            <w:right w:val="none" w:sz="0" w:space="0" w:color="auto"/>
          </w:divBdr>
        </w:div>
        <w:div w:id="1376735229">
          <w:marLeft w:val="0"/>
          <w:marRight w:val="0"/>
          <w:marTop w:val="0"/>
          <w:marBottom w:val="0"/>
          <w:divBdr>
            <w:top w:val="none" w:sz="0" w:space="0" w:color="auto"/>
            <w:left w:val="none" w:sz="0" w:space="0" w:color="auto"/>
            <w:bottom w:val="none" w:sz="0" w:space="0" w:color="auto"/>
            <w:right w:val="none" w:sz="0" w:space="0" w:color="auto"/>
          </w:divBdr>
        </w:div>
        <w:div w:id="1163740964">
          <w:marLeft w:val="0"/>
          <w:marRight w:val="0"/>
          <w:marTop w:val="0"/>
          <w:marBottom w:val="0"/>
          <w:divBdr>
            <w:top w:val="none" w:sz="0" w:space="0" w:color="auto"/>
            <w:left w:val="none" w:sz="0" w:space="0" w:color="auto"/>
            <w:bottom w:val="none" w:sz="0" w:space="0" w:color="auto"/>
            <w:right w:val="none" w:sz="0" w:space="0" w:color="auto"/>
          </w:divBdr>
        </w:div>
        <w:div w:id="1597984792">
          <w:marLeft w:val="0"/>
          <w:marRight w:val="0"/>
          <w:marTop w:val="0"/>
          <w:marBottom w:val="0"/>
          <w:divBdr>
            <w:top w:val="none" w:sz="0" w:space="0" w:color="auto"/>
            <w:left w:val="none" w:sz="0" w:space="0" w:color="auto"/>
            <w:bottom w:val="none" w:sz="0" w:space="0" w:color="auto"/>
            <w:right w:val="none" w:sz="0" w:space="0" w:color="auto"/>
          </w:divBdr>
        </w:div>
        <w:div w:id="1333534928">
          <w:marLeft w:val="0"/>
          <w:marRight w:val="0"/>
          <w:marTop w:val="0"/>
          <w:marBottom w:val="0"/>
          <w:divBdr>
            <w:top w:val="none" w:sz="0" w:space="0" w:color="auto"/>
            <w:left w:val="none" w:sz="0" w:space="0" w:color="auto"/>
            <w:bottom w:val="none" w:sz="0" w:space="0" w:color="auto"/>
            <w:right w:val="none" w:sz="0" w:space="0" w:color="auto"/>
          </w:divBdr>
        </w:div>
        <w:div w:id="1609770635">
          <w:marLeft w:val="0"/>
          <w:marRight w:val="0"/>
          <w:marTop w:val="0"/>
          <w:marBottom w:val="0"/>
          <w:divBdr>
            <w:top w:val="none" w:sz="0" w:space="0" w:color="auto"/>
            <w:left w:val="none" w:sz="0" w:space="0" w:color="auto"/>
            <w:bottom w:val="none" w:sz="0" w:space="0" w:color="auto"/>
            <w:right w:val="none" w:sz="0" w:space="0" w:color="auto"/>
          </w:divBdr>
        </w:div>
        <w:div w:id="904801569">
          <w:marLeft w:val="0"/>
          <w:marRight w:val="0"/>
          <w:marTop w:val="0"/>
          <w:marBottom w:val="0"/>
          <w:divBdr>
            <w:top w:val="none" w:sz="0" w:space="0" w:color="auto"/>
            <w:left w:val="none" w:sz="0" w:space="0" w:color="auto"/>
            <w:bottom w:val="none" w:sz="0" w:space="0" w:color="auto"/>
            <w:right w:val="none" w:sz="0" w:space="0" w:color="auto"/>
          </w:divBdr>
        </w:div>
        <w:div w:id="1915430583">
          <w:marLeft w:val="0"/>
          <w:marRight w:val="0"/>
          <w:marTop w:val="0"/>
          <w:marBottom w:val="0"/>
          <w:divBdr>
            <w:top w:val="none" w:sz="0" w:space="0" w:color="auto"/>
            <w:left w:val="none" w:sz="0" w:space="0" w:color="auto"/>
            <w:bottom w:val="none" w:sz="0" w:space="0" w:color="auto"/>
            <w:right w:val="none" w:sz="0" w:space="0" w:color="auto"/>
          </w:divBdr>
        </w:div>
        <w:div w:id="1264996426">
          <w:marLeft w:val="0"/>
          <w:marRight w:val="0"/>
          <w:marTop w:val="0"/>
          <w:marBottom w:val="0"/>
          <w:divBdr>
            <w:top w:val="none" w:sz="0" w:space="0" w:color="auto"/>
            <w:left w:val="none" w:sz="0" w:space="0" w:color="auto"/>
            <w:bottom w:val="none" w:sz="0" w:space="0" w:color="auto"/>
            <w:right w:val="none" w:sz="0" w:space="0" w:color="auto"/>
          </w:divBdr>
        </w:div>
        <w:div w:id="985087724">
          <w:marLeft w:val="0"/>
          <w:marRight w:val="0"/>
          <w:marTop w:val="0"/>
          <w:marBottom w:val="0"/>
          <w:divBdr>
            <w:top w:val="none" w:sz="0" w:space="0" w:color="auto"/>
            <w:left w:val="none" w:sz="0" w:space="0" w:color="auto"/>
            <w:bottom w:val="none" w:sz="0" w:space="0" w:color="auto"/>
            <w:right w:val="none" w:sz="0" w:space="0" w:color="auto"/>
          </w:divBdr>
        </w:div>
        <w:div w:id="185557375">
          <w:marLeft w:val="0"/>
          <w:marRight w:val="0"/>
          <w:marTop w:val="0"/>
          <w:marBottom w:val="0"/>
          <w:divBdr>
            <w:top w:val="none" w:sz="0" w:space="0" w:color="auto"/>
            <w:left w:val="none" w:sz="0" w:space="0" w:color="auto"/>
            <w:bottom w:val="none" w:sz="0" w:space="0" w:color="auto"/>
            <w:right w:val="none" w:sz="0" w:space="0" w:color="auto"/>
          </w:divBdr>
        </w:div>
        <w:div w:id="2048602326">
          <w:marLeft w:val="0"/>
          <w:marRight w:val="0"/>
          <w:marTop w:val="0"/>
          <w:marBottom w:val="0"/>
          <w:divBdr>
            <w:top w:val="none" w:sz="0" w:space="0" w:color="auto"/>
            <w:left w:val="none" w:sz="0" w:space="0" w:color="auto"/>
            <w:bottom w:val="none" w:sz="0" w:space="0" w:color="auto"/>
            <w:right w:val="none" w:sz="0" w:space="0" w:color="auto"/>
          </w:divBdr>
        </w:div>
        <w:div w:id="718280146">
          <w:marLeft w:val="0"/>
          <w:marRight w:val="0"/>
          <w:marTop w:val="0"/>
          <w:marBottom w:val="0"/>
          <w:divBdr>
            <w:top w:val="none" w:sz="0" w:space="0" w:color="auto"/>
            <w:left w:val="none" w:sz="0" w:space="0" w:color="auto"/>
            <w:bottom w:val="none" w:sz="0" w:space="0" w:color="auto"/>
            <w:right w:val="none" w:sz="0" w:space="0" w:color="auto"/>
          </w:divBdr>
        </w:div>
        <w:div w:id="505826212">
          <w:marLeft w:val="0"/>
          <w:marRight w:val="0"/>
          <w:marTop w:val="0"/>
          <w:marBottom w:val="0"/>
          <w:divBdr>
            <w:top w:val="none" w:sz="0" w:space="0" w:color="auto"/>
            <w:left w:val="none" w:sz="0" w:space="0" w:color="auto"/>
            <w:bottom w:val="none" w:sz="0" w:space="0" w:color="auto"/>
            <w:right w:val="none" w:sz="0" w:space="0" w:color="auto"/>
          </w:divBdr>
        </w:div>
        <w:div w:id="1599290341">
          <w:marLeft w:val="0"/>
          <w:marRight w:val="0"/>
          <w:marTop w:val="0"/>
          <w:marBottom w:val="0"/>
          <w:divBdr>
            <w:top w:val="none" w:sz="0" w:space="0" w:color="auto"/>
            <w:left w:val="none" w:sz="0" w:space="0" w:color="auto"/>
            <w:bottom w:val="none" w:sz="0" w:space="0" w:color="auto"/>
            <w:right w:val="none" w:sz="0" w:space="0" w:color="auto"/>
          </w:divBdr>
        </w:div>
        <w:div w:id="1306817403">
          <w:marLeft w:val="0"/>
          <w:marRight w:val="0"/>
          <w:marTop w:val="0"/>
          <w:marBottom w:val="0"/>
          <w:divBdr>
            <w:top w:val="none" w:sz="0" w:space="0" w:color="auto"/>
            <w:left w:val="none" w:sz="0" w:space="0" w:color="auto"/>
            <w:bottom w:val="none" w:sz="0" w:space="0" w:color="auto"/>
            <w:right w:val="none" w:sz="0" w:space="0" w:color="auto"/>
          </w:divBdr>
        </w:div>
        <w:div w:id="1321157437">
          <w:marLeft w:val="0"/>
          <w:marRight w:val="0"/>
          <w:marTop w:val="0"/>
          <w:marBottom w:val="0"/>
          <w:divBdr>
            <w:top w:val="none" w:sz="0" w:space="0" w:color="auto"/>
            <w:left w:val="none" w:sz="0" w:space="0" w:color="auto"/>
            <w:bottom w:val="none" w:sz="0" w:space="0" w:color="auto"/>
            <w:right w:val="none" w:sz="0" w:space="0" w:color="auto"/>
          </w:divBdr>
        </w:div>
        <w:div w:id="282005103">
          <w:marLeft w:val="0"/>
          <w:marRight w:val="0"/>
          <w:marTop w:val="0"/>
          <w:marBottom w:val="0"/>
          <w:divBdr>
            <w:top w:val="none" w:sz="0" w:space="0" w:color="auto"/>
            <w:left w:val="none" w:sz="0" w:space="0" w:color="auto"/>
            <w:bottom w:val="none" w:sz="0" w:space="0" w:color="auto"/>
            <w:right w:val="none" w:sz="0" w:space="0" w:color="auto"/>
          </w:divBdr>
        </w:div>
        <w:div w:id="1032847803">
          <w:marLeft w:val="0"/>
          <w:marRight w:val="0"/>
          <w:marTop w:val="0"/>
          <w:marBottom w:val="0"/>
          <w:divBdr>
            <w:top w:val="none" w:sz="0" w:space="0" w:color="auto"/>
            <w:left w:val="none" w:sz="0" w:space="0" w:color="auto"/>
            <w:bottom w:val="none" w:sz="0" w:space="0" w:color="auto"/>
            <w:right w:val="none" w:sz="0" w:space="0" w:color="auto"/>
          </w:divBdr>
        </w:div>
        <w:div w:id="1846281545">
          <w:marLeft w:val="0"/>
          <w:marRight w:val="0"/>
          <w:marTop w:val="0"/>
          <w:marBottom w:val="0"/>
          <w:divBdr>
            <w:top w:val="none" w:sz="0" w:space="0" w:color="auto"/>
            <w:left w:val="none" w:sz="0" w:space="0" w:color="auto"/>
            <w:bottom w:val="none" w:sz="0" w:space="0" w:color="auto"/>
            <w:right w:val="none" w:sz="0" w:space="0" w:color="auto"/>
          </w:divBdr>
        </w:div>
        <w:div w:id="1234318534">
          <w:marLeft w:val="0"/>
          <w:marRight w:val="0"/>
          <w:marTop w:val="0"/>
          <w:marBottom w:val="0"/>
          <w:divBdr>
            <w:top w:val="none" w:sz="0" w:space="0" w:color="auto"/>
            <w:left w:val="none" w:sz="0" w:space="0" w:color="auto"/>
            <w:bottom w:val="none" w:sz="0" w:space="0" w:color="auto"/>
            <w:right w:val="none" w:sz="0" w:space="0" w:color="auto"/>
          </w:divBdr>
        </w:div>
        <w:div w:id="417867506">
          <w:marLeft w:val="0"/>
          <w:marRight w:val="0"/>
          <w:marTop w:val="0"/>
          <w:marBottom w:val="0"/>
          <w:divBdr>
            <w:top w:val="none" w:sz="0" w:space="0" w:color="auto"/>
            <w:left w:val="none" w:sz="0" w:space="0" w:color="auto"/>
            <w:bottom w:val="none" w:sz="0" w:space="0" w:color="auto"/>
            <w:right w:val="none" w:sz="0" w:space="0" w:color="auto"/>
          </w:divBdr>
        </w:div>
        <w:div w:id="651906108">
          <w:marLeft w:val="0"/>
          <w:marRight w:val="0"/>
          <w:marTop w:val="0"/>
          <w:marBottom w:val="0"/>
          <w:divBdr>
            <w:top w:val="none" w:sz="0" w:space="0" w:color="auto"/>
            <w:left w:val="none" w:sz="0" w:space="0" w:color="auto"/>
            <w:bottom w:val="none" w:sz="0" w:space="0" w:color="auto"/>
            <w:right w:val="none" w:sz="0" w:space="0" w:color="auto"/>
          </w:divBdr>
        </w:div>
        <w:div w:id="742869872">
          <w:marLeft w:val="0"/>
          <w:marRight w:val="0"/>
          <w:marTop w:val="0"/>
          <w:marBottom w:val="0"/>
          <w:divBdr>
            <w:top w:val="none" w:sz="0" w:space="0" w:color="auto"/>
            <w:left w:val="none" w:sz="0" w:space="0" w:color="auto"/>
            <w:bottom w:val="none" w:sz="0" w:space="0" w:color="auto"/>
            <w:right w:val="none" w:sz="0" w:space="0" w:color="auto"/>
          </w:divBdr>
        </w:div>
        <w:div w:id="550651977">
          <w:marLeft w:val="0"/>
          <w:marRight w:val="0"/>
          <w:marTop w:val="0"/>
          <w:marBottom w:val="0"/>
          <w:divBdr>
            <w:top w:val="none" w:sz="0" w:space="0" w:color="auto"/>
            <w:left w:val="none" w:sz="0" w:space="0" w:color="auto"/>
            <w:bottom w:val="none" w:sz="0" w:space="0" w:color="auto"/>
            <w:right w:val="none" w:sz="0" w:space="0" w:color="auto"/>
          </w:divBdr>
        </w:div>
        <w:div w:id="951520848">
          <w:marLeft w:val="0"/>
          <w:marRight w:val="0"/>
          <w:marTop w:val="0"/>
          <w:marBottom w:val="0"/>
          <w:divBdr>
            <w:top w:val="none" w:sz="0" w:space="0" w:color="auto"/>
            <w:left w:val="none" w:sz="0" w:space="0" w:color="auto"/>
            <w:bottom w:val="none" w:sz="0" w:space="0" w:color="auto"/>
            <w:right w:val="none" w:sz="0" w:space="0" w:color="auto"/>
          </w:divBdr>
        </w:div>
        <w:div w:id="208810537">
          <w:marLeft w:val="0"/>
          <w:marRight w:val="0"/>
          <w:marTop w:val="0"/>
          <w:marBottom w:val="0"/>
          <w:divBdr>
            <w:top w:val="none" w:sz="0" w:space="0" w:color="auto"/>
            <w:left w:val="none" w:sz="0" w:space="0" w:color="auto"/>
            <w:bottom w:val="none" w:sz="0" w:space="0" w:color="auto"/>
            <w:right w:val="none" w:sz="0" w:space="0" w:color="auto"/>
          </w:divBdr>
        </w:div>
        <w:div w:id="1629777458">
          <w:marLeft w:val="0"/>
          <w:marRight w:val="0"/>
          <w:marTop w:val="0"/>
          <w:marBottom w:val="0"/>
          <w:divBdr>
            <w:top w:val="none" w:sz="0" w:space="0" w:color="auto"/>
            <w:left w:val="none" w:sz="0" w:space="0" w:color="auto"/>
            <w:bottom w:val="none" w:sz="0" w:space="0" w:color="auto"/>
            <w:right w:val="none" w:sz="0" w:space="0" w:color="auto"/>
          </w:divBdr>
        </w:div>
        <w:div w:id="286661329">
          <w:marLeft w:val="0"/>
          <w:marRight w:val="0"/>
          <w:marTop w:val="0"/>
          <w:marBottom w:val="0"/>
          <w:divBdr>
            <w:top w:val="none" w:sz="0" w:space="0" w:color="auto"/>
            <w:left w:val="none" w:sz="0" w:space="0" w:color="auto"/>
            <w:bottom w:val="none" w:sz="0" w:space="0" w:color="auto"/>
            <w:right w:val="none" w:sz="0" w:space="0" w:color="auto"/>
          </w:divBdr>
        </w:div>
        <w:div w:id="1308124310">
          <w:marLeft w:val="0"/>
          <w:marRight w:val="0"/>
          <w:marTop w:val="0"/>
          <w:marBottom w:val="0"/>
          <w:divBdr>
            <w:top w:val="none" w:sz="0" w:space="0" w:color="auto"/>
            <w:left w:val="none" w:sz="0" w:space="0" w:color="auto"/>
            <w:bottom w:val="none" w:sz="0" w:space="0" w:color="auto"/>
            <w:right w:val="none" w:sz="0" w:space="0" w:color="auto"/>
          </w:divBdr>
        </w:div>
        <w:div w:id="1765493641">
          <w:marLeft w:val="0"/>
          <w:marRight w:val="0"/>
          <w:marTop w:val="0"/>
          <w:marBottom w:val="0"/>
          <w:divBdr>
            <w:top w:val="none" w:sz="0" w:space="0" w:color="auto"/>
            <w:left w:val="none" w:sz="0" w:space="0" w:color="auto"/>
            <w:bottom w:val="none" w:sz="0" w:space="0" w:color="auto"/>
            <w:right w:val="none" w:sz="0" w:space="0" w:color="auto"/>
          </w:divBdr>
        </w:div>
        <w:div w:id="1786344000">
          <w:marLeft w:val="0"/>
          <w:marRight w:val="0"/>
          <w:marTop w:val="0"/>
          <w:marBottom w:val="0"/>
          <w:divBdr>
            <w:top w:val="none" w:sz="0" w:space="0" w:color="auto"/>
            <w:left w:val="none" w:sz="0" w:space="0" w:color="auto"/>
            <w:bottom w:val="none" w:sz="0" w:space="0" w:color="auto"/>
            <w:right w:val="none" w:sz="0" w:space="0" w:color="auto"/>
          </w:divBdr>
        </w:div>
        <w:div w:id="1023558159">
          <w:marLeft w:val="0"/>
          <w:marRight w:val="0"/>
          <w:marTop w:val="0"/>
          <w:marBottom w:val="0"/>
          <w:divBdr>
            <w:top w:val="none" w:sz="0" w:space="0" w:color="auto"/>
            <w:left w:val="none" w:sz="0" w:space="0" w:color="auto"/>
            <w:bottom w:val="none" w:sz="0" w:space="0" w:color="auto"/>
            <w:right w:val="none" w:sz="0" w:space="0" w:color="auto"/>
          </w:divBdr>
        </w:div>
        <w:div w:id="1425298324">
          <w:marLeft w:val="0"/>
          <w:marRight w:val="0"/>
          <w:marTop w:val="0"/>
          <w:marBottom w:val="0"/>
          <w:divBdr>
            <w:top w:val="none" w:sz="0" w:space="0" w:color="auto"/>
            <w:left w:val="none" w:sz="0" w:space="0" w:color="auto"/>
            <w:bottom w:val="none" w:sz="0" w:space="0" w:color="auto"/>
            <w:right w:val="none" w:sz="0" w:space="0" w:color="auto"/>
          </w:divBdr>
        </w:div>
        <w:div w:id="1816603860">
          <w:marLeft w:val="0"/>
          <w:marRight w:val="0"/>
          <w:marTop w:val="0"/>
          <w:marBottom w:val="0"/>
          <w:divBdr>
            <w:top w:val="none" w:sz="0" w:space="0" w:color="auto"/>
            <w:left w:val="none" w:sz="0" w:space="0" w:color="auto"/>
            <w:bottom w:val="none" w:sz="0" w:space="0" w:color="auto"/>
            <w:right w:val="none" w:sz="0" w:space="0" w:color="auto"/>
          </w:divBdr>
        </w:div>
      </w:divsChild>
    </w:div>
    <w:div w:id="1197498678">
      <w:bodyDiv w:val="1"/>
      <w:marLeft w:val="0"/>
      <w:marRight w:val="0"/>
      <w:marTop w:val="0"/>
      <w:marBottom w:val="0"/>
      <w:divBdr>
        <w:top w:val="none" w:sz="0" w:space="0" w:color="auto"/>
        <w:left w:val="none" w:sz="0" w:space="0" w:color="auto"/>
        <w:bottom w:val="none" w:sz="0" w:space="0" w:color="auto"/>
        <w:right w:val="none" w:sz="0" w:space="0" w:color="auto"/>
      </w:divBdr>
    </w:div>
    <w:div w:id="1334456929">
      <w:bodyDiv w:val="1"/>
      <w:marLeft w:val="0"/>
      <w:marRight w:val="0"/>
      <w:marTop w:val="0"/>
      <w:marBottom w:val="0"/>
      <w:divBdr>
        <w:top w:val="none" w:sz="0" w:space="0" w:color="auto"/>
        <w:left w:val="none" w:sz="0" w:space="0" w:color="auto"/>
        <w:bottom w:val="none" w:sz="0" w:space="0" w:color="auto"/>
        <w:right w:val="none" w:sz="0" w:space="0" w:color="auto"/>
      </w:divBdr>
    </w:div>
    <w:div w:id="1408260468">
      <w:bodyDiv w:val="1"/>
      <w:marLeft w:val="0"/>
      <w:marRight w:val="0"/>
      <w:marTop w:val="0"/>
      <w:marBottom w:val="0"/>
      <w:divBdr>
        <w:top w:val="none" w:sz="0" w:space="0" w:color="auto"/>
        <w:left w:val="none" w:sz="0" w:space="0" w:color="auto"/>
        <w:bottom w:val="none" w:sz="0" w:space="0" w:color="auto"/>
        <w:right w:val="none" w:sz="0" w:space="0" w:color="auto"/>
      </w:divBdr>
      <w:divsChild>
        <w:div w:id="88896575">
          <w:marLeft w:val="0"/>
          <w:marRight w:val="0"/>
          <w:marTop w:val="0"/>
          <w:marBottom w:val="0"/>
          <w:divBdr>
            <w:top w:val="none" w:sz="0" w:space="0" w:color="auto"/>
            <w:left w:val="none" w:sz="0" w:space="0" w:color="auto"/>
            <w:bottom w:val="none" w:sz="0" w:space="0" w:color="auto"/>
            <w:right w:val="none" w:sz="0" w:space="0" w:color="auto"/>
          </w:divBdr>
        </w:div>
        <w:div w:id="943800730">
          <w:marLeft w:val="0"/>
          <w:marRight w:val="0"/>
          <w:marTop w:val="0"/>
          <w:marBottom w:val="0"/>
          <w:divBdr>
            <w:top w:val="none" w:sz="0" w:space="0" w:color="auto"/>
            <w:left w:val="none" w:sz="0" w:space="0" w:color="auto"/>
            <w:bottom w:val="none" w:sz="0" w:space="0" w:color="auto"/>
            <w:right w:val="none" w:sz="0" w:space="0" w:color="auto"/>
          </w:divBdr>
        </w:div>
      </w:divsChild>
    </w:div>
    <w:div w:id="1429351710">
      <w:bodyDiv w:val="1"/>
      <w:marLeft w:val="0"/>
      <w:marRight w:val="0"/>
      <w:marTop w:val="0"/>
      <w:marBottom w:val="0"/>
      <w:divBdr>
        <w:top w:val="none" w:sz="0" w:space="0" w:color="auto"/>
        <w:left w:val="none" w:sz="0" w:space="0" w:color="auto"/>
        <w:bottom w:val="none" w:sz="0" w:space="0" w:color="auto"/>
        <w:right w:val="none" w:sz="0" w:space="0" w:color="auto"/>
      </w:divBdr>
      <w:divsChild>
        <w:div w:id="826165834">
          <w:marLeft w:val="0"/>
          <w:marRight w:val="0"/>
          <w:marTop w:val="0"/>
          <w:marBottom w:val="0"/>
          <w:divBdr>
            <w:top w:val="none" w:sz="0" w:space="0" w:color="auto"/>
            <w:left w:val="none" w:sz="0" w:space="0" w:color="auto"/>
            <w:bottom w:val="none" w:sz="0" w:space="0" w:color="auto"/>
            <w:right w:val="none" w:sz="0" w:space="0" w:color="auto"/>
          </w:divBdr>
        </w:div>
        <w:div w:id="679282321">
          <w:marLeft w:val="0"/>
          <w:marRight w:val="0"/>
          <w:marTop w:val="0"/>
          <w:marBottom w:val="0"/>
          <w:divBdr>
            <w:top w:val="none" w:sz="0" w:space="0" w:color="auto"/>
            <w:left w:val="none" w:sz="0" w:space="0" w:color="auto"/>
            <w:bottom w:val="none" w:sz="0" w:space="0" w:color="auto"/>
            <w:right w:val="none" w:sz="0" w:space="0" w:color="auto"/>
          </w:divBdr>
        </w:div>
        <w:div w:id="1966153207">
          <w:marLeft w:val="0"/>
          <w:marRight w:val="0"/>
          <w:marTop w:val="0"/>
          <w:marBottom w:val="0"/>
          <w:divBdr>
            <w:top w:val="none" w:sz="0" w:space="0" w:color="auto"/>
            <w:left w:val="none" w:sz="0" w:space="0" w:color="auto"/>
            <w:bottom w:val="none" w:sz="0" w:space="0" w:color="auto"/>
            <w:right w:val="none" w:sz="0" w:space="0" w:color="auto"/>
          </w:divBdr>
        </w:div>
        <w:div w:id="600920683">
          <w:marLeft w:val="0"/>
          <w:marRight w:val="0"/>
          <w:marTop w:val="0"/>
          <w:marBottom w:val="0"/>
          <w:divBdr>
            <w:top w:val="none" w:sz="0" w:space="0" w:color="auto"/>
            <w:left w:val="none" w:sz="0" w:space="0" w:color="auto"/>
            <w:bottom w:val="none" w:sz="0" w:space="0" w:color="auto"/>
            <w:right w:val="none" w:sz="0" w:space="0" w:color="auto"/>
          </w:divBdr>
        </w:div>
        <w:div w:id="1785346695">
          <w:marLeft w:val="0"/>
          <w:marRight w:val="0"/>
          <w:marTop w:val="0"/>
          <w:marBottom w:val="0"/>
          <w:divBdr>
            <w:top w:val="none" w:sz="0" w:space="0" w:color="auto"/>
            <w:left w:val="none" w:sz="0" w:space="0" w:color="auto"/>
            <w:bottom w:val="none" w:sz="0" w:space="0" w:color="auto"/>
            <w:right w:val="none" w:sz="0" w:space="0" w:color="auto"/>
          </w:divBdr>
        </w:div>
        <w:div w:id="1845169797">
          <w:marLeft w:val="0"/>
          <w:marRight w:val="0"/>
          <w:marTop w:val="0"/>
          <w:marBottom w:val="0"/>
          <w:divBdr>
            <w:top w:val="none" w:sz="0" w:space="0" w:color="auto"/>
            <w:left w:val="none" w:sz="0" w:space="0" w:color="auto"/>
            <w:bottom w:val="none" w:sz="0" w:space="0" w:color="auto"/>
            <w:right w:val="none" w:sz="0" w:space="0" w:color="auto"/>
          </w:divBdr>
        </w:div>
        <w:div w:id="385104888">
          <w:marLeft w:val="0"/>
          <w:marRight w:val="0"/>
          <w:marTop w:val="0"/>
          <w:marBottom w:val="0"/>
          <w:divBdr>
            <w:top w:val="none" w:sz="0" w:space="0" w:color="auto"/>
            <w:left w:val="none" w:sz="0" w:space="0" w:color="auto"/>
            <w:bottom w:val="none" w:sz="0" w:space="0" w:color="auto"/>
            <w:right w:val="none" w:sz="0" w:space="0" w:color="auto"/>
          </w:divBdr>
        </w:div>
        <w:div w:id="929193721">
          <w:marLeft w:val="0"/>
          <w:marRight w:val="0"/>
          <w:marTop w:val="0"/>
          <w:marBottom w:val="0"/>
          <w:divBdr>
            <w:top w:val="none" w:sz="0" w:space="0" w:color="auto"/>
            <w:left w:val="none" w:sz="0" w:space="0" w:color="auto"/>
            <w:bottom w:val="none" w:sz="0" w:space="0" w:color="auto"/>
            <w:right w:val="none" w:sz="0" w:space="0" w:color="auto"/>
          </w:divBdr>
        </w:div>
      </w:divsChild>
    </w:div>
    <w:div w:id="1595548800">
      <w:bodyDiv w:val="1"/>
      <w:marLeft w:val="0"/>
      <w:marRight w:val="0"/>
      <w:marTop w:val="0"/>
      <w:marBottom w:val="0"/>
      <w:divBdr>
        <w:top w:val="none" w:sz="0" w:space="0" w:color="auto"/>
        <w:left w:val="none" w:sz="0" w:space="0" w:color="auto"/>
        <w:bottom w:val="none" w:sz="0" w:space="0" w:color="auto"/>
        <w:right w:val="none" w:sz="0" w:space="0" w:color="auto"/>
      </w:divBdr>
    </w:div>
    <w:div w:id="1598053629">
      <w:bodyDiv w:val="1"/>
      <w:marLeft w:val="0"/>
      <w:marRight w:val="0"/>
      <w:marTop w:val="0"/>
      <w:marBottom w:val="0"/>
      <w:divBdr>
        <w:top w:val="none" w:sz="0" w:space="0" w:color="auto"/>
        <w:left w:val="none" w:sz="0" w:space="0" w:color="auto"/>
        <w:bottom w:val="none" w:sz="0" w:space="0" w:color="auto"/>
        <w:right w:val="none" w:sz="0" w:space="0" w:color="auto"/>
      </w:divBdr>
    </w:div>
    <w:div w:id="1609049379">
      <w:bodyDiv w:val="1"/>
      <w:marLeft w:val="0"/>
      <w:marRight w:val="0"/>
      <w:marTop w:val="0"/>
      <w:marBottom w:val="0"/>
      <w:divBdr>
        <w:top w:val="none" w:sz="0" w:space="0" w:color="auto"/>
        <w:left w:val="none" w:sz="0" w:space="0" w:color="auto"/>
        <w:bottom w:val="none" w:sz="0" w:space="0" w:color="auto"/>
        <w:right w:val="none" w:sz="0" w:space="0" w:color="auto"/>
      </w:divBdr>
      <w:divsChild>
        <w:div w:id="1751193961">
          <w:marLeft w:val="0"/>
          <w:marRight w:val="0"/>
          <w:marTop w:val="0"/>
          <w:marBottom w:val="0"/>
          <w:divBdr>
            <w:top w:val="none" w:sz="0" w:space="0" w:color="auto"/>
            <w:left w:val="none" w:sz="0" w:space="0" w:color="auto"/>
            <w:bottom w:val="none" w:sz="0" w:space="0" w:color="auto"/>
            <w:right w:val="none" w:sz="0" w:space="0" w:color="auto"/>
          </w:divBdr>
        </w:div>
        <w:div w:id="1832258984">
          <w:marLeft w:val="0"/>
          <w:marRight w:val="0"/>
          <w:marTop w:val="0"/>
          <w:marBottom w:val="0"/>
          <w:divBdr>
            <w:top w:val="none" w:sz="0" w:space="0" w:color="auto"/>
            <w:left w:val="none" w:sz="0" w:space="0" w:color="auto"/>
            <w:bottom w:val="none" w:sz="0" w:space="0" w:color="auto"/>
            <w:right w:val="none" w:sz="0" w:space="0" w:color="auto"/>
          </w:divBdr>
        </w:div>
      </w:divsChild>
    </w:div>
    <w:div w:id="1619483962">
      <w:bodyDiv w:val="1"/>
      <w:marLeft w:val="0"/>
      <w:marRight w:val="0"/>
      <w:marTop w:val="0"/>
      <w:marBottom w:val="0"/>
      <w:divBdr>
        <w:top w:val="none" w:sz="0" w:space="0" w:color="auto"/>
        <w:left w:val="none" w:sz="0" w:space="0" w:color="auto"/>
        <w:bottom w:val="none" w:sz="0" w:space="0" w:color="auto"/>
        <w:right w:val="none" w:sz="0" w:space="0" w:color="auto"/>
      </w:divBdr>
    </w:div>
    <w:div w:id="1679192421">
      <w:bodyDiv w:val="1"/>
      <w:marLeft w:val="0"/>
      <w:marRight w:val="0"/>
      <w:marTop w:val="0"/>
      <w:marBottom w:val="0"/>
      <w:divBdr>
        <w:top w:val="none" w:sz="0" w:space="0" w:color="auto"/>
        <w:left w:val="none" w:sz="0" w:space="0" w:color="auto"/>
        <w:bottom w:val="none" w:sz="0" w:space="0" w:color="auto"/>
        <w:right w:val="none" w:sz="0" w:space="0" w:color="auto"/>
      </w:divBdr>
      <w:divsChild>
        <w:div w:id="1326124392">
          <w:marLeft w:val="0"/>
          <w:marRight w:val="0"/>
          <w:marTop w:val="0"/>
          <w:marBottom w:val="0"/>
          <w:divBdr>
            <w:top w:val="none" w:sz="0" w:space="0" w:color="auto"/>
            <w:left w:val="none" w:sz="0" w:space="0" w:color="auto"/>
            <w:bottom w:val="none" w:sz="0" w:space="0" w:color="auto"/>
            <w:right w:val="none" w:sz="0" w:space="0" w:color="auto"/>
          </w:divBdr>
        </w:div>
        <w:div w:id="1610508438">
          <w:marLeft w:val="0"/>
          <w:marRight w:val="0"/>
          <w:marTop w:val="0"/>
          <w:marBottom w:val="0"/>
          <w:divBdr>
            <w:top w:val="none" w:sz="0" w:space="0" w:color="auto"/>
            <w:left w:val="none" w:sz="0" w:space="0" w:color="auto"/>
            <w:bottom w:val="none" w:sz="0" w:space="0" w:color="auto"/>
            <w:right w:val="none" w:sz="0" w:space="0" w:color="auto"/>
          </w:divBdr>
        </w:div>
        <w:div w:id="1906380810">
          <w:marLeft w:val="0"/>
          <w:marRight w:val="0"/>
          <w:marTop w:val="0"/>
          <w:marBottom w:val="0"/>
          <w:divBdr>
            <w:top w:val="none" w:sz="0" w:space="0" w:color="auto"/>
            <w:left w:val="none" w:sz="0" w:space="0" w:color="auto"/>
            <w:bottom w:val="none" w:sz="0" w:space="0" w:color="auto"/>
            <w:right w:val="none" w:sz="0" w:space="0" w:color="auto"/>
          </w:divBdr>
        </w:div>
        <w:div w:id="1966622840">
          <w:marLeft w:val="0"/>
          <w:marRight w:val="0"/>
          <w:marTop w:val="0"/>
          <w:marBottom w:val="0"/>
          <w:divBdr>
            <w:top w:val="none" w:sz="0" w:space="0" w:color="auto"/>
            <w:left w:val="none" w:sz="0" w:space="0" w:color="auto"/>
            <w:bottom w:val="none" w:sz="0" w:space="0" w:color="auto"/>
            <w:right w:val="none" w:sz="0" w:space="0" w:color="auto"/>
          </w:divBdr>
        </w:div>
      </w:divsChild>
    </w:div>
    <w:div w:id="1704600042">
      <w:bodyDiv w:val="1"/>
      <w:marLeft w:val="0"/>
      <w:marRight w:val="0"/>
      <w:marTop w:val="0"/>
      <w:marBottom w:val="0"/>
      <w:divBdr>
        <w:top w:val="none" w:sz="0" w:space="0" w:color="auto"/>
        <w:left w:val="none" w:sz="0" w:space="0" w:color="auto"/>
        <w:bottom w:val="none" w:sz="0" w:space="0" w:color="auto"/>
        <w:right w:val="none" w:sz="0" w:space="0" w:color="auto"/>
      </w:divBdr>
    </w:div>
    <w:div w:id="1707021420">
      <w:bodyDiv w:val="1"/>
      <w:marLeft w:val="0"/>
      <w:marRight w:val="0"/>
      <w:marTop w:val="0"/>
      <w:marBottom w:val="0"/>
      <w:divBdr>
        <w:top w:val="none" w:sz="0" w:space="0" w:color="auto"/>
        <w:left w:val="none" w:sz="0" w:space="0" w:color="auto"/>
        <w:bottom w:val="none" w:sz="0" w:space="0" w:color="auto"/>
        <w:right w:val="none" w:sz="0" w:space="0" w:color="auto"/>
      </w:divBdr>
      <w:divsChild>
        <w:div w:id="1486239574">
          <w:marLeft w:val="0"/>
          <w:marRight w:val="0"/>
          <w:marTop w:val="0"/>
          <w:marBottom w:val="0"/>
          <w:divBdr>
            <w:top w:val="none" w:sz="0" w:space="0" w:color="auto"/>
            <w:left w:val="none" w:sz="0" w:space="0" w:color="auto"/>
            <w:bottom w:val="none" w:sz="0" w:space="0" w:color="auto"/>
            <w:right w:val="none" w:sz="0" w:space="0" w:color="auto"/>
          </w:divBdr>
        </w:div>
        <w:div w:id="1851484314">
          <w:marLeft w:val="0"/>
          <w:marRight w:val="0"/>
          <w:marTop w:val="0"/>
          <w:marBottom w:val="0"/>
          <w:divBdr>
            <w:top w:val="none" w:sz="0" w:space="0" w:color="auto"/>
            <w:left w:val="none" w:sz="0" w:space="0" w:color="auto"/>
            <w:bottom w:val="none" w:sz="0" w:space="0" w:color="auto"/>
            <w:right w:val="none" w:sz="0" w:space="0" w:color="auto"/>
          </w:divBdr>
        </w:div>
        <w:div w:id="2021621287">
          <w:marLeft w:val="0"/>
          <w:marRight w:val="0"/>
          <w:marTop w:val="0"/>
          <w:marBottom w:val="0"/>
          <w:divBdr>
            <w:top w:val="none" w:sz="0" w:space="0" w:color="auto"/>
            <w:left w:val="none" w:sz="0" w:space="0" w:color="auto"/>
            <w:bottom w:val="none" w:sz="0" w:space="0" w:color="auto"/>
            <w:right w:val="none" w:sz="0" w:space="0" w:color="auto"/>
          </w:divBdr>
        </w:div>
      </w:divsChild>
    </w:div>
    <w:div w:id="1809202175">
      <w:bodyDiv w:val="1"/>
      <w:marLeft w:val="0"/>
      <w:marRight w:val="0"/>
      <w:marTop w:val="0"/>
      <w:marBottom w:val="0"/>
      <w:divBdr>
        <w:top w:val="none" w:sz="0" w:space="0" w:color="auto"/>
        <w:left w:val="none" w:sz="0" w:space="0" w:color="auto"/>
        <w:bottom w:val="none" w:sz="0" w:space="0" w:color="auto"/>
        <w:right w:val="none" w:sz="0" w:space="0" w:color="auto"/>
      </w:divBdr>
    </w:div>
    <w:div w:id="1855411790">
      <w:bodyDiv w:val="1"/>
      <w:marLeft w:val="0"/>
      <w:marRight w:val="0"/>
      <w:marTop w:val="0"/>
      <w:marBottom w:val="0"/>
      <w:divBdr>
        <w:top w:val="none" w:sz="0" w:space="0" w:color="auto"/>
        <w:left w:val="none" w:sz="0" w:space="0" w:color="auto"/>
        <w:bottom w:val="none" w:sz="0" w:space="0" w:color="auto"/>
        <w:right w:val="none" w:sz="0" w:space="0" w:color="auto"/>
      </w:divBdr>
      <w:divsChild>
        <w:div w:id="490416613">
          <w:marLeft w:val="0"/>
          <w:marRight w:val="0"/>
          <w:marTop w:val="0"/>
          <w:marBottom w:val="0"/>
          <w:divBdr>
            <w:top w:val="none" w:sz="0" w:space="0" w:color="auto"/>
            <w:left w:val="none" w:sz="0" w:space="0" w:color="auto"/>
            <w:bottom w:val="none" w:sz="0" w:space="0" w:color="auto"/>
            <w:right w:val="none" w:sz="0" w:space="0" w:color="auto"/>
          </w:divBdr>
        </w:div>
        <w:div w:id="1387416356">
          <w:marLeft w:val="0"/>
          <w:marRight w:val="0"/>
          <w:marTop w:val="0"/>
          <w:marBottom w:val="0"/>
          <w:divBdr>
            <w:top w:val="none" w:sz="0" w:space="0" w:color="auto"/>
            <w:left w:val="none" w:sz="0" w:space="0" w:color="auto"/>
            <w:bottom w:val="none" w:sz="0" w:space="0" w:color="auto"/>
            <w:right w:val="none" w:sz="0" w:space="0" w:color="auto"/>
          </w:divBdr>
        </w:div>
        <w:div w:id="1113132136">
          <w:marLeft w:val="0"/>
          <w:marRight w:val="0"/>
          <w:marTop w:val="0"/>
          <w:marBottom w:val="0"/>
          <w:divBdr>
            <w:top w:val="none" w:sz="0" w:space="0" w:color="auto"/>
            <w:left w:val="none" w:sz="0" w:space="0" w:color="auto"/>
            <w:bottom w:val="none" w:sz="0" w:space="0" w:color="auto"/>
            <w:right w:val="none" w:sz="0" w:space="0" w:color="auto"/>
          </w:divBdr>
        </w:div>
        <w:div w:id="74980080">
          <w:marLeft w:val="0"/>
          <w:marRight w:val="0"/>
          <w:marTop w:val="0"/>
          <w:marBottom w:val="0"/>
          <w:divBdr>
            <w:top w:val="none" w:sz="0" w:space="0" w:color="auto"/>
            <w:left w:val="none" w:sz="0" w:space="0" w:color="auto"/>
            <w:bottom w:val="none" w:sz="0" w:space="0" w:color="auto"/>
            <w:right w:val="none" w:sz="0" w:space="0" w:color="auto"/>
          </w:divBdr>
        </w:div>
        <w:div w:id="2128964323">
          <w:marLeft w:val="0"/>
          <w:marRight w:val="0"/>
          <w:marTop w:val="0"/>
          <w:marBottom w:val="0"/>
          <w:divBdr>
            <w:top w:val="none" w:sz="0" w:space="0" w:color="auto"/>
            <w:left w:val="none" w:sz="0" w:space="0" w:color="auto"/>
            <w:bottom w:val="none" w:sz="0" w:space="0" w:color="auto"/>
            <w:right w:val="none" w:sz="0" w:space="0" w:color="auto"/>
          </w:divBdr>
        </w:div>
        <w:div w:id="948977091">
          <w:marLeft w:val="0"/>
          <w:marRight w:val="0"/>
          <w:marTop w:val="0"/>
          <w:marBottom w:val="0"/>
          <w:divBdr>
            <w:top w:val="none" w:sz="0" w:space="0" w:color="auto"/>
            <w:left w:val="none" w:sz="0" w:space="0" w:color="auto"/>
            <w:bottom w:val="none" w:sz="0" w:space="0" w:color="auto"/>
            <w:right w:val="none" w:sz="0" w:space="0" w:color="auto"/>
          </w:divBdr>
        </w:div>
        <w:div w:id="1962298548">
          <w:marLeft w:val="0"/>
          <w:marRight w:val="0"/>
          <w:marTop w:val="0"/>
          <w:marBottom w:val="0"/>
          <w:divBdr>
            <w:top w:val="none" w:sz="0" w:space="0" w:color="auto"/>
            <w:left w:val="none" w:sz="0" w:space="0" w:color="auto"/>
            <w:bottom w:val="none" w:sz="0" w:space="0" w:color="auto"/>
            <w:right w:val="none" w:sz="0" w:space="0" w:color="auto"/>
          </w:divBdr>
        </w:div>
        <w:div w:id="1028875356">
          <w:marLeft w:val="0"/>
          <w:marRight w:val="0"/>
          <w:marTop w:val="0"/>
          <w:marBottom w:val="0"/>
          <w:divBdr>
            <w:top w:val="none" w:sz="0" w:space="0" w:color="auto"/>
            <w:left w:val="none" w:sz="0" w:space="0" w:color="auto"/>
            <w:bottom w:val="none" w:sz="0" w:space="0" w:color="auto"/>
            <w:right w:val="none" w:sz="0" w:space="0" w:color="auto"/>
          </w:divBdr>
        </w:div>
        <w:div w:id="859707597">
          <w:marLeft w:val="0"/>
          <w:marRight w:val="0"/>
          <w:marTop w:val="0"/>
          <w:marBottom w:val="0"/>
          <w:divBdr>
            <w:top w:val="none" w:sz="0" w:space="0" w:color="auto"/>
            <w:left w:val="none" w:sz="0" w:space="0" w:color="auto"/>
            <w:bottom w:val="none" w:sz="0" w:space="0" w:color="auto"/>
            <w:right w:val="none" w:sz="0" w:space="0" w:color="auto"/>
          </w:divBdr>
        </w:div>
        <w:div w:id="1845780006">
          <w:marLeft w:val="0"/>
          <w:marRight w:val="0"/>
          <w:marTop w:val="0"/>
          <w:marBottom w:val="0"/>
          <w:divBdr>
            <w:top w:val="none" w:sz="0" w:space="0" w:color="auto"/>
            <w:left w:val="none" w:sz="0" w:space="0" w:color="auto"/>
            <w:bottom w:val="none" w:sz="0" w:space="0" w:color="auto"/>
            <w:right w:val="none" w:sz="0" w:space="0" w:color="auto"/>
          </w:divBdr>
        </w:div>
        <w:div w:id="235020190">
          <w:marLeft w:val="0"/>
          <w:marRight w:val="0"/>
          <w:marTop w:val="0"/>
          <w:marBottom w:val="0"/>
          <w:divBdr>
            <w:top w:val="none" w:sz="0" w:space="0" w:color="auto"/>
            <w:left w:val="none" w:sz="0" w:space="0" w:color="auto"/>
            <w:bottom w:val="none" w:sz="0" w:space="0" w:color="auto"/>
            <w:right w:val="none" w:sz="0" w:space="0" w:color="auto"/>
          </w:divBdr>
        </w:div>
        <w:div w:id="2144497275">
          <w:marLeft w:val="0"/>
          <w:marRight w:val="0"/>
          <w:marTop w:val="0"/>
          <w:marBottom w:val="0"/>
          <w:divBdr>
            <w:top w:val="none" w:sz="0" w:space="0" w:color="auto"/>
            <w:left w:val="none" w:sz="0" w:space="0" w:color="auto"/>
            <w:bottom w:val="none" w:sz="0" w:space="0" w:color="auto"/>
            <w:right w:val="none" w:sz="0" w:space="0" w:color="auto"/>
          </w:divBdr>
        </w:div>
        <w:div w:id="76025317">
          <w:marLeft w:val="0"/>
          <w:marRight w:val="0"/>
          <w:marTop w:val="0"/>
          <w:marBottom w:val="0"/>
          <w:divBdr>
            <w:top w:val="none" w:sz="0" w:space="0" w:color="auto"/>
            <w:left w:val="none" w:sz="0" w:space="0" w:color="auto"/>
            <w:bottom w:val="none" w:sz="0" w:space="0" w:color="auto"/>
            <w:right w:val="none" w:sz="0" w:space="0" w:color="auto"/>
          </w:divBdr>
        </w:div>
        <w:div w:id="152766901">
          <w:marLeft w:val="0"/>
          <w:marRight w:val="0"/>
          <w:marTop w:val="0"/>
          <w:marBottom w:val="0"/>
          <w:divBdr>
            <w:top w:val="none" w:sz="0" w:space="0" w:color="auto"/>
            <w:left w:val="none" w:sz="0" w:space="0" w:color="auto"/>
            <w:bottom w:val="none" w:sz="0" w:space="0" w:color="auto"/>
            <w:right w:val="none" w:sz="0" w:space="0" w:color="auto"/>
          </w:divBdr>
        </w:div>
        <w:div w:id="1654602862">
          <w:marLeft w:val="0"/>
          <w:marRight w:val="0"/>
          <w:marTop w:val="0"/>
          <w:marBottom w:val="0"/>
          <w:divBdr>
            <w:top w:val="none" w:sz="0" w:space="0" w:color="auto"/>
            <w:left w:val="none" w:sz="0" w:space="0" w:color="auto"/>
            <w:bottom w:val="none" w:sz="0" w:space="0" w:color="auto"/>
            <w:right w:val="none" w:sz="0" w:space="0" w:color="auto"/>
          </w:divBdr>
        </w:div>
        <w:div w:id="1388609379">
          <w:marLeft w:val="0"/>
          <w:marRight w:val="0"/>
          <w:marTop w:val="0"/>
          <w:marBottom w:val="0"/>
          <w:divBdr>
            <w:top w:val="none" w:sz="0" w:space="0" w:color="auto"/>
            <w:left w:val="none" w:sz="0" w:space="0" w:color="auto"/>
            <w:bottom w:val="none" w:sz="0" w:space="0" w:color="auto"/>
            <w:right w:val="none" w:sz="0" w:space="0" w:color="auto"/>
          </w:divBdr>
        </w:div>
        <w:div w:id="652372366">
          <w:marLeft w:val="0"/>
          <w:marRight w:val="0"/>
          <w:marTop w:val="0"/>
          <w:marBottom w:val="0"/>
          <w:divBdr>
            <w:top w:val="none" w:sz="0" w:space="0" w:color="auto"/>
            <w:left w:val="none" w:sz="0" w:space="0" w:color="auto"/>
            <w:bottom w:val="none" w:sz="0" w:space="0" w:color="auto"/>
            <w:right w:val="none" w:sz="0" w:space="0" w:color="auto"/>
          </w:divBdr>
        </w:div>
        <w:div w:id="374358211">
          <w:marLeft w:val="0"/>
          <w:marRight w:val="0"/>
          <w:marTop w:val="0"/>
          <w:marBottom w:val="0"/>
          <w:divBdr>
            <w:top w:val="none" w:sz="0" w:space="0" w:color="auto"/>
            <w:left w:val="none" w:sz="0" w:space="0" w:color="auto"/>
            <w:bottom w:val="none" w:sz="0" w:space="0" w:color="auto"/>
            <w:right w:val="none" w:sz="0" w:space="0" w:color="auto"/>
          </w:divBdr>
        </w:div>
        <w:div w:id="175847911">
          <w:marLeft w:val="0"/>
          <w:marRight w:val="0"/>
          <w:marTop w:val="0"/>
          <w:marBottom w:val="0"/>
          <w:divBdr>
            <w:top w:val="none" w:sz="0" w:space="0" w:color="auto"/>
            <w:left w:val="none" w:sz="0" w:space="0" w:color="auto"/>
            <w:bottom w:val="none" w:sz="0" w:space="0" w:color="auto"/>
            <w:right w:val="none" w:sz="0" w:space="0" w:color="auto"/>
          </w:divBdr>
        </w:div>
        <w:div w:id="2020694522">
          <w:marLeft w:val="0"/>
          <w:marRight w:val="0"/>
          <w:marTop w:val="0"/>
          <w:marBottom w:val="0"/>
          <w:divBdr>
            <w:top w:val="none" w:sz="0" w:space="0" w:color="auto"/>
            <w:left w:val="none" w:sz="0" w:space="0" w:color="auto"/>
            <w:bottom w:val="none" w:sz="0" w:space="0" w:color="auto"/>
            <w:right w:val="none" w:sz="0" w:space="0" w:color="auto"/>
          </w:divBdr>
        </w:div>
        <w:div w:id="1616792436">
          <w:marLeft w:val="0"/>
          <w:marRight w:val="0"/>
          <w:marTop w:val="0"/>
          <w:marBottom w:val="0"/>
          <w:divBdr>
            <w:top w:val="none" w:sz="0" w:space="0" w:color="auto"/>
            <w:left w:val="none" w:sz="0" w:space="0" w:color="auto"/>
            <w:bottom w:val="none" w:sz="0" w:space="0" w:color="auto"/>
            <w:right w:val="none" w:sz="0" w:space="0" w:color="auto"/>
          </w:divBdr>
        </w:div>
        <w:div w:id="1347099328">
          <w:marLeft w:val="0"/>
          <w:marRight w:val="0"/>
          <w:marTop w:val="0"/>
          <w:marBottom w:val="0"/>
          <w:divBdr>
            <w:top w:val="none" w:sz="0" w:space="0" w:color="auto"/>
            <w:left w:val="none" w:sz="0" w:space="0" w:color="auto"/>
            <w:bottom w:val="none" w:sz="0" w:space="0" w:color="auto"/>
            <w:right w:val="none" w:sz="0" w:space="0" w:color="auto"/>
          </w:divBdr>
        </w:div>
        <w:div w:id="1306158540">
          <w:marLeft w:val="0"/>
          <w:marRight w:val="0"/>
          <w:marTop w:val="0"/>
          <w:marBottom w:val="0"/>
          <w:divBdr>
            <w:top w:val="none" w:sz="0" w:space="0" w:color="auto"/>
            <w:left w:val="none" w:sz="0" w:space="0" w:color="auto"/>
            <w:bottom w:val="none" w:sz="0" w:space="0" w:color="auto"/>
            <w:right w:val="none" w:sz="0" w:space="0" w:color="auto"/>
          </w:divBdr>
        </w:div>
        <w:div w:id="1556821009">
          <w:marLeft w:val="0"/>
          <w:marRight w:val="0"/>
          <w:marTop w:val="0"/>
          <w:marBottom w:val="0"/>
          <w:divBdr>
            <w:top w:val="none" w:sz="0" w:space="0" w:color="auto"/>
            <w:left w:val="none" w:sz="0" w:space="0" w:color="auto"/>
            <w:bottom w:val="none" w:sz="0" w:space="0" w:color="auto"/>
            <w:right w:val="none" w:sz="0" w:space="0" w:color="auto"/>
          </w:divBdr>
        </w:div>
        <w:div w:id="43339373">
          <w:marLeft w:val="0"/>
          <w:marRight w:val="0"/>
          <w:marTop w:val="0"/>
          <w:marBottom w:val="0"/>
          <w:divBdr>
            <w:top w:val="none" w:sz="0" w:space="0" w:color="auto"/>
            <w:left w:val="none" w:sz="0" w:space="0" w:color="auto"/>
            <w:bottom w:val="none" w:sz="0" w:space="0" w:color="auto"/>
            <w:right w:val="none" w:sz="0" w:space="0" w:color="auto"/>
          </w:divBdr>
        </w:div>
        <w:div w:id="1387798861">
          <w:marLeft w:val="0"/>
          <w:marRight w:val="0"/>
          <w:marTop w:val="0"/>
          <w:marBottom w:val="0"/>
          <w:divBdr>
            <w:top w:val="none" w:sz="0" w:space="0" w:color="auto"/>
            <w:left w:val="none" w:sz="0" w:space="0" w:color="auto"/>
            <w:bottom w:val="none" w:sz="0" w:space="0" w:color="auto"/>
            <w:right w:val="none" w:sz="0" w:space="0" w:color="auto"/>
          </w:divBdr>
        </w:div>
        <w:div w:id="580023376">
          <w:marLeft w:val="0"/>
          <w:marRight w:val="0"/>
          <w:marTop w:val="0"/>
          <w:marBottom w:val="0"/>
          <w:divBdr>
            <w:top w:val="none" w:sz="0" w:space="0" w:color="auto"/>
            <w:left w:val="none" w:sz="0" w:space="0" w:color="auto"/>
            <w:bottom w:val="none" w:sz="0" w:space="0" w:color="auto"/>
            <w:right w:val="none" w:sz="0" w:space="0" w:color="auto"/>
          </w:divBdr>
        </w:div>
        <w:div w:id="1001277365">
          <w:marLeft w:val="0"/>
          <w:marRight w:val="0"/>
          <w:marTop w:val="0"/>
          <w:marBottom w:val="0"/>
          <w:divBdr>
            <w:top w:val="none" w:sz="0" w:space="0" w:color="auto"/>
            <w:left w:val="none" w:sz="0" w:space="0" w:color="auto"/>
            <w:bottom w:val="none" w:sz="0" w:space="0" w:color="auto"/>
            <w:right w:val="none" w:sz="0" w:space="0" w:color="auto"/>
          </w:divBdr>
        </w:div>
        <w:div w:id="364016037">
          <w:marLeft w:val="0"/>
          <w:marRight w:val="0"/>
          <w:marTop w:val="0"/>
          <w:marBottom w:val="0"/>
          <w:divBdr>
            <w:top w:val="none" w:sz="0" w:space="0" w:color="auto"/>
            <w:left w:val="none" w:sz="0" w:space="0" w:color="auto"/>
            <w:bottom w:val="none" w:sz="0" w:space="0" w:color="auto"/>
            <w:right w:val="none" w:sz="0" w:space="0" w:color="auto"/>
          </w:divBdr>
        </w:div>
        <w:div w:id="1957449294">
          <w:marLeft w:val="0"/>
          <w:marRight w:val="0"/>
          <w:marTop w:val="0"/>
          <w:marBottom w:val="0"/>
          <w:divBdr>
            <w:top w:val="none" w:sz="0" w:space="0" w:color="auto"/>
            <w:left w:val="none" w:sz="0" w:space="0" w:color="auto"/>
            <w:bottom w:val="none" w:sz="0" w:space="0" w:color="auto"/>
            <w:right w:val="none" w:sz="0" w:space="0" w:color="auto"/>
          </w:divBdr>
        </w:div>
        <w:div w:id="562908659">
          <w:marLeft w:val="0"/>
          <w:marRight w:val="0"/>
          <w:marTop w:val="0"/>
          <w:marBottom w:val="0"/>
          <w:divBdr>
            <w:top w:val="none" w:sz="0" w:space="0" w:color="auto"/>
            <w:left w:val="none" w:sz="0" w:space="0" w:color="auto"/>
            <w:bottom w:val="none" w:sz="0" w:space="0" w:color="auto"/>
            <w:right w:val="none" w:sz="0" w:space="0" w:color="auto"/>
          </w:divBdr>
        </w:div>
        <w:div w:id="94786717">
          <w:marLeft w:val="0"/>
          <w:marRight w:val="0"/>
          <w:marTop w:val="0"/>
          <w:marBottom w:val="0"/>
          <w:divBdr>
            <w:top w:val="none" w:sz="0" w:space="0" w:color="auto"/>
            <w:left w:val="none" w:sz="0" w:space="0" w:color="auto"/>
            <w:bottom w:val="none" w:sz="0" w:space="0" w:color="auto"/>
            <w:right w:val="none" w:sz="0" w:space="0" w:color="auto"/>
          </w:divBdr>
        </w:div>
        <w:div w:id="945314097">
          <w:marLeft w:val="0"/>
          <w:marRight w:val="0"/>
          <w:marTop w:val="0"/>
          <w:marBottom w:val="0"/>
          <w:divBdr>
            <w:top w:val="none" w:sz="0" w:space="0" w:color="auto"/>
            <w:left w:val="none" w:sz="0" w:space="0" w:color="auto"/>
            <w:bottom w:val="none" w:sz="0" w:space="0" w:color="auto"/>
            <w:right w:val="none" w:sz="0" w:space="0" w:color="auto"/>
          </w:divBdr>
        </w:div>
        <w:div w:id="1445805411">
          <w:marLeft w:val="0"/>
          <w:marRight w:val="0"/>
          <w:marTop w:val="0"/>
          <w:marBottom w:val="0"/>
          <w:divBdr>
            <w:top w:val="none" w:sz="0" w:space="0" w:color="auto"/>
            <w:left w:val="none" w:sz="0" w:space="0" w:color="auto"/>
            <w:bottom w:val="none" w:sz="0" w:space="0" w:color="auto"/>
            <w:right w:val="none" w:sz="0" w:space="0" w:color="auto"/>
          </w:divBdr>
        </w:div>
        <w:div w:id="390731949">
          <w:marLeft w:val="0"/>
          <w:marRight w:val="0"/>
          <w:marTop w:val="0"/>
          <w:marBottom w:val="0"/>
          <w:divBdr>
            <w:top w:val="none" w:sz="0" w:space="0" w:color="auto"/>
            <w:left w:val="none" w:sz="0" w:space="0" w:color="auto"/>
            <w:bottom w:val="none" w:sz="0" w:space="0" w:color="auto"/>
            <w:right w:val="none" w:sz="0" w:space="0" w:color="auto"/>
          </w:divBdr>
        </w:div>
        <w:div w:id="962155534">
          <w:marLeft w:val="0"/>
          <w:marRight w:val="0"/>
          <w:marTop w:val="0"/>
          <w:marBottom w:val="0"/>
          <w:divBdr>
            <w:top w:val="none" w:sz="0" w:space="0" w:color="auto"/>
            <w:left w:val="none" w:sz="0" w:space="0" w:color="auto"/>
            <w:bottom w:val="none" w:sz="0" w:space="0" w:color="auto"/>
            <w:right w:val="none" w:sz="0" w:space="0" w:color="auto"/>
          </w:divBdr>
        </w:div>
        <w:div w:id="814492663">
          <w:marLeft w:val="0"/>
          <w:marRight w:val="0"/>
          <w:marTop w:val="0"/>
          <w:marBottom w:val="0"/>
          <w:divBdr>
            <w:top w:val="none" w:sz="0" w:space="0" w:color="auto"/>
            <w:left w:val="none" w:sz="0" w:space="0" w:color="auto"/>
            <w:bottom w:val="none" w:sz="0" w:space="0" w:color="auto"/>
            <w:right w:val="none" w:sz="0" w:space="0" w:color="auto"/>
          </w:divBdr>
        </w:div>
        <w:div w:id="1042709526">
          <w:marLeft w:val="0"/>
          <w:marRight w:val="0"/>
          <w:marTop w:val="0"/>
          <w:marBottom w:val="0"/>
          <w:divBdr>
            <w:top w:val="none" w:sz="0" w:space="0" w:color="auto"/>
            <w:left w:val="none" w:sz="0" w:space="0" w:color="auto"/>
            <w:bottom w:val="none" w:sz="0" w:space="0" w:color="auto"/>
            <w:right w:val="none" w:sz="0" w:space="0" w:color="auto"/>
          </w:divBdr>
        </w:div>
        <w:div w:id="274481033">
          <w:marLeft w:val="0"/>
          <w:marRight w:val="0"/>
          <w:marTop w:val="0"/>
          <w:marBottom w:val="0"/>
          <w:divBdr>
            <w:top w:val="none" w:sz="0" w:space="0" w:color="auto"/>
            <w:left w:val="none" w:sz="0" w:space="0" w:color="auto"/>
            <w:bottom w:val="none" w:sz="0" w:space="0" w:color="auto"/>
            <w:right w:val="none" w:sz="0" w:space="0" w:color="auto"/>
          </w:divBdr>
        </w:div>
        <w:div w:id="1936589149">
          <w:marLeft w:val="0"/>
          <w:marRight w:val="0"/>
          <w:marTop w:val="0"/>
          <w:marBottom w:val="0"/>
          <w:divBdr>
            <w:top w:val="none" w:sz="0" w:space="0" w:color="auto"/>
            <w:left w:val="none" w:sz="0" w:space="0" w:color="auto"/>
            <w:bottom w:val="none" w:sz="0" w:space="0" w:color="auto"/>
            <w:right w:val="none" w:sz="0" w:space="0" w:color="auto"/>
          </w:divBdr>
        </w:div>
        <w:div w:id="1184322598">
          <w:marLeft w:val="0"/>
          <w:marRight w:val="0"/>
          <w:marTop w:val="0"/>
          <w:marBottom w:val="0"/>
          <w:divBdr>
            <w:top w:val="none" w:sz="0" w:space="0" w:color="auto"/>
            <w:left w:val="none" w:sz="0" w:space="0" w:color="auto"/>
            <w:bottom w:val="none" w:sz="0" w:space="0" w:color="auto"/>
            <w:right w:val="none" w:sz="0" w:space="0" w:color="auto"/>
          </w:divBdr>
        </w:div>
        <w:div w:id="1619337121">
          <w:marLeft w:val="0"/>
          <w:marRight w:val="0"/>
          <w:marTop w:val="0"/>
          <w:marBottom w:val="0"/>
          <w:divBdr>
            <w:top w:val="none" w:sz="0" w:space="0" w:color="auto"/>
            <w:left w:val="none" w:sz="0" w:space="0" w:color="auto"/>
            <w:bottom w:val="none" w:sz="0" w:space="0" w:color="auto"/>
            <w:right w:val="none" w:sz="0" w:space="0" w:color="auto"/>
          </w:divBdr>
        </w:div>
        <w:div w:id="1675917012">
          <w:marLeft w:val="0"/>
          <w:marRight w:val="0"/>
          <w:marTop w:val="0"/>
          <w:marBottom w:val="0"/>
          <w:divBdr>
            <w:top w:val="none" w:sz="0" w:space="0" w:color="auto"/>
            <w:left w:val="none" w:sz="0" w:space="0" w:color="auto"/>
            <w:bottom w:val="none" w:sz="0" w:space="0" w:color="auto"/>
            <w:right w:val="none" w:sz="0" w:space="0" w:color="auto"/>
          </w:divBdr>
        </w:div>
        <w:div w:id="1601600437">
          <w:marLeft w:val="0"/>
          <w:marRight w:val="0"/>
          <w:marTop w:val="0"/>
          <w:marBottom w:val="0"/>
          <w:divBdr>
            <w:top w:val="none" w:sz="0" w:space="0" w:color="auto"/>
            <w:left w:val="none" w:sz="0" w:space="0" w:color="auto"/>
            <w:bottom w:val="none" w:sz="0" w:space="0" w:color="auto"/>
            <w:right w:val="none" w:sz="0" w:space="0" w:color="auto"/>
          </w:divBdr>
        </w:div>
        <w:div w:id="173880216">
          <w:marLeft w:val="0"/>
          <w:marRight w:val="0"/>
          <w:marTop w:val="0"/>
          <w:marBottom w:val="0"/>
          <w:divBdr>
            <w:top w:val="none" w:sz="0" w:space="0" w:color="auto"/>
            <w:left w:val="none" w:sz="0" w:space="0" w:color="auto"/>
            <w:bottom w:val="none" w:sz="0" w:space="0" w:color="auto"/>
            <w:right w:val="none" w:sz="0" w:space="0" w:color="auto"/>
          </w:divBdr>
        </w:div>
        <w:div w:id="1613827657">
          <w:marLeft w:val="0"/>
          <w:marRight w:val="0"/>
          <w:marTop w:val="0"/>
          <w:marBottom w:val="0"/>
          <w:divBdr>
            <w:top w:val="none" w:sz="0" w:space="0" w:color="auto"/>
            <w:left w:val="none" w:sz="0" w:space="0" w:color="auto"/>
            <w:bottom w:val="none" w:sz="0" w:space="0" w:color="auto"/>
            <w:right w:val="none" w:sz="0" w:space="0" w:color="auto"/>
          </w:divBdr>
        </w:div>
        <w:div w:id="97986477">
          <w:marLeft w:val="0"/>
          <w:marRight w:val="0"/>
          <w:marTop w:val="0"/>
          <w:marBottom w:val="0"/>
          <w:divBdr>
            <w:top w:val="none" w:sz="0" w:space="0" w:color="auto"/>
            <w:left w:val="none" w:sz="0" w:space="0" w:color="auto"/>
            <w:bottom w:val="none" w:sz="0" w:space="0" w:color="auto"/>
            <w:right w:val="none" w:sz="0" w:space="0" w:color="auto"/>
          </w:divBdr>
        </w:div>
        <w:div w:id="963466132">
          <w:marLeft w:val="0"/>
          <w:marRight w:val="0"/>
          <w:marTop w:val="0"/>
          <w:marBottom w:val="0"/>
          <w:divBdr>
            <w:top w:val="none" w:sz="0" w:space="0" w:color="auto"/>
            <w:left w:val="none" w:sz="0" w:space="0" w:color="auto"/>
            <w:bottom w:val="none" w:sz="0" w:space="0" w:color="auto"/>
            <w:right w:val="none" w:sz="0" w:space="0" w:color="auto"/>
          </w:divBdr>
        </w:div>
        <w:div w:id="1897349832">
          <w:marLeft w:val="0"/>
          <w:marRight w:val="0"/>
          <w:marTop w:val="0"/>
          <w:marBottom w:val="0"/>
          <w:divBdr>
            <w:top w:val="none" w:sz="0" w:space="0" w:color="auto"/>
            <w:left w:val="none" w:sz="0" w:space="0" w:color="auto"/>
            <w:bottom w:val="none" w:sz="0" w:space="0" w:color="auto"/>
            <w:right w:val="none" w:sz="0" w:space="0" w:color="auto"/>
          </w:divBdr>
        </w:div>
        <w:div w:id="549726304">
          <w:marLeft w:val="0"/>
          <w:marRight w:val="0"/>
          <w:marTop w:val="0"/>
          <w:marBottom w:val="0"/>
          <w:divBdr>
            <w:top w:val="none" w:sz="0" w:space="0" w:color="auto"/>
            <w:left w:val="none" w:sz="0" w:space="0" w:color="auto"/>
            <w:bottom w:val="none" w:sz="0" w:space="0" w:color="auto"/>
            <w:right w:val="none" w:sz="0" w:space="0" w:color="auto"/>
          </w:divBdr>
        </w:div>
        <w:div w:id="619895">
          <w:marLeft w:val="0"/>
          <w:marRight w:val="0"/>
          <w:marTop w:val="0"/>
          <w:marBottom w:val="0"/>
          <w:divBdr>
            <w:top w:val="none" w:sz="0" w:space="0" w:color="auto"/>
            <w:left w:val="none" w:sz="0" w:space="0" w:color="auto"/>
            <w:bottom w:val="none" w:sz="0" w:space="0" w:color="auto"/>
            <w:right w:val="none" w:sz="0" w:space="0" w:color="auto"/>
          </w:divBdr>
        </w:div>
        <w:div w:id="1972781024">
          <w:marLeft w:val="0"/>
          <w:marRight w:val="0"/>
          <w:marTop w:val="0"/>
          <w:marBottom w:val="0"/>
          <w:divBdr>
            <w:top w:val="none" w:sz="0" w:space="0" w:color="auto"/>
            <w:left w:val="none" w:sz="0" w:space="0" w:color="auto"/>
            <w:bottom w:val="none" w:sz="0" w:space="0" w:color="auto"/>
            <w:right w:val="none" w:sz="0" w:space="0" w:color="auto"/>
          </w:divBdr>
        </w:div>
        <w:div w:id="426119769">
          <w:marLeft w:val="0"/>
          <w:marRight w:val="0"/>
          <w:marTop w:val="0"/>
          <w:marBottom w:val="0"/>
          <w:divBdr>
            <w:top w:val="none" w:sz="0" w:space="0" w:color="auto"/>
            <w:left w:val="none" w:sz="0" w:space="0" w:color="auto"/>
            <w:bottom w:val="none" w:sz="0" w:space="0" w:color="auto"/>
            <w:right w:val="none" w:sz="0" w:space="0" w:color="auto"/>
          </w:divBdr>
        </w:div>
        <w:div w:id="1916276854">
          <w:marLeft w:val="0"/>
          <w:marRight w:val="0"/>
          <w:marTop w:val="0"/>
          <w:marBottom w:val="0"/>
          <w:divBdr>
            <w:top w:val="none" w:sz="0" w:space="0" w:color="auto"/>
            <w:left w:val="none" w:sz="0" w:space="0" w:color="auto"/>
            <w:bottom w:val="none" w:sz="0" w:space="0" w:color="auto"/>
            <w:right w:val="none" w:sz="0" w:space="0" w:color="auto"/>
          </w:divBdr>
        </w:div>
        <w:div w:id="138964459">
          <w:marLeft w:val="0"/>
          <w:marRight w:val="0"/>
          <w:marTop w:val="0"/>
          <w:marBottom w:val="0"/>
          <w:divBdr>
            <w:top w:val="none" w:sz="0" w:space="0" w:color="auto"/>
            <w:left w:val="none" w:sz="0" w:space="0" w:color="auto"/>
            <w:bottom w:val="none" w:sz="0" w:space="0" w:color="auto"/>
            <w:right w:val="none" w:sz="0" w:space="0" w:color="auto"/>
          </w:divBdr>
        </w:div>
        <w:div w:id="1808626973">
          <w:marLeft w:val="0"/>
          <w:marRight w:val="0"/>
          <w:marTop w:val="0"/>
          <w:marBottom w:val="0"/>
          <w:divBdr>
            <w:top w:val="none" w:sz="0" w:space="0" w:color="auto"/>
            <w:left w:val="none" w:sz="0" w:space="0" w:color="auto"/>
            <w:bottom w:val="none" w:sz="0" w:space="0" w:color="auto"/>
            <w:right w:val="none" w:sz="0" w:space="0" w:color="auto"/>
          </w:divBdr>
        </w:div>
        <w:div w:id="1921013412">
          <w:marLeft w:val="0"/>
          <w:marRight w:val="0"/>
          <w:marTop w:val="0"/>
          <w:marBottom w:val="0"/>
          <w:divBdr>
            <w:top w:val="none" w:sz="0" w:space="0" w:color="auto"/>
            <w:left w:val="none" w:sz="0" w:space="0" w:color="auto"/>
            <w:bottom w:val="none" w:sz="0" w:space="0" w:color="auto"/>
            <w:right w:val="none" w:sz="0" w:space="0" w:color="auto"/>
          </w:divBdr>
        </w:div>
        <w:div w:id="2122260621">
          <w:marLeft w:val="0"/>
          <w:marRight w:val="0"/>
          <w:marTop w:val="0"/>
          <w:marBottom w:val="0"/>
          <w:divBdr>
            <w:top w:val="none" w:sz="0" w:space="0" w:color="auto"/>
            <w:left w:val="none" w:sz="0" w:space="0" w:color="auto"/>
            <w:bottom w:val="none" w:sz="0" w:space="0" w:color="auto"/>
            <w:right w:val="none" w:sz="0" w:space="0" w:color="auto"/>
          </w:divBdr>
        </w:div>
        <w:div w:id="1657104195">
          <w:marLeft w:val="0"/>
          <w:marRight w:val="0"/>
          <w:marTop w:val="0"/>
          <w:marBottom w:val="0"/>
          <w:divBdr>
            <w:top w:val="none" w:sz="0" w:space="0" w:color="auto"/>
            <w:left w:val="none" w:sz="0" w:space="0" w:color="auto"/>
            <w:bottom w:val="none" w:sz="0" w:space="0" w:color="auto"/>
            <w:right w:val="none" w:sz="0" w:space="0" w:color="auto"/>
          </w:divBdr>
        </w:div>
        <w:div w:id="773093053">
          <w:marLeft w:val="0"/>
          <w:marRight w:val="0"/>
          <w:marTop w:val="0"/>
          <w:marBottom w:val="0"/>
          <w:divBdr>
            <w:top w:val="none" w:sz="0" w:space="0" w:color="auto"/>
            <w:left w:val="none" w:sz="0" w:space="0" w:color="auto"/>
            <w:bottom w:val="none" w:sz="0" w:space="0" w:color="auto"/>
            <w:right w:val="none" w:sz="0" w:space="0" w:color="auto"/>
          </w:divBdr>
        </w:div>
        <w:div w:id="1636837966">
          <w:marLeft w:val="0"/>
          <w:marRight w:val="0"/>
          <w:marTop w:val="0"/>
          <w:marBottom w:val="0"/>
          <w:divBdr>
            <w:top w:val="none" w:sz="0" w:space="0" w:color="auto"/>
            <w:left w:val="none" w:sz="0" w:space="0" w:color="auto"/>
            <w:bottom w:val="none" w:sz="0" w:space="0" w:color="auto"/>
            <w:right w:val="none" w:sz="0" w:space="0" w:color="auto"/>
          </w:divBdr>
        </w:div>
        <w:div w:id="2120103852">
          <w:marLeft w:val="0"/>
          <w:marRight w:val="0"/>
          <w:marTop w:val="0"/>
          <w:marBottom w:val="0"/>
          <w:divBdr>
            <w:top w:val="none" w:sz="0" w:space="0" w:color="auto"/>
            <w:left w:val="none" w:sz="0" w:space="0" w:color="auto"/>
            <w:bottom w:val="none" w:sz="0" w:space="0" w:color="auto"/>
            <w:right w:val="none" w:sz="0" w:space="0" w:color="auto"/>
          </w:divBdr>
        </w:div>
        <w:div w:id="1738547022">
          <w:marLeft w:val="0"/>
          <w:marRight w:val="0"/>
          <w:marTop w:val="0"/>
          <w:marBottom w:val="0"/>
          <w:divBdr>
            <w:top w:val="none" w:sz="0" w:space="0" w:color="auto"/>
            <w:left w:val="none" w:sz="0" w:space="0" w:color="auto"/>
            <w:bottom w:val="none" w:sz="0" w:space="0" w:color="auto"/>
            <w:right w:val="none" w:sz="0" w:space="0" w:color="auto"/>
          </w:divBdr>
        </w:div>
        <w:div w:id="152337626">
          <w:marLeft w:val="0"/>
          <w:marRight w:val="0"/>
          <w:marTop w:val="0"/>
          <w:marBottom w:val="0"/>
          <w:divBdr>
            <w:top w:val="none" w:sz="0" w:space="0" w:color="auto"/>
            <w:left w:val="none" w:sz="0" w:space="0" w:color="auto"/>
            <w:bottom w:val="none" w:sz="0" w:space="0" w:color="auto"/>
            <w:right w:val="none" w:sz="0" w:space="0" w:color="auto"/>
          </w:divBdr>
        </w:div>
        <w:div w:id="1644768287">
          <w:marLeft w:val="0"/>
          <w:marRight w:val="0"/>
          <w:marTop w:val="0"/>
          <w:marBottom w:val="0"/>
          <w:divBdr>
            <w:top w:val="none" w:sz="0" w:space="0" w:color="auto"/>
            <w:left w:val="none" w:sz="0" w:space="0" w:color="auto"/>
            <w:bottom w:val="none" w:sz="0" w:space="0" w:color="auto"/>
            <w:right w:val="none" w:sz="0" w:space="0" w:color="auto"/>
          </w:divBdr>
        </w:div>
        <w:div w:id="1043596606">
          <w:marLeft w:val="0"/>
          <w:marRight w:val="0"/>
          <w:marTop w:val="0"/>
          <w:marBottom w:val="0"/>
          <w:divBdr>
            <w:top w:val="none" w:sz="0" w:space="0" w:color="auto"/>
            <w:left w:val="none" w:sz="0" w:space="0" w:color="auto"/>
            <w:bottom w:val="none" w:sz="0" w:space="0" w:color="auto"/>
            <w:right w:val="none" w:sz="0" w:space="0" w:color="auto"/>
          </w:divBdr>
        </w:div>
        <w:div w:id="573126422">
          <w:marLeft w:val="0"/>
          <w:marRight w:val="0"/>
          <w:marTop w:val="0"/>
          <w:marBottom w:val="0"/>
          <w:divBdr>
            <w:top w:val="none" w:sz="0" w:space="0" w:color="auto"/>
            <w:left w:val="none" w:sz="0" w:space="0" w:color="auto"/>
            <w:bottom w:val="none" w:sz="0" w:space="0" w:color="auto"/>
            <w:right w:val="none" w:sz="0" w:space="0" w:color="auto"/>
          </w:divBdr>
        </w:div>
        <w:div w:id="1309164571">
          <w:marLeft w:val="0"/>
          <w:marRight w:val="0"/>
          <w:marTop w:val="0"/>
          <w:marBottom w:val="0"/>
          <w:divBdr>
            <w:top w:val="none" w:sz="0" w:space="0" w:color="auto"/>
            <w:left w:val="none" w:sz="0" w:space="0" w:color="auto"/>
            <w:bottom w:val="none" w:sz="0" w:space="0" w:color="auto"/>
            <w:right w:val="none" w:sz="0" w:space="0" w:color="auto"/>
          </w:divBdr>
        </w:div>
        <w:div w:id="1727335242">
          <w:marLeft w:val="0"/>
          <w:marRight w:val="0"/>
          <w:marTop w:val="0"/>
          <w:marBottom w:val="0"/>
          <w:divBdr>
            <w:top w:val="none" w:sz="0" w:space="0" w:color="auto"/>
            <w:left w:val="none" w:sz="0" w:space="0" w:color="auto"/>
            <w:bottom w:val="none" w:sz="0" w:space="0" w:color="auto"/>
            <w:right w:val="none" w:sz="0" w:space="0" w:color="auto"/>
          </w:divBdr>
        </w:div>
        <w:div w:id="747045337">
          <w:marLeft w:val="0"/>
          <w:marRight w:val="0"/>
          <w:marTop w:val="0"/>
          <w:marBottom w:val="0"/>
          <w:divBdr>
            <w:top w:val="none" w:sz="0" w:space="0" w:color="auto"/>
            <w:left w:val="none" w:sz="0" w:space="0" w:color="auto"/>
            <w:bottom w:val="none" w:sz="0" w:space="0" w:color="auto"/>
            <w:right w:val="none" w:sz="0" w:space="0" w:color="auto"/>
          </w:divBdr>
        </w:div>
        <w:div w:id="1942060384">
          <w:marLeft w:val="0"/>
          <w:marRight w:val="0"/>
          <w:marTop w:val="0"/>
          <w:marBottom w:val="0"/>
          <w:divBdr>
            <w:top w:val="none" w:sz="0" w:space="0" w:color="auto"/>
            <w:left w:val="none" w:sz="0" w:space="0" w:color="auto"/>
            <w:bottom w:val="none" w:sz="0" w:space="0" w:color="auto"/>
            <w:right w:val="none" w:sz="0" w:space="0" w:color="auto"/>
          </w:divBdr>
        </w:div>
        <w:div w:id="1897232512">
          <w:marLeft w:val="0"/>
          <w:marRight w:val="0"/>
          <w:marTop w:val="0"/>
          <w:marBottom w:val="0"/>
          <w:divBdr>
            <w:top w:val="none" w:sz="0" w:space="0" w:color="auto"/>
            <w:left w:val="none" w:sz="0" w:space="0" w:color="auto"/>
            <w:bottom w:val="none" w:sz="0" w:space="0" w:color="auto"/>
            <w:right w:val="none" w:sz="0" w:space="0" w:color="auto"/>
          </w:divBdr>
        </w:div>
        <w:div w:id="2021927366">
          <w:marLeft w:val="0"/>
          <w:marRight w:val="0"/>
          <w:marTop w:val="0"/>
          <w:marBottom w:val="0"/>
          <w:divBdr>
            <w:top w:val="none" w:sz="0" w:space="0" w:color="auto"/>
            <w:left w:val="none" w:sz="0" w:space="0" w:color="auto"/>
            <w:bottom w:val="none" w:sz="0" w:space="0" w:color="auto"/>
            <w:right w:val="none" w:sz="0" w:space="0" w:color="auto"/>
          </w:divBdr>
        </w:div>
        <w:div w:id="662272561">
          <w:marLeft w:val="0"/>
          <w:marRight w:val="0"/>
          <w:marTop w:val="0"/>
          <w:marBottom w:val="0"/>
          <w:divBdr>
            <w:top w:val="none" w:sz="0" w:space="0" w:color="auto"/>
            <w:left w:val="none" w:sz="0" w:space="0" w:color="auto"/>
            <w:bottom w:val="none" w:sz="0" w:space="0" w:color="auto"/>
            <w:right w:val="none" w:sz="0" w:space="0" w:color="auto"/>
          </w:divBdr>
        </w:div>
        <w:div w:id="1215195137">
          <w:marLeft w:val="0"/>
          <w:marRight w:val="0"/>
          <w:marTop w:val="0"/>
          <w:marBottom w:val="0"/>
          <w:divBdr>
            <w:top w:val="none" w:sz="0" w:space="0" w:color="auto"/>
            <w:left w:val="none" w:sz="0" w:space="0" w:color="auto"/>
            <w:bottom w:val="none" w:sz="0" w:space="0" w:color="auto"/>
            <w:right w:val="none" w:sz="0" w:space="0" w:color="auto"/>
          </w:divBdr>
        </w:div>
        <w:div w:id="162553082">
          <w:marLeft w:val="0"/>
          <w:marRight w:val="0"/>
          <w:marTop w:val="0"/>
          <w:marBottom w:val="0"/>
          <w:divBdr>
            <w:top w:val="none" w:sz="0" w:space="0" w:color="auto"/>
            <w:left w:val="none" w:sz="0" w:space="0" w:color="auto"/>
            <w:bottom w:val="none" w:sz="0" w:space="0" w:color="auto"/>
            <w:right w:val="none" w:sz="0" w:space="0" w:color="auto"/>
          </w:divBdr>
        </w:div>
        <w:div w:id="2024166903">
          <w:marLeft w:val="0"/>
          <w:marRight w:val="0"/>
          <w:marTop w:val="0"/>
          <w:marBottom w:val="0"/>
          <w:divBdr>
            <w:top w:val="none" w:sz="0" w:space="0" w:color="auto"/>
            <w:left w:val="none" w:sz="0" w:space="0" w:color="auto"/>
            <w:bottom w:val="none" w:sz="0" w:space="0" w:color="auto"/>
            <w:right w:val="none" w:sz="0" w:space="0" w:color="auto"/>
          </w:divBdr>
        </w:div>
        <w:div w:id="251666809">
          <w:marLeft w:val="0"/>
          <w:marRight w:val="0"/>
          <w:marTop w:val="0"/>
          <w:marBottom w:val="0"/>
          <w:divBdr>
            <w:top w:val="none" w:sz="0" w:space="0" w:color="auto"/>
            <w:left w:val="none" w:sz="0" w:space="0" w:color="auto"/>
            <w:bottom w:val="none" w:sz="0" w:space="0" w:color="auto"/>
            <w:right w:val="none" w:sz="0" w:space="0" w:color="auto"/>
          </w:divBdr>
        </w:div>
        <w:div w:id="980428893">
          <w:marLeft w:val="0"/>
          <w:marRight w:val="0"/>
          <w:marTop w:val="0"/>
          <w:marBottom w:val="0"/>
          <w:divBdr>
            <w:top w:val="none" w:sz="0" w:space="0" w:color="auto"/>
            <w:left w:val="none" w:sz="0" w:space="0" w:color="auto"/>
            <w:bottom w:val="none" w:sz="0" w:space="0" w:color="auto"/>
            <w:right w:val="none" w:sz="0" w:space="0" w:color="auto"/>
          </w:divBdr>
        </w:div>
        <w:div w:id="300353471">
          <w:marLeft w:val="0"/>
          <w:marRight w:val="0"/>
          <w:marTop w:val="0"/>
          <w:marBottom w:val="0"/>
          <w:divBdr>
            <w:top w:val="none" w:sz="0" w:space="0" w:color="auto"/>
            <w:left w:val="none" w:sz="0" w:space="0" w:color="auto"/>
            <w:bottom w:val="none" w:sz="0" w:space="0" w:color="auto"/>
            <w:right w:val="none" w:sz="0" w:space="0" w:color="auto"/>
          </w:divBdr>
        </w:div>
        <w:div w:id="1072314245">
          <w:marLeft w:val="0"/>
          <w:marRight w:val="0"/>
          <w:marTop w:val="0"/>
          <w:marBottom w:val="0"/>
          <w:divBdr>
            <w:top w:val="none" w:sz="0" w:space="0" w:color="auto"/>
            <w:left w:val="none" w:sz="0" w:space="0" w:color="auto"/>
            <w:bottom w:val="none" w:sz="0" w:space="0" w:color="auto"/>
            <w:right w:val="none" w:sz="0" w:space="0" w:color="auto"/>
          </w:divBdr>
        </w:div>
        <w:div w:id="298386634">
          <w:marLeft w:val="0"/>
          <w:marRight w:val="0"/>
          <w:marTop w:val="0"/>
          <w:marBottom w:val="0"/>
          <w:divBdr>
            <w:top w:val="none" w:sz="0" w:space="0" w:color="auto"/>
            <w:left w:val="none" w:sz="0" w:space="0" w:color="auto"/>
            <w:bottom w:val="none" w:sz="0" w:space="0" w:color="auto"/>
            <w:right w:val="none" w:sz="0" w:space="0" w:color="auto"/>
          </w:divBdr>
        </w:div>
        <w:div w:id="922224447">
          <w:marLeft w:val="0"/>
          <w:marRight w:val="0"/>
          <w:marTop w:val="0"/>
          <w:marBottom w:val="0"/>
          <w:divBdr>
            <w:top w:val="none" w:sz="0" w:space="0" w:color="auto"/>
            <w:left w:val="none" w:sz="0" w:space="0" w:color="auto"/>
            <w:bottom w:val="none" w:sz="0" w:space="0" w:color="auto"/>
            <w:right w:val="none" w:sz="0" w:space="0" w:color="auto"/>
          </w:divBdr>
        </w:div>
        <w:div w:id="173305023">
          <w:marLeft w:val="0"/>
          <w:marRight w:val="0"/>
          <w:marTop w:val="0"/>
          <w:marBottom w:val="0"/>
          <w:divBdr>
            <w:top w:val="none" w:sz="0" w:space="0" w:color="auto"/>
            <w:left w:val="none" w:sz="0" w:space="0" w:color="auto"/>
            <w:bottom w:val="none" w:sz="0" w:space="0" w:color="auto"/>
            <w:right w:val="none" w:sz="0" w:space="0" w:color="auto"/>
          </w:divBdr>
        </w:div>
        <w:div w:id="2143303113">
          <w:marLeft w:val="0"/>
          <w:marRight w:val="0"/>
          <w:marTop w:val="0"/>
          <w:marBottom w:val="0"/>
          <w:divBdr>
            <w:top w:val="none" w:sz="0" w:space="0" w:color="auto"/>
            <w:left w:val="none" w:sz="0" w:space="0" w:color="auto"/>
            <w:bottom w:val="none" w:sz="0" w:space="0" w:color="auto"/>
            <w:right w:val="none" w:sz="0" w:space="0" w:color="auto"/>
          </w:divBdr>
        </w:div>
        <w:div w:id="1801873607">
          <w:marLeft w:val="0"/>
          <w:marRight w:val="0"/>
          <w:marTop w:val="0"/>
          <w:marBottom w:val="0"/>
          <w:divBdr>
            <w:top w:val="none" w:sz="0" w:space="0" w:color="auto"/>
            <w:left w:val="none" w:sz="0" w:space="0" w:color="auto"/>
            <w:bottom w:val="none" w:sz="0" w:space="0" w:color="auto"/>
            <w:right w:val="none" w:sz="0" w:space="0" w:color="auto"/>
          </w:divBdr>
        </w:div>
        <w:div w:id="1288269912">
          <w:marLeft w:val="0"/>
          <w:marRight w:val="0"/>
          <w:marTop w:val="0"/>
          <w:marBottom w:val="0"/>
          <w:divBdr>
            <w:top w:val="none" w:sz="0" w:space="0" w:color="auto"/>
            <w:left w:val="none" w:sz="0" w:space="0" w:color="auto"/>
            <w:bottom w:val="none" w:sz="0" w:space="0" w:color="auto"/>
            <w:right w:val="none" w:sz="0" w:space="0" w:color="auto"/>
          </w:divBdr>
        </w:div>
        <w:div w:id="66342367">
          <w:marLeft w:val="0"/>
          <w:marRight w:val="0"/>
          <w:marTop w:val="0"/>
          <w:marBottom w:val="0"/>
          <w:divBdr>
            <w:top w:val="none" w:sz="0" w:space="0" w:color="auto"/>
            <w:left w:val="none" w:sz="0" w:space="0" w:color="auto"/>
            <w:bottom w:val="none" w:sz="0" w:space="0" w:color="auto"/>
            <w:right w:val="none" w:sz="0" w:space="0" w:color="auto"/>
          </w:divBdr>
        </w:div>
        <w:div w:id="2137408135">
          <w:marLeft w:val="0"/>
          <w:marRight w:val="0"/>
          <w:marTop w:val="0"/>
          <w:marBottom w:val="0"/>
          <w:divBdr>
            <w:top w:val="none" w:sz="0" w:space="0" w:color="auto"/>
            <w:left w:val="none" w:sz="0" w:space="0" w:color="auto"/>
            <w:bottom w:val="none" w:sz="0" w:space="0" w:color="auto"/>
            <w:right w:val="none" w:sz="0" w:space="0" w:color="auto"/>
          </w:divBdr>
        </w:div>
        <w:div w:id="1265697264">
          <w:marLeft w:val="0"/>
          <w:marRight w:val="0"/>
          <w:marTop w:val="0"/>
          <w:marBottom w:val="0"/>
          <w:divBdr>
            <w:top w:val="none" w:sz="0" w:space="0" w:color="auto"/>
            <w:left w:val="none" w:sz="0" w:space="0" w:color="auto"/>
            <w:bottom w:val="none" w:sz="0" w:space="0" w:color="auto"/>
            <w:right w:val="none" w:sz="0" w:space="0" w:color="auto"/>
          </w:divBdr>
        </w:div>
        <w:div w:id="1683586755">
          <w:marLeft w:val="0"/>
          <w:marRight w:val="0"/>
          <w:marTop w:val="0"/>
          <w:marBottom w:val="0"/>
          <w:divBdr>
            <w:top w:val="none" w:sz="0" w:space="0" w:color="auto"/>
            <w:left w:val="none" w:sz="0" w:space="0" w:color="auto"/>
            <w:bottom w:val="none" w:sz="0" w:space="0" w:color="auto"/>
            <w:right w:val="none" w:sz="0" w:space="0" w:color="auto"/>
          </w:divBdr>
        </w:div>
        <w:div w:id="985361099">
          <w:marLeft w:val="0"/>
          <w:marRight w:val="0"/>
          <w:marTop w:val="0"/>
          <w:marBottom w:val="0"/>
          <w:divBdr>
            <w:top w:val="none" w:sz="0" w:space="0" w:color="auto"/>
            <w:left w:val="none" w:sz="0" w:space="0" w:color="auto"/>
            <w:bottom w:val="none" w:sz="0" w:space="0" w:color="auto"/>
            <w:right w:val="none" w:sz="0" w:space="0" w:color="auto"/>
          </w:divBdr>
        </w:div>
        <w:div w:id="652684267">
          <w:marLeft w:val="0"/>
          <w:marRight w:val="0"/>
          <w:marTop w:val="0"/>
          <w:marBottom w:val="0"/>
          <w:divBdr>
            <w:top w:val="none" w:sz="0" w:space="0" w:color="auto"/>
            <w:left w:val="none" w:sz="0" w:space="0" w:color="auto"/>
            <w:bottom w:val="none" w:sz="0" w:space="0" w:color="auto"/>
            <w:right w:val="none" w:sz="0" w:space="0" w:color="auto"/>
          </w:divBdr>
        </w:div>
        <w:div w:id="2115320473">
          <w:marLeft w:val="0"/>
          <w:marRight w:val="0"/>
          <w:marTop w:val="0"/>
          <w:marBottom w:val="0"/>
          <w:divBdr>
            <w:top w:val="none" w:sz="0" w:space="0" w:color="auto"/>
            <w:left w:val="none" w:sz="0" w:space="0" w:color="auto"/>
            <w:bottom w:val="none" w:sz="0" w:space="0" w:color="auto"/>
            <w:right w:val="none" w:sz="0" w:space="0" w:color="auto"/>
          </w:divBdr>
        </w:div>
        <w:div w:id="737170183">
          <w:marLeft w:val="0"/>
          <w:marRight w:val="0"/>
          <w:marTop w:val="0"/>
          <w:marBottom w:val="0"/>
          <w:divBdr>
            <w:top w:val="none" w:sz="0" w:space="0" w:color="auto"/>
            <w:left w:val="none" w:sz="0" w:space="0" w:color="auto"/>
            <w:bottom w:val="none" w:sz="0" w:space="0" w:color="auto"/>
            <w:right w:val="none" w:sz="0" w:space="0" w:color="auto"/>
          </w:divBdr>
        </w:div>
        <w:div w:id="1114860214">
          <w:marLeft w:val="0"/>
          <w:marRight w:val="0"/>
          <w:marTop w:val="0"/>
          <w:marBottom w:val="0"/>
          <w:divBdr>
            <w:top w:val="none" w:sz="0" w:space="0" w:color="auto"/>
            <w:left w:val="none" w:sz="0" w:space="0" w:color="auto"/>
            <w:bottom w:val="none" w:sz="0" w:space="0" w:color="auto"/>
            <w:right w:val="none" w:sz="0" w:space="0" w:color="auto"/>
          </w:divBdr>
        </w:div>
        <w:div w:id="1707366493">
          <w:marLeft w:val="0"/>
          <w:marRight w:val="0"/>
          <w:marTop w:val="0"/>
          <w:marBottom w:val="0"/>
          <w:divBdr>
            <w:top w:val="none" w:sz="0" w:space="0" w:color="auto"/>
            <w:left w:val="none" w:sz="0" w:space="0" w:color="auto"/>
            <w:bottom w:val="none" w:sz="0" w:space="0" w:color="auto"/>
            <w:right w:val="none" w:sz="0" w:space="0" w:color="auto"/>
          </w:divBdr>
        </w:div>
        <w:div w:id="77485054">
          <w:marLeft w:val="0"/>
          <w:marRight w:val="0"/>
          <w:marTop w:val="0"/>
          <w:marBottom w:val="0"/>
          <w:divBdr>
            <w:top w:val="none" w:sz="0" w:space="0" w:color="auto"/>
            <w:left w:val="none" w:sz="0" w:space="0" w:color="auto"/>
            <w:bottom w:val="none" w:sz="0" w:space="0" w:color="auto"/>
            <w:right w:val="none" w:sz="0" w:space="0" w:color="auto"/>
          </w:divBdr>
        </w:div>
        <w:div w:id="1702775955">
          <w:marLeft w:val="0"/>
          <w:marRight w:val="0"/>
          <w:marTop w:val="0"/>
          <w:marBottom w:val="0"/>
          <w:divBdr>
            <w:top w:val="none" w:sz="0" w:space="0" w:color="auto"/>
            <w:left w:val="none" w:sz="0" w:space="0" w:color="auto"/>
            <w:bottom w:val="none" w:sz="0" w:space="0" w:color="auto"/>
            <w:right w:val="none" w:sz="0" w:space="0" w:color="auto"/>
          </w:divBdr>
        </w:div>
        <w:div w:id="1382631848">
          <w:marLeft w:val="0"/>
          <w:marRight w:val="0"/>
          <w:marTop w:val="0"/>
          <w:marBottom w:val="0"/>
          <w:divBdr>
            <w:top w:val="none" w:sz="0" w:space="0" w:color="auto"/>
            <w:left w:val="none" w:sz="0" w:space="0" w:color="auto"/>
            <w:bottom w:val="none" w:sz="0" w:space="0" w:color="auto"/>
            <w:right w:val="none" w:sz="0" w:space="0" w:color="auto"/>
          </w:divBdr>
        </w:div>
        <w:div w:id="1410544624">
          <w:marLeft w:val="0"/>
          <w:marRight w:val="0"/>
          <w:marTop w:val="0"/>
          <w:marBottom w:val="0"/>
          <w:divBdr>
            <w:top w:val="none" w:sz="0" w:space="0" w:color="auto"/>
            <w:left w:val="none" w:sz="0" w:space="0" w:color="auto"/>
            <w:bottom w:val="none" w:sz="0" w:space="0" w:color="auto"/>
            <w:right w:val="none" w:sz="0" w:space="0" w:color="auto"/>
          </w:divBdr>
        </w:div>
        <w:div w:id="186915697">
          <w:marLeft w:val="0"/>
          <w:marRight w:val="0"/>
          <w:marTop w:val="0"/>
          <w:marBottom w:val="0"/>
          <w:divBdr>
            <w:top w:val="none" w:sz="0" w:space="0" w:color="auto"/>
            <w:left w:val="none" w:sz="0" w:space="0" w:color="auto"/>
            <w:bottom w:val="none" w:sz="0" w:space="0" w:color="auto"/>
            <w:right w:val="none" w:sz="0" w:space="0" w:color="auto"/>
          </w:divBdr>
        </w:div>
        <w:div w:id="1144856525">
          <w:marLeft w:val="0"/>
          <w:marRight w:val="0"/>
          <w:marTop w:val="0"/>
          <w:marBottom w:val="0"/>
          <w:divBdr>
            <w:top w:val="none" w:sz="0" w:space="0" w:color="auto"/>
            <w:left w:val="none" w:sz="0" w:space="0" w:color="auto"/>
            <w:bottom w:val="none" w:sz="0" w:space="0" w:color="auto"/>
            <w:right w:val="none" w:sz="0" w:space="0" w:color="auto"/>
          </w:divBdr>
        </w:div>
        <w:div w:id="312030778">
          <w:marLeft w:val="0"/>
          <w:marRight w:val="0"/>
          <w:marTop w:val="0"/>
          <w:marBottom w:val="0"/>
          <w:divBdr>
            <w:top w:val="none" w:sz="0" w:space="0" w:color="auto"/>
            <w:left w:val="none" w:sz="0" w:space="0" w:color="auto"/>
            <w:bottom w:val="none" w:sz="0" w:space="0" w:color="auto"/>
            <w:right w:val="none" w:sz="0" w:space="0" w:color="auto"/>
          </w:divBdr>
        </w:div>
        <w:div w:id="1868369183">
          <w:marLeft w:val="0"/>
          <w:marRight w:val="0"/>
          <w:marTop w:val="0"/>
          <w:marBottom w:val="0"/>
          <w:divBdr>
            <w:top w:val="none" w:sz="0" w:space="0" w:color="auto"/>
            <w:left w:val="none" w:sz="0" w:space="0" w:color="auto"/>
            <w:bottom w:val="none" w:sz="0" w:space="0" w:color="auto"/>
            <w:right w:val="none" w:sz="0" w:space="0" w:color="auto"/>
          </w:divBdr>
        </w:div>
        <w:div w:id="1681156719">
          <w:marLeft w:val="0"/>
          <w:marRight w:val="0"/>
          <w:marTop w:val="0"/>
          <w:marBottom w:val="0"/>
          <w:divBdr>
            <w:top w:val="none" w:sz="0" w:space="0" w:color="auto"/>
            <w:left w:val="none" w:sz="0" w:space="0" w:color="auto"/>
            <w:bottom w:val="none" w:sz="0" w:space="0" w:color="auto"/>
            <w:right w:val="none" w:sz="0" w:space="0" w:color="auto"/>
          </w:divBdr>
        </w:div>
        <w:div w:id="1520006258">
          <w:marLeft w:val="0"/>
          <w:marRight w:val="0"/>
          <w:marTop w:val="0"/>
          <w:marBottom w:val="0"/>
          <w:divBdr>
            <w:top w:val="none" w:sz="0" w:space="0" w:color="auto"/>
            <w:left w:val="none" w:sz="0" w:space="0" w:color="auto"/>
            <w:bottom w:val="none" w:sz="0" w:space="0" w:color="auto"/>
            <w:right w:val="none" w:sz="0" w:space="0" w:color="auto"/>
          </w:divBdr>
        </w:div>
        <w:div w:id="1610359884">
          <w:marLeft w:val="0"/>
          <w:marRight w:val="0"/>
          <w:marTop w:val="0"/>
          <w:marBottom w:val="0"/>
          <w:divBdr>
            <w:top w:val="none" w:sz="0" w:space="0" w:color="auto"/>
            <w:left w:val="none" w:sz="0" w:space="0" w:color="auto"/>
            <w:bottom w:val="none" w:sz="0" w:space="0" w:color="auto"/>
            <w:right w:val="none" w:sz="0" w:space="0" w:color="auto"/>
          </w:divBdr>
        </w:div>
        <w:div w:id="410933870">
          <w:marLeft w:val="0"/>
          <w:marRight w:val="0"/>
          <w:marTop w:val="0"/>
          <w:marBottom w:val="0"/>
          <w:divBdr>
            <w:top w:val="none" w:sz="0" w:space="0" w:color="auto"/>
            <w:left w:val="none" w:sz="0" w:space="0" w:color="auto"/>
            <w:bottom w:val="none" w:sz="0" w:space="0" w:color="auto"/>
            <w:right w:val="none" w:sz="0" w:space="0" w:color="auto"/>
          </w:divBdr>
        </w:div>
        <w:div w:id="1633514093">
          <w:marLeft w:val="0"/>
          <w:marRight w:val="0"/>
          <w:marTop w:val="0"/>
          <w:marBottom w:val="0"/>
          <w:divBdr>
            <w:top w:val="none" w:sz="0" w:space="0" w:color="auto"/>
            <w:left w:val="none" w:sz="0" w:space="0" w:color="auto"/>
            <w:bottom w:val="none" w:sz="0" w:space="0" w:color="auto"/>
            <w:right w:val="none" w:sz="0" w:space="0" w:color="auto"/>
          </w:divBdr>
        </w:div>
        <w:div w:id="1660380995">
          <w:marLeft w:val="0"/>
          <w:marRight w:val="0"/>
          <w:marTop w:val="0"/>
          <w:marBottom w:val="0"/>
          <w:divBdr>
            <w:top w:val="none" w:sz="0" w:space="0" w:color="auto"/>
            <w:left w:val="none" w:sz="0" w:space="0" w:color="auto"/>
            <w:bottom w:val="none" w:sz="0" w:space="0" w:color="auto"/>
            <w:right w:val="none" w:sz="0" w:space="0" w:color="auto"/>
          </w:divBdr>
        </w:div>
        <w:div w:id="277033621">
          <w:marLeft w:val="0"/>
          <w:marRight w:val="0"/>
          <w:marTop w:val="0"/>
          <w:marBottom w:val="0"/>
          <w:divBdr>
            <w:top w:val="none" w:sz="0" w:space="0" w:color="auto"/>
            <w:left w:val="none" w:sz="0" w:space="0" w:color="auto"/>
            <w:bottom w:val="none" w:sz="0" w:space="0" w:color="auto"/>
            <w:right w:val="none" w:sz="0" w:space="0" w:color="auto"/>
          </w:divBdr>
        </w:div>
        <w:div w:id="438527914">
          <w:marLeft w:val="0"/>
          <w:marRight w:val="0"/>
          <w:marTop w:val="0"/>
          <w:marBottom w:val="0"/>
          <w:divBdr>
            <w:top w:val="none" w:sz="0" w:space="0" w:color="auto"/>
            <w:left w:val="none" w:sz="0" w:space="0" w:color="auto"/>
            <w:bottom w:val="none" w:sz="0" w:space="0" w:color="auto"/>
            <w:right w:val="none" w:sz="0" w:space="0" w:color="auto"/>
          </w:divBdr>
        </w:div>
        <w:div w:id="2056614563">
          <w:marLeft w:val="0"/>
          <w:marRight w:val="0"/>
          <w:marTop w:val="0"/>
          <w:marBottom w:val="0"/>
          <w:divBdr>
            <w:top w:val="none" w:sz="0" w:space="0" w:color="auto"/>
            <w:left w:val="none" w:sz="0" w:space="0" w:color="auto"/>
            <w:bottom w:val="none" w:sz="0" w:space="0" w:color="auto"/>
            <w:right w:val="none" w:sz="0" w:space="0" w:color="auto"/>
          </w:divBdr>
        </w:div>
        <w:div w:id="345209180">
          <w:marLeft w:val="0"/>
          <w:marRight w:val="0"/>
          <w:marTop w:val="0"/>
          <w:marBottom w:val="0"/>
          <w:divBdr>
            <w:top w:val="none" w:sz="0" w:space="0" w:color="auto"/>
            <w:left w:val="none" w:sz="0" w:space="0" w:color="auto"/>
            <w:bottom w:val="none" w:sz="0" w:space="0" w:color="auto"/>
            <w:right w:val="none" w:sz="0" w:space="0" w:color="auto"/>
          </w:divBdr>
        </w:div>
      </w:divsChild>
    </w:div>
    <w:div w:id="1894076339">
      <w:bodyDiv w:val="1"/>
      <w:marLeft w:val="0"/>
      <w:marRight w:val="0"/>
      <w:marTop w:val="0"/>
      <w:marBottom w:val="0"/>
      <w:divBdr>
        <w:top w:val="none" w:sz="0" w:space="0" w:color="auto"/>
        <w:left w:val="none" w:sz="0" w:space="0" w:color="auto"/>
        <w:bottom w:val="none" w:sz="0" w:space="0" w:color="auto"/>
        <w:right w:val="none" w:sz="0" w:space="0" w:color="auto"/>
      </w:divBdr>
    </w:div>
    <w:div w:id="1955550376">
      <w:bodyDiv w:val="1"/>
      <w:marLeft w:val="0"/>
      <w:marRight w:val="0"/>
      <w:marTop w:val="0"/>
      <w:marBottom w:val="0"/>
      <w:divBdr>
        <w:top w:val="none" w:sz="0" w:space="0" w:color="auto"/>
        <w:left w:val="none" w:sz="0" w:space="0" w:color="auto"/>
        <w:bottom w:val="none" w:sz="0" w:space="0" w:color="auto"/>
        <w:right w:val="none" w:sz="0" w:space="0" w:color="auto"/>
      </w:divBdr>
      <w:divsChild>
        <w:div w:id="218830454">
          <w:marLeft w:val="0"/>
          <w:marRight w:val="0"/>
          <w:marTop w:val="0"/>
          <w:marBottom w:val="0"/>
          <w:divBdr>
            <w:top w:val="none" w:sz="0" w:space="0" w:color="auto"/>
            <w:left w:val="none" w:sz="0" w:space="0" w:color="auto"/>
            <w:bottom w:val="none" w:sz="0" w:space="0" w:color="auto"/>
            <w:right w:val="none" w:sz="0" w:space="0" w:color="auto"/>
          </w:divBdr>
        </w:div>
        <w:div w:id="326135231">
          <w:marLeft w:val="0"/>
          <w:marRight w:val="0"/>
          <w:marTop w:val="0"/>
          <w:marBottom w:val="0"/>
          <w:divBdr>
            <w:top w:val="none" w:sz="0" w:space="0" w:color="auto"/>
            <w:left w:val="none" w:sz="0" w:space="0" w:color="auto"/>
            <w:bottom w:val="none" w:sz="0" w:space="0" w:color="auto"/>
            <w:right w:val="none" w:sz="0" w:space="0" w:color="auto"/>
          </w:divBdr>
        </w:div>
        <w:div w:id="333345367">
          <w:marLeft w:val="0"/>
          <w:marRight w:val="0"/>
          <w:marTop w:val="0"/>
          <w:marBottom w:val="0"/>
          <w:divBdr>
            <w:top w:val="none" w:sz="0" w:space="0" w:color="auto"/>
            <w:left w:val="none" w:sz="0" w:space="0" w:color="auto"/>
            <w:bottom w:val="none" w:sz="0" w:space="0" w:color="auto"/>
            <w:right w:val="none" w:sz="0" w:space="0" w:color="auto"/>
          </w:divBdr>
        </w:div>
        <w:div w:id="1377855726">
          <w:marLeft w:val="0"/>
          <w:marRight w:val="0"/>
          <w:marTop w:val="0"/>
          <w:marBottom w:val="0"/>
          <w:divBdr>
            <w:top w:val="none" w:sz="0" w:space="0" w:color="auto"/>
            <w:left w:val="none" w:sz="0" w:space="0" w:color="auto"/>
            <w:bottom w:val="none" w:sz="0" w:space="0" w:color="auto"/>
            <w:right w:val="none" w:sz="0" w:space="0" w:color="auto"/>
          </w:divBdr>
        </w:div>
        <w:div w:id="1451244931">
          <w:marLeft w:val="0"/>
          <w:marRight w:val="0"/>
          <w:marTop w:val="0"/>
          <w:marBottom w:val="0"/>
          <w:divBdr>
            <w:top w:val="none" w:sz="0" w:space="0" w:color="auto"/>
            <w:left w:val="none" w:sz="0" w:space="0" w:color="auto"/>
            <w:bottom w:val="none" w:sz="0" w:space="0" w:color="auto"/>
            <w:right w:val="none" w:sz="0" w:space="0" w:color="auto"/>
          </w:divBdr>
        </w:div>
        <w:div w:id="1691292757">
          <w:marLeft w:val="0"/>
          <w:marRight w:val="0"/>
          <w:marTop w:val="0"/>
          <w:marBottom w:val="0"/>
          <w:divBdr>
            <w:top w:val="none" w:sz="0" w:space="0" w:color="auto"/>
            <w:left w:val="none" w:sz="0" w:space="0" w:color="auto"/>
            <w:bottom w:val="none" w:sz="0" w:space="0" w:color="auto"/>
            <w:right w:val="none" w:sz="0" w:space="0" w:color="auto"/>
          </w:divBdr>
        </w:div>
        <w:div w:id="2080978912">
          <w:marLeft w:val="0"/>
          <w:marRight w:val="0"/>
          <w:marTop w:val="0"/>
          <w:marBottom w:val="0"/>
          <w:divBdr>
            <w:top w:val="none" w:sz="0" w:space="0" w:color="auto"/>
            <w:left w:val="none" w:sz="0" w:space="0" w:color="auto"/>
            <w:bottom w:val="none" w:sz="0" w:space="0" w:color="auto"/>
            <w:right w:val="none" w:sz="0" w:space="0" w:color="auto"/>
          </w:divBdr>
        </w:div>
      </w:divsChild>
    </w:div>
    <w:div w:id="2086797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microsoft.com/office/2011/relationships/commentsExtended" Target="commentsExtended.xml" Id="rId13" /><Relationship Type="http://schemas.openxmlformats.org/officeDocument/2006/relationships/fontTable" Target="fontTable.xml" Id="rId26" /><Relationship Type="http://schemas.openxmlformats.org/officeDocument/2006/relationships/customXml" Target="../customXml/item3.xml" Id="rId3" /><Relationship Type="http://schemas.openxmlformats.org/officeDocument/2006/relationships/hyperlink" Target="https://help.salesforce.com/s/articleView?id=001096524&amp;type=1" TargetMode="External" Id="rId21" /><Relationship Type="http://schemas.openxmlformats.org/officeDocument/2006/relationships/styles" Target="styles.xml" Id="rId7" /><Relationship Type="http://schemas.openxmlformats.org/officeDocument/2006/relationships/comments" Target="comments.xml" Id="rId12" /><Relationship Type="http://schemas.openxmlformats.org/officeDocument/2006/relationships/footer" Target="footer2.xml" Id="rId25" /><Relationship Type="http://schemas.openxmlformats.org/officeDocument/2006/relationships/customXml" Target="../customXml/item2.xml" Id="rId2" /><Relationship Type="http://schemas.openxmlformats.org/officeDocument/2006/relationships/image" Target="media/image3.png" Id="rId20" /><Relationship Type="http://schemas.microsoft.com/office/2019/05/relationships/documenttasks" Target="documenttasks/documenttasks1.xml" Id="rId29"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header" Target="header2.xml" Id="rId24" /><Relationship Type="http://schemas.openxmlformats.org/officeDocument/2006/relationships/customXml" Target="../customXml/item5.xml" Id="rId5" /><Relationship Type="http://schemas.microsoft.com/office/2018/08/relationships/commentsExtensible" Target="commentsExtensible.xml" Id="rId15" /><Relationship Type="http://schemas.openxmlformats.org/officeDocument/2006/relationships/footer" Target="footer1.xml" Id="rId23" /><Relationship Type="http://schemas.openxmlformats.org/officeDocument/2006/relationships/theme" Target="theme/theme1.xml" Id="rId28" /><Relationship Type="http://schemas.openxmlformats.org/officeDocument/2006/relationships/footnotes" Target="footnotes.xml" Id="rId10" /><Relationship Type="http://schemas.openxmlformats.org/officeDocument/2006/relationships/customXml" Target="../customXml/item4.xml" Id="rId4" /><Relationship Type="http://schemas.openxmlformats.org/officeDocument/2006/relationships/webSettings" Target="webSettings.xml" Id="rId9" /><Relationship Type="http://schemas.microsoft.com/office/2016/09/relationships/commentsIds" Target="commentsIds.xml" Id="rId14" /><Relationship Type="http://schemas.openxmlformats.org/officeDocument/2006/relationships/header" Target="header1.xml" Id="rId22" /><Relationship Type="http://schemas.microsoft.com/office/2011/relationships/people" Target="people.xml" Id="rId27" /><Relationship Type="http://schemas.openxmlformats.org/officeDocument/2006/relationships/hyperlink" Target="https://developer.salesforce.com/docs/platform/salesforce-code-analyzer/guide/pmd-engine.html" TargetMode="External" Id="R1190d7864ed14d13" /><Relationship Type="http://schemas.openxmlformats.org/officeDocument/2006/relationships/hyperlink" Target="https://graingerplc.atlassian.net/browse/RMAXIS-207" TargetMode="External" Id="R8c66077846b84bd0" /><Relationship Type="http://schemas.openxmlformats.org/officeDocument/2006/relationships/hyperlink" Target="https://graingerplc.atlassian.net/browse/FVVP-145" TargetMode="External" Id="R31131ab3ac5c4742" /><Relationship Type="http://schemas.openxmlformats.org/officeDocument/2006/relationships/hyperlink" Target="https://graingerplc.atlassian.net/browse/SAWI-43" TargetMode="External" Id="R0b8ff8985ce74946" /><Relationship Type="http://schemas.openxmlformats.org/officeDocument/2006/relationships/hyperlink" Target="https://graingerplc.atlassian.net/browse/RJ-5" TargetMode="External" Id="R167905c7c7644a17" /><Relationship Type="http://schemas.openxmlformats.org/officeDocument/2006/relationships/hyperlink" Target="https://graingerplc.atlassian.net/browse/SAWI-68" TargetMode="External" Id="R6fedf9561aeb4a6c" /><Relationship Type="http://schemas.openxmlformats.org/officeDocument/2006/relationships/hyperlink" Target="https://graingerplc.atlassian.net/browse/GA-3" TargetMode="External" Id="R2970e207898c4c15" /><Relationship Type="http://schemas.openxmlformats.org/officeDocument/2006/relationships/hyperlink" Target="https://graingerplc.atlassian.net/browse/GA-8" TargetMode="External" Id="R4e5439de8678465c" /><Relationship Type="http://schemas.openxmlformats.org/officeDocument/2006/relationships/hyperlink" Target="https://graingerplc.atlassian.net/browse/SAWI-68" TargetMode="External" Id="Rb4e6391314c44081" /><Relationship Type="http://schemas.openxmlformats.org/officeDocument/2006/relationships/hyperlink" Target="https://developer.salesforce.com/docs/atlas.en-us.salesforce_large_data_volumes_bp.meta/salesforce_large_data_volumes_bp/ldv_deployments_introduction.htm" TargetMode="External" Id="Rc6b635d4a741493f" /></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documenttasks/documenttasks1.xml><?xml version="1.0" encoding="utf-8"?>
<t:Tasks xmlns:t="http://schemas.microsoft.com/office/tasks/2019/documenttasks" xmlns:oel="http://schemas.microsoft.com/office/2019/extlst">
  <t:Task id="{943FA009-79DB-4CAE-BF84-C65B340F7AD1}">
    <t:Anchor>
      <t:Comment id="1564503488"/>
    </t:Anchor>
    <t:History>
      <t:Event id="{2115E4AF-4E78-4FB7-B835-C03AED20B94C}" time="2024-07-16T05:56:52.073Z">
        <t:Attribution userId="S::sduncan@openboxsoftware.com::c1d0992b-0ec5-443a-8c6c-87e1361e2b1d" userProvider="AD" userName="Sam Duncan"/>
        <t:Anchor>
          <t:Comment id="1564503488"/>
        </t:Anchor>
        <t:Create/>
      </t:Event>
      <t:Event id="{E515DA1A-D02E-421D-875F-6B5DB2477F33}" time="2024-07-16T05:56:52.073Z">
        <t:Attribution userId="S::sduncan@openboxsoftware.com::c1d0992b-0ec5-443a-8c6c-87e1361e2b1d" userProvider="AD" userName="Sam Duncan"/>
        <t:Anchor>
          <t:Comment id="1564503488"/>
        </t:Anchor>
        <t:Assign userId="S::dedwards@openboxsoftware.com::7fb0691a-a2dc-4618-8a1a-cb4dbb51fc0b" userProvider="AD" userName="Dan Edwards"/>
      </t:Event>
      <t:Event id="{E7AB032C-2E76-4140-948E-1D7D170D4CCE}" time="2024-07-16T05:56:52.073Z">
        <t:Attribution userId="S::sduncan@openboxsoftware.com::c1d0992b-0ec5-443a-8c6c-87e1361e2b1d" userProvider="AD" userName="Sam Duncan"/>
        <t:Anchor>
          <t:Comment id="1564503488"/>
        </t:Anchor>
        <t:SetTitle title="@Dan Edwards is there any way to do this without installing an app? There's generally resistance to installing apps (and often requires all sorts of approvals)"/>
      </t:Event>
      <t:Event id="{4D5F8BDC-8830-4B39-991C-DAD77B223099}" time="2024-07-18T07:19:13.714Z">
        <t:Attribution userId="S::dedwards@openboxsoftware.com::7fb0691a-a2dc-4618-8a1a-cb4dbb51fc0b" userProvider="AD" userName="Dan Edwards"/>
        <t:Progress percentComplete="100"/>
      </t:Event>
    </t:History>
  </t:Task>
  <t:Task id="{57401730-9D10-4CEF-BC7E-FC6DF8F53791}">
    <t:Anchor>
      <t:Comment id="1846078348"/>
    </t:Anchor>
    <t:History>
      <t:Event id="{6FA98F6E-A032-4235-B698-890B5836DF76}" time="2024-07-16T06:13:26.394Z">
        <t:Attribution userId="S::sduncan@openboxsoftware.com::c1d0992b-0ec5-443a-8c6c-87e1361e2b1d" userProvider="AD" userName="Sam Duncan"/>
        <t:Anchor>
          <t:Comment id="1846078348"/>
        </t:Anchor>
        <t:Create/>
      </t:Event>
      <t:Event id="{849E0714-126D-4052-B422-4C0733831580}" time="2024-07-16T06:13:26.394Z">
        <t:Attribution userId="S::sduncan@openboxsoftware.com::c1d0992b-0ec5-443a-8c6c-87e1361e2b1d" userProvider="AD" userName="Sam Duncan"/>
        <t:Anchor>
          <t:Comment id="1846078348"/>
        </t:Anchor>
        <t:Assign userId="S::dedwards@openboxsoftware.com::7fb0691a-a2dc-4618-8a1a-cb4dbb51fc0b" userProvider="AD" userName="Dan Edwards"/>
      </t:Event>
      <t:Event id="{08B2E72E-AA03-4DBA-991F-F5E25FD060AC}" time="2024-07-16T06:13:26.394Z">
        <t:Attribution userId="S::sduncan@openboxsoftware.com::c1d0992b-0ec5-443a-8c6c-87e1361e2b1d" userProvider="AD" userName="Sam Duncan"/>
        <t:Anchor>
          <t:Comment id="1846078348"/>
        </t:Anchor>
        <t:SetTitle title="@Dan Edwards I'm interested to see how we actually document the Apex automations... Depending on amount of code and complexity, could be tricky."/>
      </t:Event>
    </t:History>
  </t:Task>
  <t:Task id="{79CBBAEC-A091-45EB-88B4-B6B977782D8B}">
    <t:Anchor>
      <t:Comment id="948966554"/>
    </t:Anchor>
    <t:History>
      <t:Event id="{CA28596D-8639-4AB3-957E-BDBA1356F2A0}" time="2024-07-16T06:06:45.215Z">
        <t:Attribution userId="S::sduncan@openboxsoftware.com::c1d0992b-0ec5-443a-8c6c-87e1361e2b1d" userProvider="AD" userName="Sam Duncan"/>
        <t:Anchor>
          <t:Comment id="948966554"/>
        </t:Anchor>
        <t:Create/>
      </t:Event>
      <t:Event id="{1F5C3315-8C3A-427F-949E-688E78A6513F}" time="2024-07-16T06:06:45.215Z">
        <t:Attribution userId="S::sduncan@openboxsoftware.com::c1d0992b-0ec5-443a-8c6c-87e1361e2b1d" userProvider="AD" userName="Sam Duncan"/>
        <t:Anchor>
          <t:Comment id="948966554"/>
        </t:Anchor>
        <t:Assign userId="S::dedwards@openboxsoftware.com::7fb0691a-a2dc-4618-8a1a-cb4dbb51fc0b" userProvider="AD" userName="Dan Edwards"/>
      </t:Event>
      <t:Event id="{38F801D0-D98D-4912-A4A9-040A4AE7A586}" time="2024-07-16T06:06:45.215Z">
        <t:Attribution userId="S::sduncan@openboxsoftware.com::c1d0992b-0ec5-443a-8c6c-87e1361e2b1d" userProvider="AD" userName="Sam Duncan"/>
        <t:Anchor>
          <t:Comment id="948966554"/>
        </t:Anchor>
        <t:SetTitle title="@Dan Edwards I'm interested to see what this looks like in reality.. We might find ourselves in trouble trying to review the data model of a new org that we don't know/understand. We can do some basic analysis (esp to see if there are any large data …"/>
      </t:Event>
      <t:Event id="{AC5AE6FD-8A20-4390-9EA1-3A13DB580AA4}" time="2024-07-18T07:19:37.197Z">
        <t:Attribution userId="S::dedwards@openboxsoftware.com::7fb0691a-a2dc-4618-8a1a-cb4dbb51fc0b" userProvider="AD" userName="Dan Edwards"/>
        <t:Progress percentComplete="100"/>
      </t:Event>
    </t:History>
  </t:Task>
  <t:Task id="{AC4DC30C-A757-4F4E-B829-A1C659E4DB75}">
    <t:Anchor>
      <t:Comment id="5721504"/>
    </t:Anchor>
    <t:History>
      <t:Event id="{BEDE8CA3-9CC6-400F-8CB0-CDB77EFAB75A}" time="2024-07-16T06:08:15.911Z">
        <t:Attribution userId="S::sduncan@openboxsoftware.com::c1d0992b-0ec5-443a-8c6c-87e1361e2b1d" userProvider="AD" userName="Sam Duncan"/>
        <t:Anchor>
          <t:Comment id="5721504"/>
        </t:Anchor>
        <t:Create/>
      </t:Event>
      <t:Event id="{BE51D226-4B12-4792-A875-D3B25BA3C7C3}" time="2024-07-16T06:08:15.911Z">
        <t:Attribution userId="S::sduncan@openboxsoftware.com::c1d0992b-0ec5-443a-8c6c-87e1361e2b1d" userProvider="AD" userName="Sam Duncan"/>
        <t:Anchor>
          <t:Comment id="5721504"/>
        </t:Anchor>
        <t:Assign userId="S::dedwards@openboxsoftware.com::7fb0691a-a2dc-4618-8a1a-cb4dbb51fc0b" userProvider="AD" userName="Dan Edwards"/>
      </t:Event>
      <t:Event id="{5F547F90-2F83-4F0A-84D7-2A13D1C3B5DD}" time="2024-07-16T06:08:15.911Z">
        <t:Attribution userId="S::sduncan@openboxsoftware.com::c1d0992b-0ec5-443a-8c6c-87e1361e2b1d" userProvider="AD" userName="Sam Duncan"/>
        <t:Anchor>
          <t:Comment id="5721504"/>
        </t:Anchor>
        <t:SetTitle title="@Dan Edwards same caution here - not sure that &quot;thorough&quot; is right - we may need to caveat things as security can get very complex, esp when you're looking at an org you don't know. We can review once we have an actual org review document and see how …"/>
      </t:Event>
      <t:Event id="{1EFF95A0-B287-4A1D-BF60-A2613A4098E2}" time="2024-07-18T07:19:40.087Z">
        <t:Attribution userId="S::dedwards@openboxsoftware.com::7fb0691a-a2dc-4618-8a1a-cb4dbb51fc0b" userProvider="AD" userName="Dan Edwards"/>
        <t:Progress percentComplete="100"/>
      </t:Event>
    </t:History>
  </t:Task>
  <t:Task id="{B8D01167-C3CC-4545-BBE3-19072A107162}">
    <t:Anchor>
      <t:Comment id="304565881"/>
    </t:Anchor>
    <t:History>
      <t:Event id="{C645DE96-197A-4243-BB08-8ADF04DBF1CA}" time="2024-07-16T06:09:43.873Z">
        <t:Attribution userId="S::sduncan@openboxsoftware.com::c1d0992b-0ec5-443a-8c6c-87e1361e2b1d" userProvider="AD" userName="Sam Duncan"/>
        <t:Anchor>
          <t:Comment id="304565881"/>
        </t:Anchor>
        <t:Create/>
      </t:Event>
      <t:Event id="{2C329EA1-F7CB-45F5-8188-FEB337C0167A}" time="2024-07-16T06:09:43.873Z">
        <t:Attribution userId="S::sduncan@openboxsoftware.com::c1d0992b-0ec5-443a-8c6c-87e1361e2b1d" userProvider="AD" userName="Sam Duncan"/>
        <t:Anchor>
          <t:Comment id="304565881"/>
        </t:Anchor>
        <t:Assign userId="S::dedwards@openboxsoftware.com::7fb0691a-a2dc-4618-8a1a-cb4dbb51fc0b" userProvider="AD" userName="Dan Edwards"/>
      </t:Event>
      <t:Event id="{3B1830FB-D908-4C32-9B72-CD155C222443}" time="2024-07-16T06:09:43.873Z">
        <t:Attribution userId="S::sduncan@openboxsoftware.com::c1d0992b-0ec5-443a-8c6c-87e1361e2b1d" userProvider="AD" userName="Sam Duncan"/>
        <t:Anchor>
          <t:Comment id="304565881"/>
        </t:Anchor>
        <t:SetTitle title="@Dan Edwards may also need some caveats here. Apex sharing can also be used, it can be difficult to disvover and describe exactly who can see what"/>
      </t:Event>
      <t:Event id="{7FB1F375-3092-43B2-BDFB-8734217AC48F}" time="2024-07-18T07:20:08.606Z">
        <t:Attribution userId="S::dedwards@openboxsoftware.com::7fb0691a-a2dc-4618-8a1a-cb4dbb51fc0b" userProvider="AD" userName="Dan Edwards"/>
        <t:Progress percentComplete="100"/>
      </t:Event>
    </t:History>
  </t:Task>
  <t:Task id="{AB66EEE3-442D-43C0-A36F-1070E73E5800}">
    <t:Anchor>
      <t:Comment id="1134250537"/>
    </t:Anchor>
    <t:History>
      <t:Event id="{103007DC-DD36-4EB0-8D47-8620A9B3F12D}" time="2024-07-16T06:11:28.744Z">
        <t:Attribution userId="S::sduncan@openboxsoftware.com::c1d0992b-0ec5-443a-8c6c-87e1361e2b1d" userProvider="AD" userName="Sam Duncan"/>
        <t:Anchor>
          <t:Comment id="1134250537"/>
        </t:Anchor>
        <t:Create/>
      </t:Event>
      <t:Event id="{D11829A2-34D4-496F-B7A7-B4491578C507}" time="2024-07-16T06:11:28.744Z">
        <t:Attribution userId="S::sduncan@openboxsoftware.com::c1d0992b-0ec5-443a-8c6c-87e1361e2b1d" userProvider="AD" userName="Sam Duncan"/>
        <t:Anchor>
          <t:Comment id="1134250537"/>
        </t:Anchor>
        <t:Assign userId="S::dedwards@openboxsoftware.com::7fb0691a-a2dc-4618-8a1a-cb4dbb51fc0b" userProvider="AD" userName="Dan Edwards"/>
      </t:Event>
      <t:Event id="{E9827C7E-6EC5-4C28-909F-0070B3221209}" time="2024-07-16T06:11:28.744Z">
        <t:Attribution userId="S::sduncan@openboxsoftware.com::c1d0992b-0ec5-443a-8c6c-87e1361e2b1d" userProvider="AD" userName="Sam Duncan"/>
        <t:Anchor>
          <t:Comment id="1134250537"/>
        </t:Anchor>
        <t:SetTitle title="@Dan Edwards maybe a good place to put some info on the fact that PB's are being deprecated and need to be migrated to flows?"/>
      </t:Event>
      <t:Event id="{E4A21CBD-2858-4F8B-8AC8-1B81284C5258}" time="2024-07-18T07:20:14.03Z">
        <t:Attribution userId="S::dedwards@openboxsoftware.com::7fb0691a-a2dc-4618-8a1a-cb4dbb51fc0b" userProvider="AD" userName="Dan Edwards"/>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documentManagement>
    <TaxCatchAll xmlns="1ffbd5dc-7a64-4097-8396-87f6c90b212f">
      <Value>6</Value>
      <Value>5</Value>
      <Value>4</Value>
    </TaxCatchAll>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SharedContentType xmlns="Microsoft.SharePoint.Taxonomy.ContentTypeSync" SourceId="5676dd91-060c-4b71-810a-dbdca5582071" ContentTypeId="0x010100B16301FA1C2D5E4DB9305F31D037531D020703" PreviousValue="false"/>
</file>

<file path=customXml/item4.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AFE2BE8-F359-4390-B8ED-33F6D994ABE6}">
  <ds:schemaRefs>
    <ds:schemaRef ds:uri="http://schemas.microsoft.com/office/2006/metadata/properties"/>
    <ds:schemaRef ds:uri="http://purl.org/dc/dcmitype/"/>
    <ds:schemaRef ds:uri="http://schemas.microsoft.com/office/2006/documentManagement/types"/>
    <ds:schemaRef ds:uri="http://purl.org/dc/elements/1.1/"/>
    <ds:schemaRef ds:uri="http://schemas.microsoft.com/office/infopath/2007/PartnerControls"/>
    <ds:schemaRef ds:uri="http://www.w3.org/XML/1998/namespace"/>
    <ds:schemaRef ds:uri="http://schemas.openxmlformats.org/package/2006/metadata/core-properties"/>
    <ds:schemaRef ds:uri="1ffbd5dc-7a64-4097-8396-87f6c90b212f"/>
    <ds:schemaRef ds:uri="http://purl.org/dc/terms/"/>
  </ds:schemaRefs>
</ds:datastoreItem>
</file>

<file path=customXml/itemProps2.xml><?xml version="1.0" encoding="utf-8"?>
<ds:datastoreItem xmlns:ds="http://schemas.openxmlformats.org/officeDocument/2006/customXml" ds:itemID="{A504B412-8427-4D01-947A-DA40F76C6B49}">
  <ds:schemaRefs>
    <ds:schemaRef ds:uri="http://schemas.openxmlformats.org/officeDocument/2006/bibliography"/>
  </ds:schemaRefs>
</ds:datastoreItem>
</file>

<file path=customXml/itemProps3.xml><?xml version="1.0" encoding="utf-8"?>
<ds:datastoreItem xmlns:ds="http://schemas.openxmlformats.org/officeDocument/2006/customXml" ds:itemID="{F5983A58-3C2B-4FAD-80CF-0B2C510649F8}">
  <ds:schemaRefs>
    <ds:schemaRef ds:uri="Microsoft.SharePoint.Taxonomy.ContentTypeSync"/>
  </ds:schemaRefs>
</ds:datastoreItem>
</file>

<file path=customXml/itemProps4.xml><?xml version="1.0" encoding="utf-8"?>
<ds:datastoreItem xmlns:ds="http://schemas.openxmlformats.org/officeDocument/2006/customXml" ds:itemID="{7E77D4E4-966D-4540-8E20-6C81D34311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00AEAA43-0243-4BAC-B56F-D76FA6A8A080}">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Version 1.0</ap:Manager>
  <ap:Company>Open Box Software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QA Test Plan</dc:subject>
  <dc:creator>Michael Rocha</dc:creator>
  <cp:keywords/>
  <dc:description/>
  <cp:lastModifiedBy>Dan Edwards</cp:lastModifiedBy>
  <cp:revision>313</cp:revision>
  <dcterms:created xsi:type="dcterms:W3CDTF">2024-08-07T15:04:00Z</dcterms:created>
  <dcterms:modified xsi:type="dcterms:W3CDTF">2024-10-04T10:11:34Z</dcterms:modified>
  <cp:category>Client Name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xd_Signature">
    <vt:bool>false</vt:bool>
  </property>
  <property fmtid="{D5CDD505-2E9C-101B-9397-08002B2CF9AE}" pid="4" name="xd_ProgID">
    <vt:lpwstr/>
  </property>
  <property fmtid="{D5CDD505-2E9C-101B-9397-08002B2CF9AE}" pid="5" name="TemplateUrl">
    <vt:lpwstr/>
  </property>
  <property fmtid="{D5CDD505-2E9C-101B-9397-08002B2CF9AE}" pid="6" name="ComplianceAssetId">
    <vt:lpwstr/>
  </property>
  <property fmtid="{D5CDD505-2E9C-101B-9397-08002B2CF9AE}" pid="7" name="Business Document Type">
    <vt:lpwstr>5;#Project Delivery Document|464596ad-2211-4003-92ff-a963197d93b9</vt:lpwstr>
  </property>
  <property fmtid="{D5CDD505-2E9C-101B-9397-08002B2CF9AE}" pid="8" name="MediaServiceImageTags">
    <vt:lpwstr/>
  </property>
  <property fmtid="{D5CDD505-2E9C-101B-9397-08002B2CF9AE}" pid="9" name="lcf76f155ced4ddcb4097134ff3c332f">
    <vt:lpwstr/>
  </property>
  <property fmtid="{D5CDD505-2E9C-101B-9397-08002B2CF9AE}" pid="10" name="_ExtendedDescription">
    <vt:lpwstr/>
  </property>
  <property fmtid="{D5CDD505-2E9C-101B-9397-08002B2CF9AE}" pid="11" name="TriggerFlowInfo">
    <vt:lpwstr/>
  </property>
  <property fmtid="{D5CDD505-2E9C-101B-9397-08002B2CF9AE}" pid="12" name="l992f389a8bb4e119e73ef90413f377d">
    <vt:lpwstr>Project Delivery Document|464596ad-2211-4003-92ff-a963197d93b9</vt:lpwstr>
  </property>
  <property fmtid="{D5CDD505-2E9C-101B-9397-08002B2CF9AE}" pid="13" name="Project Document Type">
    <vt:lpwstr>4;#Generic Project Document|258c2ed6-b93b-4ffe-8901-a23f2dc98ec9</vt:lpwstr>
  </property>
  <property fmtid="{D5CDD505-2E9C-101B-9397-08002B2CF9AE}" pid="14" name="Division">
    <vt:lpwstr>5;#Enterprise Solutions|08c57b01-67e8-4a4f-abc6-ffb3392ace7f</vt:lpwstr>
  </property>
  <property fmtid="{D5CDD505-2E9C-101B-9397-08002B2CF9AE}" pid="15" name="Client">
    <vt:lpwstr>6;#Grainger PLC|a74f1cb5-e995-4f9e-8521-6d52e2c6bf08</vt:lpwstr>
  </property>
  <property fmtid="{D5CDD505-2E9C-101B-9397-08002B2CF9AE}" pid="16" name="Client Project">
    <vt:lpwstr/>
  </property>
  <property fmtid="{D5CDD505-2E9C-101B-9397-08002B2CF9AE}" pid="17" name="GrammarlyDocumentId">
    <vt:lpwstr>896fb6dceff3fae40c315554ee8b20b68e1b9e416832e0fadff07e7400f12e78</vt:lpwstr>
  </property>
  <property fmtid="{D5CDD505-2E9C-101B-9397-08002B2CF9AE}" pid="18" name="_activity">
    <vt:lpwstr>{"FileActivityType":"11","FileActivityTimeStamp":"2024-07-16T08:51:34.183Z","FileActivityUsersOnPage":[{"DisplayName":"Dan Edwards","Id":"dedwards@openboxsoftware.com"},{"DisplayName":"Sam Duncan","Id":"sduncan@openboxsoftware.com"}],"FileActivityNavigationId":null}</vt:lpwstr>
  </property>
  <property fmtid="{D5CDD505-2E9C-101B-9397-08002B2CF9AE}" pid="19" name="Project_x0020_Document_x0020_Type">
    <vt:lpwstr>4;#Generic Project Document|258c2ed6-b93b-4ffe-8901-a23f2dc98ec9</vt:lpwstr>
  </property>
  <property fmtid="{D5CDD505-2E9C-101B-9397-08002B2CF9AE}" pid="20" name="Client_x0020_Project">
    <vt:lpwstr/>
  </property>
</Properties>
</file>