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72A3CA" w14:textId="5D0D3490" w:rsidR="002F4F8B" w:rsidRDefault="002F4F8B">
      <w:pPr>
        <w:rPr>
          <w:lang w:val="en-US"/>
        </w:rPr>
      </w:pPr>
      <w:r>
        <w:rPr>
          <w:lang w:val="en-US"/>
        </w:rPr>
        <w:t>Steps to refresh Rightmove Connections in Sandboxes</w:t>
      </w:r>
    </w:p>
    <w:p w14:paraId="6261DA7C" w14:textId="74114F64" w:rsidR="002F4F8B" w:rsidRPr="002F4F8B" w:rsidRDefault="002F4F8B" w:rsidP="002F4F8B">
      <w:pPr>
        <w:rPr>
          <w:i/>
          <w:iCs/>
          <w:lang w:val="en-US"/>
        </w:rPr>
      </w:pPr>
      <w:r w:rsidRPr="002F4F8B">
        <w:rPr>
          <w:i/>
          <w:iCs/>
          <w:lang w:val="en-US"/>
        </w:rPr>
        <w:t xml:space="preserve">To configure the </w:t>
      </w:r>
      <w:r w:rsidRPr="002F4F8B">
        <w:rPr>
          <w:i/>
          <w:iCs/>
          <w:lang w:val="en-US"/>
        </w:rPr>
        <w:t>R</w:t>
      </w:r>
      <w:r w:rsidRPr="002F4F8B">
        <w:rPr>
          <w:i/>
          <w:iCs/>
          <w:lang w:val="en-US"/>
        </w:rPr>
        <w:t>ightmove settings to connect to the test site</w:t>
      </w:r>
      <w:r w:rsidRPr="002F4F8B">
        <w:rPr>
          <w:i/>
          <w:iCs/>
          <w:lang w:val="en-US"/>
        </w:rPr>
        <w:t xml:space="preserve"> rather than the live site</w:t>
      </w:r>
    </w:p>
    <w:p w14:paraId="5F07B0B2" w14:textId="77777777" w:rsidR="002F4F8B" w:rsidRPr="002F4F8B" w:rsidRDefault="002F4F8B" w:rsidP="002F4F8B">
      <w:pPr>
        <w:rPr>
          <w:lang w:val="en-US"/>
        </w:rPr>
      </w:pPr>
    </w:p>
    <w:p w14:paraId="70FFBD08" w14:textId="0425ADCD" w:rsidR="002F4F8B" w:rsidRPr="002F4F8B" w:rsidRDefault="002F4F8B" w:rsidP="002F4F8B">
      <w:pPr>
        <w:pStyle w:val="Heading2"/>
        <w:rPr>
          <w:lang w:val="en-US"/>
        </w:rPr>
      </w:pPr>
      <w:r w:rsidRPr="002F4F8B">
        <w:rPr>
          <w:lang w:val="en-US"/>
        </w:rPr>
        <w:t>1. Update Custom Metadata</w:t>
      </w:r>
    </w:p>
    <w:p w14:paraId="1E03D2D2" w14:textId="1694F88F" w:rsidR="002F4F8B" w:rsidRPr="002F4F8B" w:rsidRDefault="002F4F8B" w:rsidP="002F4F8B">
      <w:pPr>
        <w:rPr>
          <w:lang w:val="en-US"/>
        </w:rPr>
      </w:pPr>
      <w:proofErr w:type="gramStart"/>
      <w:r>
        <w:rPr>
          <w:lang w:val="en-US"/>
        </w:rPr>
        <w:t xml:space="preserve">- </w:t>
      </w:r>
      <w:r w:rsidRPr="002F4F8B">
        <w:rPr>
          <w:lang w:val="en-US"/>
        </w:rPr>
        <w:t xml:space="preserve"> </w:t>
      </w:r>
      <w:proofErr w:type="spellStart"/>
      <w:r w:rsidRPr="002F4F8B">
        <w:rPr>
          <w:lang w:val="en-US"/>
        </w:rPr>
        <w:t>Rightmove</w:t>
      </w:r>
      <w:proofErr w:type="gramEnd"/>
      <w:r w:rsidRPr="002F4F8B">
        <w:rPr>
          <w:lang w:val="en-US"/>
        </w:rPr>
        <w:t>_Certificate_Name</w:t>
      </w:r>
      <w:proofErr w:type="spellEnd"/>
      <w:r w:rsidRPr="002F4F8B">
        <w:rPr>
          <w:lang w:val="en-US"/>
        </w:rPr>
        <w:t xml:space="preserve"> = </w:t>
      </w:r>
      <w:proofErr w:type="spellStart"/>
      <w:r w:rsidRPr="002F4F8B">
        <w:rPr>
          <w:lang w:val="en-US"/>
        </w:rPr>
        <w:t>Rightmove_API_Test</w:t>
      </w:r>
      <w:proofErr w:type="spellEnd"/>
    </w:p>
    <w:p w14:paraId="13BB7FF5" w14:textId="1C9B32D8" w:rsidR="002F4F8B" w:rsidRPr="002F4F8B" w:rsidRDefault="002F4F8B" w:rsidP="002F4F8B">
      <w:pPr>
        <w:rPr>
          <w:lang w:val="en-US"/>
        </w:rPr>
      </w:pPr>
      <w:r>
        <w:rPr>
          <w:lang w:val="en-US"/>
        </w:rPr>
        <w:t xml:space="preserve">- </w:t>
      </w:r>
      <w:r w:rsidRPr="002F4F8B">
        <w:rPr>
          <w:lang w:val="en-US"/>
        </w:rPr>
        <w:t xml:space="preserve"> </w:t>
      </w:r>
      <w:proofErr w:type="spellStart"/>
      <w:r w:rsidRPr="002F4F8B">
        <w:rPr>
          <w:lang w:val="en-US"/>
        </w:rPr>
        <w:t>Rightmove_API_removeProperty</w:t>
      </w:r>
      <w:proofErr w:type="spellEnd"/>
      <w:r w:rsidRPr="002F4F8B">
        <w:rPr>
          <w:lang w:val="en-US"/>
        </w:rPr>
        <w:t xml:space="preserve"> = https://adfapi.adftest.rightmove.com/v1/property/removeproperty</w:t>
      </w:r>
    </w:p>
    <w:p w14:paraId="1B28A04A" w14:textId="4BA03007" w:rsidR="002F4F8B" w:rsidRPr="002F4F8B" w:rsidRDefault="002F4F8B" w:rsidP="002F4F8B">
      <w:pPr>
        <w:rPr>
          <w:lang w:val="en-US"/>
        </w:rPr>
      </w:pPr>
      <w:r>
        <w:rPr>
          <w:lang w:val="en-US"/>
        </w:rPr>
        <w:t xml:space="preserve">- </w:t>
      </w:r>
      <w:r w:rsidRPr="002F4F8B">
        <w:rPr>
          <w:lang w:val="en-US"/>
        </w:rPr>
        <w:t xml:space="preserve"> </w:t>
      </w:r>
      <w:proofErr w:type="spellStart"/>
      <w:r w:rsidRPr="002F4F8B">
        <w:rPr>
          <w:lang w:val="en-US"/>
        </w:rPr>
        <w:t>Rightmove_API_sendProperty</w:t>
      </w:r>
      <w:proofErr w:type="spellEnd"/>
      <w:r w:rsidRPr="002F4F8B">
        <w:rPr>
          <w:lang w:val="en-US"/>
        </w:rPr>
        <w:t xml:space="preserve"> = https://adfapi.adftest.rightmove.com/v1/property/sendpropertydetails</w:t>
      </w:r>
    </w:p>
    <w:p w14:paraId="0099F8E6" w14:textId="7046A346" w:rsidR="002F4F8B" w:rsidRPr="002F4F8B" w:rsidRDefault="002F4F8B" w:rsidP="002F4F8B">
      <w:pPr>
        <w:rPr>
          <w:lang w:val="en-US"/>
        </w:rPr>
      </w:pPr>
      <w:r>
        <w:rPr>
          <w:lang w:val="en-US"/>
        </w:rPr>
        <w:t xml:space="preserve">- </w:t>
      </w:r>
      <w:r w:rsidRPr="002F4F8B">
        <w:rPr>
          <w:lang w:val="en-US"/>
        </w:rPr>
        <w:t xml:space="preserve"> </w:t>
      </w:r>
      <w:proofErr w:type="spellStart"/>
      <w:r w:rsidRPr="002F4F8B">
        <w:rPr>
          <w:lang w:val="en-US"/>
        </w:rPr>
        <w:t>Rightmove_Site_URL</w:t>
      </w:r>
      <w:proofErr w:type="spellEnd"/>
      <w:r w:rsidRPr="002F4F8B">
        <w:rPr>
          <w:lang w:val="en-US"/>
        </w:rPr>
        <w:t xml:space="preserve"> = https://www.adftest.rightmove.com/properties/</w:t>
      </w:r>
    </w:p>
    <w:p w14:paraId="2DEE4402" w14:textId="77777777" w:rsidR="002F4F8B" w:rsidRPr="002F4F8B" w:rsidRDefault="002F4F8B" w:rsidP="002F4F8B">
      <w:pPr>
        <w:rPr>
          <w:lang w:val="en-US"/>
        </w:rPr>
      </w:pPr>
    </w:p>
    <w:p w14:paraId="28B3B9E6" w14:textId="77777777" w:rsidR="002F4F8B" w:rsidRPr="002F4F8B" w:rsidRDefault="002F4F8B" w:rsidP="002F4F8B">
      <w:pPr>
        <w:pStyle w:val="Heading2"/>
        <w:rPr>
          <w:lang w:val="en-US"/>
        </w:rPr>
      </w:pPr>
      <w:r w:rsidRPr="002F4F8B">
        <w:rPr>
          <w:lang w:val="en-US"/>
        </w:rPr>
        <w:t>2. Update Named Credentials</w:t>
      </w:r>
    </w:p>
    <w:p w14:paraId="11EF823D" w14:textId="77777777" w:rsidR="002F4F8B" w:rsidRPr="002F4F8B" w:rsidRDefault="002F4F8B" w:rsidP="002F4F8B">
      <w:pPr>
        <w:rPr>
          <w:lang w:val="en-US"/>
        </w:rPr>
      </w:pPr>
      <w:proofErr w:type="spellStart"/>
      <w:r w:rsidRPr="002F4F8B">
        <w:rPr>
          <w:lang w:val="en-US"/>
        </w:rPr>
        <w:t>GraingerApi_MediaAssets</w:t>
      </w:r>
      <w:proofErr w:type="spellEnd"/>
      <w:r w:rsidRPr="002F4F8B">
        <w:rPr>
          <w:lang w:val="en-US"/>
        </w:rPr>
        <w:t xml:space="preserve"> </w:t>
      </w:r>
    </w:p>
    <w:p w14:paraId="2C64198B" w14:textId="77777777" w:rsidR="002F4F8B" w:rsidRPr="002F4F8B" w:rsidRDefault="002F4F8B" w:rsidP="002F4F8B">
      <w:pPr>
        <w:rPr>
          <w:lang w:val="en-US"/>
        </w:rPr>
      </w:pPr>
      <w:r w:rsidRPr="002F4F8B">
        <w:rPr>
          <w:lang w:val="en-US"/>
        </w:rPr>
        <w:t>- Check screenshots in 'SIT Sandbox Refresh.xlsx'</w:t>
      </w:r>
    </w:p>
    <w:p w14:paraId="1734AE3F" w14:textId="77777777" w:rsidR="002F4F8B" w:rsidRPr="002F4F8B" w:rsidRDefault="002F4F8B" w:rsidP="002F4F8B">
      <w:pPr>
        <w:rPr>
          <w:lang w:val="en-US"/>
        </w:rPr>
      </w:pPr>
      <w:r w:rsidRPr="002F4F8B">
        <w:rPr>
          <w:lang w:val="en-US"/>
        </w:rPr>
        <w:t>URL = https://3pqf78sc55.execute-api.eu-west-2.amazonaws.com/prod</w:t>
      </w:r>
    </w:p>
    <w:p w14:paraId="5B0D6051" w14:textId="77777777" w:rsidR="002F4F8B" w:rsidRPr="002F4F8B" w:rsidRDefault="002F4F8B" w:rsidP="002F4F8B">
      <w:pPr>
        <w:rPr>
          <w:lang w:val="en-US"/>
        </w:rPr>
      </w:pPr>
    </w:p>
    <w:p w14:paraId="2B34F92D" w14:textId="2ECB901D" w:rsidR="002F4F8B" w:rsidRPr="002F4F8B" w:rsidRDefault="002F4F8B" w:rsidP="002F4F8B">
      <w:pPr>
        <w:pStyle w:val="Heading2"/>
        <w:rPr>
          <w:lang w:val="en-US"/>
        </w:rPr>
      </w:pPr>
      <w:r w:rsidRPr="002F4F8B">
        <w:rPr>
          <w:lang w:val="en-US"/>
        </w:rPr>
        <w:t>3. Email Rightmove ADF team</w:t>
      </w:r>
      <w:r>
        <w:rPr>
          <w:lang w:val="en-US"/>
        </w:rPr>
        <w:t xml:space="preserve"> and provide org id</w:t>
      </w:r>
    </w:p>
    <w:p w14:paraId="039E4FC7" w14:textId="2A480B2A" w:rsidR="002F4F8B" w:rsidRDefault="002F4F8B" w:rsidP="002F4F8B">
      <w:pPr>
        <w:rPr>
          <w:lang w:val="en-US"/>
        </w:rPr>
      </w:pPr>
      <w:r w:rsidRPr="002F4F8B">
        <w:rPr>
          <w:lang w:val="en-US"/>
        </w:rPr>
        <w:t>adfsupport@rightmove.co.uk</w:t>
      </w:r>
    </w:p>
    <w:p w14:paraId="73022356" w14:textId="71BF0EC2" w:rsidR="002F4F8B" w:rsidRDefault="002F4F8B">
      <w:pPr>
        <w:rPr>
          <w:lang w:val="en-US"/>
        </w:rPr>
      </w:pPr>
      <w:r>
        <w:rPr>
          <w:noProof/>
        </w:rPr>
        <w:drawing>
          <wp:inline distT="0" distB="0" distL="0" distR="0" wp14:anchorId="49A61E7D" wp14:editId="7C29D8E5">
            <wp:extent cx="5731510" cy="989330"/>
            <wp:effectExtent l="0" t="0" r="2540" b="1270"/>
            <wp:docPr id="70149598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95986" name="Picture 1" descr="A black background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1FBF" w14:textId="378F00FD" w:rsidR="002F4F8B" w:rsidRPr="002F4F8B" w:rsidRDefault="002F4F8B">
      <w:pPr>
        <w:rPr>
          <w:lang w:val="en-US"/>
        </w:rPr>
      </w:pPr>
      <w:r>
        <w:rPr>
          <w:lang w:val="en-US"/>
        </w:rPr>
        <w:t>They will respond to confirm a listing has been posted successfully to the test site</w:t>
      </w:r>
    </w:p>
    <w:sectPr w:rsidR="002F4F8B" w:rsidRPr="002F4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8B"/>
    <w:rsid w:val="000A69F1"/>
    <w:rsid w:val="002F4F8B"/>
    <w:rsid w:val="006404FA"/>
    <w:rsid w:val="007C4F57"/>
    <w:rsid w:val="00E8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48F7E"/>
  <w15:chartTrackingRefBased/>
  <w15:docId w15:val="{212A3B6A-32EB-4E14-BDB3-6B0ADA79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21E62579-F539-4A02-87DB-251D9845A842}"/>
</file>

<file path=customXml/itemProps2.xml><?xml version="1.0" encoding="utf-8"?>
<ds:datastoreItem xmlns:ds="http://schemas.openxmlformats.org/officeDocument/2006/customXml" ds:itemID="{7F56652A-172A-4636-BAC7-981C0F894933}"/>
</file>

<file path=customXml/itemProps3.xml><?xml version="1.0" encoding="utf-8"?>
<ds:datastoreItem xmlns:ds="http://schemas.openxmlformats.org/officeDocument/2006/customXml" ds:itemID="{A90BE936-814C-4B13-A42B-56557F16ECD8}"/>
</file>

<file path=customXml/itemProps4.xml><?xml version="1.0" encoding="utf-8"?>
<ds:datastoreItem xmlns:ds="http://schemas.openxmlformats.org/officeDocument/2006/customXml" ds:itemID="{61557287-F967-491F-BCEC-452FAAE385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Smycz</dc:creator>
  <cp:keywords/>
  <dc:description/>
  <cp:lastModifiedBy>Jacob Smycz</cp:lastModifiedBy>
  <cp:revision>1</cp:revision>
  <dcterms:created xsi:type="dcterms:W3CDTF">2024-12-30T12:11:00Z</dcterms:created>
  <dcterms:modified xsi:type="dcterms:W3CDTF">2024-12-30T12:16:00Z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4</vt:lpwstr>
  </property>
  <property fmtid="{D5CDD505-2E9C-101B-9397-08002B2CF9AE}" pid="4" name="MediaServiceImageTags">
    <vt:lpwstr/>
  </property>
  <property fmtid="{D5CDD505-2E9C-101B-9397-08002B2CF9AE}" pid="5" name="lcf76f155ced4ddcb4097134ff3c332f">
    <vt:lpwstr/>
  </property>
  <property fmtid="{D5CDD505-2E9C-101B-9397-08002B2CF9AE}" pid="6" name="Project_x0020_Document_x0020_Type">
    <vt:lpwstr>4</vt:lpwstr>
  </property>
  <property fmtid="{D5CDD505-2E9C-101B-9397-08002B2CF9AE}" pid="7" name="Division">
    <vt:lpwstr>5;#Enterprise Solutions|08c57b01-67e8-4a4f-abc6-ffb3392ace7f</vt:lpwstr>
  </property>
  <property fmtid="{D5CDD505-2E9C-101B-9397-08002B2CF9AE}" pid="8" name="Client">
    <vt:lpwstr>6;#Grainger PLC|a74f1cb5-e995-4f9e-8521-6d52e2c6bf08</vt:lpwstr>
  </property>
  <property fmtid="{D5CDD505-2E9C-101B-9397-08002B2CF9AE}" pid="9" name="Client Project">
    <vt:lpwstr/>
  </property>
</Properties>
</file>