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xmlns:pic="http://schemas.openxmlformats.org/drawingml/2006/picture" mc:Ignorable="w14 w15 w16se w16cid w16 w16cex w16sdtdh w16sdtfl w16du wp14">
  <w:body>
    <w:p w:rsidRPr="00171210" w:rsidR="00996F6E" w:rsidP="00A55D93" w:rsidRDefault="00996F6E" w14:paraId="56D43C25" w14:textId="6CEE6965">
      <w:pPr>
        <w:pStyle w:val="NormalIndent"/>
        <w:jc w:val="left"/>
        <w:rPr>
          <w:noProof/>
          <w:lang w:val="en-GB"/>
        </w:rPr>
      </w:pPr>
    </w:p>
    <w:p w:rsidRPr="00171210" w:rsidR="00011C72" w:rsidP="00A55D93" w:rsidRDefault="00011C72" w14:paraId="114E30BE" w14:textId="77777777">
      <w:pPr>
        <w:pStyle w:val="NormalIndent"/>
        <w:jc w:val="left"/>
        <w:rPr>
          <w:noProof/>
          <w:lang w:val="en-GB"/>
        </w:rPr>
      </w:pPr>
    </w:p>
    <w:p w:rsidRPr="00171210" w:rsidR="00996F6E" w:rsidP="00A55D93" w:rsidRDefault="00996F6E" w14:paraId="271436C1" w14:textId="77777777">
      <w:pPr>
        <w:pStyle w:val="NormalIndent"/>
        <w:jc w:val="left"/>
        <w:rPr>
          <w:noProof/>
          <w:lang w:val="en-GB"/>
        </w:rPr>
      </w:pPr>
    </w:p>
    <w:p w:rsidRPr="00171210" w:rsidR="00996F6E" w:rsidP="00A55D93" w:rsidRDefault="00996F6E" w14:paraId="4D853F63" w14:textId="77777777">
      <w:pPr>
        <w:pStyle w:val="NormalIndent"/>
        <w:jc w:val="left"/>
        <w:rPr>
          <w:noProof/>
          <w:lang w:val="en-GB"/>
        </w:rPr>
      </w:pPr>
    </w:p>
    <w:p w:rsidRPr="00171210" w:rsidR="00996F6E" w:rsidP="00A55D93" w:rsidRDefault="00996F6E" w14:paraId="0BDD986D" w14:textId="77777777">
      <w:pPr>
        <w:pStyle w:val="NormalIndent"/>
        <w:jc w:val="left"/>
        <w:rPr>
          <w:noProof/>
          <w:lang w:val="en-GB"/>
        </w:rPr>
      </w:pPr>
    </w:p>
    <w:p w:rsidRPr="00171210" w:rsidR="002E1380" w:rsidP="00A55D93" w:rsidRDefault="002E1380" w14:paraId="4F2D50CF" w14:textId="77777777">
      <w:pPr>
        <w:pStyle w:val="NormalIndent"/>
        <w:jc w:val="left"/>
        <w:rPr>
          <w:noProof/>
          <w:lang w:val="en-GB"/>
        </w:rPr>
      </w:pPr>
    </w:p>
    <w:p w:rsidRPr="00171210" w:rsidR="002E1380" w:rsidP="00A55D93" w:rsidRDefault="002E1380" w14:paraId="1881EC6B" w14:textId="77777777">
      <w:pPr>
        <w:pStyle w:val="NormalIndent"/>
        <w:jc w:val="left"/>
        <w:rPr>
          <w:noProof/>
          <w:lang w:val="en-GB"/>
        </w:rPr>
      </w:pPr>
    </w:p>
    <w:p w:rsidRPr="00171210" w:rsidR="002E1380" w:rsidP="00A55D93" w:rsidRDefault="002E1380" w14:paraId="4B5788D5" w14:textId="1366FC0E">
      <w:pPr>
        <w:pStyle w:val="NormalIndent"/>
        <w:spacing w:after="0"/>
        <w:jc w:val="left"/>
        <w:rPr>
          <w:rFonts w:cs="Arial"/>
          <w:noProof/>
          <w:color w:val="7F7F7F" w:themeColor="text1" w:themeTint="80"/>
          <w:sz w:val="44"/>
          <w:szCs w:val="20"/>
          <w:lang w:val="en-GB" w:eastAsia="en-US"/>
        </w:rPr>
      </w:pPr>
      <w:r w:rsidRPr="00171210">
        <w:rPr>
          <w:rFonts w:cs="Arial"/>
          <w:noProof/>
          <w:color w:val="7F7F7F" w:themeColor="text1" w:themeTint="80"/>
          <w:sz w:val="44"/>
          <w:szCs w:val="20"/>
          <w:lang w:val="en-GB" w:eastAsia="en-US"/>
        </w:rPr>
        <w:fldChar w:fldCharType="begin"/>
      </w:r>
      <w:r w:rsidRPr="00171210">
        <w:rPr>
          <w:rFonts w:cs="Arial"/>
          <w:noProof/>
          <w:color w:val="7F7F7F" w:themeColor="text1" w:themeTint="80"/>
          <w:sz w:val="44"/>
          <w:szCs w:val="20"/>
          <w:lang w:val="en-GB" w:eastAsia="en-US"/>
        </w:rPr>
        <w:instrText xml:space="preserve"> SUBJECT  \* FirstCap  \* MERGEFORMAT </w:instrText>
      </w:r>
      <w:r w:rsidRPr="00171210">
        <w:rPr>
          <w:rFonts w:cs="Arial"/>
          <w:noProof/>
          <w:color w:val="7F7F7F" w:themeColor="text1" w:themeTint="80"/>
          <w:sz w:val="44"/>
          <w:szCs w:val="20"/>
          <w:lang w:val="en-GB" w:eastAsia="en-US"/>
        </w:rPr>
        <w:fldChar w:fldCharType="separate"/>
      </w:r>
      <w:r w:rsidR="00AB7EE1">
        <w:rPr>
          <w:rFonts w:cs="Arial"/>
          <w:noProof/>
          <w:color w:val="7F7F7F" w:themeColor="text1" w:themeTint="80"/>
          <w:sz w:val="44"/>
          <w:szCs w:val="20"/>
          <w:lang w:val="en-GB" w:eastAsia="en-US"/>
        </w:rPr>
        <w:t>Statement of Work</w:t>
      </w:r>
      <w:r w:rsidRPr="00171210">
        <w:rPr>
          <w:rFonts w:cs="Arial"/>
          <w:noProof/>
          <w:color w:val="7F7F7F" w:themeColor="text1" w:themeTint="80"/>
          <w:sz w:val="44"/>
          <w:szCs w:val="20"/>
          <w:lang w:val="en-GB" w:eastAsia="en-US"/>
        </w:rPr>
        <w:fldChar w:fldCharType="end"/>
      </w:r>
      <w:r w:rsidRPr="00171210">
        <w:rPr>
          <w:rFonts w:cs="Arial"/>
          <w:noProof/>
          <w:color w:val="7F7F7F" w:themeColor="text1" w:themeTint="80"/>
          <w:sz w:val="44"/>
          <w:szCs w:val="20"/>
          <w:lang w:val="en-GB" w:eastAsia="en-US"/>
        </w:rPr>
        <w:t xml:space="preserve"> </w:t>
      </w:r>
    </w:p>
    <w:p w:rsidRPr="00171210" w:rsidR="002E1380" w:rsidP="00A55D93" w:rsidRDefault="00996F6E" w14:paraId="7829238D" w14:textId="77777777">
      <w:pPr>
        <w:pStyle w:val="NormalIndent"/>
        <w:jc w:val="left"/>
        <w:rPr>
          <w:rFonts w:cs="Arial"/>
          <w:noProof/>
          <w:sz w:val="32"/>
          <w:lang w:val="en-GB"/>
        </w:rPr>
      </w:pPr>
      <w:r w:rsidRPr="00171210">
        <w:rPr>
          <w:noProof/>
          <w:lang w:val="en-GB" w:eastAsia="en-ZA"/>
        </w:rPr>
        <mc:AlternateContent>
          <mc:Choice Requires="wpg">
            <w:drawing>
              <wp:anchor distT="0" distB="0" distL="114300" distR="114300" simplePos="0" relativeHeight="251658240" behindDoc="1" locked="0" layoutInCell="1" allowOverlap="1" wp14:anchorId="75758A40" wp14:editId="3945C2F8">
                <wp:simplePos x="0" y="0"/>
                <wp:positionH relativeFrom="page">
                  <wp:posOffset>1357630</wp:posOffset>
                </wp:positionH>
                <wp:positionV relativeFrom="page">
                  <wp:posOffset>3638550</wp:posOffset>
                </wp:positionV>
                <wp:extent cx="3838575" cy="133350"/>
                <wp:effectExtent l="0" t="0" r="47625" b="0"/>
                <wp:wrapNone/>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38575" cy="133350"/>
                          <a:chOff x="9631" y="5450"/>
                          <a:chExt cx="1704" cy="2"/>
                        </a:xfrm>
                      </wpg:grpSpPr>
                      <wps:wsp>
                        <wps:cNvPr id="59" name="Freeform 91"/>
                        <wps:cNvSpPr>
                          <a:spLocks/>
                        </wps:cNvSpPr>
                        <wps:spPr bwMode="auto">
                          <a:xfrm>
                            <a:off x="9631" y="5450"/>
                            <a:ext cx="1704" cy="2"/>
                          </a:xfrm>
                          <a:custGeom>
                            <a:avLst/>
                            <a:gdLst>
                              <a:gd name="T0" fmla="+- 0 9631 9631"/>
                              <a:gd name="T1" fmla="*/ T0 w 1704"/>
                              <a:gd name="T2" fmla="+- 0 11336 9631"/>
                              <a:gd name="T3" fmla="*/ T2 w 1704"/>
                            </a:gdLst>
                            <a:ahLst/>
                            <a:cxnLst>
                              <a:cxn ang="0">
                                <a:pos x="T1" y="0"/>
                              </a:cxn>
                              <a:cxn ang="0">
                                <a:pos x="T3" y="0"/>
                              </a:cxn>
                            </a:cxnLst>
                            <a:rect l="0" t="0" r="r" b="b"/>
                            <a:pathLst>
                              <a:path w="1704">
                                <a:moveTo>
                                  <a:pt x="0" y="0"/>
                                </a:moveTo>
                                <a:lnTo>
                                  <a:pt x="1705" y="0"/>
                                </a:lnTo>
                              </a:path>
                            </a:pathLst>
                          </a:custGeom>
                          <a:noFill/>
                          <a:ln w="25400">
                            <a:solidFill>
                              <a:srgbClr val="BDD626"/>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pic="http://schemas.openxmlformats.org/drawingml/2006/picture">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xmlns:pic="http://schemas.openxmlformats.org/drawingml/2006/picture" xmlns:a14="http://schemas.microsoft.com/office/drawing/2010/main" xmlns:a="http://schemas.openxmlformats.org/drawingml/2006/main">
            <w:pict w14:anchorId="7A0ADBA5">
              <v:group id="Group 58" style="position:absolute;margin-left:106.9pt;margin-top:286.5pt;width:302.25pt;height:10.5pt;z-index:-251658237;mso-position-horizontal-relative:page;mso-position-vertical-relative:page" coordsize="1704,2" coordorigin="9631,5450" o:spid="_x0000_s1026" w14:anchorId="7B4DC7A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">
                <v:shape id="Freeform 91" style="position:absolute;left:9631;top:5450;width:1704;height:2;visibility:visible;mso-wrap-style:square;v-text-anchor:top" coordsize="1704,2" o:spid="_x0000_s1027" filled="f" strokecolor="#bdd626" strokeweight="2pt" path="m,l1705,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">
                  <v:path arrowok="t" o:connecttype="custom" o:connectlocs="0,0;1705,0" o:connectangles="0,0"/>
                </v:shape>
                <w10:wrap anchorx="page" anchory="page"/>
              </v:group>
            </w:pict>
          </mc:Fallback>
        </mc:AlternateContent>
      </w:r>
    </w:p>
    <w:p w:rsidRPr="00171210" w:rsidR="002E1380" w:rsidP="00A55D93" w:rsidRDefault="00EA4721" w14:paraId="5D45BFB2" w14:textId="68FD4621">
      <w:pPr>
        <w:pStyle w:val="NormalIndent"/>
        <w:spacing w:before="300" w:after="0"/>
        <w:jc w:val="left"/>
        <w:rPr>
          <w:b/>
          <w:caps/>
          <w:color w:val="808080"/>
          <w:sz w:val="22"/>
          <w:szCs w:val="20"/>
          <w:lang w:val="en-GB" w:eastAsia="en-US"/>
        </w:rPr>
      </w:pPr>
      <w:r w:rsidRPr="00171210">
        <w:rPr>
          <w:b/>
          <w:caps/>
          <w:color w:val="808080"/>
          <w:sz w:val="22"/>
          <w:szCs w:val="20"/>
          <w:lang w:val="en-GB" w:eastAsia="en-US"/>
        </w:rPr>
        <w:fldChar w:fldCharType="begin"/>
      </w:r>
      <w:r w:rsidRPr="00171210">
        <w:rPr>
          <w:b/>
          <w:caps/>
          <w:color w:val="808080"/>
          <w:sz w:val="22"/>
          <w:szCs w:val="20"/>
          <w:lang w:val="en-GB" w:eastAsia="en-US"/>
        </w:rPr>
        <w:instrText xml:space="preserve"> DOCPROPERTY  Category  \* MERGEFORMAT </w:instrText>
      </w:r>
      <w:r w:rsidRPr="00171210">
        <w:rPr>
          <w:b/>
          <w:caps/>
          <w:color w:val="808080"/>
          <w:sz w:val="22"/>
          <w:szCs w:val="20"/>
          <w:lang w:val="en-GB" w:eastAsia="en-US"/>
        </w:rPr>
        <w:fldChar w:fldCharType="separate"/>
      </w:r>
      <w:r w:rsidR="00AB7EE1">
        <w:rPr>
          <w:b/>
          <w:caps/>
          <w:color w:val="808080"/>
          <w:sz w:val="22"/>
          <w:szCs w:val="20"/>
          <w:lang w:val="en-GB" w:eastAsia="en-US"/>
        </w:rPr>
        <w:t>Grainger</w:t>
      </w:r>
      <w:r w:rsidRPr="00171210">
        <w:rPr>
          <w:b/>
          <w:caps/>
          <w:color w:val="808080"/>
          <w:sz w:val="22"/>
          <w:szCs w:val="20"/>
          <w:lang w:val="en-GB" w:eastAsia="en-US"/>
        </w:rPr>
        <w:fldChar w:fldCharType="end"/>
      </w:r>
      <w:r w:rsidR="004E5694">
        <w:rPr>
          <w:b/>
          <w:caps/>
          <w:color w:val="808080"/>
          <w:sz w:val="22"/>
          <w:szCs w:val="20"/>
          <w:lang w:val="en-GB" w:eastAsia="en-US"/>
        </w:rPr>
        <w:t xml:space="preserve"> plc</w:t>
      </w:r>
    </w:p>
    <w:p w:rsidRPr="00171210" w:rsidR="002E1380" w:rsidP="00A55D93" w:rsidRDefault="002E1380" w14:paraId="57D80A05" w14:textId="6CD5509B">
      <w:pPr>
        <w:pStyle w:val="NormalIndent"/>
        <w:spacing w:after="0"/>
        <w:jc w:val="left"/>
        <w:rPr>
          <w:caps/>
          <w:color w:val="808080"/>
          <w:sz w:val="22"/>
          <w:szCs w:val="20"/>
          <w:lang w:val="en-GB" w:eastAsia="en-US"/>
        </w:rPr>
      </w:pPr>
      <w:r w:rsidRPr="00171210">
        <w:rPr>
          <w:caps/>
          <w:color w:val="808080"/>
          <w:sz w:val="22"/>
          <w:szCs w:val="20"/>
          <w:lang w:val="en-GB" w:eastAsia="en-US"/>
        </w:rPr>
        <w:fldChar w:fldCharType="begin"/>
      </w:r>
      <w:r w:rsidRPr="00171210">
        <w:rPr>
          <w:caps/>
          <w:color w:val="808080"/>
          <w:sz w:val="22"/>
          <w:szCs w:val="20"/>
          <w:lang w:val="en-GB" w:eastAsia="en-US"/>
        </w:rPr>
        <w:instrText xml:space="preserve"> DOCPROPERTY  Title  \* MERGEFORMAT </w:instrText>
      </w:r>
      <w:r w:rsidRPr="00171210">
        <w:rPr>
          <w:caps/>
          <w:color w:val="808080"/>
          <w:sz w:val="22"/>
          <w:szCs w:val="20"/>
          <w:lang w:val="en-GB" w:eastAsia="en-US"/>
        </w:rPr>
        <w:fldChar w:fldCharType="separate"/>
      </w:r>
      <w:r w:rsidR="00C902B7">
        <w:rPr>
          <w:caps/>
          <w:color w:val="808080"/>
          <w:sz w:val="22"/>
          <w:szCs w:val="20"/>
          <w:lang w:val="en-GB" w:eastAsia="en-US"/>
        </w:rPr>
        <w:t>Touchpoint Survey Rebuild</w:t>
      </w:r>
      <w:r w:rsidRPr="00171210">
        <w:rPr>
          <w:caps/>
          <w:color w:val="808080"/>
          <w:sz w:val="22"/>
          <w:szCs w:val="20"/>
          <w:lang w:val="en-GB" w:eastAsia="en-US"/>
        </w:rPr>
        <w:fldChar w:fldCharType="end"/>
      </w:r>
      <w:r w:rsidRPr="00171210">
        <w:rPr>
          <w:caps/>
          <w:color w:val="808080"/>
          <w:sz w:val="22"/>
          <w:szCs w:val="20"/>
          <w:lang w:val="en-GB" w:eastAsia="en-US"/>
        </w:rPr>
        <w:t xml:space="preserve"> </w:t>
      </w:r>
    </w:p>
    <w:p w:rsidRPr="00171210" w:rsidR="002E2B0D" w:rsidP="00A55D93" w:rsidRDefault="002E2B0D" w14:paraId="4609D2E2" w14:textId="77777777">
      <w:pPr>
        <w:pStyle w:val="NormalIndent"/>
        <w:jc w:val="left"/>
        <w:rPr>
          <w:lang w:val="en-GB"/>
        </w:rPr>
      </w:pPr>
    </w:p>
    <w:p w:rsidRPr="00171210" w:rsidR="00977AEF" w:rsidP="00A55D93" w:rsidRDefault="00DD35B3" w14:paraId="655DA4B4" w14:textId="77777777">
      <w:pPr>
        <w:pStyle w:val="NormalIndent"/>
        <w:jc w:val="left"/>
        <w:rPr>
          <w:lang w:val="en-GB"/>
        </w:rPr>
      </w:pPr>
      <w:r w:rsidRPr="00171210">
        <w:rPr>
          <w:lang w:val="en-GB"/>
        </w:rPr>
        <w:tab/>
      </w:r>
    </w:p>
    <w:p w:rsidRPr="00171210" w:rsidR="00977AEF" w:rsidP="00A55D93" w:rsidRDefault="00977AEF" w14:paraId="54848B1F" w14:textId="77777777">
      <w:pPr>
        <w:pStyle w:val="NormalIndent"/>
        <w:jc w:val="left"/>
        <w:rPr>
          <w:lang w:val="en-GB"/>
        </w:rPr>
      </w:pPr>
    </w:p>
    <w:p w:rsidRPr="00171210" w:rsidR="002E1380" w:rsidP="00A55D93" w:rsidRDefault="002E1380" w14:paraId="7BD9F628" w14:textId="77777777">
      <w:pPr>
        <w:pStyle w:val="NormalIndent"/>
        <w:jc w:val="left"/>
        <w:rPr>
          <w:lang w:val="en-GB"/>
        </w:rPr>
      </w:pPr>
    </w:p>
    <w:p w:rsidRPr="00171210" w:rsidR="002E1380" w:rsidP="00A55D93" w:rsidRDefault="002E1380" w14:paraId="73C54AD3" w14:textId="77777777">
      <w:pPr>
        <w:spacing w:after="0" w:line="240" w:lineRule="atLeast"/>
        <w:jc w:val="left"/>
        <w:rPr>
          <w:i/>
          <w:color w:val="808080"/>
          <w:sz w:val="22"/>
          <w:szCs w:val="22"/>
          <w:lang w:val="en-GB" w:eastAsia="en-US"/>
        </w:rPr>
      </w:pPr>
    </w:p>
    <w:p w:rsidRPr="00171210" w:rsidR="002E1380" w:rsidP="00A55D93" w:rsidRDefault="002E1380" w14:paraId="72D468E0" w14:textId="77777777">
      <w:pPr>
        <w:spacing w:after="0" w:line="240" w:lineRule="atLeast"/>
        <w:jc w:val="left"/>
        <w:rPr>
          <w:i/>
          <w:color w:val="808080"/>
          <w:sz w:val="22"/>
          <w:szCs w:val="22"/>
          <w:lang w:val="en-GB" w:eastAsia="en-US"/>
        </w:rPr>
      </w:pPr>
    </w:p>
    <w:p w:rsidRPr="00171210" w:rsidR="002E1380" w:rsidP="00A55D93" w:rsidRDefault="002E1380" w14:paraId="59C84CB0" w14:textId="77777777">
      <w:pPr>
        <w:spacing w:after="0" w:line="240" w:lineRule="atLeast"/>
        <w:jc w:val="left"/>
        <w:rPr>
          <w:i/>
          <w:color w:val="808080"/>
          <w:sz w:val="22"/>
          <w:szCs w:val="22"/>
          <w:lang w:val="en-GB" w:eastAsia="en-US"/>
        </w:rPr>
      </w:pPr>
    </w:p>
    <w:p w:rsidRPr="00171210" w:rsidR="002E1380" w:rsidP="00A55D93" w:rsidRDefault="002E1380" w14:paraId="7432EAC1" w14:textId="77777777">
      <w:pPr>
        <w:spacing w:after="0" w:line="240" w:lineRule="atLeast"/>
        <w:jc w:val="left"/>
        <w:rPr>
          <w:i/>
          <w:color w:val="808080"/>
          <w:sz w:val="22"/>
          <w:szCs w:val="22"/>
          <w:lang w:val="en-GB" w:eastAsia="en-US"/>
        </w:rPr>
      </w:pPr>
    </w:p>
    <w:p w:rsidRPr="00171210" w:rsidR="002E1380" w:rsidP="00A55D93" w:rsidRDefault="002E1380" w14:paraId="6064E0C0" w14:textId="61D9FB66">
      <w:pPr>
        <w:spacing w:after="0" w:line="240" w:lineRule="atLeast"/>
        <w:jc w:val="left"/>
        <w:rPr>
          <w:i/>
          <w:color w:val="808080"/>
          <w:sz w:val="22"/>
          <w:szCs w:val="22"/>
          <w:lang w:val="en-GB" w:eastAsia="en-US"/>
        </w:rPr>
      </w:pPr>
    </w:p>
    <w:p w:rsidRPr="00171210" w:rsidR="00195921" w:rsidP="00A55D93" w:rsidRDefault="00195921" w14:paraId="70DE20A0" w14:textId="11779A76">
      <w:pPr>
        <w:spacing w:after="0" w:line="240" w:lineRule="atLeast"/>
        <w:jc w:val="left"/>
        <w:rPr>
          <w:i/>
          <w:color w:val="808080"/>
          <w:sz w:val="22"/>
          <w:szCs w:val="22"/>
          <w:lang w:val="en-GB" w:eastAsia="en-US"/>
        </w:rPr>
      </w:pPr>
    </w:p>
    <w:p w:rsidRPr="00171210" w:rsidR="00195921" w:rsidP="00A55D93" w:rsidRDefault="00195921" w14:paraId="70ED775C" w14:textId="58755D67">
      <w:pPr>
        <w:spacing w:after="0" w:line="240" w:lineRule="atLeast"/>
        <w:jc w:val="left"/>
        <w:rPr>
          <w:i/>
          <w:color w:val="808080"/>
          <w:sz w:val="22"/>
          <w:szCs w:val="22"/>
          <w:lang w:val="en-GB" w:eastAsia="en-US"/>
        </w:rPr>
      </w:pPr>
    </w:p>
    <w:p w:rsidRPr="00171210" w:rsidR="00195921" w:rsidP="00A55D93" w:rsidRDefault="00195921" w14:paraId="3153E7D6" w14:textId="2BC3C478">
      <w:pPr>
        <w:spacing w:after="0" w:line="240" w:lineRule="atLeast"/>
        <w:jc w:val="left"/>
        <w:rPr>
          <w:i/>
          <w:color w:val="808080"/>
          <w:sz w:val="22"/>
          <w:szCs w:val="22"/>
          <w:lang w:val="en-GB" w:eastAsia="en-US"/>
        </w:rPr>
      </w:pPr>
    </w:p>
    <w:p w:rsidRPr="00171210" w:rsidR="00195921" w:rsidP="00A55D93" w:rsidRDefault="00195921" w14:paraId="2A350A24" w14:textId="181C2F1F">
      <w:pPr>
        <w:spacing w:after="0" w:line="240" w:lineRule="atLeast"/>
        <w:jc w:val="left"/>
        <w:rPr>
          <w:i/>
          <w:color w:val="808080"/>
          <w:sz w:val="22"/>
          <w:szCs w:val="22"/>
          <w:lang w:val="en-GB" w:eastAsia="en-US"/>
        </w:rPr>
      </w:pPr>
    </w:p>
    <w:p w:rsidRPr="00171210" w:rsidR="00195921" w:rsidP="00A55D93" w:rsidRDefault="00195921" w14:paraId="63C15A72" w14:textId="6C6E0844">
      <w:pPr>
        <w:spacing w:after="0" w:line="240" w:lineRule="atLeast"/>
        <w:jc w:val="left"/>
        <w:rPr>
          <w:i/>
          <w:color w:val="808080"/>
          <w:sz w:val="22"/>
          <w:szCs w:val="22"/>
          <w:lang w:val="en-GB" w:eastAsia="en-US"/>
        </w:rPr>
      </w:pPr>
    </w:p>
    <w:p w:rsidRPr="00171210" w:rsidR="002E1380" w:rsidP="00A55D93" w:rsidRDefault="002E1380" w14:paraId="190F22A8" w14:textId="77777777">
      <w:pPr>
        <w:spacing w:after="0" w:line="240" w:lineRule="atLeast"/>
        <w:jc w:val="left"/>
        <w:rPr>
          <w:i/>
          <w:color w:val="808080"/>
          <w:sz w:val="22"/>
          <w:szCs w:val="22"/>
          <w:lang w:val="en-GB" w:eastAsia="en-US"/>
        </w:rPr>
      </w:pPr>
    </w:p>
    <w:p w:rsidRPr="00171210" w:rsidR="00977AEF" w:rsidP="00A55D93" w:rsidRDefault="00977AEF" w14:paraId="74B15900" w14:textId="77777777">
      <w:pPr>
        <w:spacing w:after="0" w:line="240" w:lineRule="atLeast"/>
        <w:jc w:val="left"/>
        <w:rPr>
          <w:i/>
          <w:color w:val="808080"/>
          <w:sz w:val="22"/>
          <w:szCs w:val="22"/>
          <w:lang w:val="en-GB" w:eastAsia="en-US"/>
        </w:rPr>
      </w:pPr>
    </w:p>
    <w:p w:rsidRPr="00171210" w:rsidR="002E1380" w:rsidP="00A55D93" w:rsidRDefault="002E1380" w14:paraId="52B04A43" w14:textId="77777777">
      <w:pPr>
        <w:spacing w:after="0" w:line="240" w:lineRule="atLeast"/>
        <w:jc w:val="left"/>
        <w:rPr>
          <w:i/>
          <w:color w:val="808080"/>
          <w:sz w:val="22"/>
          <w:szCs w:val="22"/>
          <w:lang w:val="en-GB" w:eastAsia="en-US"/>
        </w:rPr>
      </w:pPr>
    </w:p>
    <w:p w:rsidRPr="00171210" w:rsidR="002E1380" w:rsidP="00A55D93" w:rsidRDefault="002E1380" w14:paraId="501DD085" w14:textId="77777777">
      <w:pPr>
        <w:spacing w:after="0" w:line="240" w:lineRule="atLeast"/>
        <w:jc w:val="left"/>
        <w:rPr>
          <w:i/>
          <w:color w:val="808080"/>
          <w:sz w:val="22"/>
          <w:szCs w:val="22"/>
          <w:lang w:val="en-GB" w:eastAsia="en-US"/>
        </w:rPr>
      </w:pPr>
    </w:p>
    <w:p w:rsidRPr="00171210" w:rsidR="00DD35B3" w:rsidP="0045492B" w:rsidRDefault="00DD35B3" w14:paraId="22D5528A" w14:textId="76A82B55">
      <w:pPr>
        <w:spacing w:after="0" w:line="240" w:lineRule="atLeast"/>
        <w:jc w:val="right"/>
        <w:rPr>
          <w:i/>
          <w:color w:val="808080"/>
          <w:sz w:val="22"/>
          <w:szCs w:val="22"/>
          <w:lang w:val="en-GB" w:eastAsia="en-US"/>
        </w:rPr>
      </w:pPr>
      <w:r w:rsidRPr="00171210">
        <w:rPr>
          <w:i/>
          <w:color w:val="808080"/>
          <w:sz w:val="22"/>
          <w:szCs w:val="22"/>
          <w:lang w:val="en-GB" w:eastAsia="en-US"/>
        </w:rPr>
        <w:fldChar w:fldCharType="begin"/>
      </w:r>
      <w:r w:rsidRPr="00171210">
        <w:rPr>
          <w:i/>
          <w:color w:val="808080"/>
          <w:sz w:val="22"/>
          <w:szCs w:val="22"/>
          <w:lang w:val="en-GB" w:eastAsia="en-US"/>
        </w:rPr>
        <w:instrText xml:space="preserve"> DOCPROPERTY  Manager  \* MERGEFORMAT </w:instrText>
      </w:r>
      <w:r w:rsidRPr="00171210">
        <w:rPr>
          <w:i/>
          <w:color w:val="808080"/>
          <w:sz w:val="22"/>
          <w:szCs w:val="22"/>
          <w:lang w:val="en-GB" w:eastAsia="en-US"/>
        </w:rPr>
        <w:fldChar w:fldCharType="separate"/>
      </w:r>
      <w:r w:rsidR="00C902B7">
        <w:rPr>
          <w:i/>
          <w:color w:val="808080"/>
          <w:sz w:val="22"/>
          <w:szCs w:val="22"/>
          <w:lang w:val="en-GB" w:eastAsia="en-US"/>
        </w:rPr>
        <w:t>Version 0.1</w:t>
      </w:r>
      <w:r w:rsidRPr="00171210">
        <w:rPr>
          <w:i/>
          <w:color w:val="808080"/>
          <w:sz w:val="22"/>
          <w:szCs w:val="22"/>
          <w:lang w:val="en-GB" w:eastAsia="en-US"/>
        </w:rPr>
        <w:fldChar w:fldCharType="end"/>
      </w:r>
    </w:p>
    <w:p w:rsidRPr="00171210" w:rsidR="00DD35B3" w:rsidP="0045492B" w:rsidRDefault="00DD35B3" w14:paraId="6CCC31E6" w14:textId="4D4183F9">
      <w:pPr>
        <w:spacing w:after="0" w:line="240" w:lineRule="atLeast"/>
        <w:jc w:val="right"/>
        <w:rPr>
          <w:i/>
          <w:color w:val="808080"/>
          <w:sz w:val="22"/>
          <w:szCs w:val="22"/>
          <w:lang w:val="en-GB" w:eastAsia="en-US"/>
        </w:rPr>
      </w:pPr>
      <w:r w:rsidRPr="00171210">
        <w:rPr>
          <w:i/>
          <w:color w:val="808080"/>
          <w:sz w:val="22"/>
          <w:szCs w:val="22"/>
          <w:lang w:val="en-GB" w:eastAsia="en-US"/>
        </w:rPr>
        <w:tab/>
      </w:r>
      <w:r w:rsidRPr="00171210">
        <w:rPr>
          <w:i/>
          <w:color w:val="808080"/>
          <w:sz w:val="22"/>
          <w:szCs w:val="22"/>
          <w:lang w:val="en-GB" w:eastAsia="en-US"/>
        </w:rPr>
        <w:tab/>
      </w:r>
      <w:r w:rsidRPr="00171210">
        <w:rPr>
          <w:i/>
          <w:color w:val="808080"/>
          <w:sz w:val="22"/>
          <w:szCs w:val="22"/>
          <w:lang w:val="en-GB" w:eastAsia="en-US"/>
        </w:rPr>
        <w:fldChar w:fldCharType="begin"/>
      </w:r>
      <w:r w:rsidRPr="00171210">
        <w:rPr>
          <w:i/>
          <w:color w:val="808080"/>
          <w:sz w:val="22"/>
          <w:szCs w:val="22"/>
          <w:lang w:val="en-GB" w:eastAsia="en-US"/>
        </w:rPr>
        <w:instrText xml:space="preserve"> DOCPROPERTY  LastSavedTime \@ "MMMM d, yyyy" \* MERGEFORMAT </w:instrText>
      </w:r>
      <w:r w:rsidRPr="00171210">
        <w:rPr>
          <w:i/>
          <w:color w:val="808080"/>
          <w:sz w:val="22"/>
          <w:szCs w:val="22"/>
          <w:lang w:val="en-GB" w:eastAsia="en-US"/>
        </w:rPr>
        <w:fldChar w:fldCharType="separate"/>
      </w:r>
      <w:r w:rsidR="00E6029D">
        <w:rPr>
          <w:i/>
          <w:color w:val="808080"/>
          <w:sz w:val="22"/>
          <w:szCs w:val="22"/>
          <w:lang w:val="en-GB" w:eastAsia="en-US"/>
        </w:rPr>
        <w:t>January 23, 2025</w:t>
      </w:r>
      <w:r w:rsidRPr="00171210">
        <w:rPr>
          <w:i/>
          <w:color w:val="808080"/>
          <w:sz w:val="22"/>
          <w:szCs w:val="22"/>
          <w:lang w:val="en-GB" w:eastAsia="en-US"/>
        </w:rPr>
        <w:fldChar w:fldCharType="end"/>
      </w:r>
    </w:p>
    <w:p w:rsidRPr="00171210" w:rsidR="002E1380" w:rsidP="00A55D93" w:rsidRDefault="002E1380" w14:paraId="70A3467A" w14:textId="77777777">
      <w:pPr>
        <w:jc w:val="left"/>
        <w:rPr>
          <w:rFonts w:cs="Arial"/>
          <w:lang w:val="en-GB"/>
        </w:rPr>
      </w:pPr>
      <w:r w:rsidRPr="00171210">
        <w:rPr>
          <w:lang w:val="en-GB"/>
        </w:rPr>
        <w:br w:type="page"/>
      </w:r>
    </w:p>
    <w:p w:rsidRPr="00171210" w:rsidR="00DB2546" w:rsidP="00A55D93" w:rsidRDefault="007F6898" w14:paraId="7598F4F4" w14:textId="77777777">
      <w:pPr>
        <w:widowControl w:val="0"/>
        <w:tabs>
          <w:tab w:val="left" w:pos="426"/>
          <w:tab w:val="left" w:pos="709"/>
          <w:tab w:val="left" w:pos="993"/>
        </w:tabs>
        <w:adjustRightInd w:val="0"/>
        <w:ind w:left="0"/>
        <w:jc w:val="left"/>
        <w:textAlignment w:val="baseline"/>
        <w:rPr>
          <w:color w:val="7F7F7F" w:themeColor="text1" w:themeTint="80"/>
          <w:sz w:val="36"/>
          <w:lang w:val="en-GB"/>
        </w:rPr>
      </w:pPr>
      <w:bookmarkStart w:name="_Toc158191525" w:id="0"/>
      <w:r w:rsidRPr="00171210">
        <w:rPr>
          <w:color w:val="7F7F7F" w:themeColor="text1" w:themeTint="80"/>
          <w:sz w:val="36"/>
          <w:lang w:val="en-GB"/>
        </w:rPr>
        <w:t>Contents</w:t>
      </w:r>
    </w:p>
    <w:p w:rsidR="00AB7EE1" w:rsidRDefault="007F6898" w14:paraId="4C8F901D" w14:textId="0A691273">
      <w:pPr>
        <w:pStyle w:val="TOC1"/>
        <w:tabs>
          <w:tab w:val="left" w:pos="400"/>
          <w:tab w:val="right" w:leader="dot" w:pos="9396"/>
        </w:tabs>
        <w:rPr>
          <w:rFonts w:eastAsiaTheme="minorEastAsia" w:cstheme="minorBidi"/>
          <w:b w:val="0"/>
          <w:bCs w:val="0"/>
          <w:i w:val="0"/>
          <w:iCs w:val="0"/>
          <w:noProof/>
          <w:kern w:val="2"/>
          <w14:ligatures w14:val="standardContextual"/>
        </w:rPr>
      </w:pPr>
      <w:r w:rsidRPr="00171210">
        <w:rPr>
          <w:szCs w:val="20"/>
          <w:lang w:val="en-GB"/>
        </w:rPr>
        <w:fldChar w:fldCharType="begin"/>
      </w:r>
      <w:r w:rsidRPr="00171210">
        <w:rPr>
          <w:lang w:val="en-GB"/>
        </w:rPr>
        <w:instrText xml:space="preserve"> TOC \o "1-2" \h \z \u </w:instrText>
      </w:r>
      <w:r w:rsidRPr="00171210">
        <w:rPr>
          <w:szCs w:val="20"/>
          <w:lang w:val="en-GB"/>
        </w:rPr>
        <w:fldChar w:fldCharType="separate"/>
      </w:r>
      <w:hyperlink w:history="1" w:anchor="_Toc182516628">
        <w:r w:rsidRPr="0052461D" w:rsidR="00AB7EE1">
          <w:rPr>
            <w:rStyle w:val="Hyperlink"/>
            <w:noProof/>
            <w:lang w:val="en-GB"/>
          </w:rPr>
          <w:t>1</w:t>
        </w:r>
        <w:r w:rsidR="00AB7EE1">
          <w:rPr>
            <w:rFonts w:eastAsiaTheme="minorEastAsia" w:cstheme="minorBidi"/>
            <w:b w:val="0"/>
            <w:bCs w:val="0"/>
            <w:i w:val="0"/>
            <w:iCs w:val="0"/>
            <w:noProof/>
            <w:kern w:val="2"/>
            <w14:ligatures w14:val="standardContextual"/>
          </w:rPr>
          <w:tab/>
        </w:r>
        <w:r w:rsidRPr="0052461D" w:rsidR="00AB7EE1">
          <w:rPr>
            <w:rStyle w:val="Hyperlink"/>
            <w:noProof/>
            <w:lang w:val="en-GB"/>
          </w:rPr>
          <w:t>Statement of Work</w:t>
        </w:r>
        <w:r w:rsidR="00AB7EE1">
          <w:rPr>
            <w:noProof/>
            <w:webHidden/>
          </w:rPr>
          <w:tab/>
        </w:r>
        <w:r w:rsidR="00AB7EE1">
          <w:rPr>
            <w:noProof/>
            <w:webHidden/>
          </w:rPr>
          <w:fldChar w:fldCharType="begin"/>
        </w:r>
        <w:r w:rsidR="00AB7EE1">
          <w:rPr>
            <w:noProof/>
            <w:webHidden/>
          </w:rPr>
          <w:instrText xml:space="preserve"> PAGEREF _Toc182516628 \h </w:instrText>
        </w:r>
        <w:r w:rsidR="00AB7EE1">
          <w:rPr>
            <w:noProof/>
            <w:webHidden/>
          </w:rPr>
        </w:r>
        <w:r w:rsidR="00AB7EE1">
          <w:rPr>
            <w:noProof/>
            <w:webHidden/>
          </w:rPr>
          <w:fldChar w:fldCharType="separate"/>
        </w:r>
        <w:r w:rsidR="003616FC">
          <w:rPr>
            <w:noProof/>
            <w:webHidden/>
          </w:rPr>
          <w:t>3</w:t>
        </w:r>
        <w:r w:rsidR="00AB7EE1">
          <w:rPr>
            <w:noProof/>
            <w:webHidden/>
          </w:rPr>
          <w:fldChar w:fldCharType="end"/>
        </w:r>
      </w:hyperlink>
    </w:p>
    <w:p w:rsidR="00AB7EE1" w:rsidRDefault="00AB7EE1" w14:paraId="3A987676" w14:textId="58910267">
      <w:pPr>
        <w:pStyle w:val="TOC2"/>
        <w:tabs>
          <w:tab w:val="left" w:pos="800"/>
          <w:tab w:val="right" w:leader="dot" w:pos="9396"/>
        </w:tabs>
        <w:rPr>
          <w:rFonts w:eastAsiaTheme="minorEastAsia" w:cstheme="minorBidi"/>
          <w:b w:val="0"/>
          <w:bCs w:val="0"/>
          <w:noProof/>
          <w:kern w:val="2"/>
          <w:sz w:val="24"/>
          <w:szCs w:val="24"/>
          <w14:ligatures w14:val="standardContextual"/>
        </w:rPr>
      </w:pPr>
      <w:hyperlink w:history="1" w:anchor="_Toc182516629">
        <w:r w:rsidRPr="0052461D">
          <w:rPr>
            <w:rStyle w:val="Hyperlink"/>
            <w:noProof/>
            <w:lang w:val="en-GB"/>
          </w:rPr>
          <w:t>1.1</w:t>
        </w:r>
        <w:r>
          <w:rPr>
            <w:rFonts w:eastAsiaTheme="minorEastAsia" w:cstheme="minorBidi"/>
            <w:b w:val="0"/>
            <w:bCs w:val="0"/>
            <w:noProof/>
            <w:kern w:val="2"/>
            <w:sz w:val="24"/>
            <w:szCs w:val="24"/>
            <w14:ligatures w14:val="standardContextual"/>
          </w:rPr>
          <w:tab/>
        </w:r>
        <w:r w:rsidRPr="0052461D">
          <w:rPr>
            <w:rStyle w:val="Hyperlink"/>
            <w:noProof/>
            <w:lang w:val="en-GB"/>
          </w:rPr>
          <w:t>Overview</w:t>
        </w:r>
        <w:r>
          <w:rPr>
            <w:noProof/>
            <w:webHidden/>
          </w:rPr>
          <w:tab/>
        </w:r>
        <w:r>
          <w:rPr>
            <w:noProof/>
            <w:webHidden/>
          </w:rPr>
          <w:fldChar w:fldCharType="begin"/>
        </w:r>
        <w:r>
          <w:rPr>
            <w:noProof/>
            <w:webHidden/>
          </w:rPr>
          <w:instrText xml:space="preserve"> PAGEREF _Toc182516629 \h </w:instrText>
        </w:r>
        <w:r>
          <w:rPr>
            <w:noProof/>
            <w:webHidden/>
          </w:rPr>
        </w:r>
        <w:r>
          <w:rPr>
            <w:noProof/>
            <w:webHidden/>
          </w:rPr>
          <w:fldChar w:fldCharType="separate"/>
        </w:r>
        <w:r w:rsidR="003616FC">
          <w:rPr>
            <w:noProof/>
            <w:webHidden/>
          </w:rPr>
          <w:t>3</w:t>
        </w:r>
        <w:r>
          <w:rPr>
            <w:noProof/>
            <w:webHidden/>
          </w:rPr>
          <w:fldChar w:fldCharType="end"/>
        </w:r>
      </w:hyperlink>
    </w:p>
    <w:p w:rsidR="00AB7EE1" w:rsidRDefault="00AB7EE1" w14:paraId="0605631D" w14:textId="3D6DEDD0">
      <w:pPr>
        <w:pStyle w:val="TOC2"/>
        <w:tabs>
          <w:tab w:val="left" w:pos="800"/>
          <w:tab w:val="right" w:leader="dot" w:pos="9396"/>
        </w:tabs>
        <w:rPr>
          <w:rFonts w:eastAsiaTheme="minorEastAsia" w:cstheme="minorBidi"/>
          <w:b w:val="0"/>
          <w:bCs w:val="0"/>
          <w:noProof/>
          <w:kern w:val="2"/>
          <w:sz w:val="24"/>
          <w:szCs w:val="24"/>
          <w14:ligatures w14:val="standardContextual"/>
        </w:rPr>
      </w:pPr>
      <w:hyperlink w:history="1" w:anchor="_Toc182516630">
        <w:r w:rsidRPr="0052461D">
          <w:rPr>
            <w:rStyle w:val="Hyperlink"/>
            <w:noProof/>
            <w:lang w:val="en-GB"/>
          </w:rPr>
          <w:t>1.2</w:t>
        </w:r>
        <w:r>
          <w:rPr>
            <w:rFonts w:eastAsiaTheme="minorEastAsia" w:cstheme="minorBidi"/>
            <w:b w:val="0"/>
            <w:bCs w:val="0"/>
            <w:noProof/>
            <w:kern w:val="2"/>
            <w:sz w:val="24"/>
            <w:szCs w:val="24"/>
            <w14:ligatures w14:val="standardContextual"/>
          </w:rPr>
          <w:tab/>
        </w:r>
        <w:r w:rsidRPr="0052461D">
          <w:rPr>
            <w:rStyle w:val="Hyperlink"/>
            <w:noProof/>
            <w:lang w:val="en-GB"/>
          </w:rPr>
          <w:t>Objectives</w:t>
        </w:r>
        <w:r>
          <w:rPr>
            <w:noProof/>
            <w:webHidden/>
          </w:rPr>
          <w:tab/>
        </w:r>
        <w:r>
          <w:rPr>
            <w:noProof/>
            <w:webHidden/>
          </w:rPr>
          <w:fldChar w:fldCharType="begin"/>
        </w:r>
        <w:r>
          <w:rPr>
            <w:noProof/>
            <w:webHidden/>
          </w:rPr>
          <w:instrText xml:space="preserve"> PAGEREF _Toc182516630 \h </w:instrText>
        </w:r>
        <w:r>
          <w:rPr>
            <w:noProof/>
            <w:webHidden/>
          </w:rPr>
        </w:r>
        <w:r>
          <w:rPr>
            <w:noProof/>
            <w:webHidden/>
          </w:rPr>
          <w:fldChar w:fldCharType="separate"/>
        </w:r>
        <w:r w:rsidR="003616FC">
          <w:rPr>
            <w:noProof/>
            <w:webHidden/>
          </w:rPr>
          <w:t>3</w:t>
        </w:r>
        <w:r>
          <w:rPr>
            <w:noProof/>
            <w:webHidden/>
          </w:rPr>
          <w:fldChar w:fldCharType="end"/>
        </w:r>
      </w:hyperlink>
    </w:p>
    <w:p w:rsidR="00AB7EE1" w:rsidRDefault="00AB7EE1" w14:paraId="17B805A3" w14:textId="38DE0A11">
      <w:pPr>
        <w:pStyle w:val="TOC2"/>
        <w:tabs>
          <w:tab w:val="left" w:pos="800"/>
          <w:tab w:val="right" w:leader="dot" w:pos="9396"/>
        </w:tabs>
        <w:rPr>
          <w:rFonts w:eastAsiaTheme="minorEastAsia" w:cstheme="minorBidi"/>
          <w:b w:val="0"/>
          <w:bCs w:val="0"/>
          <w:noProof/>
          <w:kern w:val="2"/>
          <w:sz w:val="24"/>
          <w:szCs w:val="24"/>
          <w14:ligatures w14:val="standardContextual"/>
        </w:rPr>
      </w:pPr>
      <w:hyperlink w:history="1" w:anchor="_Toc182516631">
        <w:r w:rsidRPr="0052461D">
          <w:rPr>
            <w:rStyle w:val="Hyperlink"/>
            <w:noProof/>
            <w:lang w:val="en-GB"/>
          </w:rPr>
          <w:t>1.3</w:t>
        </w:r>
        <w:r>
          <w:rPr>
            <w:rFonts w:eastAsiaTheme="minorEastAsia" w:cstheme="minorBidi"/>
            <w:b w:val="0"/>
            <w:bCs w:val="0"/>
            <w:noProof/>
            <w:kern w:val="2"/>
            <w:sz w:val="24"/>
            <w:szCs w:val="24"/>
            <w14:ligatures w14:val="standardContextual"/>
          </w:rPr>
          <w:tab/>
        </w:r>
        <w:r w:rsidRPr="0052461D">
          <w:rPr>
            <w:rStyle w:val="Hyperlink"/>
            <w:noProof/>
            <w:lang w:val="en-GB"/>
          </w:rPr>
          <w:t>Delivery Approach</w:t>
        </w:r>
        <w:r>
          <w:rPr>
            <w:noProof/>
            <w:webHidden/>
          </w:rPr>
          <w:tab/>
        </w:r>
        <w:r>
          <w:rPr>
            <w:noProof/>
            <w:webHidden/>
          </w:rPr>
          <w:fldChar w:fldCharType="begin"/>
        </w:r>
        <w:r>
          <w:rPr>
            <w:noProof/>
            <w:webHidden/>
          </w:rPr>
          <w:instrText xml:space="preserve"> PAGEREF _Toc182516631 \h </w:instrText>
        </w:r>
        <w:r>
          <w:rPr>
            <w:noProof/>
            <w:webHidden/>
          </w:rPr>
        </w:r>
        <w:r>
          <w:rPr>
            <w:noProof/>
            <w:webHidden/>
          </w:rPr>
          <w:fldChar w:fldCharType="separate"/>
        </w:r>
        <w:r w:rsidR="003616FC">
          <w:rPr>
            <w:noProof/>
            <w:webHidden/>
          </w:rPr>
          <w:t>5</w:t>
        </w:r>
        <w:r>
          <w:rPr>
            <w:noProof/>
            <w:webHidden/>
          </w:rPr>
          <w:fldChar w:fldCharType="end"/>
        </w:r>
      </w:hyperlink>
    </w:p>
    <w:p w:rsidR="00AB7EE1" w:rsidRDefault="00AB7EE1" w14:paraId="09BCF73D" w14:textId="3F6516F3">
      <w:pPr>
        <w:pStyle w:val="TOC2"/>
        <w:tabs>
          <w:tab w:val="left" w:pos="800"/>
          <w:tab w:val="right" w:leader="dot" w:pos="9396"/>
        </w:tabs>
        <w:rPr>
          <w:rFonts w:eastAsiaTheme="minorEastAsia" w:cstheme="minorBidi"/>
          <w:b w:val="0"/>
          <w:bCs w:val="0"/>
          <w:noProof/>
          <w:kern w:val="2"/>
          <w:sz w:val="24"/>
          <w:szCs w:val="24"/>
          <w14:ligatures w14:val="standardContextual"/>
        </w:rPr>
      </w:pPr>
      <w:hyperlink w:history="1" w:anchor="_Toc182516632">
        <w:r w:rsidRPr="0052461D">
          <w:rPr>
            <w:rStyle w:val="Hyperlink"/>
            <w:noProof/>
            <w:lang w:val="en-GB"/>
          </w:rPr>
          <w:t>1.4</w:t>
        </w:r>
        <w:r>
          <w:rPr>
            <w:rFonts w:eastAsiaTheme="minorEastAsia" w:cstheme="minorBidi"/>
            <w:b w:val="0"/>
            <w:bCs w:val="0"/>
            <w:noProof/>
            <w:kern w:val="2"/>
            <w:sz w:val="24"/>
            <w:szCs w:val="24"/>
            <w14:ligatures w14:val="standardContextual"/>
          </w:rPr>
          <w:tab/>
        </w:r>
        <w:r w:rsidRPr="0052461D">
          <w:rPr>
            <w:rStyle w:val="Hyperlink"/>
            <w:noProof/>
            <w:lang w:val="en-GB"/>
          </w:rPr>
          <w:t>Responsibilities</w:t>
        </w:r>
        <w:r>
          <w:rPr>
            <w:noProof/>
            <w:webHidden/>
          </w:rPr>
          <w:tab/>
        </w:r>
        <w:r>
          <w:rPr>
            <w:noProof/>
            <w:webHidden/>
          </w:rPr>
          <w:fldChar w:fldCharType="begin"/>
        </w:r>
        <w:r>
          <w:rPr>
            <w:noProof/>
            <w:webHidden/>
          </w:rPr>
          <w:instrText xml:space="preserve"> PAGEREF _Toc182516632 \h </w:instrText>
        </w:r>
        <w:r>
          <w:rPr>
            <w:noProof/>
            <w:webHidden/>
          </w:rPr>
        </w:r>
        <w:r>
          <w:rPr>
            <w:noProof/>
            <w:webHidden/>
          </w:rPr>
          <w:fldChar w:fldCharType="separate"/>
        </w:r>
        <w:r w:rsidR="003616FC">
          <w:rPr>
            <w:noProof/>
            <w:webHidden/>
          </w:rPr>
          <w:t>6</w:t>
        </w:r>
        <w:r>
          <w:rPr>
            <w:noProof/>
            <w:webHidden/>
          </w:rPr>
          <w:fldChar w:fldCharType="end"/>
        </w:r>
      </w:hyperlink>
    </w:p>
    <w:p w:rsidR="00AB7EE1" w:rsidRDefault="00AB7EE1" w14:paraId="31659B67" w14:textId="1C32BB84">
      <w:pPr>
        <w:pStyle w:val="TOC2"/>
        <w:tabs>
          <w:tab w:val="left" w:pos="800"/>
          <w:tab w:val="right" w:leader="dot" w:pos="9396"/>
        </w:tabs>
        <w:rPr>
          <w:rFonts w:eastAsiaTheme="minorEastAsia" w:cstheme="minorBidi"/>
          <w:b w:val="0"/>
          <w:bCs w:val="0"/>
          <w:noProof/>
          <w:kern w:val="2"/>
          <w:sz w:val="24"/>
          <w:szCs w:val="24"/>
          <w14:ligatures w14:val="standardContextual"/>
        </w:rPr>
      </w:pPr>
      <w:hyperlink w:history="1" w:anchor="_Toc182516633">
        <w:r w:rsidRPr="0052461D">
          <w:rPr>
            <w:rStyle w:val="Hyperlink"/>
            <w:noProof/>
            <w:lang w:val="en-GB"/>
          </w:rPr>
          <w:t>1.5</w:t>
        </w:r>
        <w:r>
          <w:rPr>
            <w:rFonts w:eastAsiaTheme="minorEastAsia" w:cstheme="minorBidi"/>
            <w:b w:val="0"/>
            <w:bCs w:val="0"/>
            <w:noProof/>
            <w:kern w:val="2"/>
            <w:sz w:val="24"/>
            <w:szCs w:val="24"/>
            <w14:ligatures w14:val="standardContextual"/>
          </w:rPr>
          <w:tab/>
        </w:r>
        <w:r w:rsidRPr="0052461D">
          <w:rPr>
            <w:rStyle w:val="Hyperlink"/>
            <w:noProof/>
            <w:lang w:val="en-GB"/>
          </w:rPr>
          <w:t>Availability</w:t>
        </w:r>
        <w:r>
          <w:rPr>
            <w:noProof/>
            <w:webHidden/>
          </w:rPr>
          <w:tab/>
        </w:r>
        <w:r>
          <w:rPr>
            <w:noProof/>
            <w:webHidden/>
          </w:rPr>
          <w:fldChar w:fldCharType="begin"/>
        </w:r>
        <w:r>
          <w:rPr>
            <w:noProof/>
            <w:webHidden/>
          </w:rPr>
          <w:instrText xml:space="preserve"> PAGEREF _Toc182516633 \h </w:instrText>
        </w:r>
        <w:r>
          <w:rPr>
            <w:noProof/>
            <w:webHidden/>
          </w:rPr>
        </w:r>
        <w:r>
          <w:rPr>
            <w:noProof/>
            <w:webHidden/>
          </w:rPr>
          <w:fldChar w:fldCharType="separate"/>
        </w:r>
        <w:r w:rsidR="003616FC">
          <w:rPr>
            <w:noProof/>
            <w:webHidden/>
          </w:rPr>
          <w:t>6</w:t>
        </w:r>
        <w:r>
          <w:rPr>
            <w:noProof/>
            <w:webHidden/>
          </w:rPr>
          <w:fldChar w:fldCharType="end"/>
        </w:r>
      </w:hyperlink>
    </w:p>
    <w:p w:rsidR="00AB7EE1" w:rsidRDefault="00AB7EE1" w14:paraId="220799C2" w14:textId="6568EB9F">
      <w:pPr>
        <w:pStyle w:val="TOC2"/>
        <w:tabs>
          <w:tab w:val="left" w:pos="800"/>
          <w:tab w:val="right" w:leader="dot" w:pos="9396"/>
        </w:tabs>
        <w:rPr>
          <w:rFonts w:eastAsiaTheme="minorEastAsia" w:cstheme="minorBidi"/>
          <w:b w:val="0"/>
          <w:bCs w:val="0"/>
          <w:noProof/>
          <w:kern w:val="2"/>
          <w:sz w:val="24"/>
          <w:szCs w:val="24"/>
          <w14:ligatures w14:val="standardContextual"/>
        </w:rPr>
      </w:pPr>
      <w:hyperlink w:history="1" w:anchor="_Toc182516634">
        <w:r w:rsidRPr="0052461D">
          <w:rPr>
            <w:rStyle w:val="Hyperlink"/>
            <w:noProof/>
            <w:lang w:val="en-GB"/>
          </w:rPr>
          <w:t>1.6</w:t>
        </w:r>
        <w:r>
          <w:rPr>
            <w:rFonts w:eastAsiaTheme="minorEastAsia" w:cstheme="minorBidi"/>
            <w:b w:val="0"/>
            <w:bCs w:val="0"/>
            <w:noProof/>
            <w:kern w:val="2"/>
            <w:sz w:val="24"/>
            <w:szCs w:val="24"/>
            <w14:ligatures w14:val="standardContextual"/>
          </w:rPr>
          <w:tab/>
        </w:r>
        <w:r w:rsidRPr="0052461D">
          <w:rPr>
            <w:rStyle w:val="Hyperlink"/>
            <w:noProof/>
            <w:lang w:val="en-GB"/>
          </w:rPr>
          <w:t>References</w:t>
        </w:r>
        <w:r>
          <w:rPr>
            <w:noProof/>
            <w:webHidden/>
          </w:rPr>
          <w:tab/>
        </w:r>
        <w:r>
          <w:rPr>
            <w:noProof/>
            <w:webHidden/>
          </w:rPr>
          <w:fldChar w:fldCharType="begin"/>
        </w:r>
        <w:r>
          <w:rPr>
            <w:noProof/>
            <w:webHidden/>
          </w:rPr>
          <w:instrText xml:space="preserve"> PAGEREF _Toc182516634 \h </w:instrText>
        </w:r>
        <w:r>
          <w:rPr>
            <w:noProof/>
            <w:webHidden/>
          </w:rPr>
        </w:r>
        <w:r>
          <w:rPr>
            <w:noProof/>
            <w:webHidden/>
          </w:rPr>
          <w:fldChar w:fldCharType="separate"/>
        </w:r>
        <w:r w:rsidR="003616FC">
          <w:rPr>
            <w:noProof/>
            <w:webHidden/>
          </w:rPr>
          <w:t>7</w:t>
        </w:r>
        <w:r>
          <w:rPr>
            <w:noProof/>
            <w:webHidden/>
          </w:rPr>
          <w:fldChar w:fldCharType="end"/>
        </w:r>
      </w:hyperlink>
    </w:p>
    <w:p w:rsidR="00AB7EE1" w:rsidRDefault="00AB7EE1" w14:paraId="18A26B11" w14:textId="56CCF609">
      <w:pPr>
        <w:pStyle w:val="TOC1"/>
        <w:tabs>
          <w:tab w:val="left" w:pos="400"/>
          <w:tab w:val="right" w:leader="dot" w:pos="9396"/>
        </w:tabs>
        <w:rPr>
          <w:rFonts w:eastAsiaTheme="minorEastAsia" w:cstheme="minorBidi"/>
          <w:b w:val="0"/>
          <w:bCs w:val="0"/>
          <w:i w:val="0"/>
          <w:iCs w:val="0"/>
          <w:noProof/>
          <w:kern w:val="2"/>
          <w14:ligatures w14:val="standardContextual"/>
        </w:rPr>
      </w:pPr>
      <w:hyperlink w:history="1" w:anchor="_Toc182516635">
        <w:r w:rsidRPr="0052461D">
          <w:rPr>
            <w:rStyle w:val="Hyperlink"/>
            <w:noProof/>
            <w:lang w:val="en-GB"/>
          </w:rPr>
          <w:t>2</w:t>
        </w:r>
        <w:r>
          <w:rPr>
            <w:rFonts w:eastAsiaTheme="minorEastAsia" w:cstheme="minorBidi"/>
            <w:b w:val="0"/>
            <w:bCs w:val="0"/>
            <w:i w:val="0"/>
            <w:iCs w:val="0"/>
            <w:noProof/>
            <w:kern w:val="2"/>
            <w14:ligatures w14:val="standardContextual"/>
          </w:rPr>
          <w:tab/>
        </w:r>
        <w:r w:rsidRPr="0052461D">
          <w:rPr>
            <w:rStyle w:val="Hyperlink"/>
            <w:noProof/>
            <w:lang w:val="en-GB"/>
          </w:rPr>
          <w:t>Project Risks, Assumptions &amp; Exclusions</w:t>
        </w:r>
        <w:r>
          <w:rPr>
            <w:noProof/>
            <w:webHidden/>
          </w:rPr>
          <w:tab/>
        </w:r>
        <w:r>
          <w:rPr>
            <w:noProof/>
            <w:webHidden/>
          </w:rPr>
          <w:fldChar w:fldCharType="begin"/>
        </w:r>
        <w:r>
          <w:rPr>
            <w:noProof/>
            <w:webHidden/>
          </w:rPr>
          <w:instrText xml:space="preserve"> PAGEREF _Toc182516635 \h </w:instrText>
        </w:r>
        <w:r>
          <w:rPr>
            <w:noProof/>
            <w:webHidden/>
          </w:rPr>
        </w:r>
        <w:r>
          <w:rPr>
            <w:noProof/>
            <w:webHidden/>
          </w:rPr>
          <w:fldChar w:fldCharType="separate"/>
        </w:r>
        <w:r w:rsidR="003616FC">
          <w:rPr>
            <w:noProof/>
            <w:webHidden/>
          </w:rPr>
          <w:t>8</w:t>
        </w:r>
        <w:r>
          <w:rPr>
            <w:noProof/>
            <w:webHidden/>
          </w:rPr>
          <w:fldChar w:fldCharType="end"/>
        </w:r>
      </w:hyperlink>
    </w:p>
    <w:p w:rsidR="00AB7EE1" w:rsidRDefault="00AB7EE1" w14:paraId="29F21882" w14:textId="0C1D5EF2">
      <w:pPr>
        <w:pStyle w:val="TOC2"/>
        <w:tabs>
          <w:tab w:val="left" w:pos="800"/>
          <w:tab w:val="right" w:leader="dot" w:pos="9396"/>
        </w:tabs>
        <w:rPr>
          <w:rFonts w:eastAsiaTheme="minorEastAsia" w:cstheme="minorBidi"/>
          <w:b w:val="0"/>
          <w:bCs w:val="0"/>
          <w:noProof/>
          <w:kern w:val="2"/>
          <w:sz w:val="24"/>
          <w:szCs w:val="24"/>
          <w14:ligatures w14:val="standardContextual"/>
        </w:rPr>
      </w:pPr>
      <w:hyperlink w:history="1" w:anchor="_Toc182516636">
        <w:r w:rsidRPr="0052461D">
          <w:rPr>
            <w:rStyle w:val="Hyperlink"/>
            <w:noProof/>
            <w:lang w:val="en-GB"/>
          </w:rPr>
          <w:t>2.1</w:t>
        </w:r>
        <w:r>
          <w:rPr>
            <w:rFonts w:eastAsiaTheme="minorEastAsia" w:cstheme="minorBidi"/>
            <w:b w:val="0"/>
            <w:bCs w:val="0"/>
            <w:noProof/>
            <w:kern w:val="2"/>
            <w:sz w:val="24"/>
            <w:szCs w:val="24"/>
            <w14:ligatures w14:val="standardContextual"/>
          </w:rPr>
          <w:tab/>
        </w:r>
        <w:r w:rsidRPr="0052461D">
          <w:rPr>
            <w:rStyle w:val="Hyperlink"/>
            <w:noProof/>
            <w:lang w:val="en-GB"/>
          </w:rPr>
          <w:t>Risks</w:t>
        </w:r>
        <w:r>
          <w:rPr>
            <w:noProof/>
            <w:webHidden/>
          </w:rPr>
          <w:tab/>
        </w:r>
        <w:r>
          <w:rPr>
            <w:noProof/>
            <w:webHidden/>
          </w:rPr>
          <w:fldChar w:fldCharType="begin"/>
        </w:r>
        <w:r>
          <w:rPr>
            <w:noProof/>
            <w:webHidden/>
          </w:rPr>
          <w:instrText xml:space="preserve"> PAGEREF _Toc182516636 \h </w:instrText>
        </w:r>
        <w:r>
          <w:rPr>
            <w:noProof/>
            <w:webHidden/>
          </w:rPr>
        </w:r>
        <w:r>
          <w:rPr>
            <w:noProof/>
            <w:webHidden/>
          </w:rPr>
          <w:fldChar w:fldCharType="separate"/>
        </w:r>
        <w:r w:rsidR="003616FC">
          <w:rPr>
            <w:noProof/>
            <w:webHidden/>
          </w:rPr>
          <w:t>8</w:t>
        </w:r>
        <w:r>
          <w:rPr>
            <w:noProof/>
            <w:webHidden/>
          </w:rPr>
          <w:fldChar w:fldCharType="end"/>
        </w:r>
      </w:hyperlink>
    </w:p>
    <w:p w:rsidR="00AB7EE1" w:rsidRDefault="00AB7EE1" w14:paraId="47A308F2" w14:textId="1246CB0C">
      <w:pPr>
        <w:pStyle w:val="TOC2"/>
        <w:tabs>
          <w:tab w:val="left" w:pos="800"/>
          <w:tab w:val="right" w:leader="dot" w:pos="9396"/>
        </w:tabs>
        <w:rPr>
          <w:rFonts w:eastAsiaTheme="minorEastAsia" w:cstheme="minorBidi"/>
          <w:b w:val="0"/>
          <w:bCs w:val="0"/>
          <w:noProof/>
          <w:kern w:val="2"/>
          <w:sz w:val="24"/>
          <w:szCs w:val="24"/>
          <w14:ligatures w14:val="standardContextual"/>
        </w:rPr>
      </w:pPr>
      <w:hyperlink w:history="1" w:anchor="_Toc182516637">
        <w:r w:rsidRPr="0052461D">
          <w:rPr>
            <w:rStyle w:val="Hyperlink"/>
            <w:noProof/>
            <w:lang w:val="en-GB"/>
          </w:rPr>
          <w:t>2.2</w:t>
        </w:r>
        <w:r>
          <w:rPr>
            <w:rFonts w:eastAsiaTheme="minorEastAsia" w:cstheme="minorBidi"/>
            <w:b w:val="0"/>
            <w:bCs w:val="0"/>
            <w:noProof/>
            <w:kern w:val="2"/>
            <w:sz w:val="24"/>
            <w:szCs w:val="24"/>
            <w14:ligatures w14:val="standardContextual"/>
          </w:rPr>
          <w:tab/>
        </w:r>
        <w:r w:rsidRPr="0052461D">
          <w:rPr>
            <w:rStyle w:val="Hyperlink"/>
            <w:noProof/>
            <w:lang w:val="en-GB"/>
          </w:rPr>
          <w:t>Assumptions</w:t>
        </w:r>
        <w:r>
          <w:rPr>
            <w:noProof/>
            <w:webHidden/>
          </w:rPr>
          <w:tab/>
        </w:r>
        <w:r>
          <w:rPr>
            <w:noProof/>
            <w:webHidden/>
          </w:rPr>
          <w:fldChar w:fldCharType="begin"/>
        </w:r>
        <w:r>
          <w:rPr>
            <w:noProof/>
            <w:webHidden/>
          </w:rPr>
          <w:instrText xml:space="preserve"> PAGEREF _Toc182516637 \h </w:instrText>
        </w:r>
        <w:r>
          <w:rPr>
            <w:noProof/>
            <w:webHidden/>
          </w:rPr>
        </w:r>
        <w:r>
          <w:rPr>
            <w:noProof/>
            <w:webHidden/>
          </w:rPr>
          <w:fldChar w:fldCharType="separate"/>
        </w:r>
        <w:r w:rsidR="003616FC">
          <w:rPr>
            <w:noProof/>
            <w:webHidden/>
          </w:rPr>
          <w:t>8</w:t>
        </w:r>
        <w:r>
          <w:rPr>
            <w:noProof/>
            <w:webHidden/>
          </w:rPr>
          <w:fldChar w:fldCharType="end"/>
        </w:r>
      </w:hyperlink>
    </w:p>
    <w:p w:rsidR="00AB7EE1" w:rsidRDefault="00AB7EE1" w14:paraId="549AFDF6" w14:textId="2C6B5F20">
      <w:pPr>
        <w:pStyle w:val="TOC2"/>
        <w:tabs>
          <w:tab w:val="left" w:pos="800"/>
          <w:tab w:val="right" w:leader="dot" w:pos="9396"/>
        </w:tabs>
        <w:rPr>
          <w:rFonts w:eastAsiaTheme="minorEastAsia" w:cstheme="minorBidi"/>
          <w:b w:val="0"/>
          <w:bCs w:val="0"/>
          <w:noProof/>
          <w:kern w:val="2"/>
          <w:sz w:val="24"/>
          <w:szCs w:val="24"/>
          <w14:ligatures w14:val="standardContextual"/>
        </w:rPr>
      </w:pPr>
      <w:hyperlink w:history="1" w:anchor="_Toc182516638">
        <w:r w:rsidRPr="0052461D">
          <w:rPr>
            <w:rStyle w:val="Hyperlink"/>
            <w:noProof/>
            <w:lang w:val="en-GB"/>
          </w:rPr>
          <w:t>2.3</w:t>
        </w:r>
        <w:r>
          <w:rPr>
            <w:rFonts w:eastAsiaTheme="minorEastAsia" w:cstheme="minorBidi"/>
            <w:b w:val="0"/>
            <w:bCs w:val="0"/>
            <w:noProof/>
            <w:kern w:val="2"/>
            <w:sz w:val="24"/>
            <w:szCs w:val="24"/>
            <w14:ligatures w14:val="standardContextual"/>
          </w:rPr>
          <w:tab/>
        </w:r>
        <w:r w:rsidRPr="0052461D">
          <w:rPr>
            <w:rStyle w:val="Hyperlink"/>
            <w:noProof/>
            <w:lang w:val="en-GB"/>
          </w:rPr>
          <w:t>Exclusions</w:t>
        </w:r>
        <w:r>
          <w:rPr>
            <w:noProof/>
            <w:webHidden/>
          </w:rPr>
          <w:tab/>
        </w:r>
        <w:r>
          <w:rPr>
            <w:noProof/>
            <w:webHidden/>
          </w:rPr>
          <w:fldChar w:fldCharType="begin"/>
        </w:r>
        <w:r>
          <w:rPr>
            <w:noProof/>
            <w:webHidden/>
          </w:rPr>
          <w:instrText xml:space="preserve"> PAGEREF _Toc182516638 \h </w:instrText>
        </w:r>
        <w:r>
          <w:rPr>
            <w:noProof/>
            <w:webHidden/>
          </w:rPr>
        </w:r>
        <w:r>
          <w:rPr>
            <w:noProof/>
            <w:webHidden/>
          </w:rPr>
          <w:fldChar w:fldCharType="separate"/>
        </w:r>
        <w:r w:rsidR="003616FC">
          <w:rPr>
            <w:noProof/>
            <w:webHidden/>
          </w:rPr>
          <w:t>9</w:t>
        </w:r>
        <w:r>
          <w:rPr>
            <w:noProof/>
            <w:webHidden/>
          </w:rPr>
          <w:fldChar w:fldCharType="end"/>
        </w:r>
      </w:hyperlink>
    </w:p>
    <w:p w:rsidR="00AB7EE1" w:rsidRDefault="00AB7EE1" w14:paraId="590D9C3C" w14:textId="14AA1816">
      <w:pPr>
        <w:pStyle w:val="TOC1"/>
        <w:tabs>
          <w:tab w:val="left" w:pos="400"/>
          <w:tab w:val="right" w:leader="dot" w:pos="9396"/>
        </w:tabs>
        <w:rPr>
          <w:rFonts w:eastAsiaTheme="minorEastAsia" w:cstheme="minorBidi"/>
          <w:b w:val="0"/>
          <w:bCs w:val="0"/>
          <w:i w:val="0"/>
          <w:iCs w:val="0"/>
          <w:noProof/>
          <w:kern w:val="2"/>
          <w14:ligatures w14:val="standardContextual"/>
        </w:rPr>
      </w:pPr>
      <w:hyperlink w:history="1" w:anchor="_Toc182516639">
        <w:r w:rsidRPr="0052461D">
          <w:rPr>
            <w:rStyle w:val="Hyperlink"/>
            <w:noProof/>
            <w:lang w:val="en-GB"/>
          </w:rPr>
          <w:t>3</w:t>
        </w:r>
        <w:r>
          <w:rPr>
            <w:rFonts w:eastAsiaTheme="minorEastAsia" w:cstheme="minorBidi"/>
            <w:b w:val="0"/>
            <w:bCs w:val="0"/>
            <w:i w:val="0"/>
            <w:iCs w:val="0"/>
            <w:noProof/>
            <w:kern w:val="2"/>
            <w14:ligatures w14:val="standardContextual"/>
          </w:rPr>
          <w:tab/>
        </w:r>
        <w:r w:rsidRPr="0052461D">
          <w:rPr>
            <w:rStyle w:val="Hyperlink"/>
            <w:noProof/>
            <w:lang w:val="en-GB"/>
          </w:rPr>
          <w:t>Cost and Timelines</w:t>
        </w:r>
        <w:r>
          <w:rPr>
            <w:noProof/>
            <w:webHidden/>
          </w:rPr>
          <w:tab/>
        </w:r>
        <w:r>
          <w:rPr>
            <w:noProof/>
            <w:webHidden/>
          </w:rPr>
          <w:fldChar w:fldCharType="begin"/>
        </w:r>
        <w:r>
          <w:rPr>
            <w:noProof/>
            <w:webHidden/>
          </w:rPr>
          <w:instrText xml:space="preserve"> PAGEREF _Toc182516639 \h </w:instrText>
        </w:r>
        <w:r>
          <w:rPr>
            <w:noProof/>
            <w:webHidden/>
          </w:rPr>
        </w:r>
        <w:r>
          <w:rPr>
            <w:noProof/>
            <w:webHidden/>
          </w:rPr>
          <w:fldChar w:fldCharType="separate"/>
        </w:r>
        <w:r w:rsidR="003616FC">
          <w:rPr>
            <w:noProof/>
            <w:webHidden/>
          </w:rPr>
          <w:t>10</w:t>
        </w:r>
        <w:r>
          <w:rPr>
            <w:noProof/>
            <w:webHidden/>
          </w:rPr>
          <w:fldChar w:fldCharType="end"/>
        </w:r>
      </w:hyperlink>
    </w:p>
    <w:p w:rsidR="00AB7EE1" w:rsidRDefault="00AB7EE1" w14:paraId="7A2F89C7" w14:textId="0896BF88">
      <w:pPr>
        <w:pStyle w:val="TOC1"/>
        <w:tabs>
          <w:tab w:val="left" w:pos="400"/>
          <w:tab w:val="right" w:leader="dot" w:pos="9396"/>
        </w:tabs>
        <w:rPr>
          <w:rFonts w:eastAsiaTheme="minorEastAsia" w:cstheme="minorBidi"/>
          <w:b w:val="0"/>
          <w:bCs w:val="0"/>
          <w:i w:val="0"/>
          <w:iCs w:val="0"/>
          <w:noProof/>
          <w:kern w:val="2"/>
          <w14:ligatures w14:val="standardContextual"/>
        </w:rPr>
      </w:pPr>
      <w:hyperlink w:history="1" w:anchor="_Toc182516640">
        <w:r w:rsidRPr="0052461D">
          <w:rPr>
            <w:rStyle w:val="Hyperlink"/>
            <w:noProof/>
            <w:lang w:val="en-GB"/>
          </w:rPr>
          <w:t>4</w:t>
        </w:r>
        <w:r>
          <w:rPr>
            <w:rFonts w:eastAsiaTheme="minorEastAsia" w:cstheme="minorBidi"/>
            <w:b w:val="0"/>
            <w:bCs w:val="0"/>
            <w:i w:val="0"/>
            <w:iCs w:val="0"/>
            <w:noProof/>
            <w:kern w:val="2"/>
            <w14:ligatures w14:val="standardContextual"/>
          </w:rPr>
          <w:tab/>
        </w:r>
        <w:r w:rsidRPr="0052461D">
          <w:rPr>
            <w:rStyle w:val="Hyperlink"/>
            <w:noProof/>
            <w:lang w:val="en-GB"/>
          </w:rPr>
          <w:t>Acceptance</w:t>
        </w:r>
        <w:r>
          <w:rPr>
            <w:noProof/>
            <w:webHidden/>
          </w:rPr>
          <w:tab/>
        </w:r>
        <w:r>
          <w:rPr>
            <w:noProof/>
            <w:webHidden/>
          </w:rPr>
          <w:fldChar w:fldCharType="begin"/>
        </w:r>
        <w:r>
          <w:rPr>
            <w:noProof/>
            <w:webHidden/>
          </w:rPr>
          <w:instrText xml:space="preserve"> PAGEREF _Toc182516640 \h </w:instrText>
        </w:r>
        <w:r>
          <w:rPr>
            <w:noProof/>
            <w:webHidden/>
          </w:rPr>
        </w:r>
        <w:r>
          <w:rPr>
            <w:noProof/>
            <w:webHidden/>
          </w:rPr>
          <w:fldChar w:fldCharType="separate"/>
        </w:r>
        <w:r w:rsidR="003616FC">
          <w:rPr>
            <w:noProof/>
            <w:webHidden/>
          </w:rPr>
          <w:t>12</w:t>
        </w:r>
        <w:r>
          <w:rPr>
            <w:noProof/>
            <w:webHidden/>
          </w:rPr>
          <w:fldChar w:fldCharType="end"/>
        </w:r>
      </w:hyperlink>
    </w:p>
    <w:p w:rsidRPr="00171210" w:rsidR="00932889" w:rsidP="00A55D93" w:rsidRDefault="007F6898" w14:paraId="2504D0DA" w14:textId="0CC58B49">
      <w:pPr>
        <w:widowControl w:val="0"/>
        <w:tabs>
          <w:tab w:val="left" w:pos="426"/>
          <w:tab w:val="left" w:pos="709"/>
          <w:tab w:val="left" w:pos="993"/>
        </w:tabs>
        <w:adjustRightInd w:val="0"/>
        <w:ind w:left="0"/>
        <w:jc w:val="left"/>
        <w:textAlignment w:val="baseline"/>
        <w:rPr>
          <w:color w:val="7F7F7F" w:themeColor="text1" w:themeTint="80"/>
          <w:sz w:val="36"/>
          <w:lang w:val="en-GB"/>
        </w:rPr>
      </w:pPr>
      <w:r w:rsidRPr="00171210">
        <w:rPr>
          <w:lang w:val="en-GB"/>
        </w:rPr>
        <w:fldChar w:fldCharType="end"/>
      </w:r>
    </w:p>
    <w:p w:rsidRPr="00171210" w:rsidR="003240F5" w:rsidP="00A55D93" w:rsidRDefault="009C16E0" w14:paraId="0E1C5E24" w14:textId="1729D42C">
      <w:pPr>
        <w:pStyle w:val="Heading1"/>
        <w:tabs>
          <w:tab w:val="left" w:pos="993"/>
        </w:tabs>
        <w:ind w:left="142"/>
        <w:rPr>
          <w:lang w:val="en-GB"/>
        </w:rPr>
      </w:pPr>
      <w:bookmarkStart w:name="_Toc182516628" w:id="1"/>
      <w:r w:rsidRPr="00171210">
        <w:rPr>
          <w:lang w:val="en-GB"/>
        </w:rPr>
        <w:t>Statement of Work</w:t>
      </w:r>
      <w:bookmarkEnd w:id="0"/>
      <w:bookmarkEnd w:id="1"/>
      <w:r w:rsidRPr="00171210">
        <w:rPr>
          <w:lang w:val="en-GB"/>
        </w:rPr>
        <w:t xml:space="preserve"> </w:t>
      </w:r>
    </w:p>
    <w:p w:rsidRPr="00171210" w:rsidR="003F7452" w:rsidP="00A55D93" w:rsidRDefault="003F7452" w14:paraId="715436D5" w14:textId="287871F6">
      <w:pPr>
        <w:pStyle w:val="Heading2"/>
        <w:jc w:val="left"/>
        <w:rPr>
          <w:lang w:val="en-GB"/>
        </w:rPr>
      </w:pPr>
      <w:bookmarkStart w:name="_Toc158191526" w:id="2"/>
      <w:bookmarkStart w:name="_Toc182516629" w:id="3"/>
      <w:r w:rsidRPr="00171210">
        <w:rPr>
          <w:lang w:val="en-GB"/>
        </w:rPr>
        <w:t>Overview</w:t>
      </w:r>
      <w:bookmarkEnd w:id="2"/>
      <w:bookmarkEnd w:id="3"/>
      <w:r w:rsidRPr="00171210">
        <w:rPr>
          <w:lang w:val="en-GB"/>
        </w:rPr>
        <w:t xml:space="preserve"> </w:t>
      </w:r>
    </w:p>
    <w:p w:rsidR="00F31B68" w:rsidP="00A55D93" w:rsidRDefault="00F261E5" w14:paraId="22F4E5E7" w14:textId="60355BA9">
      <w:pPr>
        <w:pStyle w:val="NormalIndent"/>
        <w:jc w:val="left"/>
        <w:rPr>
          <w:lang w:val="en-GB"/>
        </w:rPr>
      </w:pPr>
      <w:r w:rsidRPr="00171210">
        <w:rPr>
          <w:lang w:val="en-GB"/>
        </w:rPr>
        <w:fldChar w:fldCharType="begin"/>
      </w:r>
      <w:r w:rsidRPr="00171210">
        <w:rPr>
          <w:lang w:val="en-GB"/>
        </w:rPr>
        <w:instrText>DOCPROPERTY  Category  \* MERGEFORMAT</w:instrText>
      </w:r>
      <w:r w:rsidRPr="00171210">
        <w:rPr>
          <w:lang w:val="en-GB"/>
        </w:rPr>
        <w:fldChar w:fldCharType="separate"/>
      </w:r>
      <w:r w:rsidR="00AB7EE1">
        <w:rPr>
          <w:lang w:val="en-GB"/>
        </w:rPr>
        <w:t>Grainger</w:t>
      </w:r>
      <w:r w:rsidRPr="00171210">
        <w:rPr>
          <w:lang w:val="en-GB"/>
        </w:rPr>
        <w:fldChar w:fldCharType="end"/>
      </w:r>
      <w:r>
        <w:rPr>
          <w:lang w:val="en-GB"/>
        </w:rPr>
        <w:t xml:space="preserve"> </w:t>
      </w:r>
      <w:r w:rsidR="009F1472">
        <w:rPr>
          <w:lang w:val="en-GB"/>
        </w:rPr>
        <w:t xml:space="preserve">has previously implemented functionality using Salesforce and Marketing Cloud to send “touchpoint” surveys to tenants after key </w:t>
      </w:r>
      <w:r w:rsidR="00F87F21">
        <w:rPr>
          <w:lang w:val="en-GB"/>
        </w:rPr>
        <w:t xml:space="preserve">milestones and events in their tenancy – namely </w:t>
      </w:r>
      <w:r w:rsidR="005851AC">
        <w:rPr>
          <w:lang w:val="en-GB"/>
        </w:rPr>
        <w:t xml:space="preserve">after the move in, 3 and 8 months into the tenancy, </w:t>
      </w:r>
      <w:r w:rsidR="004C46AF">
        <w:rPr>
          <w:lang w:val="en-GB"/>
        </w:rPr>
        <w:t xml:space="preserve">after any repair has been completed and after the move out.  The touchpoint survey data </w:t>
      </w:r>
      <w:r w:rsidR="009A5781">
        <w:rPr>
          <w:lang w:val="en-GB"/>
        </w:rPr>
        <w:t>is</w:t>
      </w:r>
      <w:r w:rsidR="004C46AF">
        <w:rPr>
          <w:lang w:val="en-GB"/>
        </w:rPr>
        <w:t xml:space="preserve"> captured in Marketing Cloud and </w:t>
      </w:r>
      <w:r w:rsidR="009A5781">
        <w:rPr>
          <w:lang w:val="en-GB"/>
        </w:rPr>
        <w:t xml:space="preserve">pushed back to Salesforce </w:t>
      </w:r>
      <w:r w:rsidR="002A6610">
        <w:rPr>
          <w:lang w:val="en-GB"/>
        </w:rPr>
        <w:t xml:space="preserve">where it is stored in the </w:t>
      </w:r>
      <w:proofErr w:type="spellStart"/>
      <w:r w:rsidR="006922BC">
        <w:rPr>
          <w:lang w:val="en-GB"/>
        </w:rPr>
        <w:t>Touchpoint_Survey</w:t>
      </w:r>
      <w:proofErr w:type="spellEnd"/>
      <w:r w:rsidR="006922BC">
        <w:rPr>
          <w:lang w:val="en-GB"/>
        </w:rPr>
        <w:t xml:space="preserve"> custom object.</w:t>
      </w:r>
    </w:p>
    <w:p w:rsidR="006922BC" w:rsidP="00A55D93" w:rsidRDefault="006922BC" w14:paraId="78AF5932" w14:textId="2281415F">
      <w:pPr>
        <w:pStyle w:val="NormalIndent"/>
        <w:jc w:val="left"/>
        <w:rPr>
          <w:lang w:val="en-GB"/>
        </w:rPr>
      </w:pPr>
      <w:r>
        <w:rPr>
          <w:lang w:val="en-GB"/>
        </w:rPr>
        <w:t xml:space="preserve">Recent investigations have revealed that the touchpoint survey data in Salesforce is not accurate. There are </w:t>
      </w:r>
      <w:proofErr w:type="gramStart"/>
      <w:r w:rsidR="007D58B5">
        <w:rPr>
          <w:lang w:val="en-GB"/>
        </w:rPr>
        <w:t>a number of</w:t>
      </w:r>
      <w:proofErr w:type="gramEnd"/>
      <w:r w:rsidR="007D58B5">
        <w:rPr>
          <w:lang w:val="en-GB"/>
        </w:rPr>
        <w:t xml:space="preserve"> </w:t>
      </w:r>
      <w:r>
        <w:rPr>
          <w:lang w:val="en-GB"/>
        </w:rPr>
        <w:t>reasons for this</w:t>
      </w:r>
      <w:r w:rsidR="007D58B5">
        <w:rPr>
          <w:lang w:val="en-GB"/>
        </w:rPr>
        <w:t xml:space="preserve"> as below:</w:t>
      </w:r>
    </w:p>
    <w:p w:rsidR="007D58B5" w:rsidP="007D58B5" w:rsidRDefault="00F61B94" w14:paraId="79D15658" w14:textId="703BC14D">
      <w:pPr>
        <w:pStyle w:val="NormalIndent"/>
        <w:numPr>
          <w:ilvl w:val="0"/>
          <w:numId w:val="38"/>
        </w:numPr>
        <w:jc w:val="left"/>
        <w:rPr>
          <w:lang w:val="en-GB"/>
        </w:rPr>
      </w:pPr>
      <w:r>
        <w:rPr>
          <w:lang w:val="en-GB"/>
        </w:rPr>
        <w:t xml:space="preserve">Survey responses are captured in Marketing Cloud without </w:t>
      </w:r>
      <w:r w:rsidR="00DD28CB">
        <w:rPr>
          <w:lang w:val="en-GB"/>
        </w:rPr>
        <w:t>a direct link to the tenant and tenancy</w:t>
      </w:r>
      <w:r w:rsidR="00954346">
        <w:rPr>
          <w:lang w:val="en-GB"/>
        </w:rPr>
        <w:t xml:space="preserve">. The link is inferred by SQL joins within Marketing Cloud that are </w:t>
      </w:r>
      <w:r w:rsidR="00DC7965">
        <w:rPr>
          <w:lang w:val="en-GB"/>
        </w:rPr>
        <w:t>produce incorrect results in certain scenarios.</w:t>
      </w:r>
    </w:p>
    <w:p w:rsidR="00DC7965" w:rsidP="44534F6C" w:rsidRDefault="001369B6" w14:paraId="50D61E05" w14:textId="7A7DC7AA" w14:noSpellErr="1">
      <w:pPr>
        <w:pStyle w:val="NormalIndent"/>
        <w:numPr>
          <w:ilvl w:val="0"/>
          <w:numId w:val="38"/>
        </w:numPr>
        <w:jc w:val="left"/>
        <w:rPr>
          <w:lang w:val="en-ZA"/>
        </w:rPr>
      </w:pPr>
      <w:r w:rsidRPr="44534F6C" w:rsidR="001369B6">
        <w:rPr>
          <w:lang w:val="en-ZA"/>
        </w:rPr>
        <w:t>In an attempt to</w:t>
      </w:r>
      <w:r w:rsidRPr="44534F6C" w:rsidR="001369B6">
        <w:rPr>
          <w:lang w:val="en-ZA"/>
        </w:rPr>
        <w:t xml:space="preserve"> remedy the above data issues, t</w:t>
      </w:r>
      <w:r w:rsidRPr="44534F6C" w:rsidR="00B92D28">
        <w:rPr>
          <w:lang w:val="en-ZA"/>
        </w:rPr>
        <w:t>ouchpoint survey data in Salesforce has been manually inserted and</w:t>
      </w:r>
      <w:r w:rsidRPr="44534F6C" w:rsidR="00EE44A3">
        <w:rPr>
          <w:lang w:val="en-ZA"/>
        </w:rPr>
        <w:t>/or</w:t>
      </w:r>
      <w:r w:rsidRPr="44534F6C" w:rsidR="00B92D28">
        <w:rPr>
          <w:lang w:val="en-ZA"/>
        </w:rPr>
        <w:t xml:space="preserve"> updated</w:t>
      </w:r>
      <w:r w:rsidRPr="44534F6C" w:rsidR="00470BF8">
        <w:rPr>
          <w:lang w:val="en-ZA"/>
        </w:rPr>
        <w:t xml:space="preserve"> with incomplete/partial data</w:t>
      </w:r>
      <w:r w:rsidRPr="44534F6C" w:rsidR="001369B6">
        <w:rPr>
          <w:lang w:val="en-ZA"/>
        </w:rPr>
        <w:t xml:space="preserve">.  </w:t>
      </w:r>
    </w:p>
    <w:p w:rsidR="009257C3" w:rsidP="007D58B5" w:rsidRDefault="00D70221" w14:paraId="5C7B73D8" w14:textId="1E9846D7">
      <w:pPr>
        <w:pStyle w:val="NormalIndent"/>
        <w:numPr>
          <w:ilvl w:val="0"/>
          <w:numId w:val="38"/>
        </w:numPr>
        <w:jc w:val="left"/>
        <w:rPr>
          <w:lang w:val="en-GB"/>
        </w:rPr>
      </w:pPr>
      <w:r>
        <w:rPr>
          <w:lang w:val="en-GB"/>
        </w:rPr>
        <w:t>Repairs data</w:t>
      </w:r>
      <w:r w:rsidR="001564CF">
        <w:rPr>
          <w:lang w:val="en-GB"/>
        </w:rPr>
        <w:t xml:space="preserve"> is</w:t>
      </w:r>
      <w:r>
        <w:rPr>
          <w:lang w:val="en-GB"/>
        </w:rPr>
        <w:t xml:space="preserve"> integrated to Salesforce from MRI Evolution via GREP</w:t>
      </w:r>
      <w:r w:rsidR="001564CF">
        <w:rPr>
          <w:lang w:val="en-GB"/>
        </w:rPr>
        <w:t xml:space="preserve"> at a task level rather than work order leve</w:t>
      </w:r>
      <w:r w:rsidR="00080A8E">
        <w:rPr>
          <w:lang w:val="en-GB"/>
        </w:rPr>
        <w:t>l</w:t>
      </w:r>
      <w:r w:rsidR="001564CF">
        <w:rPr>
          <w:lang w:val="en-GB"/>
        </w:rPr>
        <w:t>, resulting in multiple records being created in Salesforce for each repair</w:t>
      </w:r>
    </w:p>
    <w:p w:rsidR="006C7273" w:rsidP="006C7273" w:rsidRDefault="006C7273" w14:paraId="41471483" w14:textId="52B9BF8A">
      <w:pPr>
        <w:pStyle w:val="NormalIndent"/>
        <w:jc w:val="left"/>
        <w:rPr>
          <w:lang w:val="en-GB"/>
        </w:rPr>
      </w:pPr>
      <w:r w:rsidRPr="00171210">
        <w:rPr>
          <w:lang w:val="en-GB"/>
        </w:rPr>
        <w:fldChar w:fldCharType="begin"/>
      </w:r>
      <w:r w:rsidRPr="00171210">
        <w:rPr>
          <w:lang w:val="en-GB"/>
        </w:rPr>
        <w:instrText>DOCPROPERTY  Category  \* MERGEFORMAT</w:instrText>
      </w:r>
      <w:r w:rsidRPr="00171210">
        <w:rPr>
          <w:lang w:val="en-GB"/>
        </w:rPr>
        <w:fldChar w:fldCharType="separate"/>
      </w:r>
      <w:r>
        <w:rPr>
          <w:lang w:val="en-GB"/>
        </w:rPr>
        <w:t>Grainger</w:t>
      </w:r>
      <w:r w:rsidRPr="00171210">
        <w:rPr>
          <w:lang w:val="en-GB"/>
        </w:rPr>
        <w:fldChar w:fldCharType="end"/>
      </w:r>
      <w:r>
        <w:rPr>
          <w:lang w:val="en-GB"/>
        </w:rPr>
        <w:t xml:space="preserve"> are looking to </w:t>
      </w:r>
    </w:p>
    <w:p w:rsidR="008A15CD" w:rsidP="00A55D93" w:rsidRDefault="00F016BD" w14:paraId="0B446130" w14:textId="18C399ED">
      <w:pPr>
        <w:pStyle w:val="NormalIndent"/>
        <w:jc w:val="left"/>
        <w:rPr>
          <w:lang w:val="en-GB"/>
        </w:rPr>
      </w:pPr>
      <w:r>
        <w:rPr>
          <w:lang w:val="en-GB"/>
        </w:rPr>
        <w:t>is looking to purchase a subscription to Form Assembly</w:t>
      </w:r>
      <w:r w:rsidR="00E619D8">
        <w:rPr>
          <w:lang w:val="en-GB"/>
        </w:rPr>
        <w:t xml:space="preserve"> (</w:t>
      </w:r>
      <w:hyperlink w:history="1" r:id="rId12">
        <w:r w:rsidRPr="007B4339" w:rsidR="00E619D8">
          <w:rPr>
            <w:rStyle w:val="Hyperlink"/>
            <w:lang w:val="en-GB"/>
          </w:rPr>
          <w:t>https://www.formassembly.com/</w:t>
        </w:r>
      </w:hyperlink>
      <w:r w:rsidR="00E619D8">
        <w:rPr>
          <w:lang w:val="en-GB"/>
        </w:rPr>
        <w:t xml:space="preserve">) to allow </w:t>
      </w:r>
      <w:r w:rsidR="004A03CE">
        <w:rPr>
          <w:lang w:val="en-GB"/>
        </w:rPr>
        <w:t>data</w:t>
      </w:r>
      <w:r w:rsidR="009F60EF">
        <w:rPr>
          <w:lang w:val="en-GB"/>
        </w:rPr>
        <w:t xml:space="preserve"> to be collected securely </w:t>
      </w:r>
      <w:r w:rsidR="004A03CE">
        <w:rPr>
          <w:lang w:val="en-GB"/>
        </w:rPr>
        <w:t>from webforms</w:t>
      </w:r>
      <w:r w:rsidR="009F60EF">
        <w:rPr>
          <w:lang w:val="en-GB"/>
        </w:rPr>
        <w:t xml:space="preserve"> and saved in Salesforce.  </w:t>
      </w:r>
      <w:r w:rsidR="00E5196C">
        <w:rPr>
          <w:lang w:val="en-GB"/>
        </w:rPr>
        <w:t xml:space="preserve">There are numerous use cases for this functionality, but </w:t>
      </w:r>
      <w:r w:rsidRPr="00171210" w:rsidR="00E5196C">
        <w:rPr>
          <w:lang w:val="en-GB"/>
        </w:rPr>
        <w:fldChar w:fldCharType="begin"/>
      </w:r>
      <w:r w:rsidRPr="00171210" w:rsidR="00E5196C">
        <w:rPr>
          <w:lang w:val="en-GB"/>
        </w:rPr>
        <w:instrText>DOCPROPERTY  Category  \* MERGEFORMAT</w:instrText>
      </w:r>
      <w:r w:rsidRPr="00171210" w:rsidR="00E5196C">
        <w:rPr>
          <w:lang w:val="en-GB"/>
        </w:rPr>
        <w:fldChar w:fldCharType="separate"/>
      </w:r>
      <w:r w:rsidR="00AB7EE1">
        <w:rPr>
          <w:lang w:val="en-GB"/>
        </w:rPr>
        <w:t>Grainger</w:t>
      </w:r>
      <w:r w:rsidRPr="00171210" w:rsidR="00E5196C">
        <w:rPr>
          <w:lang w:val="en-GB"/>
        </w:rPr>
        <w:fldChar w:fldCharType="end"/>
      </w:r>
      <w:r w:rsidR="00E5196C">
        <w:rPr>
          <w:lang w:val="en-GB"/>
        </w:rPr>
        <w:t xml:space="preserve"> </w:t>
      </w:r>
      <w:r w:rsidR="006A6362">
        <w:rPr>
          <w:lang w:val="en-GB"/>
        </w:rPr>
        <w:t xml:space="preserve">would like to first use Form Assembly to replace the functionality provided by </w:t>
      </w:r>
      <w:proofErr w:type="spellStart"/>
      <w:r w:rsidR="006A6362">
        <w:rPr>
          <w:lang w:val="en-GB"/>
        </w:rPr>
        <w:t>LeadPro</w:t>
      </w:r>
      <w:proofErr w:type="spellEnd"/>
      <w:r w:rsidR="006A6362">
        <w:rPr>
          <w:lang w:val="en-GB"/>
        </w:rPr>
        <w:t xml:space="preserve"> </w:t>
      </w:r>
      <w:r w:rsidR="00C54ADB">
        <w:rPr>
          <w:lang w:val="en-GB"/>
        </w:rPr>
        <w:t>(</w:t>
      </w:r>
      <w:r w:rsidRPr="00C54ADB" w:rsidR="00C54ADB">
        <w:rPr>
          <w:lang w:val="en-GB"/>
        </w:rPr>
        <w:t>https://www.lead.pro/</w:t>
      </w:r>
      <w:r w:rsidR="00C54ADB">
        <w:rPr>
          <w:lang w:val="en-GB"/>
        </w:rPr>
        <w:t>)</w:t>
      </w:r>
      <w:r w:rsidR="00A04BCD">
        <w:rPr>
          <w:lang w:val="en-GB"/>
        </w:rPr>
        <w:t>.</w:t>
      </w:r>
    </w:p>
    <w:p w:rsidR="00A94811" w:rsidP="00A55D93" w:rsidRDefault="00A94811" w14:paraId="56705541" w14:textId="23FAD9D5">
      <w:pPr>
        <w:pStyle w:val="NormalIndent"/>
        <w:jc w:val="left"/>
        <w:rPr>
          <w:lang w:val="en-GB"/>
        </w:rPr>
      </w:pPr>
      <w:r>
        <w:rPr>
          <w:lang w:val="en-GB"/>
        </w:rPr>
        <w:t>Currently</w:t>
      </w:r>
      <w:r w:rsidR="006F0563">
        <w:rPr>
          <w:lang w:val="en-GB"/>
        </w:rPr>
        <w:t xml:space="preserve"> </w:t>
      </w:r>
      <w:r w:rsidRPr="00171210" w:rsidR="006F0563">
        <w:rPr>
          <w:lang w:val="en-GB"/>
        </w:rPr>
        <w:fldChar w:fldCharType="begin"/>
      </w:r>
      <w:r w:rsidRPr="00171210" w:rsidR="006F0563">
        <w:rPr>
          <w:lang w:val="en-GB"/>
        </w:rPr>
        <w:instrText>DOCPROPERTY  Category  \* MERGEFORMAT</w:instrText>
      </w:r>
      <w:r w:rsidRPr="00171210" w:rsidR="006F0563">
        <w:rPr>
          <w:lang w:val="en-GB"/>
        </w:rPr>
        <w:fldChar w:fldCharType="separate"/>
      </w:r>
      <w:r w:rsidR="00AB7EE1">
        <w:rPr>
          <w:lang w:val="en-GB"/>
        </w:rPr>
        <w:t>Grainger</w:t>
      </w:r>
      <w:r w:rsidRPr="00171210" w:rsidR="006F0563">
        <w:rPr>
          <w:lang w:val="en-GB"/>
        </w:rPr>
        <w:fldChar w:fldCharType="end"/>
      </w:r>
      <w:r w:rsidR="006F0563">
        <w:rPr>
          <w:lang w:val="en-GB"/>
        </w:rPr>
        <w:t xml:space="preserve"> use </w:t>
      </w:r>
      <w:r>
        <w:rPr>
          <w:lang w:val="en-GB"/>
        </w:rPr>
        <w:t>Righ</w:t>
      </w:r>
      <w:r w:rsidR="008D5B1F">
        <w:rPr>
          <w:lang w:val="en-GB"/>
        </w:rPr>
        <w:t>tmove (</w:t>
      </w:r>
      <w:hyperlink w:history="1" r:id="rId13">
        <w:r w:rsidRPr="007B4339" w:rsidR="008D5B1F">
          <w:rPr>
            <w:rStyle w:val="Hyperlink"/>
            <w:lang w:val="en-GB"/>
          </w:rPr>
          <w:t>https://www.rightmove.co.uk/</w:t>
        </w:r>
      </w:hyperlink>
      <w:r w:rsidR="008D5B1F">
        <w:rPr>
          <w:lang w:val="en-GB"/>
        </w:rPr>
        <w:t xml:space="preserve">) to </w:t>
      </w:r>
      <w:r w:rsidR="006F0563">
        <w:rPr>
          <w:lang w:val="en-GB"/>
        </w:rPr>
        <w:t xml:space="preserve">advertise available units and allow prospective tenants to submit enquiries related to these units.   These enquiries are first routed to </w:t>
      </w:r>
      <w:proofErr w:type="spellStart"/>
      <w:r w:rsidR="006F0563">
        <w:rPr>
          <w:lang w:val="en-GB"/>
        </w:rPr>
        <w:t>LeadPro</w:t>
      </w:r>
      <w:proofErr w:type="spellEnd"/>
      <w:r w:rsidR="00D2463B">
        <w:rPr>
          <w:lang w:val="en-GB"/>
        </w:rPr>
        <w:t xml:space="preserve"> for further enrichment of </w:t>
      </w:r>
      <w:r w:rsidR="003F3871">
        <w:rPr>
          <w:lang w:val="en-GB"/>
        </w:rPr>
        <w:t xml:space="preserve">the prospects’ details and requirements.  Once this has been completed, </w:t>
      </w:r>
      <w:proofErr w:type="spellStart"/>
      <w:r w:rsidR="009A232A">
        <w:rPr>
          <w:lang w:val="en-GB"/>
        </w:rPr>
        <w:t>LeadPro</w:t>
      </w:r>
      <w:proofErr w:type="spellEnd"/>
      <w:r w:rsidR="009A232A">
        <w:rPr>
          <w:lang w:val="en-GB"/>
        </w:rPr>
        <w:t xml:space="preserve"> creates a Lead record in the  </w:t>
      </w:r>
      <w:r w:rsidRPr="00171210" w:rsidR="009A232A">
        <w:rPr>
          <w:lang w:val="en-GB"/>
        </w:rPr>
        <w:fldChar w:fldCharType="begin"/>
      </w:r>
      <w:r w:rsidRPr="00171210" w:rsidR="009A232A">
        <w:rPr>
          <w:lang w:val="en-GB"/>
        </w:rPr>
        <w:instrText>DOCPROPERTY  Category  \* MERGEFORMAT</w:instrText>
      </w:r>
      <w:r w:rsidRPr="00171210" w:rsidR="009A232A">
        <w:rPr>
          <w:lang w:val="en-GB"/>
        </w:rPr>
        <w:fldChar w:fldCharType="separate"/>
      </w:r>
      <w:r w:rsidR="00AB7EE1">
        <w:rPr>
          <w:lang w:val="en-GB"/>
        </w:rPr>
        <w:t>Grainger</w:t>
      </w:r>
      <w:r w:rsidRPr="00171210" w:rsidR="009A232A">
        <w:rPr>
          <w:lang w:val="en-GB"/>
        </w:rPr>
        <w:fldChar w:fldCharType="end"/>
      </w:r>
      <w:r w:rsidR="00AE1CDF">
        <w:rPr>
          <w:lang w:val="en-GB"/>
        </w:rPr>
        <w:t xml:space="preserve"> </w:t>
      </w:r>
      <w:r w:rsidR="009A232A">
        <w:rPr>
          <w:lang w:val="en-GB"/>
        </w:rPr>
        <w:t xml:space="preserve">Salesforce org where it is </w:t>
      </w:r>
      <w:r w:rsidR="0063739E">
        <w:rPr>
          <w:lang w:val="en-GB"/>
        </w:rPr>
        <w:t xml:space="preserve">assigned to a lettings agent to be </w:t>
      </w:r>
      <w:r w:rsidR="00CF0789">
        <w:rPr>
          <w:lang w:val="en-GB"/>
        </w:rPr>
        <w:t>progressed.</w:t>
      </w:r>
    </w:p>
    <w:p w:rsidR="004B530C" w:rsidP="00A55D93" w:rsidRDefault="00575201" w14:paraId="6E0D40E5" w14:textId="7880EADC">
      <w:pPr>
        <w:pStyle w:val="NormalIndent"/>
        <w:jc w:val="left"/>
        <w:rPr>
          <w:lang w:val="en-GB"/>
        </w:rPr>
      </w:pPr>
      <w:proofErr w:type="gramStart"/>
      <w:r>
        <w:rPr>
          <w:lang w:val="en-GB"/>
        </w:rPr>
        <w:t>In order to</w:t>
      </w:r>
      <w:proofErr w:type="gramEnd"/>
      <w:r>
        <w:rPr>
          <w:lang w:val="en-GB"/>
        </w:rPr>
        <w:t xml:space="preserve"> </w:t>
      </w:r>
      <w:r w:rsidR="00A04BCD">
        <w:rPr>
          <w:lang w:val="en-GB"/>
        </w:rPr>
        <w:t xml:space="preserve">replace </w:t>
      </w:r>
      <w:proofErr w:type="spellStart"/>
      <w:r w:rsidR="00A04BCD">
        <w:rPr>
          <w:lang w:val="en-GB"/>
        </w:rPr>
        <w:t>LeadPro</w:t>
      </w:r>
      <w:proofErr w:type="spellEnd"/>
      <w:r>
        <w:rPr>
          <w:lang w:val="en-GB"/>
        </w:rPr>
        <w:t xml:space="preserve"> </w:t>
      </w:r>
      <w:r w:rsidR="00CF0789">
        <w:rPr>
          <w:lang w:val="en-GB"/>
        </w:rPr>
        <w:t>in the above process</w:t>
      </w:r>
      <w:r>
        <w:rPr>
          <w:lang w:val="en-GB"/>
        </w:rPr>
        <w:t xml:space="preserve">, </w:t>
      </w:r>
      <w:r w:rsidR="008A15CD">
        <w:rPr>
          <w:lang w:val="en-GB"/>
        </w:rPr>
        <w:t>Open Box is proposing to</w:t>
      </w:r>
      <w:r w:rsidR="00FF1E56">
        <w:rPr>
          <w:lang w:val="en-GB"/>
        </w:rPr>
        <w:t xml:space="preserve"> </w:t>
      </w:r>
      <w:r w:rsidR="00A04BCD">
        <w:rPr>
          <w:lang w:val="en-GB"/>
        </w:rPr>
        <w:t>confi</w:t>
      </w:r>
      <w:r w:rsidR="004B530C">
        <w:rPr>
          <w:lang w:val="en-GB"/>
        </w:rPr>
        <w:t xml:space="preserve">gure Form Assembly and Salesforce to </w:t>
      </w:r>
      <w:r w:rsidR="00227438">
        <w:rPr>
          <w:lang w:val="en-GB"/>
        </w:rPr>
        <w:t xml:space="preserve">replicate the current functionality </w:t>
      </w:r>
      <w:r w:rsidR="00A73EB7">
        <w:rPr>
          <w:lang w:val="en-GB"/>
        </w:rPr>
        <w:t xml:space="preserve">as closely as possible, but without using </w:t>
      </w:r>
      <w:proofErr w:type="spellStart"/>
      <w:r w:rsidR="00A73EB7">
        <w:rPr>
          <w:lang w:val="en-GB"/>
        </w:rPr>
        <w:t>LeadPro</w:t>
      </w:r>
      <w:proofErr w:type="spellEnd"/>
      <w:r w:rsidR="00A73EB7">
        <w:rPr>
          <w:lang w:val="en-GB"/>
        </w:rPr>
        <w:t xml:space="preserve"> at all.  This would allow </w:t>
      </w:r>
      <w:r w:rsidRPr="00171210" w:rsidR="00A73EB7">
        <w:rPr>
          <w:lang w:val="en-GB"/>
        </w:rPr>
        <w:fldChar w:fldCharType="begin"/>
      </w:r>
      <w:r w:rsidRPr="00171210" w:rsidR="00A73EB7">
        <w:rPr>
          <w:lang w:val="en-GB"/>
        </w:rPr>
        <w:instrText>DOCPROPERTY  Category  \* MERGEFORMAT</w:instrText>
      </w:r>
      <w:r w:rsidRPr="00171210" w:rsidR="00A73EB7">
        <w:rPr>
          <w:lang w:val="en-GB"/>
        </w:rPr>
        <w:fldChar w:fldCharType="separate"/>
      </w:r>
      <w:r w:rsidR="00AB7EE1">
        <w:rPr>
          <w:lang w:val="en-GB"/>
        </w:rPr>
        <w:t>Grainger</w:t>
      </w:r>
      <w:r w:rsidRPr="00171210" w:rsidR="00A73EB7">
        <w:rPr>
          <w:lang w:val="en-GB"/>
        </w:rPr>
        <w:fldChar w:fldCharType="end"/>
      </w:r>
      <w:r w:rsidR="00A73EB7">
        <w:rPr>
          <w:lang w:val="en-GB"/>
        </w:rPr>
        <w:t xml:space="preserve"> to end their </w:t>
      </w:r>
      <w:proofErr w:type="spellStart"/>
      <w:r w:rsidR="00A73EB7">
        <w:rPr>
          <w:lang w:val="en-GB"/>
        </w:rPr>
        <w:t>LeadPro</w:t>
      </w:r>
      <w:proofErr w:type="spellEnd"/>
      <w:r w:rsidR="00A73EB7">
        <w:rPr>
          <w:lang w:val="en-GB"/>
        </w:rPr>
        <w:t xml:space="preserve"> subscriptio</w:t>
      </w:r>
      <w:r w:rsidR="00090752">
        <w:rPr>
          <w:lang w:val="en-GB"/>
        </w:rPr>
        <w:t>n.</w:t>
      </w:r>
      <w:r w:rsidR="00EA1CFA">
        <w:rPr>
          <w:lang w:val="en-GB"/>
        </w:rPr>
        <w:t xml:space="preserve">  </w:t>
      </w:r>
    </w:p>
    <w:p w:rsidRPr="00171210" w:rsidR="00694719" w:rsidP="00A55D93" w:rsidRDefault="00694719" w14:paraId="1AF58B4F" w14:textId="22458A33">
      <w:pPr>
        <w:pStyle w:val="Heading2"/>
        <w:jc w:val="left"/>
        <w:rPr>
          <w:lang w:val="en-GB"/>
        </w:rPr>
      </w:pPr>
      <w:bookmarkStart w:name="_Project_Objectives" w:id="4"/>
      <w:bookmarkStart w:name="_Project_Objectives_1" w:id="5"/>
      <w:bookmarkStart w:name="_Objectives" w:id="6"/>
      <w:bookmarkStart w:name="_Delivery_Approach" w:id="7"/>
      <w:bookmarkStart w:name="_Toc158191527" w:id="8"/>
      <w:bookmarkStart w:name="_Toc182516630" w:id="9"/>
      <w:bookmarkStart w:name="_Toc158191528" w:id="10"/>
      <w:bookmarkEnd w:id="4"/>
      <w:bookmarkEnd w:id="5"/>
      <w:bookmarkEnd w:id="6"/>
      <w:bookmarkEnd w:id="7"/>
      <w:r w:rsidRPr="00171210">
        <w:rPr>
          <w:lang w:val="en-GB"/>
        </w:rPr>
        <w:t>Objectives</w:t>
      </w:r>
      <w:bookmarkEnd w:id="8"/>
      <w:bookmarkEnd w:id="9"/>
    </w:p>
    <w:p w:rsidR="00694719" w:rsidP="00A55D93" w:rsidRDefault="00694719" w14:paraId="66BB4E58" w14:textId="77777777">
      <w:pPr>
        <w:pStyle w:val="NormalIndent"/>
        <w:jc w:val="left"/>
        <w:rPr>
          <w:lang w:val="en-GB"/>
        </w:rPr>
      </w:pPr>
      <w:r w:rsidRPr="00171210">
        <w:rPr>
          <w:lang w:val="en-GB"/>
        </w:rPr>
        <w:t>The objectives of this project are to:</w:t>
      </w:r>
    </w:p>
    <w:p w:rsidRPr="00E761CD" w:rsidR="00D6443F" w:rsidP="00D6443F" w:rsidRDefault="00D6443F" w14:paraId="169CE83F" w14:textId="77777777">
      <w:pPr>
        <w:pStyle w:val="NormalIndent"/>
        <w:numPr>
          <w:ilvl w:val="0"/>
          <w:numId w:val="9"/>
        </w:numPr>
      </w:pPr>
      <w:r>
        <w:t>Conduct</w:t>
      </w:r>
      <w:r w:rsidRPr="00E761CD">
        <w:t xml:space="preserve"> sufficient</w:t>
      </w:r>
      <w:r>
        <w:t xml:space="preserve"> upfront </w:t>
      </w:r>
      <w:r w:rsidRPr="00E761CD">
        <w:t xml:space="preserve">analysis in order for Open Box to be in a position to commence development. </w:t>
      </w:r>
    </w:p>
    <w:p w:rsidRPr="00E761CD" w:rsidR="00D6443F" w:rsidP="00D6443F" w:rsidRDefault="00D6443F" w14:paraId="1C86786E" w14:textId="77777777">
      <w:pPr>
        <w:pStyle w:val="NormalIndent"/>
        <w:numPr>
          <w:ilvl w:val="1"/>
          <w:numId w:val="9"/>
        </w:numPr>
      </w:pPr>
      <w:r w:rsidRPr="00E761CD">
        <w:t xml:space="preserve">Document </w:t>
      </w:r>
      <w:r>
        <w:t xml:space="preserve">the </w:t>
      </w:r>
      <w:r w:rsidRPr="00E761CD">
        <w:t xml:space="preserve">solution requirements </w:t>
      </w:r>
      <w:r>
        <w:t xml:space="preserve">and outcomes to be delivered </w:t>
      </w:r>
      <w:r w:rsidRPr="00E761CD">
        <w:t>in an initial, prioritized project backlog.</w:t>
      </w:r>
    </w:p>
    <w:p w:rsidRPr="00D6443F" w:rsidR="00D6443F" w:rsidP="00D6443F" w:rsidRDefault="00D6443F" w14:paraId="410FCF9F" w14:textId="419655A0">
      <w:pPr>
        <w:pStyle w:val="NormalIndent"/>
        <w:numPr>
          <w:ilvl w:val="1"/>
          <w:numId w:val="9"/>
        </w:numPr>
      </w:pPr>
      <w:r w:rsidRPr="00E761CD">
        <w:t>Write user stories, with detailed acceptance criteria, for the features that are anticipated to be addressed</w:t>
      </w:r>
      <w:r>
        <w:t xml:space="preserve"> first.</w:t>
      </w:r>
      <w:r w:rsidRPr="00E761CD">
        <w:t xml:space="preserve"> Acceptance criteria will be reviewed and agreed with Grainger.</w:t>
      </w:r>
    </w:p>
    <w:p w:rsidR="00A55D93" w:rsidP="00A55D93" w:rsidRDefault="00D84FD5" w14:paraId="33DFA126" w14:textId="393EDE39">
      <w:pPr>
        <w:pStyle w:val="NormalIndent"/>
        <w:keepNext/>
        <w:numPr>
          <w:ilvl w:val="0"/>
          <w:numId w:val="9"/>
        </w:numPr>
        <w:jc w:val="left"/>
      </w:pPr>
      <w:r>
        <w:rPr>
          <w:lang w:val="en-GB"/>
        </w:rPr>
        <w:t>Refactor the current state</w:t>
      </w:r>
      <w:r w:rsidR="00A55D93">
        <w:rPr>
          <w:lang w:val="en-GB"/>
        </w:rPr>
        <w:t xml:space="preserve"> (shown in </w:t>
      </w:r>
      <w:r w:rsidR="00A55D93">
        <w:rPr>
          <w:lang w:val="en-GB"/>
        </w:rPr>
        <w:fldChar w:fldCharType="begin"/>
      </w:r>
      <w:r w:rsidR="00A55D93">
        <w:rPr>
          <w:lang w:val="en-GB"/>
        </w:rPr>
        <w:instrText xml:space="preserve"> REF _Ref182513240 \h </w:instrText>
      </w:r>
      <w:r w:rsidR="00A55D93">
        <w:rPr>
          <w:lang w:val="en-GB"/>
        </w:rPr>
      </w:r>
      <w:r w:rsidR="00A55D93">
        <w:rPr>
          <w:lang w:val="en-GB"/>
        </w:rPr>
        <w:fldChar w:fldCharType="separate"/>
      </w:r>
      <w:r w:rsidR="003616FC">
        <w:t xml:space="preserve">Figure </w:t>
      </w:r>
      <w:r w:rsidR="003616FC">
        <w:rPr>
          <w:noProof/>
        </w:rPr>
        <w:t>1</w:t>
      </w:r>
      <w:r w:rsidR="00A55D93">
        <w:rPr>
          <w:lang w:val="en-GB"/>
        </w:rPr>
        <w:fldChar w:fldCharType="end"/>
      </w:r>
      <w:r w:rsidR="00A55D93">
        <w:rPr>
          <w:lang w:val="en-GB"/>
        </w:rPr>
        <w:t xml:space="preserve"> below)</w:t>
      </w:r>
      <w:r w:rsidR="00090752">
        <w:rPr>
          <w:lang w:val="en-GB"/>
        </w:rPr>
        <w:t xml:space="preserve"> so that Form Assem</w:t>
      </w:r>
      <w:r w:rsidR="007616C2">
        <w:rPr>
          <w:lang w:val="en-GB"/>
        </w:rPr>
        <w:t xml:space="preserve">bly and Salesforce provide the same functionality without requiring </w:t>
      </w:r>
      <w:proofErr w:type="spellStart"/>
      <w:r w:rsidR="007616C2">
        <w:rPr>
          <w:lang w:val="en-GB"/>
        </w:rPr>
        <w:t>LeadPro</w:t>
      </w:r>
      <w:proofErr w:type="spellEnd"/>
      <w:r w:rsidR="00DB4C0D">
        <w:rPr>
          <w:lang w:val="en-GB"/>
        </w:rPr>
        <w:t>.</w:t>
      </w:r>
      <w:r w:rsidR="0095549D">
        <w:rPr>
          <w:lang w:val="en-GB"/>
        </w:rPr>
        <w:br/>
      </w:r>
      <w:r w:rsidR="0095549D">
        <w:rPr>
          <w:lang w:val="en-GB"/>
        </w:rPr>
        <w:br/>
      </w:r>
      <w:r w:rsidR="003B51CC">
        <w:fldChar w:fldCharType="begin"/>
      </w:r>
      <w:r w:rsidR="003B51CC">
        <w:instrText xml:space="preserve"> INCLUDEPICTURE "https://documents.lucid.app/documents/37666797-0344-4a02-a52a-1584f5fc544b/pages/0_0?a=1511&amp;x=-47&amp;y=-554&amp;w=1454&amp;h=728&amp;store=1&amp;accept=image%2F*&amp;auth=LCA%2051db9565277d194d6f353e82e3faf4b264a5a27ef279f707835b87d8d99ec25a-ts%3D1731609672" \* MERGEFORMATINET </w:instrText>
      </w:r>
      <w:r w:rsidR="003B51CC">
        <w:fldChar w:fldCharType="separate"/>
      </w:r>
      <w:r>
        <w:rPr>
          <w:noProof/>
        </w:rPr>
        <w:fldChar w:fldCharType="begin"/>
      </w:r>
      <w:r>
        <w:rPr>
          <w:noProof/>
        </w:rPr>
        <w:instrText xml:space="preserve"> INCLUDEPICTURE  "https://documents.lucid.app/documents/37666797-0344-4a02-a52a-1584f5fc544b/pages/0_0?a=1511&amp;x=-47&amp;y=-554&amp;w=1454&amp;h=728&amp;store=1&amp;accept=image/*&amp;auth=LCA 51db9565277d194d6f353e82e3faf4b264a5a27ef279f707835b87d8d99ec25a-ts=1731609672" \* MERGEFORMATINET </w:instrText>
      </w:r>
      <w:r>
        <w:rPr>
          <w:noProof/>
        </w:rPr>
        <w:fldChar w:fldCharType="separate"/>
      </w:r>
      <w:r w:rsidR="00564965">
        <w:rPr>
          <w:noProof/>
        </w:rPr>
        <w:fldChar w:fldCharType="begin"/>
      </w:r>
      <w:r w:rsidR="00564965">
        <w:rPr>
          <w:noProof/>
        </w:rPr>
        <w:instrText xml:space="preserve"> </w:instrText>
      </w:r>
      <w:r w:rsidR="00564965">
        <w:rPr>
          <w:noProof/>
        </w:rPr>
        <w:instrText>INCLUDEPICTURE  "https://documents.lucid.app/documents/37666797-0344-4a02-a52a-1584f5fc544b/pages/0_0?a=1511&amp;x=-47&amp;y=-554&amp;w=1454&amp;h=728&amp;store=1&amp;accept=image/*&amp;auth=LCA 51db9565277d194d6f353e82e3faf4b264a5a27ef279f707835b87d8d99ec25a-ts=1731609672" \* MERGEFORMATINET</w:instrText>
      </w:r>
      <w:r w:rsidR="00564965">
        <w:rPr>
          <w:noProof/>
        </w:rPr>
        <w:instrText xml:space="preserve"> </w:instrText>
      </w:r>
      <w:r w:rsidR="00564965">
        <w:rPr>
          <w:noProof/>
        </w:rPr>
        <w:fldChar w:fldCharType="separate"/>
      </w:r>
      <w:r w:rsidR="00564965">
        <w:rPr>
          <w:noProof/>
        </w:rPr>
        <w:pict w14:anchorId="46A8A066">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469.5pt;height:234.75pt;mso-width-percent:0;mso-height-percent:0;mso-width-percent:0;mso-height-percent:0" alt="" type="#_x0000_t75">
            <v:imagedata r:id="rId14" r:href="rId15"/>
          </v:shape>
        </w:pict>
      </w:r>
      <w:r w:rsidR="00564965">
        <w:rPr>
          <w:noProof/>
        </w:rPr>
        <w:fldChar w:fldCharType="end"/>
      </w:r>
      <w:r>
        <w:rPr>
          <w:noProof/>
        </w:rPr>
        <w:fldChar w:fldCharType="end"/>
      </w:r>
      <w:r w:rsidR="003B51CC">
        <w:fldChar w:fldCharType="end"/>
      </w:r>
    </w:p>
    <w:p w:rsidRPr="003B51CC" w:rsidR="003B51CC" w:rsidP="00A55D93" w:rsidRDefault="00A55D93" w14:paraId="5BA73589" w14:textId="5BB28271">
      <w:pPr>
        <w:pStyle w:val="Caption"/>
        <w:jc w:val="left"/>
        <w:rPr>
          <w:lang w:val="en-GB"/>
        </w:rPr>
      </w:pPr>
      <w:bookmarkStart w:name="_Ref182513240" w:id="11"/>
      <w:r>
        <w:t xml:space="preserve">Figure </w:t>
      </w:r>
      <w:r>
        <w:fldChar w:fldCharType="begin"/>
      </w:r>
      <w:r>
        <w:instrText xml:space="preserve"> SEQ Figure \* ARABIC </w:instrText>
      </w:r>
      <w:r>
        <w:fldChar w:fldCharType="separate"/>
      </w:r>
      <w:r w:rsidR="003616FC">
        <w:rPr>
          <w:noProof/>
        </w:rPr>
        <w:t>1</w:t>
      </w:r>
      <w:r>
        <w:fldChar w:fldCharType="end"/>
      </w:r>
      <w:bookmarkEnd w:id="11"/>
      <w:r>
        <w:t xml:space="preserve"> </w:t>
      </w:r>
      <w:r w:rsidR="00A0223C">
        <w:t xml:space="preserve">: </w:t>
      </w:r>
      <w:r>
        <w:t>Current State Functionality</w:t>
      </w:r>
    </w:p>
    <w:p w:rsidR="0097274C" w:rsidP="00D72336" w:rsidRDefault="0097274C" w14:paraId="0BD2723B" w14:textId="7D687810">
      <w:pPr>
        <w:pStyle w:val="NormalIndent"/>
        <w:numPr>
          <w:ilvl w:val="0"/>
          <w:numId w:val="9"/>
        </w:numPr>
        <w:jc w:val="left"/>
        <w:rPr>
          <w:lang w:val="en-GB"/>
        </w:rPr>
      </w:pPr>
      <w:r>
        <w:rPr>
          <w:lang w:val="en-GB"/>
        </w:rPr>
        <w:t xml:space="preserve">Implement a future state as shown </w:t>
      </w:r>
      <w:r w:rsidR="00A0223C">
        <w:rPr>
          <w:lang w:val="en-GB"/>
        </w:rPr>
        <w:t xml:space="preserve">in </w:t>
      </w:r>
      <w:r w:rsidR="00A0223C">
        <w:rPr>
          <w:lang w:val="en-GB"/>
        </w:rPr>
        <w:fldChar w:fldCharType="begin"/>
      </w:r>
      <w:r w:rsidR="00A0223C">
        <w:rPr>
          <w:lang w:val="en-GB"/>
        </w:rPr>
        <w:instrText xml:space="preserve"> REF _Ref182513391 \h </w:instrText>
      </w:r>
      <w:r w:rsidR="00A0223C">
        <w:rPr>
          <w:lang w:val="en-GB"/>
        </w:rPr>
      </w:r>
      <w:r w:rsidR="00A0223C">
        <w:rPr>
          <w:lang w:val="en-GB"/>
        </w:rPr>
        <w:fldChar w:fldCharType="separate"/>
      </w:r>
      <w:r w:rsidR="003616FC">
        <w:t xml:space="preserve">Figure </w:t>
      </w:r>
      <w:r w:rsidR="003616FC">
        <w:rPr>
          <w:noProof/>
        </w:rPr>
        <w:t>2</w:t>
      </w:r>
      <w:r w:rsidR="00A0223C">
        <w:rPr>
          <w:lang w:val="en-GB"/>
        </w:rPr>
        <w:fldChar w:fldCharType="end"/>
      </w:r>
      <w:r w:rsidR="00A0223C">
        <w:rPr>
          <w:lang w:val="en-GB"/>
        </w:rPr>
        <w:t xml:space="preserve"> below</w:t>
      </w:r>
      <w:r w:rsidR="00447BE4">
        <w:rPr>
          <w:lang w:val="en-GB"/>
        </w:rPr>
        <w:t>:</w:t>
      </w:r>
    </w:p>
    <w:p w:rsidR="00A0223C" w:rsidP="00A0223C" w:rsidRDefault="00A0223C" w14:paraId="252AD892" w14:textId="2107D7E0">
      <w:pPr>
        <w:pStyle w:val="NormalIndent"/>
        <w:keepNext/>
        <w:ind w:left="1146"/>
        <w:jc w:val="left"/>
      </w:pPr>
      <w:r>
        <w:fldChar w:fldCharType="begin"/>
      </w:r>
      <w:r>
        <w:instrText xml:space="preserve"> INCLUDEPICTURE "https://documents.lucid.app/documents/37666797-0344-4a02-a52a-1584f5fc544b/pages/0_0?a=1563&amp;x=-47&amp;y=186&amp;w=1454&amp;h=728&amp;store=1&amp;accept=image%2F*&amp;auth=LCA%20f8eb7938be4b00a3f7ca81ee74ff6af2b1916c451660923610a2ac0ef703aa4f-ts%3D1731609672" \* MERGEFORMATINET </w:instrText>
      </w:r>
      <w:r>
        <w:fldChar w:fldCharType="separate"/>
      </w:r>
      <w:r>
        <w:rPr>
          <w:noProof/>
        </w:rPr>
        <w:fldChar w:fldCharType="begin"/>
      </w:r>
      <w:r>
        <w:rPr>
          <w:noProof/>
        </w:rPr>
        <w:instrText xml:space="preserve"> INCLUDEPICTURE  "https://documents.lucid.app/documents/37666797-0344-4a02-a52a-1584f5fc544b/pages/0_0?a=1563&amp;x=-47&amp;y=186&amp;w=1454&amp;h=728&amp;store=1&amp;accept=image/*&amp;auth=LCA f8eb7938be4b00a3f7ca81ee74ff6af2b1916c451660923610a2ac0ef703aa4f-ts=1731609672" \* MERGEFORMATINET </w:instrText>
      </w:r>
      <w:r>
        <w:rPr>
          <w:noProof/>
        </w:rPr>
        <w:fldChar w:fldCharType="separate"/>
      </w:r>
      <w:r w:rsidR="00564965">
        <w:rPr>
          <w:noProof/>
        </w:rPr>
        <w:fldChar w:fldCharType="begin"/>
      </w:r>
      <w:r w:rsidR="00564965">
        <w:rPr>
          <w:noProof/>
        </w:rPr>
        <w:instrText xml:space="preserve"> </w:instrText>
      </w:r>
      <w:r w:rsidR="00564965">
        <w:rPr>
          <w:noProof/>
        </w:rPr>
        <w:instrText>INCLUDEPICTURE  "https://documents.lucid.app/documents/37666797-0344-4a02-a52a-1584f5fc544b/pages/0_0?a=1563&amp;x=-47&amp;y=186&amp;w=1454&amp;h=728&amp;store=1&amp;accept=image/*&amp;auth=LCA f8eb7938be4b00a3f7ca81ee74ff6af2b1916c451660923610a2ac0ef703aa4f-ts=1731609672" \* MERGEFORMATINET</w:instrText>
      </w:r>
      <w:r w:rsidR="00564965">
        <w:rPr>
          <w:noProof/>
        </w:rPr>
        <w:instrText xml:space="preserve"> </w:instrText>
      </w:r>
      <w:r w:rsidR="00564965">
        <w:rPr>
          <w:noProof/>
        </w:rPr>
        <w:fldChar w:fldCharType="separate"/>
      </w:r>
      <w:r w:rsidR="00564965">
        <w:rPr>
          <w:noProof/>
        </w:rPr>
        <w:pict w14:anchorId="52EE24FD">
          <v:shape id="_x0000_i1026" style="width:469.5pt;height:234.75pt;mso-width-percent:0;mso-height-percent:0;mso-width-percent:0;mso-height-percent:0" alt="" type="#_x0000_t75">
            <v:imagedata r:id="rId16" r:href="rId17"/>
          </v:shape>
        </w:pict>
      </w:r>
      <w:r w:rsidR="00564965">
        <w:rPr>
          <w:noProof/>
        </w:rPr>
        <w:fldChar w:fldCharType="end"/>
      </w:r>
      <w:r>
        <w:rPr>
          <w:noProof/>
        </w:rPr>
        <w:fldChar w:fldCharType="end"/>
      </w:r>
      <w:r>
        <w:fldChar w:fldCharType="end"/>
      </w:r>
    </w:p>
    <w:p w:rsidR="00A0223C" w:rsidP="00A0223C" w:rsidRDefault="00A0223C" w14:paraId="258ECE99" w14:textId="2C63AC0B">
      <w:pPr>
        <w:pStyle w:val="Caption"/>
        <w:jc w:val="left"/>
        <w:rPr>
          <w:lang w:val="en-GB"/>
        </w:rPr>
      </w:pPr>
      <w:bookmarkStart w:name="_Ref182513391" w:id="12"/>
      <w:r>
        <w:t xml:space="preserve">Figure </w:t>
      </w:r>
      <w:r>
        <w:fldChar w:fldCharType="begin"/>
      </w:r>
      <w:r>
        <w:instrText xml:space="preserve"> SEQ Figure \* ARABIC </w:instrText>
      </w:r>
      <w:r>
        <w:fldChar w:fldCharType="separate"/>
      </w:r>
      <w:r w:rsidR="003616FC">
        <w:rPr>
          <w:noProof/>
        </w:rPr>
        <w:t>2</w:t>
      </w:r>
      <w:r>
        <w:fldChar w:fldCharType="end"/>
      </w:r>
      <w:bookmarkEnd w:id="12"/>
      <w:r>
        <w:t xml:space="preserve"> : Proposed Future State</w:t>
      </w:r>
    </w:p>
    <w:p w:rsidR="00FD152F" w:rsidP="00D72336" w:rsidRDefault="00D92EA0" w14:paraId="04046F49" w14:textId="192CD264">
      <w:pPr>
        <w:pStyle w:val="NormalIndent"/>
        <w:numPr>
          <w:ilvl w:val="0"/>
          <w:numId w:val="9"/>
        </w:numPr>
        <w:jc w:val="left"/>
        <w:rPr>
          <w:lang w:val="en-GB"/>
        </w:rPr>
      </w:pPr>
      <w:r>
        <w:rPr>
          <w:lang w:val="en-GB"/>
        </w:rPr>
        <w:t xml:space="preserve">This will be done </w:t>
      </w:r>
      <w:r w:rsidR="00C661A0">
        <w:rPr>
          <w:lang w:val="en-GB"/>
        </w:rPr>
        <w:t xml:space="preserve">by </w:t>
      </w:r>
      <w:r w:rsidR="0069022E">
        <w:rPr>
          <w:lang w:val="en-GB"/>
        </w:rPr>
        <w:t>making the following changes</w:t>
      </w:r>
    </w:p>
    <w:p w:rsidR="0069022E" w:rsidP="00DB4C0D" w:rsidRDefault="0069022E" w14:paraId="1DA51503" w14:textId="553E2E95">
      <w:pPr>
        <w:pStyle w:val="NormalIndent"/>
        <w:numPr>
          <w:ilvl w:val="1"/>
          <w:numId w:val="36"/>
        </w:numPr>
        <w:jc w:val="left"/>
        <w:rPr>
          <w:lang w:val="en-GB"/>
        </w:rPr>
      </w:pPr>
      <w:r>
        <w:rPr>
          <w:lang w:val="en-GB"/>
        </w:rPr>
        <w:t xml:space="preserve">Rightmove will </w:t>
      </w:r>
      <w:r w:rsidR="002457C1">
        <w:rPr>
          <w:lang w:val="en-GB"/>
        </w:rPr>
        <w:t xml:space="preserve">send prospective tenant details directly to a Salesforce email service (as was earlier configured before </w:t>
      </w:r>
      <w:proofErr w:type="spellStart"/>
      <w:r w:rsidR="002457C1">
        <w:rPr>
          <w:lang w:val="en-GB"/>
        </w:rPr>
        <w:t>LeadPro</w:t>
      </w:r>
      <w:proofErr w:type="spellEnd"/>
      <w:r w:rsidR="002457C1">
        <w:rPr>
          <w:lang w:val="en-GB"/>
        </w:rPr>
        <w:t xml:space="preserve"> was implemented)</w:t>
      </w:r>
    </w:p>
    <w:p w:rsidRPr="00CF5D4E" w:rsidR="00202E54" w:rsidP="00CF5D4E" w:rsidRDefault="00202E54" w14:paraId="160EADF4" w14:textId="147BD0DD">
      <w:pPr>
        <w:pStyle w:val="NormalIndent"/>
        <w:numPr>
          <w:ilvl w:val="1"/>
          <w:numId w:val="36"/>
        </w:numPr>
        <w:jc w:val="left"/>
        <w:rPr>
          <w:lang w:val="en-GB"/>
        </w:rPr>
      </w:pPr>
      <w:r w:rsidRPr="009C1BB7">
        <w:rPr>
          <w:lang w:val="en-GB"/>
        </w:rPr>
        <w:t xml:space="preserve">A custom email service implemented on Salesforce will process the above email to create a new Lead record (as was earlier configured before </w:t>
      </w:r>
      <w:proofErr w:type="spellStart"/>
      <w:r w:rsidRPr="009C1BB7">
        <w:rPr>
          <w:lang w:val="en-GB"/>
        </w:rPr>
        <w:t>LeadPro</w:t>
      </w:r>
      <w:proofErr w:type="spellEnd"/>
      <w:r w:rsidRPr="009C1BB7">
        <w:rPr>
          <w:lang w:val="en-GB"/>
        </w:rPr>
        <w:t xml:space="preserve"> was implemented). </w:t>
      </w:r>
      <w:r w:rsidR="00CF5D4E">
        <w:rPr>
          <w:lang w:val="en-GB"/>
        </w:rPr>
        <w:t xml:space="preserve"> The new Lead will be assigned to a “holding queue” while it waits for enriched prospect data to be captured.</w:t>
      </w:r>
    </w:p>
    <w:p w:rsidR="002457C1" w:rsidP="00DB4C0D" w:rsidRDefault="009C1BB7" w14:paraId="58106B86" w14:textId="0FE44C9A">
      <w:pPr>
        <w:pStyle w:val="NormalIndent"/>
        <w:numPr>
          <w:ilvl w:val="1"/>
          <w:numId w:val="36"/>
        </w:numPr>
        <w:jc w:val="left"/>
        <w:rPr>
          <w:lang w:val="en-GB"/>
        </w:rPr>
      </w:pPr>
      <w:r w:rsidRPr="00831AC4">
        <w:rPr>
          <w:lang w:val="en-GB"/>
        </w:rPr>
        <w:t>On creation of the new</w:t>
      </w:r>
      <w:r w:rsidRPr="00831AC4" w:rsidR="00F6516E">
        <w:rPr>
          <w:lang w:val="en-GB"/>
        </w:rPr>
        <w:t xml:space="preserve"> Lead </w:t>
      </w:r>
      <w:r w:rsidRPr="00831AC4" w:rsidR="008272C7">
        <w:rPr>
          <w:lang w:val="en-GB"/>
        </w:rPr>
        <w:t xml:space="preserve">record, an automated email will be sent by Salesforce to the prospective tenant with the URL </w:t>
      </w:r>
      <w:r w:rsidRPr="00831AC4" w:rsidR="00B30563">
        <w:rPr>
          <w:lang w:val="en-GB"/>
        </w:rPr>
        <w:t xml:space="preserve">of a Form Assembly form.  The Lead Id will be passed as a </w:t>
      </w:r>
      <w:hyperlink w:history="1" r:id="rId18">
        <w:r w:rsidRPr="00831AC4" w:rsidR="00294DB8">
          <w:rPr>
            <w:rStyle w:val="Hyperlink"/>
            <w:lang w:val="en-GB"/>
          </w:rPr>
          <w:t xml:space="preserve">secure </w:t>
        </w:r>
        <w:r w:rsidRPr="00831AC4" w:rsidR="00B30563">
          <w:rPr>
            <w:rStyle w:val="Hyperlink"/>
            <w:lang w:val="en-GB"/>
          </w:rPr>
          <w:t>URL par</w:t>
        </w:r>
        <w:r w:rsidRPr="00831AC4" w:rsidR="00294DB8">
          <w:rPr>
            <w:rStyle w:val="Hyperlink"/>
            <w:lang w:val="en-GB"/>
          </w:rPr>
          <w:t>ameter</w:t>
        </w:r>
      </w:hyperlink>
      <w:r w:rsidRPr="00831AC4" w:rsidR="00773297">
        <w:rPr>
          <w:lang w:val="en-GB"/>
        </w:rPr>
        <w:t xml:space="preserve"> </w:t>
      </w:r>
      <w:r w:rsidRPr="00831AC4" w:rsidR="00E912A9">
        <w:rPr>
          <w:lang w:val="en-GB"/>
        </w:rPr>
        <w:t>to uniquely link the prospects’ form to the corresponding Lead record in Salesforce.</w:t>
      </w:r>
      <w:r w:rsidR="000C0CD0">
        <w:rPr>
          <w:lang w:val="en-GB"/>
        </w:rPr>
        <w:t xml:space="preserve"> </w:t>
      </w:r>
    </w:p>
    <w:p w:rsidR="00831AC4" w:rsidP="00DB4C0D" w:rsidRDefault="00831AC4" w14:paraId="68B9A959" w14:textId="778F27DF">
      <w:pPr>
        <w:pStyle w:val="NormalIndent"/>
        <w:numPr>
          <w:ilvl w:val="1"/>
          <w:numId w:val="36"/>
        </w:numPr>
        <w:jc w:val="left"/>
        <w:rPr>
          <w:lang w:val="en-GB"/>
        </w:rPr>
      </w:pPr>
      <w:r>
        <w:rPr>
          <w:lang w:val="en-GB"/>
        </w:rPr>
        <w:t xml:space="preserve">The Form Assembly form </w:t>
      </w:r>
      <w:r w:rsidR="00E90A6D">
        <w:rPr>
          <w:lang w:val="en-GB"/>
        </w:rPr>
        <w:t>above will present the</w:t>
      </w:r>
      <w:r>
        <w:rPr>
          <w:lang w:val="en-GB"/>
        </w:rPr>
        <w:t xml:space="preserve"> prospect </w:t>
      </w:r>
      <w:r w:rsidR="00E90A6D">
        <w:rPr>
          <w:lang w:val="en-GB"/>
        </w:rPr>
        <w:t xml:space="preserve">with a questionnaire to capture the same details as are currently captured by the </w:t>
      </w:r>
      <w:proofErr w:type="spellStart"/>
      <w:r w:rsidR="00E90A6D">
        <w:rPr>
          <w:lang w:val="en-GB"/>
        </w:rPr>
        <w:t>LeadPro</w:t>
      </w:r>
      <w:proofErr w:type="spellEnd"/>
      <w:r w:rsidR="00E90A6D">
        <w:rPr>
          <w:lang w:val="en-GB"/>
        </w:rPr>
        <w:t xml:space="preserve"> questionnaire.</w:t>
      </w:r>
    </w:p>
    <w:p w:rsidR="00E90A6D" w:rsidP="00DB4C0D" w:rsidRDefault="00EB457E" w14:paraId="04610C0C" w14:textId="1FF71E63">
      <w:pPr>
        <w:pStyle w:val="NormalIndent"/>
        <w:numPr>
          <w:ilvl w:val="1"/>
          <w:numId w:val="36"/>
        </w:numPr>
        <w:jc w:val="left"/>
        <w:rPr>
          <w:lang w:val="en-GB"/>
        </w:rPr>
      </w:pPr>
      <w:r>
        <w:rPr>
          <w:lang w:val="en-GB"/>
        </w:rPr>
        <w:t xml:space="preserve">When the prospect submits the Form Assembly form, the data captured in the form will be securely sent to Salesforce to update </w:t>
      </w:r>
      <w:r w:rsidR="00CE132C">
        <w:rPr>
          <w:lang w:val="en-GB"/>
        </w:rPr>
        <w:t>the corresponding Lead record.</w:t>
      </w:r>
    </w:p>
    <w:p w:rsidR="00507ED8" w:rsidP="00DB4C0D" w:rsidRDefault="00507ED8" w14:paraId="137343BC" w14:textId="6397272E">
      <w:pPr>
        <w:pStyle w:val="NormalIndent"/>
        <w:numPr>
          <w:ilvl w:val="1"/>
          <w:numId w:val="36"/>
        </w:numPr>
        <w:jc w:val="left"/>
        <w:rPr>
          <w:lang w:val="en-GB"/>
        </w:rPr>
      </w:pPr>
      <w:r>
        <w:rPr>
          <w:lang w:val="en-GB"/>
        </w:rPr>
        <w:t xml:space="preserve">The updated Lead will be assigned to a “lettings queue” where a lettings agent will </w:t>
      </w:r>
      <w:r w:rsidR="00DC777B">
        <w:rPr>
          <w:lang w:val="en-GB"/>
        </w:rPr>
        <w:t>follow up and progress the Lead.</w:t>
      </w:r>
    </w:p>
    <w:p w:rsidRPr="00831AC4" w:rsidR="00AC3F9D" w:rsidP="00DB4C0D" w:rsidRDefault="00730A0E" w14:paraId="132B275B" w14:textId="1535FCCF">
      <w:pPr>
        <w:pStyle w:val="NormalIndent"/>
        <w:numPr>
          <w:ilvl w:val="1"/>
          <w:numId w:val="36"/>
        </w:numPr>
        <w:jc w:val="left"/>
        <w:rPr>
          <w:lang w:val="en-GB"/>
        </w:rPr>
      </w:pPr>
      <w:r>
        <w:rPr>
          <w:lang w:val="en-GB"/>
        </w:rPr>
        <w:t xml:space="preserve">If a prospect doesn’t submit the form to provide further details, </w:t>
      </w:r>
      <w:r w:rsidR="00EC6224">
        <w:rPr>
          <w:lang w:val="en-GB"/>
        </w:rPr>
        <w:t xml:space="preserve">up to 3 </w:t>
      </w:r>
      <w:r>
        <w:rPr>
          <w:lang w:val="en-GB"/>
        </w:rPr>
        <w:t xml:space="preserve">reminder </w:t>
      </w:r>
      <w:r w:rsidR="00EC6224">
        <w:rPr>
          <w:lang w:val="en-GB"/>
        </w:rPr>
        <w:t>emails will be sent from Salesforce</w:t>
      </w:r>
      <w:r w:rsidR="00AC6E72">
        <w:rPr>
          <w:lang w:val="en-GB"/>
        </w:rPr>
        <w:t xml:space="preserve"> on </w:t>
      </w:r>
      <w:r w:rsidR="00614E7C">
        <w:rPr>
          <w:lang w:val="en-GB"/>
        </w:rPr>
        <w:t>each subsequent day.</w:t>
      </w:r>
    </w:p>
    <w:p w:rsidRPr="00171210" w:rsidR="008F5569" w:rsidP="00A55D93" w:rsidRDefault="008F5569" w14:paraId="68CA41CC" w14:textId="34D6F3BE">
      <w:pPr>
        <w:pStyle w:val="NormalIndent"/>
        <w:keepNext/>
        <w:jc w:val="left"/>
        <w:rPr>
          <w:lang w:val="en-GB"/>
        </w:rPr>
      </w:pPr>
    </w:p>
    <w:p w:rsidRPr="00171210" w:rsidR="00742D8B" w:rsidP="00A55D93" w:rsidRDefault="002A0F1D" w14:paraId="3A1C9E28" w14:textId="5151A1A3">
      <w:pPr>
        <w:pStyle w:val="Heading2"/>
        <w:jc w:val="left"/>
        <w:rPr>
          <w:lang w:val="en-GB"/>
        </w:rPr>
      </w:pPr>
      <w:bookmarkStart w:name="_Toc182516631" w:id="13"/>
      <w:r w:rsidRPr="00171210">
        <w:rPr>
          <w:lang w:val="en-GB"/>
        </w:rPr>
        <w:t>Delivery Approach</w:t>
      </w:r>
      <w:bookmarkEnd w:id="10"/>
      <w:bookmarkEnd w:id="13"/>
    </w:p>
    <w:p w:rsidRPr="00171210" w:rsidR="00742D8B" w:rsidP="00A55D93" w:rsidRDefault="005775C7" w14:paraId="00E3BD2C" w14:textId="0193FA56">
      <w:pPr>
        <w:pStyle w:val="NormalIndent"/>
        <w:jc w:val="left"/>
        <w:rPr>
          <w:lang w:val="en-GB"/>
        </w:rPr>
      </w:pPr>
      <w:r w:rsidRPr="00171210">
        <w:rPr>
          <w:lang w:val="en-GB"/>
        </w:rPr>
        <w:t>Due to</w:t>
      </w:r>
      <w:r w:rsidRPr="00171210" w:rsidR="0028189C">
        <w:rPr>
          <w:lang w:val="en-GB"/>
        </w:rPr>
        <w:t xml:space="preserve"> </w:t>
      </w:r>
      <w:r w:rsidR="005968C8">
        <w:rPr>
          <w:lang w:val="en-GB"/>
        </w:rPr>
        <w:t>a relatively well defined and small scope</w:t>
      </w:r>
      <w:r w:rsidRPr="00171210" w:rsidR="0028189C">
        <w:rPr>
          <w:lang w:val="en-GB"/>
        </w:rPr>
        <w:t>, t</w:t>
      </w:r>
      <w:r w:rsidRPr="00171210" w:rsidR="00742D8B">
        <w:rPr>
          <w:lang w:val="en-GB"/>
        </w:rPr>
        <w:t xml:space="preserve">he delivery approach will be based on the </w:t>
      </w:r>
      <w:r w:rsidRPr="00171210" w:rsidR="00024EB3">
        <w:rPr>
          <w:lang w:val="en-GB"/>
        </w:rPr>
        <w:t>Kanban</w:t>
      </w:r>
      <w:r w:rsidRPr="00171210" w:rsidR="00DA39CD">
        <w:rPr>
          <w:lang w:val="en-GB"/>
        </w:rPr>
        <w:t xml:space="preserve"> </w:t>
      </w:r>
      <w:r w:rsidRPr="00171210" w:rsidR="005840EF">
        <w:rPr>
          <w:lang w:val="en-GB"/>
        </w:rPr>
        <w:t xml:space="preserve">agile </w:t>
      </w:r>
      <w:r w:rsidRPr="00171210" w:rsidR="005B016F">
        <w:rPr>
          <w:lang w:val="en-GB"/>
        </w:rPr>
        <w:t>f</w:t>
      </w:r>
      <w:r w:rsidRPr="00171210" w:rsidR="00742D8B">
        <w:rPr>
          <w:lang w:val="en-GB"/>
        </w:rPr>
        <w:t>ramework</w:t>
      </w:r>
      <w:r w:rsidRPr="00171210" w:rsidR="0D115487">
        <w:rPr>
          <w:lang w:val="en-GB"/>
        </w:rPr>
        <w:t xml:space="preserve"> where features will be </w:t>
      </w:r>
      <w:r w:rsidRPr="00171210" w:rsidR="00164B99">
        <w:rPr>
          <w:lang w:val="en-GB"/>
        </w:rPr>
        <w:t>analy</w:t>
      </w:r>
      <w:r w:rsidR="00171210">
        <w:rPr>
          <w:lang w:val="en-GB"/>
        </w:rPr>
        <w:t>s</w:t>
      </w:r>
      <w:r w:rsidRPr="00171210" w:rsidR="00164B99">
        <w:rPr>
          <w:lang w:val="en-GB"/>
        </w:rPr>
        <w:t>ed</w:t>
      </w:r>
      <w:r w:rsidRPr="00171210" w:rsidR="00621F5E">
        <w:rPr>
          <w:lang w:val="en-GB"/>
        </w:rPr>
        <w:t>,</w:t>
      </w:r>
      <w:r w:rsidRPr="00171210" w:rsidR="00A50D35">
        <w:rPr>
          <w:lang w:val="en-GB"/>
        </w:rPr>
        <w:t xml:space="preserve"> developed,</w:t>
      </w:r>
      <w:r w:rsidRPr="00171210" w:rsidR="00621F5E">
        <w:rPr>
          <w:lang w:val="en-GB"/>
        </w:rPr>
        <w:t xml:space="preserve"> </w:t>
      </w:r>
      <w:r w:rsidRPr="00171210" w:rsidR="00A50D35">
        <w:rPr>
          <w:lang w:val="en-GB"/>
        </w:rPr>
        <w:t xml:space="preserve">tested </w:t>
      </w:r>
      <w:r w:rsidRPr="00171210" w:rsidR="006A6A2C">
        <w:rPr>
          <w:lang w:val="en-GB"/>
        </w:rPr>
        <w:t xml:space="preserve">and </w:t>
      </w:r>
      <w:r w:rsidRPr="00171210" w:rsidR="0D115487">
        <w:rPr>
          <w:lang w:val="en-GB"/>
        </w:rPr>
        <w:t xml:space="preserve">delivered continuously </w:t>
      </w:r>
      <w:r w:rsidRPr="00171210" w:rsidR="00164B99">
        <w:rPr>
          <w:lang w:val="en-GB"/>
        </w:rPr>
        <w:t>throughout</w:t>
      </w:r>
      <w:r w:rsidRPr="00171210" w:rsidR="0D115487">
        <w:rPr>
          <w:lang w:val="en-GB"/>
        </w:rPr>
        <w:t xml:space="preserve"> the project</w:t>
      </w:r>
      <w:r w:rsidRPr="00171210" w:rsidR="00742D8B">
        <w:rPr>
          <w:lang w:val="en-GB"/>
        </w:rPr>
        <w:t>.</w:t>
      </w:r>
      <w:r w:rsidRPr="00171210" w:rsidR="00C236B0">
        <w:rPr>
          <w:lang w:val="en-GB"/>
        </w:rPr>
        <w:t xml:space="preserve"> </w:t>
      </w:r>
    </w:p>
    <w:p w:rsidRPr="00171210" w:rsidR="00742D8B" w:rsidP="00A55D93" w:rsidRDefault="00742D8B" w14:paraId="6F7F112E" w14:textId="7C551294">
      <w:pPr>
        <w:pStyle w:val="NormalIndent"/>
        <w:jc w:val="left"/>
        <w:rPr>
          <w:lang w:val="en-GB"/>
        </w:rPr>
      </w:pPr>
      <w:r w:rsidRPr="00171210">
        <w:rPr>
          <w:lang w:val="en-GB"/>
        </w:rPr>
        <w:t xml:space="preserve">A </w:t>
      </w:r>
      <w:r w:rsidRPr="00171210" w:rsidR="00CE3075">
        <w:rPr>
          <w:lang w:val="en-GB"/>
        </w:rPr>
        <w:t>b</w:t>
      </w:r>
      <w:r w:rsidRPr="00171210">
        <w:rPr>
          <w:lang w:val="en-GB"/>
        </w:rPr>
        <w:t xml:space="preserve">acklog will be maintained to track outcomes to be delivered and indicate priority of these outcomes relative to each other. </w:t>
      </w:r>
      <w:r w:rsidRPr="00171210" w:rsidR="007D0B07">
        <w:rPr>
          <w:lang w:val="en-GB"/>
        </w:rPr>
        <w:t>The backlog will be</w:t>
      </w:r>
      <w:r w:rsidRPr="00171210">
        <w:rPr>
          <w:lang w:val="en-GB"/>
        </w:rPr>
        <w:t xml:space="preserve"> a living artifact that </w:t>
      </w:r>
      <w:r w:rsidRPr="00171210" w:rsidR="00C236B0">
        <w:rPr>
          <w:lang w:val="en-GB"/>
        </w:rPr>
        <w:t>will evolve</w:t>
      </w:r>
      <w:r w:rsidRPr="00171210">
        <w:rPr>
          <w:lang w:val="en-GB"/>
        </w:rPr>
        <w:t xml:space="preserve"> as </w:t>
      </w:r>
      <w:r w:rsidRPr="00171210" w:rsidR="002A3874">
        <w:rPr>
          <w:lang w:val="en-GB"/>
        </w:rPr>
        <w:t>Open Box</w:t>
      </w:r>
      <w:r w:rsidRPr="00171210" w:rsidR="00BB7951">
        <w:rPr>
          <w:lang w:val="en-GB"/>
        </w:rPr>
        <w:t xml:space="preserve"> </w:t>
      </w:r>
      <w:r w:rsidRPr="00171210" w:rsidR="002A3874">
        <w:rPr>
          <w:lang w:val="en-GB"/>
        </w:rPr>
        <w:t xml:space="preserve">and </w:t>
      </w:r>
      <w:r w:rsidRPr="00171210">
        <w:rPr>
          <w:lang w:val="en-GB"/>
        </w:rPr>
        <w:fldChar w:fldCharType="begin"/>
      </w:r>
      <w:r w:rsidRPr="00171210">
        <w:rPr>
          <w:lang w:val="en-GB"/>
        </w:rPr>
        <w:instrText>DOCPROPERTY  Category  \* MERGEFORMAT</w:instrText>
      </w:r>
      <w:r w:rsidRPr="00171210">
        <w:rPr>
          <w:lang w:val="en-GB"/>
        </w:rPr>
        <w:fldChar w:fldCharType="separate"/>
      </w:r>
      <w:r w:rsidR="00AB7EE1">
        <w:rPr>
          <w:lang w:val="en-GB"/>
        </w:rPr>
        <w:t>Grainger</w:t>
      </w:r>
      <w:r w:rsidRPr="00171210">
        <w:rPr>
          <w:lang w:val="en-GB"/>
        </w:rPr>
        <w:fldChar w:fldCharType="end"/>
      </w:r>
      <w:r w:rsidRPr="00171210" w:rsidR="002A3874">
        <w:rPr>
          <w:lang w:val="en-GB"/>
        </w:rPr>
        <w:t xml:space="preserve"> </w:t>
      </w:r>
      <w:r w:rsidRPr="00171210">
        <w:rPr>
          <w:lang w:val="en-GB"/>
        </w:rPr>
        <w:t xml:space="preserve">collaborate. </w:t>
      </w:r>
      <w:r w:rsidRPr="00171210">
        <w:rPr>
          <w:lang w:val="en-GB"/>
        </w:rPr>
        <w:fldChar w:fldCharType="begin"/>
      </w:r>
      <w:r w:rsidRPr="00171210">
        <w:rPr>
          <w:lang w:val="en-GB"/>
        </w:rPr>
        <w:instrText>DOCPROPERTY  Category  \* MERGEFORMAT</w:instrText>
      </w:r>
      <w:r w:rsidRPr="00171210">
        <w:rPr>
          <w:lang w:val="en-GB"/>
        </w:rPr>
        <w:fldChar w:fldCharType="separate"/>
      </w:r>
      <w:r w:rsidR="00AB7EE1">
        <w:rPr>
          <w:lang w:val="en-GB"/>
        </w:rPr>
        <w:t>Grainger</w:t>
      </w:r>
      <w:r w:rsidRPr="00171210">
        <w:rPr>
          <w:lang w:val="en-GB"/>
        </w:rPr>
        <w:fldChar w:fldCharType="end"/>
      </w:r>
      <w:r w:rsidRPr="00171210" w:rsidR="003705F3">
        <w:rPr>
          <w:lang w:val="en-GB"/>
        </w:rPr>
        <w:t xml:space="preserve"> </w:t>
      </w:r>
      <w:r w:rsidRPr="00171210">
        <w:rPr>
          <w:lang w:val="en-GB"/>
        </w:rPr>
        <w:t xml:space="preserve">stakeholders will </w:t>
      </w:r>
      <w:r w:rsidRPr="00171210" w:rsidR="00B75828">
        <w:rPr>
          <w:lang w:val="en-GB"/>
        </w:rPr>
        <w:t>have</w:t>
      </w:r>
      <w:r w:rsidRPr="00171210">
        <w:rPr>
          <w:lang w:val="en-GB"/>
        </w:rPr>
        <w:t xml:space="preserve"> access to the backlog </w:t>
      </w:r>
      <w:r w:rsidRPr="00171210" w:rsidR="009771CD">
        <w:rPr>
          <w:lang w:val="en-GB"/>
        </w:rPr>
        <w:t>which</w:t>
      </w:r>
      <w:r w:rsidRPr="00171210">
        <w:rPr>
          <w:lang w:val="en-GB"/>
        </w:rPr>
        <w:t xml:space="preserve"> will serve as the single source of truth with regards to scope.</w:t>
      </w:r>
    </w:p>
    <w:p w:rsidRPr="00171210" w:rsidR="00B75828" w:rsidP="00A55D93" w:rsidRDefault="00564965" w14:paraId="3B2D33D0" w14:textId="0A1E5DE2">
      <w:pPr>
        <w:pStyle w:val="NormalIndent"/>
        <w:jc w:val="left"/>
        <w:rPr>
          <w:lang w:val="en-GB"/>
        </w:rPr>
      </w:pPr>
      <w:r w:rsidRPr="00171210">
        <w:rPr>
          <w:lang w:val="en-GB"/>
        </w:rPr>
        <w:fldChar w:fldCharType="begin"/>
      </w:r>
      <w:r w:rsidRPr="00171210">
        <w:rPr>
          <w:lang w:val="en-GB"/>
        </w:rPr>
        <w:instrText>DOCPROPERTY  Category  \* MERGEFORMAT</w:instrText>
      </w:r>
      <w:r w:rsidRPr="00171210">
        <w:rPr>
          <w:lang w:val="en-GB"/>
        </w:rPr>
        <w:fldChar w:fldCharType="separate"/>
      </w:r>
      <w:r w:rsidR="00AB7EE1">
        <w:rPr>
          <w:lang w:val="en-GB"/>
        </w:rPr>
        <w:t>Grainger</w:t>
      </w:r>
      <w:r w:rsidRPr="00171210">
        <w:rPr>
          <w:lang w:val="en-GB"/>
        </w:rPr>
        <w:fldChar w:fldCharType="end"/>
      </w:r>
      <w:r w:rsidRPr="00171210" w:rsidR="00B75828">
        <w:rPr>
          <w:lang w:val="en-GB"/>
        </w:rPr>
        <w:t xml:space="preserve"> representatives </w:t>
      </w:r>
      <w:r w:rsidRPr="00171210" w:rsidR="00AB5F55">
        <w:rPr>
          <w:lang w:val="en-GB"/>
        </w:rPr>
        <w:t>will b</w:t>
      </w:r>
      <w:r w:rsidRPr="00171210" w:rsidR="00556495">
        <w:rPr>
          <w:lang w:val="en-GB"/>
        </w:rPr>
        <w:t>e required to parti</w:t>
      </w:r>
      <w:r w:rsidR="00D6443F">
        <w:rPr>
          <w:lang w:val="en-GB"/>
        </w:rPr>
        <w:t>cipa</w:t>
      </w:r>
      <w:r w:rsidRPr="00171210" w:rsidR="00556495">
        <w:rPr>
          <w:lang w:val="en-GB"/>
        </w:rPr>
        <w:t xml:space="preserve">te in </w:t>
      </w:r>
      <w:r w:rsidRPr="00171210" w:rsidR="006209C5">
        <w:rPr>
          <w:lang w:val="en-GB"/>
        </w:rPr>
        <w:t>backlog refinement, demos</w:t>
      </w:r>
      <w:r w:rsidRPr="00171210" w:rsidR="00621F5E">
        <w:rPr>
          <w:lang w:val="en-GB"/>
        </w:rPr>
        <w:t xml:space="preserve"> </w:t>
      </w:r>
      <w:r w:rsidRPr="00171210" w:rsidR="006209C5">
        <w:rPr>
          <w:lang w:val="en-GB"/>
        </w:rPr>
        <w:t xml:space="preserve">and </w:t>
      </w:r>
      <w:proofErr w:type="gramStart"/>
      <w:r w:rsidRPr="00171210" w:rsidR="006209C5">
        <w:rPr>
          <w:lang w:val="en-GB"/>
        </w:rPr>
        <w:t>stand up</w:t>
      </w:r>
      <w:proofErr w:type="gramEnd"/>
      <w:r w:rsidRPr="00171210" w:rsidR="006209C5">
        <w:rPr>
          <w:lang w:val="en-GB"/>
        </w:rPr>
        <w:t xml:space="preserve"> ceremonies</w:t>
      </w:r>
      <w:r w:rsidRPr="00171210" w:rsidR="003C7A74">
        <w:rPr>
          <w:lang w:val="en-GB"/>
        </w:rPr>
        <w:t>.</w:t>
      </w:r>
    </w:p>
    <w:p w:rsidRPr="00171210" w:rsidR="00D56D6B" w:rsidP="00A55D93" w:rsidRDefault="00D56D6B" w14:paraId="56AADA66" w14:textId="77777777">
      <w:pPr>
        <w:pStyle w:val="Heading3"/>
        <w:jc w:val="left"/>
        <w:rPr>
          <w:lang w:val="en-GB"/>
        </w:rPr>
      </w:pPr>
      <w:bookmarkStart w:name="_UAT" w:id="14"/>
      <w:bookmarkEnd w:id="14"/>
      <w:r w:rsidRPr="00171210">
        <w:rPr>
          <w:lang w:val="en-GB"/>
        </w:rPr>
        <w:t xml:space="preserve">UAT </w:t>
      </w:r>
    </w:p>
    <w:p w:rsidRPr="00171210" w:rsidR="00623960" w:rsidP="00A55D93" w:rsidRDefault="00E00870" w14:paraId="71186C15" w14:textId="20E1E9F5">
      <w:pPr>
        <w:pStyle w:val="NormalIndent"/>
        <w:jc w:val="left"/>
        <w:rPr>
          <w:lang w:val="en-GB"/>
        </w:rPr>
      </w:pPr>
      <w:r w:rsidRPr="00171210">
        <w:rPr>
          <w:lang w:val="en-GB"/>
        </w:rPr>
        <w:t xml:space="preserve">Grainger will be responsible </w:t>
      </w:r>
      <w:r w:rsidRPr="00171210" w:rsidR="00BA35C4">
        <w:rPr>
          <w:lang w:val="en-GB"/>
        </w:rPr>
        <w:t>for</w:t>
      </w:r>
      <w:r w:rsidRPr="00171210">
        <w:rPr>
          <w:lang w:val="en-GB"/>
        </w:rPr>
        <w:t xml:space="preserve"> testing </w:t>
      </w:r>
      <w:r w:rsidRPr="00171210" w:rsidR="00623960">
        <w:rPr>
          <w:lang w:val="en-GB"/>
        </w:rPr>
        <w:t xml:space="preserve">the functionality </w:t>
      </w:r>
      <w:r w:rsidRPr="00171210" w:rsidR="00BA35C4">
        <w:rPr>
          <w:lang w:val="en-GB"/>
        </w:rPr>
        <w:t xml:space="preserve">delivered </w:t>
      </w:r>
      <w:r w:rsidRPr="00171210" w:rsidR="00623960">
        <w:rPr>
          <w:lang w:val="en-GB"/>
        </w:rPr>
        <w:t xml:space="preserve">and ensuring that the solution is </w:t>
      </w:r>
      <w:r w:rsidRPr="00171210" w:rsidR="0008116B">
        <w:rPr>
          <w:lang w:val="en-GB"/>
        </w:rPr>
        <w:t>performing</w:t>
      </w:r>
      <w:r w:rsidRPr="00171210" w:rsidR="00623960">
        <w:rPr>
          <w:lang w:val="en-GB"/>
        </w:rPr>
        <w:t xml:space="preserve"> as expected </w:t>
      </w:r>
      <w:r w:rsidRPr="00171210">
        <w:rPr>
          <w:lang w:val="en-GB"/>
        </w:rPr>
        <w:t xml:space="preserve">during the UAT period. </w:t>
      </w:r>
    </w:p>
    <w:p w:rsidRPr="00171210" w:rsidR="00D56D6B" w:rsidP="00A55D93" w:rsidRDefault="00D56D6B" w14:paraId="77E67736" w14:textId="237B584B">
      <w:pPr>
        <w:pStyle w:val="NormalIndent"/>
        <w:jc w:val="left"/>
        <w:rPr>
          <w:lang w:val="en-GB"/>
        </w:rPr>
      </w:pPr>
      <w:r w:rsidRPr="00171210">
        <w:rPr>
          <w:lang w:val="en-GB"/>
        </w:rPr>
        <w:t>Issues raised will be classified as bugs or enhancements. Bugs will be fixed during the UAT period. Any other enhancements or new requirements will be added to the backlog for future development</w:t>
      </w:r>
      <w:r w:rsidRPr="00171210" w:rsidR="00CC3CA0">
        <w:rPr>
          <w:lang w:val="en-GB"/>
        </w:rPr>
        <w:t xml:space="preserve"> or </w:t>
      </w:r>
      <w:r w:rsidRPr="00171210" w:rsidR="00875DBA">
        <w:rPr>
          <w:lang w:val="en-GB"/>
        </w:rPr>
        <w:t xml:space="preserve">addressed by extending the project timelines (by mutual agreement between </w:t>
      </w:r>
      <w:r w:rsidRPr="00171210" w:rsidR="00024EB3">
        <w:rPr>
          <w:lang w:val="en-GB"/>
        </w:rPr>
        <w:fldChar w:fldCharType="begin"/>
      </w:r>
      <w:r w:rsidRPr="00171210" w:rsidR="00024EB3">
        <w:rPr>
          <w:lang w:val="en-GB"/>
        </w:rPr>
        <w:instrText>DOCPROPERTY  Category  \* MERGEFORMAT</w:instrText>
      </w:r>
      <w:r w:rsidRPr="00171210" w:rsidR="00024EB3">
        <w:rPr>
          <w:lang w:val="en-GB"/>
        </w:rPr>
        <w:fldChar w:fldCharType="separate"/>
      </w:r>
      <w:r w:rsidR="00AB7EE1">
        <w:rPr>
          <w:lang w:val="en-GB"/>
        </w:rPr>
        <w:t>Grainger</w:t>
      </w:r>
      <w:r w:rsidRPr="00171210" w:rsidR="00024EB3">
        <w:rPr>
          <w:lang w:val="en-GB"/>
        </w:rPr>
        <w:fldChar w:fldCharType="end"/>
      </w:r>
      <w:r w:rsidR="00024EB3">
        <w:rPr>
          <w:lang w:val="en-GB"/>
        </w:rPr>
        <w:t xml:space="preserve"> </w:t>
      </w:r>
      <w:r w:rsidRPr="00171210" w:rsidR="00875DBA">
        <w:rPr>
          <w:lang w:val="en-GB"/>
        </w:rPr>
        <w:t>and Open Box)</w:t>
      </w:r>
      <w:r w:rsidRPr="00171210">
        <w:rPr>
          <w:lang w:val="en-GB"/>
        </w:rPr>
        <w:t xml:space="preserve">. </w:t>
      </w:r>
    </w:p>
    <w:p w:rsidRPr="00171210" w:rsidR="00D56D6B" w:rsidP="00A55D93" w:rsidRDefault="00D56D6B" w14:paraId="2602948E" w14:textId="713DE02E">
      <w:pPr>
        <w:pStyle w:val="Heading3"/>
        <w:jc w:val="left"/>
        <w:rPr>
          <w:lang w:val="en-GB"/>
        </w:rPr>
      </w:pPr>
      <w:bookmarkStart w:name="_Support" w:id="15"/>
      <w:bookmarkEnd w:id="15"/>
      <w:r w:rsidRPr="00171210">
        <w:rPr>
          <w:lang w:val="en-GB"/>
        </w:rPr>
        <w:t>Support</w:t>
      </w:r>
    </w:p>
    <w:p w:rsidRPr="00171210" w:rsidR="00D56D6B" w:rsidP="00A55D93" w:rsidRDefault="00D56D6B" w14:paraId="306612C8" w14:textId="13AB524F">
      <w:pPr>
        <w:pStyle w:val="NormalIndent"/>
        <w:jc w:val="left"/>
        <w:rPr>
          <w:lang w:val="en-GB"/>
        </w:rPr>
      </w:pPr>
      <w:r w:rsidRPr="00171210">
        <w:rPr>
          <w:lang w:val="en-GB"/>
        </w:rPr>
        <w:t>Open Box will provide</w:t>
      </w:r>
      <w:r w:rsidRPr="00171210" w:rsidR="00196324">
        <w:rPr>
          <w:lang w:val="en-GB"/>
        </w:rPr>
        <w:t xml:space="preserve"> </w:t>
      </w:r>
      <w:proofErr w:type="spellStart"/>
      <w:r w:rsidRPr="00171210" w:rsidR="00F4581E">
        <w:rPr>
          <w:lang w:val="en-GB"/>
        </w:rPr>
        <w:t>hypercare</w:t>
      </w:r>
      <w:proofErr w:type="spellEnd"/>
      <w:r w:rsidRPr="00171210">
        <w:rPr>
          <w:lang w:val="en-GB"/>
        </w:rPr>
        <w:t xml:space="preserve"> support for </w:t>
      </w:r>
      <w:r w:rsidRPr="00171210" w:rsidR="00E46127">
        <w:rPr>
          <w:lang w:val="en-GB"/>
        </w:rPr>
        <w:t>10</w:t>
      </w:r>
      <w:r w:rsidRPr="00171210">
        <w:rPr>
          <w:lang w:val="en-GB"/>
        </w:rPr>
        <w:t xml:space="preserve"> working days immediately following the production deployment</w:t>
      </w:r>
      <w:r w:rsidRPr="00171210" w:rsidR="00A222C5">
        <w:rPr>
          <w:lang w:val="en-GB"/>
        </w:rPr>
        <w:t>.</w:t>
      </w:r>
    </w:p>
    <w:p w:rsidRPr="00171210" w:rsidR="00750480" w:rsidP="00A55D93" w:rsidRDefault="00750480" w14:paraId="6603830A" w14:textId="77777777">
      <w:pPr>
        <w:pStyle w:val="Heading2"/>
        <w:jc w:val="left"/>
        <w:rPr>
          <w:lang w:val="en-GB"/>
        </w:rPr>
      </w:pPr>
      <w:bookmarkStart w:name="_Toc158191529" w:id="16"/>
      <w:bookmarkStart w:name="_Toc182516632" w:id="17"/>
      <w:r w:rsidRPr="00171210">
        <w:rPr>
          <w:lang w:val="en-GB"/>
        </w:rPr>
        <w:t>Responsibilities</w:t>
      </w:r>
      <w:bookmarkEnd w:id="16"/>
      <w:bookmarkEnd w:id="17"/>
    </w:p>
    <w:p w:rsidRPr="00171210" w:rsidR="00377330" w:rsidP="00A55D93" w:rsidRDefault="00377330" w14:paraId="2FB2D437" w14:textId="77777777">
      <w:pPr>
        <w:pStyle w:val="NormalIndent"/>
        <w:numPr>
          <w:ilvl w:val="0"/>
          <w:numId w:val="1"/>
        </w:numPr>
        <w:jc w:val="left"/>
        <w:rPr>
          <w:lang w:val="en-GB"/>
        </w:rPr>
      </w:pPr>
      <w:r w:rsidRPr="00171210">
        <w:rPr>
          <w:lang w:val="en-GB"/>
        </w:rPr>
        <w:t>Open Box will be responsible for:</w:t>
      </w:r>
    </w:p>
    <w:p w:rsidRPr="00171210" w:rsidR="00377330" w:rsidP="00A55D93" w:rsidRDefault="00377330" w14:paraId="7A840530" w14:textId="183605BF">
      <w:pPr>
        <w:pStyle w:val="NormalIndent"/>
        <w:numPr>
          <w:ilvl w:val="1"/>
          <w:numId w:val="1"/>
        </w:numPr>
        <w:jc w:val="left"/>
        <w:rPr>
          <w:lang w:val="en-GB"/>
        </w:rPr>
      </w:pPr>
      <w:r w:rsidRPr="00171210">
        <w:rPr>
          <w:lang w:val="en-GB"/>
        </w:rPr>
        <w:t>Providing the services described in the</w:t>
      </w:r>
      <w:r w:rsidRPr="00171210" w:rsidR="008F6541">
        <w:rPr>
          <w:lang w:val="en-GB"/>
        </w:rPr>
        <w:t xml:space="preserve"> project </w:t>
      </w:r>
      <w:hyperlink w:history="1" w:anchor="_Project_Objectives">
        <w:r w:rsidRPr="00171210" w:rsidR="008F6541">
          <w:rPr>
            <w:rStyle w:val="Hyperlink"/>
            <w:lang w:val="en-GB"/>
          </w:rPr>
          <w:t>Objectives</w:t>
        </w:r>
      </w:hyperlink>
      <w:r w:rsidRPr="00171210">
        <w:rPr>
          <w:lang w:val="en-GB"/>
        </w:rPr>
        <w:t>.</w:t>
      </w:r>
    </w:p>
    <w:p w:rsidRPr="00171210" w:rsidR="00EC3812" w:rsidP="00A55D93" w:rsidRDefault="00994C03" w14:paraId="0E03625D" w14:textId="3D54A5FB">
      <w:pPr>
        <w:pStyle w:val="NormalIndent"/>
        <w:numPr>
          <w:ilvl w:val="1"/>
          <w:numId w:val="1"/>
        </w:numPr>
        <w:jc w:val="left"/>
        <w:rPr>
          <w:lang w:val="en-GB"/>
        </w:rPr>
      </w:pPr>
      <w:r w:rsidRPr="00171210">
        <w:rPr>
          <w:lang w:val="en-GB"/>
        </w:rPr>
        <w:t>Delivering a</w:t>
      </w:r>
      <w:r w:rsidRPr="00171210" w:rsidR="00EC3812">
        <w:rPr>
          <w:lang w:val="en-GB"/>
        </w:rPr>
        <w:t xml:space="preserve"> progress report </w:t>
      </w:r>
      <w:r w:rsidRPr="00171210">
        <w:rPr>
          <w:lang w:val="en-GB"/>
        </w:rPr>
        <w:t xml:space="preserve">to </w:t>
      </w:r>
      <w:r w:rsidRPr="00171210">
        <w:rPr>
          <w:lang w:val="en-GB"/>
        </w:rPr>
        <w:fldChar w:fldCharType="begin"/>
      </w:r>
      <w:r w:rsidRPr="00171210">
        <w:rPr>
          <w:lang w:val="en-GB"/>
        </w:rPr>
        <w:instrText>DOCPROPERTY  Category  \* MERGEFORMAT</w:instrText>
      </w:r>
      <w:r w:rsidRPr="00171210">
        <w:rPr>
          <w:lang w:val="en-GB"/>
        </w:rPr>
        <w:fldChar w:fldCharType="separate"/>
      </w:r>
      <w:r w:rsidR="00AB7EE1">
        <w:rPr>
          <w:lang w:val="en-GB"/>
        </w:rPr>
        <w:t>Grainger</w:t>
      </w:r>
      <w:r w:rsidRPr="00171210">
        <w:rPr>
          <w:lang w:val="en-GB"/>
        </w:rPr>
        <w:fldChar w:fldCharType="end"/>
      </w:r>
      <w:r w:rsidRPr="00171210">
        <w:rPr>
          <w:lang w:val="en-GB"/>
        </w:rPr>
        <w:t xml:space="preserve"> </w:t>
      </w:r>
      <w:r w:rsidRPr="00171210" w:rsidR="00EC3812">
        <w:rPr>
          <w:lang w:val="en-GB"/>
        </w:rPr>
        <w:t xml:space="preserve">on a regular basis </w:t>
      </w:r>
      <w:r w:rsidRPr="00171210">
        <w:rPr>
          <w:lang w:val="en-GB"/>
        </w:rPr>
        <w:t>that will include</w:t>
      </w:r>
      <w:r w:rsidRPr="00171210" w:rsidR="00EC3812">
        <w:rPr>
          <w:lang w:val="en-GB"/>
        </w:rPr>
        <w:t>:</w:t>
      </w:r>
    </w:p>
    <w:p w:rsidRPr="00171210" w:rsidR="00EC3812" w:rsidP="00A55D93" w:rsidRDefault="00EC3812" w14:paraId="09632723" w14:textId="72F78275">
      <w:pPr>
        <w:pStyle w:val="NormalIndent"/>
        <w:numPr>
          <w:ilvl w:val="2"/>
          <w:numId w:val="1"/>
        </w:numPr>
        <w:jc w:val="left"/>
        <w:rPr>
          <w:lang w:val="en-GB"/>
        </w:rPr>
      </w:pPr>
      <w:r w:rsidRPr="00171210">
        <w:rPr>
          <w:lang w:val="en-GB"/>
        </w:rPr>
        <w:t>General status update</w:t>
      </w:r>
      <w:r w:rsidRPr="00171210" w:rsidR="00245280">
        <w:rPr>
          <w:lang w:val="en-GB"/>
        </w:rPr>
        <w:t xml:space="preserve"> &amp; </w:t>
      </w:r>
      <w:r w:rsidRPr="00171210" w:rsidR="00994C03">
        <w:rPr>
          <w:lang w:val="en-GB"/>
        </w:rPr>
        <w:t>project health</w:t>
      </w:r>
    </w:p>
    <w:p w:rsidRPr="00171210" w:rsidR="00AD2140" w:rsidP="00A55D93" w:rsidRDefault="00AD2140" w14:paraId="41640CED" w14:textId="2B96A268">
      <w:pPr>
        <w:pStyle w:val="NormalIndent"/>
        <w:numPr>
          <w:ilvl w:val="2"/>
          <w:numId w:val="1"/>
        </w:numPr>
        <w:jc w:val="left"/>
        <w:rPr>
          <w:lang w:val="en-GB"/>
        </w:rPr>
      </w:pPr>
      <w:r w:rsidRPr="00171210">
        <w:rPr>
          <w:lang w:val="en-GB"/>
        </w:rPr>
        <w:t>Project risks</w:t>
      </w:r>
    </w:p>
    <w:p w:rsidRPr="00171210" w:rsidR="00AD2140" w:rsidP="00A55D93" w:rsidRDefault="00994C03" w14:paraId="3650C780" w14:textId="04EE6D55">
      <w:pPr>
        <w:pStyle w:val="NormalIndent"/>
        <w:numPr>
          <w:ilvl w:val="2"/>
          <w:numId w:val="1"/>
        </w:numPr>
        <w:jc w:val="left"/>
        <w:rPr>
          <w:lang w:val="en-GB"/>
        </w:rPr>
      </w:pPr>
      <w:r w:rsidRPr="00171210">
        <w:rPr>
          <w:lang w:val="en-GB"/>
        </w:rPr>
        <w:t>M</w:t>
      </w:r>
      <w:r w:rsidRPr="00171210" w:rsidR="00AD2140">
        <w:rPr>
          <w:lang w:val="en-GB"/>
        </w:rPr>
        <w:t>ilestones and timeline</w:t>
      </w:r>
      <w:r w:rsidRPr="00171210" w:rsidR="00182C69">
        <w:rPr>
          <w:lang w:val="en-GB"/>
        </w:rPr>
        <w:t>s</w:t>
      </w:r>
    </w:p>
    <w:p w:rsidR="00F46992" w:rsidP="00A55D93" w:rsidRDefault="00F46992" w14:paraId="6CAA9690" w14:textId="230ED5F4">
      <w:pPr>
        <w:pStyle w:val="NormalIndent"/>
        <w:numPr>
          <w:ilvl w:val="2"/>
          <w:numId w:val="1"/>
        </w:numPr>
        <w:jc w:val="left"/>
        <w:rPr>
          <w:lang w:val="en-GB"/>
        </w:rPr>
      </w:pPr>
      <w:r w:rsidRPr="00171210">
        <w:rPr>
          <w:lang w:val="en-GB"/>
        </w:rPr>
        <w:t xml:space="preserve">Any </w:t>
      </w:r>
      <w:r w:rsidRPr="00171210" w:rsidR="006F0522">
        <w:rPr>
          <w:lang w:val="en-GB"/>
        </w:rPr>
        <w:t xml:space="preserve">significant </w:t>
      </w:r>
      <w:r w:rsidRPr="00171210">
        <w:rPr>
          <w:lang w:val="en-GB"/>
        </w:rPr>
        <w:t>changes to</w:t>
      </w:r>
      <w:r w:rsidRPr="00171210" w:rsidR="008D4EAE">
        <w:rPr>
          <w:lang w:val="en-GB"/>
        </w:rPr>
        <w:t xml:space="preserve"> project scope, </w:t>
      </w:r>
      <w:r w:rsidRPr="00171210" w:rsidR="00810174">
        <w:rPr>
          <w:lang w:val="en-GB"/>
        </w:rPr>
        <w:t>cost,</w:t>
      </w:r>
      <w:r w:rsidRPr="00171210" w:rsidR="008D4EAE">
        <w:rPr>
          <w:lang w:val="en-GB"/>
        </w:rPr>
        <w:t xml:space="preserve"> or </w:t>
      </w:r>
      <w:r w:rsidRPr="00171210">
        <w:rPr>
          <w:lang w:val="en-GB"/>
        </w:rPr>
        <w:t xml:space="preserve">timeline </w:t>
      </w:r>
      <w:r w:rsidRPr="00171210" w:rsidR="00DC29D4">
        <w:rPr>
          <w:lang w:val="en-GB"/>
        </w:rPr>
        <w:t>forecasts</w:t>
      </w:r>
      <w:r w:rsidRPr="00171210">
        <w:rPr>
          <w:lang w:val="en-GB"/>
        </w:rPr>
        <w:t>.</w:t>
      </w:r>
    </w:p>
    <w:p w:rsidRPr="00171210" w:rsidR="00377330" w:rsidP="00A55D93" w:rsidRDefault="00564965" w14:paraId="29DE44DB" w14:textId="38035A7E">
      <w:pPr>
        <w:pStyle w:val="NormalIndent"/>
        <w:numPr>
          <w:ilvl w:val="0"/>
          <w:numId w:val="1"/>
        </w:numPr>
        <w:jc w:val="left"/>
        <w:rPr>
          <w:lang w:val="en-GB"/>
        </w:rPr>
      </w:pPr>
      <w:r w:rsidRPr="00171210">
        <w:rPr>
          <w:lang w:val="en-GB"/>
        </w:rPr>
        <w:fldChar w:fldCharType="begin"/>
      </w:r>
      <w:r w:rsidRPr="00171210">
        <w:rPr>
          <w:lang w:val="en-GB"/>
        </w:rPr>
        <w:instrText>DOCPROPERTY  Category  \* MERGEFORMAT</w:instrText>
      </w:r>
      <w:r w:rsidRPr="00171210">
        <w:rPr>
          <w:lang w:val="en-GB"/>
        </w:rPr>
        <w:fldChar w:fldCharType="separate"/>
      </w:r>
      <w:r w:rsidR="00AB7EE1">
        <w:rPr>
          <w:lang w:val="en-GB"/>
        </w:rPr>
        <w:t>Grainger</w:t>
      </w:r>
      <w:r w:rsidRPr="00171210">
        <w:rPr>
          <w:lang w:val="en-GB"/>
        </w:rPr>
        <w:fldChar w:fldCharType="end"/>
      </w:r>
      <w:r w:rsidRPr="00171210" w:rsidR="00377330">
        <w:rPr>
          <w:lang w:val="en-GB"/>
        </w:rPr>
        <w:t xml:space="preserve"> will be responsible for:</w:t>
      </w:r>
    </w:p>
    <w:p w:rsidRPr="00171210" w:rsidR="00750480" w:rsidP="00A55D93" w:rsidRDefault="00DF1CF2" w14:paraId="695FC88A" w14:textId="462D69F3">
      <w:pPr>
        <w:pStyle w:val="NormalIndent"/>
        <w:numPr>
          <w:ilvl w:val="1"/>
          <w:numId w:val="1"/>
        </w:numPr>
        <w:jc w:val="left"/>
        <w:rPr>
          <w:lang w:val="en-GB"/>
        </w:rPr>
      </w:pPr>
      <w:r w:rsidRPr="00171210">
        <w:rPr>
          <w:lang w:val="en-GB"/>
        </w:rPr>
        <w:t xml:space="preserve">Making key personnel and stakeholders available throughout the project lifecycle, including participation in </w:t>
      </w:r>
      <w:r w:rsidRPr="00171210" w:rsidR="00153BCB">
        <w:rPr>
          <w:lang w:val="en-GB"/>
        </w:rPr>
        <w:t>the activities</w:t>
      </w:r>
      <w:r w:rsidRPr="00171210" w:rsidR="00F52015">
        <w:rPr>
          <w:lang w:val="en-GB"/>
        </w:rPr>
        <w:t xml:space="preserve"> detailed in the </w:t>
      </w:r>
      <w:hyperlink w:history="1" w:anchor="_Delivery_Approach">
        <w:r w:rsidRPr="00171210" w:rsidR="00153BCB">
          <w:rPr>
            <w:rStyle w:val="Hyperlink"/>
            <w:lang w:val="en-GB"/>
          </w:rPr>
          <w:t>Delivery Approach</w:t>
        </w:r>
      </w:hyperlink>
      <w:r w:rsidRPr="00171210" w:rsidR="00F52015">
        <w:rPr>
          <w:lang w:val="en-GB"/>
        </w:rPr>
        <w:t xml:space="preserve">. </w:t>
      </w:r>
      <w:r w:rsidRPr="00171210" w:rsidR="00750480">
        <w:rPr>
          <w:lang w:val="en-GB"/>
        </w:rPr>
        <w:t xml:space="preserve"> </w:t>
      </w:r>
    </w:p>
    <w:p w:rsidRPr="00B74BAD" w:rsidR="00742E47" w:rsidP="00B74BAD" w:rsidRDefault="00E64151" w14:paraId="757FCC85" w14:textId="17B113D2">
      <w:pPr>
        <w:pStyle w:val="NormalIndent"/>
        <w:numPr>
          <w:ilvl w:val="1"/>
          <w:numId w:val="1"/>
        </w:numPr>
        <w:jc w:val="left"/>
        <w:rPr>
          <w:lang w:val="en-GB"/>
        </w:rPr>
      </w:pPr>
      <w:bookmarkStart w:name="_Toc503519388" w:id="18"/>
      <w:bookmarkStart w:name="_Toc8822603" w:id="19"/>
      <w:bookmarkStart w:name="_Toc8822601" w:id="20"/>
      <w:bookmarkStart w:name="_Toc3896690" w:id="21"/>
      <w:r w:rsidRPr="00171210">
        <w:rPr>
          <w:lang w:val="en-GB"/>
        </w:rPr>
        <w:t>Ensuring there are no other projects planned or in operation that may hinder this project.</w:t>
      </w:r>
      <w:bookmarkStart w:name="_Toc158191530" w:id="22"/>
    </w:p>
    <w:p w:rsidRPr="00171210" w:rsidR="00C94E15" w:rsidP="00A55D93" w:rsidRDefault="00C94E15" w14:paraId="701B96E0" w14:textId="77777777">
      <w:pPr>
        <w:pStyle w:val="Heading2"/>
        <w:jc w:val="left"/>
        <w:rPr>
          <w:lang w:val="en-GB"/>
        </w:rPr>
      </w:pPr>
      <w:bookmarkStart w:name="_Toc182516633" w:id="23"/>
      <w:r w:rsidRPr="00171210">
        <w:rPr>
          <w:lang w:val="en-GB"/>
        </w:rPr>
        <w:t>Availability</w:t>
      </w:r>
      <w:bookmarkEnd w:id="18"/>
      <w:bookmarkEnd w:id="19"/>
      <w:bookmarkEnd w:id="22"/>
      <w:bookmarkEnd w:id="23"/>
    </w:p>
    <w:p w:rsidRPr="00171210" w:rsidR="00C94E15" w:rsidP="00A55D93" w:rsidRDefault="00C94E15" w14:paraId="6D77F9EC" w14:textId="77777777">
      <w:pPr>
        <w:pStyle w:val="NormalIndent"/>
        <w:numPr>
          <w:ilvl w:val="0"/>
          <w:numId w:val="14"/>
        </w:numPr>
        <w:jc w:val="left"/>
        <w:rPr>
          <w:lang w:val="en-GB"/>
        </w:rPr>
      </w:pPr>
      <w:r w:rsidRPr="00171210">
        <w:rPr>
          <w:lang w:val="en-GB"/>
        </w:rPr>
        <w:t>Open Box resources will be contactable and available for meetings via conference calls/video conferences:</w:t>
      </w:r>
    </w:p>
    <w:p w:rsidRPr="00171210" w:rsidR="00C94E15" w:rsidP="00A55D93" w:rsidRDefault="00C94E15" w14:paraId="2EBBB7F7" w14:textId="7C309542">
      <w:pPr>
        <w:pStyle w:val="NormalIndent"/>
        <w:numPr>
          <w:ilvl w:val="0"/>
          <w:numId w:val="13"/>
        </w:numPr>
        <w:jc w:val="left"/>
        <w:rPr>
          <w:lang w:val="en-GB"/>
        </w:rPr>
      </w:pPr>
      <w:r w:rsidRPr="00171210">
        <w:rPr>
          <w:lang w:val="en-GB"/>
        </w:rPr>
        <w:t>Monday to Friday 9</w:t>
      </w:r>
      <w:r w:rsidRPr="00171210" w:rsidR="00397576">
        <w:rPr>
          <w:lang w:val="en-GB"/>
        </w:rPr>
        <w:t>am</w:t>
      </w:r>
      <w:r w:rsidRPr="00171210">
        <w:rPr>
          <w:lang w:val="en-GB"/>
        </w:rPr>
        <w:t xml:space="preserve"> – </w:t>
      </w:r>
      <w:r w:rsidRPr="00171210" w:rsidR="008F6541">
        <w:rPr>
          <w:lang w:val="en-GB"/>
        </w:rPr>
        <w:t>6</w:t>
      </w:r>
      <w:r w:rsidRPr="00171210" w:rsidR="00397576">
        <w:rPr>
          <w:lang w:val="en-GB"/>
        </w:rPr>
        <w:t>pm</w:t>
      </w:r>
      <w:r w:rsidRPr="00171210">
        <w:rPr>
          <w:lang w:val="en-GB"/>
        </w:rPr>
        <w:t xml:space="preserve"> South African time (GMT +02:00) which currently corresponds to </w:t>
      </w:r>
      <w:r w:rsidRPr="00171210" w:rsidR="004212D0">
        <w:rPr>
          <w:lang w:val="en-GB"/>
        </w:rPr>
        <w:t>7</w:t>
      </w:r>
      <w:r w:rsidRPr="00171210" w:rsidR="00397576">
        <w:rPr>
          <w:lang w:val="en-GB"/>
        </w:rPr>
        <w:t>am</w:t>
      </w:r>
      <w:r w:rsidRPr="00171210">
        <w:rPr>
          <w:lang w:val="en-GB"/>
        </w:rPr>
        <w:t xml:space="preserve"> – </w:t>
      </w:r>
      <w:r w:rsidRPr="00171210" w:rsidR="00CD5F01">
        <w:rPr>
          <w:lang w:val="en-GB"/>
        </w:rPr>
        <w:t xml:space="preserve">4pm </w:t>
      </w:r>
      <w:r w:rsidRPr="00171210">
        <w:rPr>
          <w:lang w:val="en-GB"/>
        </w:rPr>
        <w:t>(</w:t>
      </w:r>
      <w:r w:rsidRPr="00171210" w:rsidR="00CD5F01">
        <w:rPr>
          <w:lang w:val="en-GB"/>
        </w:rPr>
        <w:t>G</w:t>
      </w:r>
      <w:r w:rsidRPr="00171210" w:rsidR="00900AB8">
        <w:rPr>
          <w:lang w:val="en-GB"/>
        </w:rPr>
        <w:t>MT</w:t>
      </w:r>
      <w:r w:rsidRPr="00171210">
        <w:rPr>
          <w:lang w:val="en-GB"/>
        </w:rPr>
        <w:t>), excluding public holidays.</w:t>
      </w:r>
    </w:p>
    <w:p w:rsidRPr="00171210" w:rsidR="00C94E15" w:rsidP="00A55D93" w:rsidRDefault="00C94E15" w14:paraId="728D417D" w14:textId="77777777">
      <w:pPr>
        <w:pStyle w:val="NormalIndent"/>
        <w:numPr>
          <w:ilvl w:val="0"/>
          <w:numId w:val="14"/>
        </w:numPr>
        <w:jc w:val="left"/>
        <w:rPr>
          <w:lang w:val="en-GB"/>
        </w:rPr>
      </w:pPr>
      <w:r w:rsidRPr="00171210">
        <w:rPr>
          <w:lang w:val="en-GB"/>
        </w:rPr>
        <w:t>A defined escalation path will be provided to the agreed project manager should urgent assistance be required outside of these times.</w:t>
      </w:r>
    </w:p>
    <w:p w:rsidRPr="00171210" w:rsidR="00CA5FAA" w:rsidP="00A55D93" w:rsidRDefault="00CA5FAA" w14:paraId="76081C2F" w14:textId="16945231">
      <w:pPr>
        <w:pStyle w:val="NormalIndent"/>
        <w:numPr>
          <w:ilvl w:val="0"/>
          <w:numId w:val="14"/>
        </w:numPr>
        <w:jc w:val="left"/>
        <w:rPr>
          <w:lang w:val="en-GB"/>
        </w:rPr>
      </w:pPr>
      <w:r w:rsidRPr="00171210">
        <w:rPr>
          <w:lang w:val="en-GB"/>
        </w:rPr>
        <w:t>All work will be completed by Open Box offsite.</w:t>
      </w:r>
    </w:p>
    <w:p w:rsidRPr="00171210" w:rsidR="00CA7400" w:rsidP="00A55D93" w:rsidRDefault="00CA7400" w14:paraId="008A0055" w14:textId="14A569BE">
      <w:pPr>
        <w:pStyle w:val="NormalIndent"/>
        <w:numPr>
          <w:ilvl w:val="1"/>
          <w:numId w:val="14"/>
        </w:numPr>
        <w:jc w:val="left"/>
        <w:rPr>
          <w:lang w:val="en-GB"/>
        </w:rPr>
      </w:pPr>
      <w:r w:rsidRPr="00171210">
        <w:rPr>
          <w:lang w:val="en-GB"/>
        </w:rPr>
        <w:t xml:space="preserve">It is not expected that the project </w:t>
      </w:r>
      <w:r w:rsidRPr="00171210" w:rsidR="009C3615">
        <w:rPr>
          <w:lang w:val="en-GB"/>
        </w:rPr>
        <w:t>will require</w:t>
      </w:r>
      <w:r w:rsidRPr="00171210">
        <w:rPr>
          <w:lang w:val="en-GB"/>
        </w:rPr>
        <w:t xml:space="preserve"> Open Box resources on-site. Where onsite personnel are required, all reasonable expenses for travel and subsistence shall be reimbursed by </w:t>
      </w:r>
      <w:r w:rsidRPr="00171210">
        <w:rPr>
          <w:lang w:val="en-GB"/>
        </w:rPr>
        <w:fldChar w:fldCharType="begin"/>
      </w:r>
      <w:r w:rsidRPr="00171210">
        <w:rPr>
          <w:lang w:val="en-GB"/>
        </w:rPr>
        <w:instrText xml:space="preserve"> DOCPROPERTY  Category  \* MERGEFORMAT </w:instrText>
      </w:r>
      <w:r w:rsidRPr="00171210">
        <w:rPr>
          <w:lang w:val="en-GB"/>
        </w:rPr>
        <w:fldChar w:fldCharType="separate"/>
      </w:r>
      <w:r w:rsidR="00AB7EE1">
        <w:rPr>
          <w:lang w:val="en-GB"/>
        </w:rPr>
        <w:t>Grainger</w:t>
      </w:r>
      <w:r w:rsidRPr="00171210">
        <w:rPr>
          <w:lang w:val="en-GB"/>
        </w:rPr>
        <w:fldChar w:fldCharType="end"/>
      </w:r>
      <w:r w:rsidRPr="00171210">
        <w:rPr>
          <w:lang w:val="en-GB"/>
        </w:rPr>
        <w:t xml:space="preserve">. Open Box shall not bill any mark-up or administration fee </w:t>
      </w:r>
      <w:r w:rsidRPr="00171210" w:rsidR="00493EF5">
        <w:rPr>
          <w:lang w:val="en-GB"/>
        </w:rPr>
        <w:t>for</w:t>
      </w:r>
      <w:r w:rsidRPr="00171210">
        <w:rPr>
          <w:lang w:val="en-GB"/>
        </w:rPr>
        <w:t xml:space="preserve"> any such expenses. Approval for expenses shall be obtained from </w:t>
      </w:r>
      <w:r w:rsidRPr="00171210">
        <w:rPr>
          <w:lang w:val="en-GB"/>
        </w:rPr>
        <w:fldChar w:fldCharType="begin"/>
      </w:r>
      <w:r w:rsidRPr="00171210">
        <w:rPr>
          <w:lang w:val="en-GB"/>
        </w:rPr>
        <w:instrText xml:space="preserve"> DOCPROPERTY  Category  \* MERGEFORMAT </w:instrText>
      </w:r>
      <w:r w:rsidRPr="00171210">
        <w:rPr>
          <w:lang w:val="en-GB"/>
        </w:rPr>
        <w:fldChar w:fldCharType="separate"/>
      </w:r>
      <w:r w:rsidR="00AB7EE1">
        <w:rPr>
          <w:lang w:val="en-GB"/>
        </w:rPr>
        <w:t>Grainger</w:t>
      </w:r>
      <w:r w:rsidRPr="00171210">
        <w:rPr>
          <w:lang w:val="en-GB"/>
        </w:rPr>
        <w:fldChar w:fldCharType="end"/>
      </w:r>
      <w:r w:rsidRPr="00171210">
        <w:rPr>
          <w:lang w:val="en-GB"/>
        </w:rPr>
        <w:t xml:space="preserve"> prior to being incurred.</w:t>
      </w:r>
    </w:p>
    <w:p w:rsidRPr="00171210" w:rsidR="0085144D" w:rsidP="00A55D93" w:rsidRDefault="0085144D" w14:paraId="596DB7BA" w14:textId="77777777">
      <w:pPr>
        <w:pStyle w:val="Heading2"/>
        <w:jc w:val="left"/>
        <w:rPr>
          <w:lang w:val="en-GB"/>
        </w:rPr>
      </w:pPr>
      <w:bookmarkStart w:name="_Toc158191531" w:id="24"/>
      <w:bookmarkStart w:name="_Toc182516634" w:id="25"/>
      <w:r w:rsidRPr="00171210">
        <w:rPr>
          <w:lang w:val="en-GB"/>
        </w:rPr>
        <w:t>References</w:t>
      </w:r>
      <w:bookmarkEnd w:id="20"/>
      <w:bookmarkEnd w:id="24"/>
      <w:bookmarkEnd w:id="25"/>
    </w:p>
    <w:p w:rsidRPr="00171210" w:rsidR="00D30DDF" w:rsidP="00A55D93" w:rsidRDefault="00D30DDF" w14:paraId="4BE2B101" w14:textId="3C81B08E">
      <w:pPr>
        <w:pStyle w:val="NormalIndent"/>
        <w:numPr>
          <w:ilvl w:val="0"/>
          <w:numId w:val="12"/>
        </w:numPr>
        <w:jc w:val="left"/>
        <w:rPr>
          <w:lang w:val="en-GB"/>
        </w:rPr>
      </w:pPr>
      <w:r w:rsidRPr="00171210">
        <w:rPr>
          <w:lang w:val="en-GB"/>
        </w:rPr>
        <w:t xml:space="preserve">Grainger, Open Box meeting: </w:t>
      </w:r>
      <w:r w:rsidR="008A3EEC">
        <w:rPr>
          <w:lang w:val="en-GB"/>
        </w:rPr>
        <w:t>Form Assembly SOW</w:t>
      </w:r>
      <w:r w:rsidRPr="00171210" w:rsidR="00270EA7">
        <w:rPr>
          <w:lang w:val="en-GB"/>
        </w:rPr>
        <w:t xml:space="preserve"> </w:t>
      </w:r>
      <w:r w:rsidRPr="00171210">
        <w:rPr>
          <w:lang w:val="en-GB"/>
        </w:rPr>
        <w:t>(</w:t>
      </w:r>
      <w:r w:rsidRPr="00171210" w:rsidR="006E6C75">
        <w:rPr>
          <w:lang w:val="en-GB"/>
        </w:rPr>
        <w:t>Wednesday</w:t>
      </w:r>
      <w:r w:rsidRPr="00171210">
        <w:rPr>
          <w:lang w:val="en-GB"/>
        </w:rPr>
        <w:t xml:space="preserve">, </w:t>
      </w:r>
      <w:r w:rsidR="004C08C1">
        <w:rPr>
          <w:lang w:val="en-GB"/>
        </w:rPr>
        <w:t>3</w:t>
      </w:r>
      <w:r w:rsidR="00A56C80">
        <w:rPr>
          <w:lang w:val="en-GB"/>
        </w:rPr>
        <w:t>0 October</w:t>
      </w:r>
      <w:r w:rsidRPr="00171210">
        <w:rPr>
          <w:lang w:val="en-GB"/>
        </w:rPr>
        <w:t xml:space="preserve"> 2024)</w:t>
      </w:r>
    </w:p>
    <w:p w:rsidRPr="00171210" w:rsidR="000517AE" w:rsidP="00A55D93" w:rsidRDefault="00DE7B5A" w14:paraId="22082F09" w14:textId="5EC0C973">
      <w:pPr>
        <w:pStyle w:val="Heading1"/>
        <w:rPr>
          <w:lang w:val="en-GB"/>
        </w:rPr>
      </w:pPr>
      <w:bookmarkStart w:name="_Toc158191532" w:id="26"/>
      <w:bookmarkStart w:name="_Toc182516635" w:id="27"/>
      <w:bookmarkEnd w:id="21"/>
      <w:r w:rsidRPr="00171210">
        <w:rPr>
          <w:lang w:val="en-GB"/>
        </w:rPr>
        <w:t xml:space="preserve">Project Risks, </w:t>
      </w:r>
      <w:r w:rsidRPr="00171210" w:rsidR="000517AE">
        <w:rPr>
          <w:lang w:val="en-GB"/>
        </w:rPr>
        <w:t>Assumptions</w:t>
      </w:r>
      <w:r w:rsidRPr="00171210" w:rsidR="0022757F">
        <w:rPr>
          <w:lang w:val="en-GB"/>
        </w:rPr>
        <w:t xml:space="preserve"> &amp; </w:t>
      </w:r>
      <w:r w:rsidRPr="00171210" w:rsidR="000517AE">
        <w:rPr>
          <w:lang w:val="en-GB"/>
        </w:rPr>
        <w:t>Exclusions</w:t>
      </w:r>
      <w:bookmarkEnd w:id="26"/>
      <w:bookmarkEnd w:id="27"/>
      <w:r w:rsidRPr="00171210" w:rsidR="000517AE">
        <w:rPr>
          <w:lang w:val="en-GB"/>
        </w:rPr>
        <w:t xml:space="preserve"> </w:t>
      </w:r>
    </w:p>
    <w:p w:rsidR="00DE7B5A" w:rsidP="00A55D93" w:rsidRDefault="00DE7B5A" w14:paraId="2246899B" w14:textId="77777777">
      <w:pPr>
        <w:pStyle w:val="Heading2"/>
        <w:jc w:val="left"/>
        <w:rPr>
          <w:lang w:val="en-GB"/>
        </w:rPr>
      </w:pPr>
      <w:bookmarkStart w:name="_Toc158191533" w:id="28"/>
      <w:bookmarkStart w:name="_Toc182516636" w:id="29"/>
      <w:bookmarkStart w:name="_Toc8822605" w:id="30"/>
      <w:r w:rsidRPr="00171210">
        <w:rPr>
          <w:lang w:val="en-GB"/>
        </w:rPr>
        <w:t>Risks</w:t>
      </w:r>
      <w:bookmarkEnd w:id="28"/>
      <w:bookmarkEnd w:id="29"/>
    </w:p>
    <w:p w:rsidR="002723FE" w:rsidP="00605EE9" w:rsidRDefault="00480CE8" w14:paraId="249693C4" w14:textId="5A7AD4F9">
      <w:pPr>
        <w:pStyle w:val="NormalIndent"/>
        <w:numPr>
          <w:ilvl w:val="0"/>
          <w:numId w:val="32"/>
        </w:numPr>
        <w:jc w:val="left"/>
        <w:rPr>
          <w:lang w:val="en-GB"/>
        </w:rPr>
      </w:pPr>
      <w:r>
        <w:rPr>
          <w:lang w:val="en-GB"/>
        </w:rPr>
        <w:t xml:space="preserve">A cutover strategy may be required to ensure </w:t>
      </w:r>
      <w:proofErr w:type="spellStart"/>
      <w:r w:rsidR="0015049D">
        <w:rPr>
          <w:lang w:val="en-GB"/>
        </w:rPr>
        <w:t>LeadPro</w:t>
      </w:r>
      <w:proofErr w:type="spellEnd"/>
      <w:r w:rsidR="0015049D">
        <w:rPr>
          <w:lang w:val="en-GB"/>
        </w:rPr>
        <w:t xml:space="preserve"> remains active for a </w:t>
      </w:r>
      <w:r w:rsidR="00B72BF5">
        <w:rPr>
          <w:lang w:val="en-GB"/>
        </w:rPr>
        <w:t>few days/weeks after the go-live of this solution to ensure</w:t>
      </w:r>
      <w:r w:rsidR="00A04586">
        <w:rPr>
          <w:lang w:val="en-GB"/>
        </w:rPr>
        <w:t xml:space="preserve"> that</w:t>
      </w:r>
      <w:r w:rsidR="00B72BF5">
        <w:rPr>
          <w:lang w:val="en-GB"/>
        </w:rPr>
        <w:t xml:space="preserve"> active </w:t>
      </w:r>
      <w:proofErr w:type="spellStart"/>
      <w:r w:rsidR="00B72BF5">
        <w:rPr>
          <w:lang w:val="en-GB"/>
        </w:rPr>
        <w:t>LeadPro</w:t>
      </w:r>
      <w:proofErr w:type="spellEnd"/>
      <w:r w:rsidR="00B72BF5">
        <w:rPr>
          <w:lang w:val="en-GB"/>
        </w:rPr>
        <w:t xml:space="preserve"> forms that may have been sent to prospective tenants </w:t>
      </w:r>
      <w:r w:rsidR="00A04586">
        <w:rPr>
          <w:lang w:val="en-GB"/>
        </w:rPr>
        <w:t>will still capture submitted data.</w:t>
      </w:r>
    </w:p>
    <w:p w:rsidRPr="002723FE" w:rsidR="00605EE9" w:rsidP="00605EE9" w:rsidRDefault="00605EE9" w14:paraId="799C6708" w14:textId="5E604F12">
      <w:pPr>
        <w:pStyle w:val="NormalIndent"/>
        <w:numPr>
          <w:ilvl w:val="0"/>
          <w:numId w:val="32"/>
        </w:numPr>
        <w:jc w:val="left"/>
        <w:rPr>
          <w:lang w:val="en-GB"/>
        </w:rPr>
      </w:pPr>
      <w:r>
        <w:rPr>
          <w:lang w:val="en-GB"/>
        </w:rPr>
        <w:t>Given this is a customer-facing process,</w:t>
      </w:r>
      <w:r w:rsidR="006D4408">
        <w:rPr>
          <w:lang w:val="en-GB"/>
        </w:rPr>
        <w:t xml:space="preserve"> comprehensive UAT testing should be done</w:t>
      </w:r>
      <w:r w:rsidR="00910CFD">
        <w:rPr>
          <w:lang w:val="en-GB"/>
        </w:rPr>
        <w:t xml:space="preserve"> by </w:t>
      </w:r>
      <w:r w:rsidRPr="00171210" w:rsidR="00910CFD">
        <w:rPr>
          <w:lang w:val="en-GB"/>
        </w:rPr>
        <w:fldChar w:fldCharType="begin"/>
      </w:r>
      <w:r w:rsidRPr="00171210" w:rsidR="00910CFD">
        <w:rPr>
          <w:lang w:val="en-GB"/>
        </w:rPr>
        <w:instrText xml:space="preserve"> DOCPROPERTY  Category  \* MERGEFORMAT </w:instrText>
      </w:r>
      <w:r w:rsidRPr="00171210" w:rsidR="00910CFD">
        <w:rPr>
          <w:lang w:val="en-GB"/>
        </w:rPr>
        <w:fldChar w:fldCharType="separate"/>
      </w:r>
      <w:r w:rsidR="00910CFD">
        <w:rPr>
          <w:lang w:val="en-GB"/>
        </w:rPr>
        <w:t>Grainger</w:t>
      </w:r>
      <w:r w:rsidRPr="00171210" w:rsidR="00910CFD">
        <w:rPr>
          <w:lang w:val="en-GB"/>
        </w:rPr>
        <w:fldChar w:fldCharType="end"/>
      </w:r>
      <w:r w:rsidR="00525642">
        <w:rPr>
          <w:lang w:val="en-GB"/>
        </w:rPr>
        <w:t>.</w:t>
      </w:r>
    </w:p>
    <w:p w:rsidRPr="00171210" w:rsidR="000517AE" w:rsidP="00A55D93" w:rsidRDefault="000517AE" w14:paraId="2F0120CC" w14:textId="1DD8D3EA">
      <w:pPr>
        <w:pStyle w:val="Heading2"/>
        <w:jc w:val="left"/>
        <w:rPr>
          <w:lang w:val="en-GB"/>
        </w:rPr>
      </w:pPr>
      <w:bookmarkStart w:name="_Toc158191534" w:id="31"/>
      <w:bookmarkStart w:name="_Toc182516637" w:id="32"/>
      <w:r w:rsidRPr="00171210">
        <w:rPr>
          <w:lang w:val="en-GB"/>
        </w:rPr>
        <w:t>Assumptions</w:t>
      </w:r>
      <w:bookmarkEnd w:id="30"/>
      <w:bookmarkEnd w:id="31"/>
      <w:bookmarkEnd w:id="32"/>
    </w:p>
    <w:p w:rsidRPr="00171210" w:rsidR="000517AE" w:rsidP="00A55D93" w:rsidRDefault="000517AE" w14:paraId="5953F23F" w14:textId="77777777">
      <w:pPr>
        <w:pStyle w:val="NormalIndent"/>
        <w:jc w:val="left"/>
        <w:rPr>
          <w:lang w:val="en-GB"/>
        </w:rPr>
      </w:pPr>
      <w:r w:rsidRPr="00171210">
        <w:rPr>
          <w:lang w:val="en-GB"/>
        </w:rPr>
        <w:t>The following assumptions have been made; incorrect assumptions may affect cost and timelines.</w:t>
      </w:r>
    </w:p>
    <w:p w:rsidR="006D1556" w:rsidP="005F7CBF" w:rsidRDefault="00A627A1" w14:paraId="79588B0E" w14:textId="53025F52">
      <w:pPr>
        <w:pStyle w:val="NormalIndent"/>
        <w:numPr>
          <w:ilvl w:val="0"/>
          <w:numId w:val="37"/>
        </w:numPr>
        <w:jc w:val="left"/>
        <w:rPr>
          <w:lang w:val="en-GB"/>
        </w:rPr>
      </w:pPr>
      <w:bookmarkStart w:name="_Toc8822606" w:id="33"/>
      <w:r>
        <w:rPr>
          <w:lang w:val="en-GB"/>
        </w:rPr>
        <w:t xml:space="preserve">Form Assembly forms will be </w:t>
      </w:r>
      <w:r w:rsidR="005D4B63">
        <w:rPr>
          <w:lang w:val="en-GB"/>
        </w:rPr>
        <w:t>to the</w:t>
      </w:r>
      <w:r w:rsidR="00661721">
        <w:rPr>
          <w:lang w:val="en-GB"/>
        </w:rPr>
        <w:t xml:space="preserve"> graingerplc.co.uk </w:t>
      </w:r>
      <w:r w:rsidR="005D4B63">
        <w:rPr>
          <w:lang w:val="en-GB"/>
        </w:rPr>
        <w:t xml:space="preserve">website using the same </w:t>
      </w:r>
      <w:r w:rsidR="005F7CBF">
        <w:rPr>
          <w:lang w:val="en-GB"/>
        </w:rPr>
        <w:t>mechanism</w:t>
      </w:r>
      <w:r w:rsidR="005D4B63">
        <w:rPr>
          <w:lang w:val="en-GB"/>
        </w:rPr>
        <w:t xml:space="preserve"> designed for the </w:t>
      </w:r>
      <w:proofErr w:type="spellStart"/>
      <w:r w:rsidR="005D4B63">
        <w:rPr>
          <w:lang w:val="en-GB"/>
        </w:rPr>
        <w:t>LeadPro</w:t>
      </w:r>
      <w:proofErr w:type="spellEnd"/>
      <w:r w:rsidR="005D4B63">
        <w:rPr>
          <w:lang w:val="en-GB"/>
        </w:rPr>
        <w:t xml:space="preserve"> Replacement project</w:t>
      </w:r>
      <w:r w:rsidR="00D72336">
        <w:rPr>
          <w:lang w:val="en-GB"/>
        </w:rPr>
        <w:t>.</w:t>
      </w:r>
    </w:p>
    <w:p w:rsidR="00F66E72" w:rsidP="005F7CBF" w:rsidRDefault="00F66E72" w14:paraId="3A1258B9" w14:textId="4F1017FA">
      <w:pPr>
        <w:pStyle w:val="NormalIndent"/>
        <w:numPr>
          <w:ilvl w:val="0"/>
          <w:numId w:val="37"/>
        </w:numPr>
        <w:jc w:val="left"/>
        <w:rPr>
          <w:lang w:val="en-GB"/>
        </w:rPr>
      </w:pPr>
      <w:r>
        <w:rPr>
          <w:lang w:val="en-GB"/>
        </w:rPr>
        <w:t xml:space="preserve">Email templates for </w:t>
      </w:r>
      <w:r w:rsidR="00E16332">
        <w:rPr>
          <w:lang w:val="en-GB"/>
        </w:rPr>
        <w:t>survey</w:t>
      </w:r>
      <w:r>
        <w:rPr>
          <w:lang w:val="en-GB"/>
        </w:rPr>
        <w:t xml:space="preserve"> emails sent to </w:t>
      </w:r>
      <w:r w:rsidR="004D5A6F">
        <w:rPr>
          <w:lang w:val="en-GB"/>
        </w:rPr>
        <w:t>tenants</w:t>
      </w:r>
      <w:r>
        <w:rPr>
          <w:lang w:val="en-GB"/>
        </w:rPr>
        <w:t xml:space="preserve"> will be provided by </w:t>
      </w:r>
      <w:r w:rsidRPr="00171210">
        <w:rPr>
          <w:lang w:val="en-GB"/>
        </w:rPr>
        <w:fldChar w:fldCharType="begin"/>
      </w:r>
      <w:r w:rsidRPr="00171210">
        <w:rPr>
          <w:lang w:val="en-GB"/>
        </w:rPr>
        <w:instrText xml:space="preserve"> DOCPROPERTY  Category  \* MERGEFORMAT </w:instrText>
      </w:r>
      <w:r w:rsidRPr="00171210">
        <w:rPr>
          <w:lang w:val="en-GB"/>
        </w:rPr>
        <w:fldChar w:fldCharType="separate"/>
      </w:r>
      <w:r w:rsidR="00AB7EE1">
        <w:rPr>
          <w:lang w:val="en-GB"/>
        </w:rPr>
        <w:t>Grainger</w:t>
      </w:r>
      <w:r w:rsidRPr="00171210">
        <w:rPr>
          <w:lang w:val="en-GB"/>
        </w:rPr>
        <w:fldChar w:fldCharType="end"/>
      </w:r>
      <w:r w:rsidR="00D72336">
        <w:rPr>
          <w:lang w:val="en-GB"/>
        </w:rPr>
        <w:t>.</w:t>
      </w:r>
    </w:p>
    <w:p w:rsidR="006D1556" w:rsidP="005F7CBF" w:rsidRDefault="009729CD" w14:paraId="28224198" w14:textId="067EF457">
      <w:pPr>
        <w:pStyle w:val="NormalIndent"/>
        <w:numPr>
          <w:ilvl w:val="0"/>
          <w:numId w:val="37"/>
        </w:numPr>
        <w:jc w:val="left"/>
        <w:rPr>
          <w:lang w:val="en-GB"/>
        </w:rPr>
      </w:pPr>
      <w:r>
        <w:rPr>
          <w:lang w:val="en-GB"/>
        </w:rPr>
        <w:t xml:space="preserve">Forms created on Form Assembly will be done using the Form Assembly designer </w:t>
      </w:r>
      <w:r w:rsidR="00827EE5">
        <w:rPr>
          <w:lang w:val="en-GB"/>
        </w:rPr>
        <w:t xml:space="preserve">functionality and styled as closely as possible to match </w:t>
      </w:r>
      <w:r w:rsidRPr="00171210" w:rsidR="00827EE5">
        <w:rPr>
          <w:lang w:val="en-GB"/>
        </w:rPr>
        <w:fldChar w:fldCharType="begin"/>
      </w:r>
      <w:r w:rsidRPr="00171210" w:rsidR="00827EE5">
        <w:rPr>
          <w:lang w:val="en-GB"/>
        </w:rPr>
        <w:instrText xml:space="preserve"> DOCPROPERTY  Category  \* MERGEFORMAT </w:instrText>
      </w:r>
      <w:r w:rsidRPr="00171210" w:rsidR="00827EE5">
        <w:rPr>
          <w:lang w:val="en-GB"/>
        </w:rPr>
        <w:fldChar w:fldCharType="separate"/>
      </w:r>
      <w:r w:rsidR="00AB7EE1">
        <w:rPr>
          <w:lang w:val="en-GB"/>
        </w:rPr>
        <w:t>Grainger</w:t>
      </w:r>
      <w:r w:rsidRPr="00171210" w:rsidR="00827EE5">
        <w:rPr>
          <w:lang w:val="en-GB"/>
        </w:rPr>
        <w:fldChar w:fldCharType="end"/>
      </w:r>
      <w:r w:rsidR="00827EE5">
        <w:rPr>
          <w:lang w:val="en-GB"/>
        </w:rPr>
        <w:t xml:space="preserve"> brand guidelines</w:t>
      </w:r>
      <w:r w:rsidR="004868A3">
        <w:rPr>
          <w:lang w:val="en-GB"/>
        </w:rPr>
        <w:t xml:space="preserve"> within the constraints imposed by the Form Assembly designer.  Advanced styling and design </w:t>
      </w:r>
      <w:r w:rsidR="00F94AE2">
        <w:rPr>
          <w:lang w:val="en-GB"/>
        </w:rPr>
        <w:t xml:space="preserve">would need to be covered by </w:t>
      </w:r>
      <w:r w:rsidRPr="00171210" w:rsidR="00F94AE2">
        <w:rPr>
          <w:lang w:val="en-GB"/>
        </w:rPr>
        <w:fldChar w:fldCharType="begin"/>
      </w:r>
      <w:r w:rsidRPr="00171210" w:rsidR="00F94AE2">
        <w:rPr>
          <w:lang w:val="en-GB"/>
        </w:rPr>
        <w:instrText xml:space="preserve"> DOCPROPERTY  Category  \* MERGEFORMAT </w:instrText>
      </w:r>
      <w:r w:rsidRPr="00171210" w:rsidR="00F94AE2">
        <w:rPr>
          <w:lang w:val="en-GB"/>
        </w:rPr>
        <w:fldChar w:fldCharType="separate"/>
      </w:r>
      <w:r w:rsidR="00AB7EE1">
        <w:rPr>
          <w:lang w:val="en-GB"/>
        </w:rPr>
        <w:t>Grainger</w:t>
      </w:r>
      <w:r w:rsidRPr="00171210" w:rsidR="00F94AE2">
        <w:rPr>
          <w:lang w:val="en-GB"/>
        </w:rPr>
        <w:fldChar w:fldCharType="end"/>
      </w:r>
      <w:r w:rsidR="00F94AE2">
        <w:rPr>
          <w:lang w:val="en-GB"/>
        </w:rPr>
        <w:t xml:space="preserve"> or another 3</w:t>
      </w:r>
      <w:r w:rsidRPr="00F94AE2" w:rsidR="00F94AE2">
        <w:rPr>
          <w:vertAlign w:val="superscript"/>
          <w:lang w:val="en-GB"/>
        </w:rPr>
        <w:t>rd</w:t>
      </w:r>
      <w:r w:rsidR="00F94AE2">
        <w:rPr>
          <w:lang w:val="en-GB"/>
        </w:rPr>
        <w:t xml:space="preserve"> party.</w:t>
      </w:r>
    </w:p>
    <w:p w:rsidR="004D5A6F" w:rsidP="005F7CBF" w:rsidRDefault="004D5A6F" w14:paraId="13B90F3F" w14:textId="6A78BBFB">
      <w:pPr>
        <w:pStyle w:val="NormalIndent"/>
        <w:numPr>
          <w:ilvl w:val="0"/>
          <w:numId w:val="37"/>
        </w:numPr>
        <w:jc w:val="left"/>
        <w:rPr>
          <w:lang w:val="en-GB"/>
        </w:rPr>
      </w:pPr>
      <w:r>
        <w:rPr>
          <w:lang w:val="en-GB"/>
        </w:rPr>
        <w:t>Grainger</w:t>
      </w:r>
      <w:r w:rsidR="00FE51B5">
        <w:rPr>
          <w:lang w:val="en-GB"/>
        </w:rPr>
        <w:t xml:space="preserve"> will procure an additional Marketing Cloud Business Unit that can be used to connect Marketing Cloud to the Salesforce UAT sandbox</w:t>
      </w:r>
      <w:r w:rsidR="0080512F">
        <w:rPr>
          <w:lang w:val="en-GB"/>
        </w:rPr>
        <w:t xml:space="preserve"> for UAT testing</w:t>
      </w:r>
    </w:p>
    <w:p w:rsidR="004C7E31" w:rsidP="00A55D93" w:rsidRDefault="004C7E31" w14:paraId="4A9F8539" w14:textId="16C9321F">
      <w:pPr>
        <w:pStyle w:val="NormalIndent"/>
        <w:ind w:left="1146"/>
        <w:jc w:val="left"/>
        <w:rPr>
          <w:lang w:val="en-GB"/>
        </w:rPr>
      </w:pPr>
      <w:r w:rsidRPr="00B8407A">
        <w:rPr>
          <w:lang w:val="en-GB"/>
        </w:rPr>
        <w:br w:type="page"/>
      </w:r>
    </w:p>
    <w:p w:rsidRPr="00171210" w:rsidR="000517AE" w:rsidP="00A55D93" w:rsidRDefault="000517AE" w14:paraId="04D8BE3F" w14:textId="03F434F0">
      <w:pPr>
        <w:pStyle w:val="Heading2"/>
        <w:jc w:val="left"/>
        <w:rPr>
          <w:lang w:val="en-GB"/>
        </w:rPr>
      </w:pPr>
      <w:bookmarkStart w:name="_Toc158191535" w:id="34"/>
      <w:bookmarkStart w:name="_Toc182516638" w:id="35"/>
      <w:r w:rsidRPr="00171210">
        <w:rPr>
          <w:lang w:val="en-GB"/>
        </w:rPr>
        <w:t>Exclusions</w:t>
      </w:r>
      <w:bookmarkEnd w:id="33"/>
      <w:bookmarkEnd w:id="34"/>
      <w:bookmarkEnd w:id="35"/>
      <w:r w:rsidRPr="00171210">
        <w:rPr>
          <w:lang w:val="en-GB"/>
        </w:rPr>
        <w:t xml:space="preserve"> </w:t>
      </w:r>
    </w:p>
    <w:p w:rsidR="00F203F0" w:rsidP="00A55D93" w:rsidRDefault="000517AE" w14:paraId="0FD6FDD7" w14:textId="1C3BD7B1">
      <w:pPr>
        <w:pStyle w:val="NormalIndent"/>
        <w:jc w:val="left"/>
        <w:rPr>
          <w:lang w:val="en-GB" w:eastAsia="en-ZA"/>
        </w:rPr>
      </w:pPr>
      <w:r w:rsidRPr="00171210">
        <w:rPr>
          <w:lang w:val="en-GB" w:eastAsia="en-ZA"/>
        </w:rPr>
        <w:t>The following is not included in the cost or scope of this project:</w:t>
      </w:r>
    </w:p>
    <w:p w:rsidR="0080512F" w:rsidP="00352272" w:rsidRDefault="0080512F" w14:paraId="3C7BE81B" w14:textId="41DB4385">
      <w:pPr>
        <w:pStyle w:val="NormalIndent"/>
        <w:numPr>
          <w:ilvl w:val="0"/>
          <w:numId w:val="35"/>
        </w:numPr>
        <w:jc w:val="left"/>
        <w:rPr>
          <w:lang w:val="en-GB"/>
        </w:rPr>
      </w:pPr>
      <w:r>
        <w:rPr>
          <w:lang w:val="en-GB"/>
        </w:rPr>
        <w:t xml:space="preserve">Full end-to-end testing will only be possible in the UAT environment.  </w:t>
      </w:r>
    </w:p>
    <w:p w:rsidR="005F7CBF" w:rsidP="00352272" w:rsidRDefault="005F7CBF" w14:paraId="1A9E5CA3" w14:textId="34D07742">
      <w:pPr>
        <w:pStyle w:val="NormalIndent"/>
        <w:numPr>
          <w:ilvl w:val="0"/>
          <w:numId w:val="35"/>
        </w:numPr>
        <w:jc w:val="left"/>
        <w:rPr>
          <w:lang w:val="en-GB"/>
        </w:rPr>
      </w:pPr>
      <w:r>
        <w:rPr>
          <w:lang w:val="en-GB"/>
        </w:rPr>
        <w:t xml:space="preserve">Changes to GREP integrations </w:t>
      </w:r>
      <w:r w:rsidR="00D4699F">
        <w:rPr>
          <w:lang w:val="en-GB"/>
        </w:rPr>
        <w:t>that insert</w:t>
      </w:r>
      <w:r w:rsidR="009034FE">
        <w:rPr>
          <w:lang w:val="en-GB"/>
        </w:rPr>
        <w:t xml:space="preserve"> repairs data into Salesforce.  This work will need to be covered by Grainger and/or their designated </w:t>
      </w:r>
      <w:r w:rsidR="00715B56">
        <w:rPr>
          <w:lang w:val="en-GB"/>
        </w:rPr>
        <w:t>service provider.</w:t>
      </w:r>
    </w:p>
    <w:p w:rsidR="00352272" w:rsidP="00352272" w:rsidRDefault="009729CD" w14:paraId="5C35623F" w14:textId="6CBFF171">
      <w:pPr>
        <w:pStyle w:val="NormalIndent"/>
        <w:numPr>
          <w:ilvl w:val="0"/>
          <w:numId w:val="35"/>
        </w:numPr>
        <w:jc w:val="left"/>
        <w:rPr>
          <w:lang w:val="en-GB"/>
        </w:rPr>
      </w:pPr>
      <w:r>
        <w:rPr>
          <w:lang w:val="en-GB"/>
        </w:rPr>
        <w:t xml:space="preserve">If any advanced styling and/or design of Form Assembly forms is required, the effort required from a specialist designer </w:t>
      </w:r>
      <w:r w:rsidR="00352272">
        <w:rPr>
          <w:lang w:val="en-GB"/>
        </w:rPr>
        <w:t>is out of scope and is not included in this estimate.</w:t>
      </w:r>
    </w:p>
    <w:p w:rsidRPr="00352272" w:rsidR="00352272" w:rsidP="00352272" w:rsidRDefault="00352272" w14:paraId="70D54E28" w14:textId="478ADB6B">
      <w:pPr>
        <w:pStyle w:val="NormalIndent"/>
        <w:numPr>
          <w:ilvl w:val="0"/>
          <w:numId w:val="35"/>
        </w:numPr>
        <w:jc w:val="left"/>
        <w:rPr>
          <w:lang w:val="en-GB"/>
        </w:rPr>
      </w:pPr>
      <w:r>
        <w:rPr>
          <w:lang w:val="en-GB"/>
        </w:rPr>
        <w:t>Form Assembly subscription costs.</w:t>
      </w:r>
    </w:p>
    <w:p w:rsidRPr="00171210" w:rsidR="006D3FDC" w:rsidP="00A55D93" w:rsidRDefault="001945FD" w14:paraId="4C2741A1" w14:textId="47D432F8">
      <w:pPr>
        <w:pStyle w:val="NormalIndent"/>
        <w:numPr>
          <w:ilvl w:val="0"/>
          <w:numId w:val="35"/>
        </w:numPr>
        <w:jc w:val="left"/>
        <w:rPr>
          <w:lang w:val="en-GB"/>
        </w:rPr>
      </w:pPr>
      <w:r w:rsidRPr="00171210">
        <w:rPr>
          <w:lang w:val="en-GB"/>
        </w:rPr>
        <w:t>Salesforce</w:t>
      </w:r>
      <w:r w:rsidRPr="00171210" w:rsidR="006D3FDC">
        <w:rPr>
          <w:lang w:val="en-GB"/>
        </w:rPr>
        <w:t xml:space="preserve"> costs, license fees, </w:t>
      </w:r>
      <w:r w:rsidRPr="00171210" w:rsidR="00CE7865">
        <w:rPr>
          <w:lang w:val="en-GB"/>
        </w:rPr>
        <w:t>subscriptions,</w:t>
      </w:r>
      <w:r w:rsidRPr="00171210" w:rsidR="006D3FDC">
        <w:rPr>
          <w:lang w:val="en-GB"/>
        </w:rPr>
        <w:t xml:space="preserve"> or services.</w:t>
      </w:r>
    </w:p>
    <w:p w:rsidRPr="00171210" w:rsidR="006D3FDC" w:rsidP="00A55D93" w:rsidRDefault="006D3FDC" w14:paraId="190D9CA6" w14:textId="77777777">
      <w:pPr>
        <w:pStyle w:val="NormalIndent"/>
        <w:numPr>
          <w:ilvl w:val="0"/>
          <w:numId w:val="35"/>
        </w:numPr>
        <w:jc w:val="left"/>
        <w:rPr>
          <w:lang w:val="en-GB"/>
        </w:rPr>
      </w:pPr>
      <w:r w:rsidRPr="00171210">
        <w:rPr>
          <w:lang w:val="en-GB"/>
        </w:rPr>
        <w:t>Hardware and infrastructure.</w:t>
      </w:r>
    </w:p>
    <w:p w:rsidRPr="00171210" w:rsidR="00AD0243" w:rsidP="00A55D93" w:rsidRDefault="008E79D5" w14:paraId="62E9A734" w14:textId="62E2D42E">
      <w:pPr>
        <w:pStyle w:val="NormalIndent"/>
        <w:numPr>
          <w:ilvl w:val="0"/>
          <w:numId w:val="35"/>
        </w:numPr>
        <w:jc w:val="left"/>
        <w:rPr>
          <w:lang w:val="en-GB"/>
        </w:rPr>
      </w:pPr>
      <w:r w:rsidRPr="00171210">
        <w:rPr>
          <w:lang w:val="en-GB"/>
        </w:rPr>
        <w:t>Solution documentation, other than user stories.</w:t>
      </w:r>
    </w:p>
    <w:p w:rsidRPr="00171210" w:rsidR="008E79D5" w:rsidP="00A55D93" w:rsidRDefault="006D3FDC" w14:paraId="3D25E242" w14:textId="5C91AE37">
      <w:pPr>
        <w:pStyle w:val="NormalIndent"/>
        <w:numPr>
          <w:ilvl w:val="0"/>
          <w:numId w:val="35"/>
        </w:numPr>
        <w:jc w:val="left"/>
        <w:rPr>
          <w:lang w:val="en-GB"/>
        </w:rPr>
      </w:pPr>
      <w:r w:rsidRPr="00171210">
        <w:rPr>
          <w:lang w:val="en-GB"/>
        </w:rPr>
        <w:t>E</w:t>
      </w:r>
      <w:r w:rsidRPr="00171210" w:rsidR="000517AE">
        <w:rPr>
          <w:lang w:val="en-GB"/>
        </w:rPr>
        <w:t>nd-user training</w:t>
      </w:r>
      <w:r w:rsidRPr="00171210" w:rsidR="00757BA8">
        <w:rPr>
          <w:lang w:val="en-GB"/>
        </w:rPr>
        <w:t>, change management</w:t>
      </w:r>
      <w:r w:rsidRPr="00171210" w:rsidR="000517AE">
        <w:rPr>
          <w:lang w:val="en-GB"/>
        </w:rPr>
        <w:t xml:space="preserve"> or </w:t>
      </w:r>
      <w:r w:rsidRPr="00171210" w:rsidR="00D95975">
        <w:rPr>
          <w:lang w:val="en-GB"/>
        </w:rPr>
        <w:t xml:space="preserve">new / updated </w:t>
      </w:r>
      <w:r w:rsidRPr="00171210" w:rsidR="000517AE">
        <w:rPr>
          <w:lang w:val="en-GB"/>
        </w:rPr>
        <w:t xml:space="preserve">training materials. </w:t>
      </w:r>
    </w:p>
    <w:p w:rsidRPr="00171210" w:rsidR="003240F5" w:rsidP="00A55D93" w:rsidRDefault="003240F5" w14:paraId="16D9A542" w14:textId="4CCE6FC4">
      <w:pPr>
        <w:pStyle w:val="Heading1"/>
        <w:rPr>
          <w:lang w:val="en-GB"/>
        </w:rPr>
      </w:pPr>
      <w:bookmarkStart w:name="_Estimated_Cost_and" w:id="36"/>
      <w:bookmarkStart w:name="_Cost_and_Timelines" w:id="37"/>
      <w:bookmarkStart w:name="_Toc158191536" w:id="38"/>
      <w:bookmarkStart w:name="_Ref158286864" w:id="39"/>
      <w:bookmarkStart w:name="_Toc182516639" w:id="40"/>
      <w:bookmarkEnd w:id="36"/>
      <w:bookmarkEnd w:id="37"/>
      <w:r w:rsidRPr="00171210">
        <w:rPr>
          <w:lang w:val="en-GB"/>
        </w:rPr>
        <w:t xml:space="preserve">Cost and </w:t>
      </w:r>
      <w:r w:rsidRPr="00171210" w:rsidR="00A71355">
        <w:rPr>
          <w:lang w:val="en-GB"/>
        </w:rPr>
        <w:t>Timelines</w:t>
      </w:r>
      <w:bookmarkEnd w:id="38"/>
      <w:bookmarkEnd w:id="39"/>
      <w:bookmarkEnd w:id="40"/>
      <w:r w:rsidRPr="00171210" w:rsidR="00743167">
        <w:rPr>
          <w:lang w:val="en-GB"/>
        </w:rPr>
        <w:t xml:space="preserve"> </w:t>
      </w:r>
    </w:p>
    <w:p w:rsidRPr="00171210" w:rsidR="00CE0A99" w:rsidP="00A55D93" w:rsidRDefault="00AF5508" w14:paraId="70325316" w14:textId="77777777">
      <w:pPr>
        <w:pStyle w:val="NormalIndent"/>
        <w:jc w:val="left"/>
        <w:rPr>
          <w:lang w:val="en-GB"/>
        </w:rPr>
      </w:pPr>
      <w:r w:rsidRPr="00171210">
        <w:rPr>
          <w:lang w:val="en-GB"/>
        </w:rPr>
        <w:t xml:space="preserve">Open Box will provide </w:t>
      </w:r>
      <w:r w:rsidRPr="00171210" w:rsidR="00A01FF0">
        <w:rPr>
          <w:lang w:val="en-GB"/>
        </w:rPr>
        <w:t>an agile delivery team to develop, test and deploy the solution</w:t>
      </w:r>
      <w:r w:rsidRPr="00171210" w:rsidR="19342C09">
        <w:rPr>
          <w:lang w:val="en-GB"/>
        </w:rPr>
        <w:t xml:space="preserve"> on a Time &amp; Materials (T&amp;M) basis at a rate of </w:t>
      </w:r>
      <w:r w:rsidRPr="00171210" w:rsidR="000997DA">
        <w:rPr>
          <w:lang w:val="en-GB"/>
        </w:rPr>
        <w:t>£120/hour</w:t>
      </w:r>
      <w:r w:rsidRPr="00171210" w:rsidR="00A01FF0">
        <w:rPr>
          <w:lang w:val="en-GB"/>
        </w:rPr>
        <w:t xml:space="preserve">. </w:t>
      </w:r>
    </w:p>
    <w:p w:rsidRPr="00171210" w:rsidR="00CE0A99" w:rsidP="00A55D93" w:rsidRDefault="00CE0A99" w14:paraId="29B703ED" w14:textId="3BC42E55">
      <w:pPr>
        <w:pStyle w:val="NormalIndent"/>
        <w:jc w:val="left"/>
        <w:rPr>
          <w:lang w:val="en-GB"/>
        </w:rPr>
      </w:pPr>
      <w:r w:rsidRPr="00171210">
        <w:rPr>
          <w:lang w:val="en-GB"/>
        </w:rPr>
        <w:t>The team will be staffed to include the following skillsets as required:</w:t>
      </w:r>
    </w:p>
    <w:p w:rsidRPr="00171210" w:rsidR="00CE0A99" w:rsidP="00A55D93" w:rsidRDefault="00CE0A99" w14:paraId="6D1E6952" w14:textId="77777777">
      <w:pPr>
        <w:pStyle w:val="NormalIndent"/>
        <w:numPr>
          <w:ilvl w:val="0"/>
          <w:numId w:val="12"/>
        </w:numPr>
        <w:jc w:val="left"/>
        <w:rPr>
          <w:lang w:val="en-GB"/>
        </w:rPr>
      </w:pPr>
      <w:r w:rsidRPr="00171210">
        <w:rPr>
          <w:lang w:val="en-GB"/>
        </w:rPr>
        <w:t>Salesforce Technical Architect</w:t>
      </w:r>
    </w:p>
    <w:p w:rsidRPr="00171210" w:rsidR="00CE0A99" w:rsidP="00A55D93" w:rsidRDefault="00CE0A99" w14:paraId="42BB60E8" w14:textId="77777777">
      <w:pPr>
        <w:pStyle w:val="NormalIndent"/>
        <w:numPr>
          <w:ilvl w:val="0"/>
          <w:numId w:val="12"/>
        </w:numPr>
        <w:jc w:val="left"/>
        <w:rPr>
          <w:lang w:val="en-GB"/>
        </w:rPr>
      </w:pPr>
      <w:r w:rsidRPr="00171210">
        <w:rPr>
          <w:lang w:val="en-GB"/>
        </w:rPr>
        <w:t>Business Analyst</w:t>
      </w:r>
    </w:p>
    <w:p w:rsidRPr="00171210" w:rsidR="00CE0A99" w:rsidP="00A55D93" w:rsidRDefault="00CE0A99" w14:paraId="29817056" w14:textId="77777777">
      <w:pPr>
        <w:pStyle w:val="NormalIndent"/>
        <w:numPr>
          <w:ilvl w:val="0"/>
          <w:numId w:val="12"/>
        </w:numPr>
        <w:jc w:val="left"/>
        <w:rPr>
          <w:lang w:val="en-GB"/>
        </w:rPr>
      </w:pPr>
      <w:r w:rsidRPr="00171210">
        <w:rPr>
          <w:lang w:val="en-GB"/>
        </w:rPr>
        <w:t>Developers</w:t>
      </w:r>
    </w:p>
    <w:p w:rsidRPr="00171210" w:rsidR="00CE0A99" w:rsidP="00A55D93" w:rsidRDefault="00CE0A99" w14:paraId="65BF54BA" w14:textId="77777777">
      <w:pPr>
        <w:pStyle w:val="NormalIndent"/>
        <w:numPr>
          <w:ilvl w:val="0"/>
          <w:numId w:val="12"/>
        </w:numPr>
        <w:jc w:val="left"/>
        <w:rPr>
          <w:lang w:val="en-GB"/>
        </w:rPr>
      </w:pPr>
      <w:r w:rsidRPr="00171210">
        <w:rPr>
          <w:lang w:val="en-GB"/>
        </w:rPr>
        <w:t xml:space="preserve">Quality Assurer </w:t>
      </w:r>
    </w:p>
    <w:p w:rsidRPr="00171210" w:rsidR="00CE0A99" w:rsidP="00A55D93" w:rsidRDefault="00CE0A99" w14:paraId="78225A54" w14:textId="77777777">
      <w:pPr>
        <w:pStyle w:val="NormalIndent"/>
        <w:numPr>
          <w:ilvl w:val="0"/>
          <w:numId w:val="12"/>
        </w:numPr>
        <w:jc w:val="left"/>
        <w:rPr>
          <w:lang w:val="en-GB"/>
        </w:rPr>
      </w:pPr>
      <w:r w:rsidRPr="00171210">
        <w:rPr>
          <w:lang w:val="en-GB"/>
        </w:rPr>
        <w:t>Project Manager</w:t>
      </w:r>
    </w:p>
    <w:p w:rsidRPr="00171210" w:rsidR="00CE0A99" w:rsidP="00A55D93" w:rsidRDefault="00CE0A99" w14:paraId="6F03C588" w14:textId="77777777">
      <w:pPr>
        <w:pStyle w:val="NormalIndent"/>
        <w:jc w:val="left"/>
        <w:rPr>
          <w:lang w:val="en-GB"/>
        </w:rPr>
      </w:pPr>
    </w:p>
    <w:p w:rsidR="00083165" w:rsidP="00A55D93" w:rsidRDefault="00A01FF0" w14:paraId="0D24C937" w14:textId="2631D050">
      <w:pPr>
        <w:pStyle w:val="NormalIndent"/>
        <w:jc w:val="left"/>
        <w:rPr>
          <w:lang w:val="en-GB"/>
        </w:rPr>
      </w:pPr>
      <w:r w:rsidRPr="00171210">
        <w:rPr>
          <w:lang w:val="en-GB"/>
        </w:rPr>
        <w:t xml:space="preserve">The estimated </w:t>
      </w:r>
      <w:r w:rsidRPr="00171210" w:rsidR="00CE0A99">
        <w:rPr>
          <w:lang w:val="en-GB"/>
        </w:rPr>
        <w:t>effort and costs per phase are shown in the table below</w:t>
      </w:r>
      <w:r w:rsidRPr="00171210" w:rsidR="007C0F7D">
        <w:rPr>
          <w:lang w:val="en-GB"/>
        </w:rPr>
        <w:t>:</w:t>
      </w:r>
    </w:p>
    <w:tbl>
      <w:tblPr>
        <w:tblW w:w="9163" w:type="dxa"/>
        <w:tblInd w:w="557" w:type="dxa"/>
        <w:tblLook w:val="04A0" w:firstRow="1" w:lastRow="0" w:firstColumn="1" w:lastColumn="0" w:noHBand="0" w:noVBand="1"/>
      </w:tblPr>
      <w:tblGrid>
        <w:gridCol w:w="5203"/>
        <w:gridCol w:w="1320"/>
        <w:gridCol w:w="1320"/>
        <w:gridCol w:w="1320"/>
      </w:tblGrid>
      <w:tr w:rsidRPr="00DC0785" w:rsidR="00DC0785" w:rsidTr="00DC0785" w14:paraId="2AE54FB5" w14:textId="77777777">
        <w:trPr>
          <w:trHeight w:val="580"/>
        </w:trPr>
        <w:tc>
          <w:tcPr>
            <w:tcW w:w="5203" w:type="dxa"/>
            <w:tcBorders>
              <w:top w:val="single" w:color="auto" w:sz="8" w:space="0"/>
              <w:left w:val="single" w:color="auto" w:sz="8" w:space="0"/>
              <w:bottom w:val="single" w:color="auto" w:sz="8" w:space="0"/>
              <w:right w:val="single" w:color="auto" w:sz="8" w:space="0"/>
            </w:tcBorders>
            <w:shd w:val="clear" w:color="000000" w:fill="92D050"/>
            <w:noWrap/>
            <w:vAlign w:val="center"/>
            <w:hideMark/>
          </w:tcPr>
          <w:p w:rsidRPr="00DC0785" w:rsidR="00DC0785" w:rsidP="00DC0785" w:rsidRDefault="00DC0785" w14:paraId="06DDEF5F" w14:textId="77777777">
            <w:pPr>
              <w:spacing w:after="0" w:line="240" w:lineRule="auto"/>
              <w:ind w:left="0"/>
              <w:rPr>
                <w:b/>
                <w:bCs/>
                <w:color w:val="000000"/>
                <w:szCs w:val="20"/>
              </w:rPr>
            </w:pPr>
            <w:r w:rsidRPr="00DC0785">
              <w:rPr>
                <w:b/>
                <w:bCs/>
                <w:color w:val="000000"/>
                <w:szCs w:val="20"/>
              </w:rPr>
              <w:t>Phase</w:t>
            </w:r>
          </w:p>
        </w:tc>
        <w:tc>
          <w:tcPr>
            <w:tcW w:w="1320" w:type="dxa"/>
            <w:tcBorders>
              <w:top w:val="single" w:color="auto" w:sz="8" w:space="0"/>
              <w:left w:val="nil"/>
              <w:bottom w:val="single" w:color="auto" w:sz="8" w:space="0"/>
              <w:right w:val="single" w:color="auto" w:sz="8" w:space="0"/>
            </w:tcBorders>
            <w:shd w:val="clear" w:color="000000" w:fill="92D050"/>
            <w:noWrap/>
            <w:vAlign w:val="center"/>
            <w:hideMark/>
          </w:tcPr>
          <w:p w:rsidRPr="00DC0785" w:rsidR="00DC0785" w:rsidP="00DC0785" w:rsidRDefault="00DC0785" w14:paraId="0B34C1F1" w14:textId="77777777">
            <w:pPr>
              <w:spacing w:after="0" w:line="240" w:lineRule="auto"/>
              <w:ind w:left="0"/>
              <w:jc w:val="center"/>
              <w:rPr>
                <w:b/>
                <w:bCs/>
                <w:color w:val="000000"/>
                <w:szCs w:val="20"/>
              </w:rPr>
            </w:pPr>
            <w:r w:rsidRPr="00DC0785">
              <w:rPr>
                <w:b/>
                <w:bCs/>
                <w:color w:val="000000"/>
                <w:szCs w:val="20"/>
              </w:rPr>
              <w:t>Hours</w:t>
            </w:r>
          </w:p>
        </w:tc>
        <w:tc>
          <w:tcPr>
            <w:tcW w:w="1320" w:type="dxa"/>
            <w:tcBorders>
              <w:top w:val="single" w:color="auto" w:sz="8" w:space="0"/>
              <w:left w:val="nil"/>
              <w:bottom w:val="single" w:color="auto" w:sz="8" w:space="0"/>
              <w:right w:val="single" w:color="auto" w:sz="8" w:space="0"/>
            </w:tcBorders>
            <w:shd w:val="clear" w:color="000000" w:fill="92D050"/>
            <w:noWrap/>
            <w:vAlign w:val="center"/>
            <w:hideMark/>
          </w:tcPr>
          <w:p w:rsidRPr="00DC0785" w:rsidR="00DC0785" w:rsidP="00DC0785" w:rsidRDefault="00DC0785" w14:paraId="0200F766" w14:textId="77777777">
            <w:pPr>
              <w:spacing w:after="0" w:line="240" w:lineRule="auto"/>
              <w:ind w:left="0"/>
              <w:rPr>
                <w:b/>
                <w:bCs/>
                <w:color w:val="000000"/>
                <w:szCs w:val="20"/>
              </w:rPr>
            </w:pPr>
            <w:r w:rsidRPr="00DC0785">
              <w:rPr>
                <w:b/>
                <w:bCs/>
                <w:color w:val="000000"/>
                <w:szCs w:val="20"/>
              </w:rPr>
              <w:t>Lower Bound</w:t>
            </w:r>
          </w:p>
        </w:tc>
        <w:tc>
          <w:tcPr>
            <w:tcW w:w="1320" w:type="dxa"/>
            <w:tcBorders>
              <w:top w:val="single" w:color="auto" w:sz="8" w:space="0"/>
              <w:left w:val="nil"/>
              <w:bottom w:val="single" w:color="auto" w:sz="8" w:space="0"/>
              <w:right w:val="single" w:color="auto" w:sz="8" w:space="0"/>
            </w:tcBorders>
            <w:shd w:val="clear" w:color="000000" w:fill="92D050"/>
            <w:noWrap/>
            <w:vAlign w:val="center"/>
            <w:hideMark/>
          </w:tcPr>
          <w:p w:rsidRPr="00DC0785" w:rsidR="00DC0785" w:rsidP="00DC0785" w:rsidRDefault="00DC0785" w14:paraId="7A1FA40C" w14:textId="77777777">
            <w:pPr>
              <w:spacing w:after="0" w:line="240" w:lineRule="auto"/>
              <w:ind w:left="0"/>
              <w:rPr>
                <w:b/>
                <w:bCs/>
                <w:color w:val="000000"/>
                <w:szCs w:val="20"/>
              </w:rPr>
            </w:pPr>
            <w:r w:rsidRPr="00DC0785">
              <w:rPr>
                <w:b/>
                <w:bCs/>
                <w:color w:val="000000"/>
                <w:szCs w:val="20"/>
              </w:rPr>
              <w:t>Upper Bound</w:t>
            </w:r>
          </w:p>
        </w:tc>
      </w:tr>
      <w:tr w:rsidRPr="00DC0785" w:rsidR="00DC0785" w:rsidTr="00DC0785" w14:paraId="02E0BB49" w14:textId="77777777">
        <w:trPr>
          <w:trHeight w:val="340"/>
        </w:trPr>
        <w:tc>
          <w:tcPr>
            <w:tcW w:w="5203" w:type="dxa"/>
            <w:tcBorders>
              <w:top w:val="nil"/>
              <w:left w:val="single" w:color="auto" w:sz="8" w:space="0"/>
              <w:bottom w:val="single" w:color="auto" w:sz="8" w:space="0"/>
              <w:right w:val="single" w:color="auto" w:sz="8" w:space="0"/>
            </w:tcBorders>
            <w:noWrap/>
            <w:vAlign w:val="center"/>
            <w:hideMark/>
          </w:tcPr>
          <w:p w:rsidRPr="00DC0785" w:rsidR="00DC0785" w:rsidP="00DC0785" w:rsidRDefault="00DC0785" w14:paraId="3A2F9A03" w14:textId="77777777">
            <w:pPr>
              <w:spacing w:after="0" w:line="240" w:lineRule="auto"/>
              <w:ind w:left="0"/>
              <w:rPr>
                <w:color w:val="000000"/>
                <w:szCs w:val="20"/>
              </w:rPr>
            </w:pPr>
            <w:r w:rsidRPr="00DC0785">
              <w:rPr>
                <w:color w:val="000000"/>
                <w:szCs w:val="20"/>
              </w:rPr>
              <w:t>Analysis</w:t>
            </w:r>
          </w:p>
        </w:tc>
        <w:tc>
          <w:tcPr>
            <w:tcW w:w="1320" w:type="dxa"/>
            <w:tcBorders>
              <w:top w:val="nil"/>
              <w:left w:val="nil"/>
              <w:bottom w:val="single" w:color="auto" w:sz="8" w:space="0"/>
              <w:right w:val="single" w:color="auto" w:sz="8" w:space="0"/>
            </w:tcBorders>
            <w:noWrap/>
            <w:vAlign w:val="center"/>
            <w:hideMark/>
          </w:tcPr>
          <w:p w:rsidRPr="00DC0785" w:rsidR="00DC0785" w:rsidP="00DC0785" w:rsidRDefault="00DC0785" w14:paraId="4F3434F6" w14:textId="77777777">
            <w:pPr>
              <w:spacing w:after="0" w:line="240" w:lineRule="auto"/>
              <w:ind w:left="0"/>
              <w:jc w:val="center"/>
              <w:rPr>
                <w:color w:val="000000"/>
                <w:szCs w:val="20"/>
              </w:rPr>
            </w:pPr>
            <w:r w:rsidRPr="00DC0785">
              <w:rPr>
                <w:color w:val="000000"/>
                <w:szCs w:val="20"/>
              </w:rPr>
              <w:t>8-10</w:t>
            </w:r>
          </w:p>
        </w:tc>
        <w:tc>
          <w:tcPr>
            <w:tcW w:w="1320" w:type="dxa"/>
            <w:tcBorders>
              <w:top w:val="nil"/>
              <w:left w:val="nil"/>
              <w:bottom w:val="single" w:color="auto" w:sz="8" w:space="0"/>
              <w:right w:val="single" w:color="auto" w:sz="8" w:space="0"/>
            </w:tcBorders>
            <w:noWrap/>
            <w:vAlign w:val="center"/>
            <w:hideMark/>
          </w:tcPr>
          <w:p w:rsidRPr="00DC0785" w:rsidR="00DC0785" w:rsidP="00DC0785" w:rsidRDefault="00DC0785" w14:paraId="20E0B356" w14:textId="77777777">
            <w:pPr>
              <w:spacing w:after="0" w:line="240" w:lineRule="auto"/>
              <w:ind w:left="0"/>
              <w:jc w:val="right"/>
              <w:rPr>
                <w:color w:val="000000"/>
                <w:szCs w:val="20"/>
              </w:rPr>
            </w:pPr>
            <w:r w:rsidRPr="00DC0785">
              <w:rPr>
                <w:color w:val="000000"/>
                <w:szCs w:val="20"/>
              </w:rPr>
              <w:t xml:space="preserve"> £       960 </w:t>
            </w:r>
          </w:p>
        </w:tc>
        <w:tc>
          <w:tcPr>
            <w:tcW w:w="1320" w:type="dxa"/>
            <w:tcBorders>
              <w:top w:val="nil"/>
              <w:left w:val="nil"/>
              <w:bottom w:val="single" w:color="auto" w:sz="8" w:space="0"/>
              <w:right w:val="single" w:color="auto" w:sz="8" w:space="0"/>
            </w:tcBorders>
            <w:noWrap/>
            <w:vAlign w:val="center"/>
            <w:hideMark/>
          </w:tcPr>
          <w:p w:rsidRPr="00DC0785" w:rsidR="00DC0785" w:rsidP="00DC0785" w:rsidRDefault="00DC0785" w14:paraId="674CA848" w14:textId="77777777">
            <w:pPr>
              <w:spacing w:after="0" w:line="240" w:lineRule="auto"/>
              <w:ind w:left="0"/>
              <w:jc w:val="right"/>
              <w:rPr>
                <w:color w:val="000000"/>
                <w:szCs w:val="20"/>
              </w:rPr>
            </w:pPr>
            <w:r w:rsidRPr="00DC0785">
              <w:rPr>
                <w:color w:val="000000"/>
                <w:szCs w:val="20"/>
              </w:rPr>
              <w:t xml:space="preserve"> £    1,200 </w:t>
            </w:r>
          </w:p>
        </w:tc>
      </w:tr>
      <w:tr w:rsidRPr="00DC0785" w:rsidR="00DC0785" w:rsidTr="00DC0785" w14:paraId="1505D0D6" w14:textId="77777777">
        <w:trPr>
          <w:trHeight w:val="340"/>
        </w:trPr>
        <w:tc>
          <w:tcPr>
            <w:tcW w:w="5203" w:type="dxa"/>
            <w:tcBorders>
              <w:top w:val="nil"/>
              <w:left w:val="single" w:color="auto" w:sz="8" w:space="0"/>
              <w:bottom w:val="single" w:color="auto" w:sz="8" w:space="0"/>
              <w:right w:val="single" w:color="auto" w:sz="8" w:space="0"/>
            </w:tcBorders>
            <w:noWrap/>
            <w:vAlign w:val="center"/>
            <w:hideMark/>
          </w:tcPr>
          <w:p w:rsidRPr="00DC0785" w:rsidR="00DC0785" w:rsidP="00DC0785" w:rsidRDefault="00DC0785" w14:paraId="027D8CEE" w14:textId="77777777">
            <w:pPr>
              <w:spacing w:after="0" w:line="240" w:lineRule="auto"/>
              <w:ind w:left="0"/>
              <w:rPr>
                <w:color w:val="000000"/>
                <w:szCs w:val="20"/>
              </w:rPr>
            </w:pPr>
            <w:r w:rsidRPr="00DC0785">
              <w:rPr>
                <w:color w:val="000000"/>
                <w:szCs w:val="20"/>
              </w:rPr>
              <w:t>Build</w:t>
            </w:r>
          </w:p>
        </w:tc>
        <w:tc>
          <w:tcPr>
            <w:tcW w:w="1320" w:type="dxa"/>
            <w:tcBorders>
              <w:top w:val="nil"/>
              <w:left w:val="nil"/>
              <w:bottom w:val="single" w:color="auto" w:sz="8" w:space="0"/>
              <w:right w:val="single" w:color="auto" w:sz="8" w:space="0"/>
            </w:tcBorders>
            <w:noWrap/>
            <w:vAlign w:val="center"/>
            <w:hideMark/>
          </w:tcPr>
          <w:p w:rsidRPr="00DC0785" w:rsidR="00DC0785" w:rsidP="00DC0785" w:rsidRDefault="00DC0785" w14:paraId="25943CCA" w14:textId="77777777">
            <w:pPr>
              <w:spacing w:after="0" w:line="240" w:lineRule="auto"/>
              <w:ind w:left="0"/>
              <w:jc w:val="center"/>
              <w:rPr>
                <w:color w:val="000000"/>
                <w:szCs w:val="20"/>
              </w:rPr>
            </w:pPr>
            <w:r w:rsidRPr="00DC0785">
              <w:rPr>
                <w:color w:val="000000"/>
                <w:szCs w:val="20"/>
              </w:rPr>
              <w:t>40 - 48</w:t>
            </w:r>
          </w:p>
        </w:tc>
        <w:tc>
          <w:tcPr>
            <w:tcW w:w="1320" w:type="dxa"/>
            <w:tcBorders>
              <w:top w:val="nil"/>
              <w:left w:val="nil"/>
              <w:bottom w:val="single" w:color="auto" w:sz="8" w:space="0"/>
              <w:right w:val="single" w:color="auto" w:sz="8" w:space="0"/>
            </w:tcBorders>
            <w:noWrap/>
            <w:vAlign w:val="center"/>
            <w:hideMark/>
          </w:tcPr>
          <w:p w:rsidRPr="00DC0785" w:rsidR="00DC0785" w:rsidP="00DC0785" w:rsidRDefault="00DC0785" w14:paraId="42ECCFF2" w14:textId="77777777">
            <w:pPr>
              <w:spacing w:after="0" w:line="240" w:lineRule="auto"/>
              <w:ind w:left="0"/>
              <w:jc w:val="right"/>
              <w:rPr>
                <w:color w:val="000000"/>
                <w:szCs w:val="20"/>
              </w:rPr>
            </w:pPr>
            <w:r w:rsidRPr="00DC0785">
              <w:rPr>
                <w:color w:val="000000"/>
                <w:szCs w:val="20"/>
              </w:rPr>
              <w:t xml:space="preserve"> £    4,800 </w:t>
            </w:r>
          </w:p>
        </w:tc>
        <w:tc>
          <w:tcPr>
            <w:tcW w:w="1320" w:type="dxa"/>
            <w:tcBorders>
              <w:top w:val="nil"/>
              <w:left w:val="nil"/>
              <w:bottom w:val="single" w:color="auto" w:sz="8" w:space="0"/>
              <w:right w:val="single" w:color="auto" w:sz="8" w:space="0"/>
            </w:tcBorders>
            <w:noWrap/>
            <w:vAlign w:val="center"/>
            <w:hideMark/>
          </w:tcPr>
          <w:p w:rsidRPr="00DC0785" w:rsidR="00DC0785" w:rsidP="00DC0785" w:rsidRDefault="00DC0785" w14:paraId="11F23C73" w14:textId="77777777">
            <w:pPr>
              <w:spacing w:after="0" w:line="240" w:lineRule="auto"/>
              <w:ind w:left="0"/>
              <w:jc w:val="right"/>
              <w:rPr>
                <w:color w:val="000000"/>
                <w:szCs w:val="20"/>
              </w:rPr>
            </w:pPr>
            <w:r w:rsidRPr="00DC0785">
              <w:rPr>
                <w:color w:val="000000"/>
                <w:szCs w:val="20"/>
              </w:rPr>
              <w:t xml:space="preserve"> £    5,760 </w:t>
            </w:r>
          </w:p>
        </w:tc>
      </w:tr>
      <w:tr w:rsidRPr="00DC0785" w:rsidR="00DC0785" w:rsidTr="00DC0785" w14:paraId="4367513C" w14:textId="77777777">
        <w:trPr>
          <w:trHeight w:val="340"/>
        </w:trPr>
        <w:tc>
          <w:tcPr>
            <w:tcW w:w="5203" w:type="dxa"/>
            <w:tcBorders>
              <w:top w:val="nil"/>
              <w:left w:val="single" w:color="auto" w:sz="8" w:space="0"/>
              <w:bottom w:val="single" w:color="auto" w:sz="8" w:space="0"/>
              <w:right w:val="single" w:color="auto" w:sz="8" w:space="0"/>
            </w:tcBorders>
            <w:noWrap/>
            <w:vAlign w:val="center"/>
            <w:hideMark/>
          </w:tcPr>
          <w:p w:rsidRPr="00DC0785" w:rsidR="00DC0785" w:rsidP="00DC0785" w:rsidRDefault="00DC0785" w14:paraId="1B29590B" w14:textId="77777777">
            <w:pPr>
              <w:spacing w:after="0" w:line="240" w:lineRule="auto"/>
              <w:ind w:left="0"/>
              <w:rPr>
                <w:color w:val="000000"/>
                <w:szCs w:val="20"/>
              </w:rPr>
            </w:pPr>
            <w:r w:rsidRPr="00DC0785">
              <w:rPr>
                <w:color w:val="000000"/>
                <w:szCs w:val="20"/>
              </w:rPr>
              <w:t>Project Management</w:t>
            </w:r>
          </w:p>
        </w:tc>
        <w:tc>
          <w:tcPr>
            <w:tcW w:w="1320" w:type="dxa"/>
            <w:tcBorders>
              <w:top w:val="nil"/>
              <w:left w:val="nil"/>
              <w:bottom w:val="single" w:color="auto" w:sz="8" w:space="0"/>
              <w:right w:val="single" w:color="auto" w:sz="8" w:space="0"/>
            </w:tcBorders>
            <w:noWrap/>
            <w:vAlign w:val="center"/>
            <w:hideMark/>
          </w:tcPr>
          <w:p w:rsidRPr="00DC0785" w:rsidR="00DC0785" w:rsidP="00DC0785" w:rsidRDefault="00DC0785" w14:paraId="1C49B06C" w14:textId="77777777">
            <w:pPr>
              <w:spacing w:after="0" w:line="240" w:lineRule="auto"/>
              <w:ind w:left="0"/>
              <w:jc w:val="center"/>
              <w:rPr>
                <w:color w:val="000000"/>
                <w:szCs w:val="20"/>
              </w:rPr>
            </w:pPr>
            <w:r w:rsidRPr="00DC0785">
              <w:rPr>
                <w:color w:val="000000"/>
                <w:szCs w:val="20"/>
              </w:rPr>
              <w:t>4-5</w:t>
            </w:r>
          </w:p>
        </w:tc>
        <w:tc>
          <w:tcPr>
            <w:tcW w:w="1320" w:type="dxa"/>
            <w:tcBorders>
              <w:top w:val="nil"/>
              <w:left w:val="nil"/>
              <w:bottom w:val="single" w:color="auto" w:sz="8" w:space="0"/>
              <w:right w:val="single" w:color="auto" w:sz="8" w:space="0"/>
            </w:tcBorders>
            <w:noWrap/>
            <w:vAlign w:val="center"/>
            <w:hideMark/>
          </w:tcPr>
          <w:p w:rsidRPr="00DC0785" w:rsidR="00DC0785" w:rsidP="00DC0785" w:rsidRDefault="00DC0785" w14:paraId="5201E644" w14:textId="77777777">
            <w:pPr>
              <w:spacing w:after="0" w:line="240" w:lineRule="auto"/>
              <w:ind w:left="0"/>
              <w:jc w:val="right"/>
              <w:rPr>
                <w:color w:val="000000"/>
                <w:szCs w:val="20"/>
              </w:rPr>
            </w:pPr>
            <w:r w:rsidRPr="00DC0785">
              <w:rPr>
                <w:color w:val="000000"/>
                <w:szCs w:val="20"/>
              </w:rPr>
              <w:t xml:space="preserve"> £       480 </w:t>
            </w:r>
          </w:p>
        </w:tc>
        <w:tc>
          <w:tcPr>
            <w:tcW w:w="1320" w:type="dxa"/>
            <w:tcBorders>
              <w:top w:val="nil"/>
              <w:left w:val="nil"/>
              <w:bottom w:val="single" w:color="auto" w:sz="8" w:space="0"/>
              <w:right w:val="single" w:color="auto" w:sz="8" w:space="0"/>
            </w:tcBorders>
            <w:noWrap/>
            <w:vAlign w:val="center"/>
            <w:hideMark/>
          </w:tcPr>
          <w:p w:rsidRPr="00DC0785" w:rsidR="00DC0785" w:rsidP="00DC0785" w:rsidRDefault="00DC0785" w14:paraId="2DEBA009" w14:textId="77777777">
            <w:pPr>
              <w:spacing w:after="0" w:line="240" w:lineRule="auto"/>
              <w:ind w:left="0"/>
              <w:jc w:val="right"/>
              <w:rPr>
                <w:color w:val="000000"/>
                <w:szCs w:val="20"/>
              </w:rPr>
            </w:pPr>
            <w:r w:rsidRPr="00DC0785">
              <w:rPr>
                <w:color w:val="000000"/>
                <w:szCs w:val="20"/>
              </w:rPr>
              <w:t xml:space="preserve"> £       600 </w:t>
            </w:r>
          </w:p>
        </w:tc>
      </w:tr>
      <w:tr w:rsidRPr="00DC0785" w:rsidR="00DC0785" w:rsidTr="00DC0785" w14:paraId="2C17ED44" w14:textId="77777777">
        <w:trPr>
          <w:trHeight w:val="340"/>
        </w:trPr>
        <w:tc>
          <w:tcPr>
            <w:tcW w:w="5203" w:type="dxa"/>
            <w:tcBorders>
              <w:top w:val="nil"/>
              <w:left w:val="single" w:color="auto" w:sz="8" w:space="0"/>
              <w:bottom w:val="single" w:color="auto" w:sz="8" w:space="0"/>
              <w:right w:val="single" w:color="auto" w:sz="8" w:space="0"/>
            </w:tcBorders>
            <w:noWrap/>
            <w:vAlign w:val="center"/>
            <w:hideMark/>
          </w:tcPr>
          <w:p w:rsidRPr="00DC0785" w:rsidR="00DC0785" w:rsidP="00DC0785" w:rsidRDefault="00DC0785" w14:paraId="6DA44E13" w14:textId="77777777">
            <w:pPr>
              <w:spacing w:after="0" w:line="240" w:lineRule="auto"/>
              <w:ind w:left="0"/>
              <w:rPr>
                <w:color w:val="000000"/>
                <w:szCs w:val="20"/>
              </w:rPr>
            </w:pPr>
            <w:r w:rsidRPr="00DC0785">
              <w:rPr>
                <w:color w:val="000000"/>
                <w:szCs w:val="20"/>
              </w:rPr>
              <w:t>UAT</w:t>
            </w:r>
          </w:p>
        </w:tc>
        <w:tc>
          <w:tcPr>
            <w:tcW w:w="1320" w:type="dxa"/>
            <w:tcBorders>
              <w:top w:val="nil"/>
              <w:left w:val="nil"/>
              <w:bottom w:val="single" w:color="auto" w:sz="8" w:space="0"/>
              <w:right w:val="single" w:color="auto" w:sz="8" w:space="0"/>
            </w:tcBorders>
            <w:noWrap/>
            <w:vAlign w:val="center"/>
            <w:hideMark/>
          </w:tcPr>
          <w:p w:rsidRPr="00DC0785" w:rsidR="00DC0785" w:rsidP="00DC0785" w:rsidRDefault="00DC0785" w14:paraId="53542297" w14:textId="77777777">
            <w:pPr>
              <w:spacing w:after="0" w:line="240" w:lineRule="auto"/>
              <w:ind w:left="0"/>
              <w:jc w:val="center"/>
              <w:rPr>
                <w:color w:val="000000"/>
                <w:szCs w:val="20"/>
              </w:rPr>
            </w:pPr>
            <w:r w:rsidRPr="00DC0785">
              <w:rPr>
                <w:color w:val="000000"/>
                <w:szCs w:val="20"/>
              </w:rPr>
              <w:t>8-10</w:t>
            </w:r>
          </w:p>
        </w:tc>
        <w:tc>
          <w:tcPr>
            <w:tcW w:w="1320" w:type="dxa"/>
            <w:tcBorders>
              <w:top w:val="nil"/>
              <w:left w:val="nil"/>
              <w:bottom w:val="single" w:color="auto" w:sz="8" w:space="0"/>
              <w:right w:val="single" w:color="auto" w:sz="8" w:space="0"/>
            </w:tcBorders>
            <w:noWrap/>
            <w:vAlign w:val="center"/>
            <w:hideMark/>
          </w:tcPr>
          <w:p w:rsidRPr="00DC0785" w:rsidR="00DC0785" w:rsidP="00DC0785" w:rsidRDefault="00DC0785" w14:paraId="5DBFE614" w14:textId="77777777">
            <w:pPr>
              <w:spacing w:after="0" w:line="240" w:lineRule="auto"/>
              <w:ind w:left="0"/>
              <w:jc w:val="right"/>
              <w:rPr>
                <w:color w:val="000000"/>
                <w:szCs w:val="20"/>
              </w:rPr>
            </w:pPr>
            <w:r w:rsidRPr="00DC0785">
              <w:rPr>
                <w:color w:val="000000"/>
                <w:szCs w:val="20"/>
              </w:rPr>
              <w:t xml:space="preserve"> £       960 </w:t>
            </w:r>
          </w:p>
        </w:tc>
        <w:tc>
          <w:tcPr>
            <w:tcW w:w="1320" w:type="dxa"/>
            <w:tcBorders>
              <w:top w:val="nil"/>
              <w:left w:val="nil"/>
              <w:bottom w:val="single" w:color="auto" w:sz="8" w:space="0"/>
              <w:right w:val="single" w:color="auto" w:sz="8" w:space="0"/>
            </w:tcBorders>
            <w:noWrap/>
            <w:vAlign w:val="center"/>
            <w:hideMark/>
          </w:tcPr>
          <w:p w:rsidRPr="00DC0785" w:rsidR="00DC0785" w:rsidP="00DC0785" w:rsidRDefault="00DC0785" w14:paraId="25EA6456" w14:textId="77777777">
            <w:pPr>
              <w:spacing w:after="0" w:line="240" w:lineRule="auto"/>
              <w:ind w:left="0"/>
              <w:jc w:val="right"/>
              <w:rPr>
                <w:color w:val="000000"/>
                <w:szCs w:val="20"/>
              </w:rPr>
            </w:pPr>
            <w:r w:rsidRPr="00DC0785">
              <w:rPr>
                <w:color w:val="000000"/>
                <w:szCs w:val="20"/>
              </w:rPr>
              <w:t xml:space="preserve"> £    1,200 </w:t>
            </w:r>
          </w:p>
        </w:tc>
      </w:tr>
      <w:tr w:rsidRPr="00DC0785" w:rsidR="00DC0785" w:rsidTr="00DC0785" w14:paraId="1E84442B" w14:textId="77777777">
        <w:trPr>
          <w:trHeight w:val="340"/>
        </w:trPr>
        <w:tc>
          <w:tcPr>
            <w:tcW w:w="5203" w:type="dxa"/>
            <w:tcBorders>
              <w:top w:val="nil"/>
              <w:left w:val="single" w:color="auto" w:sz="8" w:space="0"/>
              <w:bottom w:val="single" w:color="auto" w:sz="8" w:space="0"/>
              <w:right w:val="single" w:color="auto" w:sz="8" w:space="0"/>
            </w:tcBorders>
            <w:noWrap/>
            <w:vAlign w:val="center"/>
            <w:hideMark/>
          </w:tcPr>
          <w:p w:rsidRPr="00DC0785" w:rsidR="00DC0785" w:rsidP="00DC0785" w:rsidRDefault="00DC0785" w14:paraId="2CF6221F" w14:textId="77777777">
            <w:pPr>
              <w:spacing w:after="0" w:line="240" w:lineRule="auto"/>
              <w:ind w:left="0"/>
              <w:rPr>
                <w:color w:val="000000"/>
                <w:szCs w:val="20"/>
              </w:rPr>
            </w:pPr>
            <w:r w:rsidRPr="00DC0785">
              <w:rPr>
                <w:color w:val="000000"/>
                <w:szCs w:val="20"/>
              </w:rPr>
              <w:t>Production deployment and post go-live support</w:t>
            </w:r>
          </w:p>
        </w:tc>
        <w:tc>
          <w:tcPr>
            <w:tcW w:w="1320" w:type="dxa"/>
            <w:tcBorders>
              <w:top w:val="nil"/>
              <w:left w:val="nil"/>
              <w:bottom w:val="single" w:color="auto" w:sz="8" w:space="0"/>
              <w:right w:val="single" w:color="auto" w:sz="8" w:space="0"/>
            </w:tcBorders>
            <w:noWrap/>
            <w:vAlign w:val="center"/>
            <w:hideMark/>
          </w:tcPr>
          <w:p w:rsidRPr="00DC0785" w:rsidR="00DC0785" w:rsidP="00DC0785" w:rsidRDefault="00DC0785" w14:paraId="7987BF9F" w14:textId="77777777">
            <w:pPr>
              <w:spacing w:after="0" w:line="240" w:lineRule="auto"/>
              <w:ind w:left="0"/>
              <w:jc w:val="center"/>
              <w:rPr>
                <w:color w:val="000000"/>
                <w:szCs w:val="20"/>
              </w:rPr>
            </w:pPr>
            <w:r w:rsidRPr="00DC0785">
              <w:rPr>
                <w:color w:val="000000"/>
                <w:szCs w:val="20"/>
              </w:rPr>
              <w:t>8-10</w:t>
            </w:r>
          </w:p>
        </w:tc>
        <w:tc>
          <w:tcPr>
            <w:tcW w:w="1320" w:type="dxa"/>
            <w:tcBorders>
              <w:top w:val="nil"/>
              <w:left w:val="nil"/>
              <w:bottom w:val="single" w:color="auto" w:sz="8" w:space="0"/>
              <w:right w:val="single" w:color="auto" w:sz="8" w:space="0"/>
            </w:tcBorders>
            <w:noWrap/>
            <w:vAlign w:val="center"/>
            <w:hideMark/>
          </w:tcPr>
          <w:p w:rsidRPr="00DC0785" w:rsidR="00DC0785" w:rsidP="00DC0785" w:rsidRDefault="00DC0785" w14:paraId="67CF3816" w14:textId="77777777">
            <w:pPr>
              <w:spacing w:after="0" w:line="240" w:lineRule="auto"/>
              <w:ind w:left="0"/>
              <w:jc w:val="right"/>
              <w:rPr>
                <w:color w:val="000000"/>
                <w:szCs w:val="20"/>
              </w:rPr>
            </w:pPr>
            <w:r w:rsidRPr="00DC0785">
              <w:rPr>
                <w:color w:val="000000"/>
                <w:szCs w:val="20"/>
              </w:rPr>
              <w:t xml:space="preserve"> £       960 </w:t>
            </w:r>
          </w:p>
        </w:tc>
        <w:tc>
          <w:tcPr>
            <w:tcW w:w="1320" w:type="dxa"/>
            <w:tcBorders>
              <w:top w:val="nil"/>
              <w:left w:val="nil"/>
              <w:bottom w:val="single" w:color="auto" w:sz="8" w:space="0"/>
              <w:right w:val="single" w:color="auto" w:sz="8" w:space="0"/>
            </w:tcBorders>
            <w:noWrap/>
            <w:vAlign w:val="center"/>
            <w:hideMark/>
          </w:tcPr>
          <w:p w:rsidRPr="00DC0785" w:rsidR="00DC0785" w:rsidP="00DC0785" w:rsidRDefault="00DC0785" w14:paraId="13A79177" w14:textId="77777777">
            <w:pPr>
              <w:spacing w:after="0" w:line="240" w:lineRule="auto"/>
              <w:ind w:left="0"/>
              <w:jc w:val="right"/>
              <w:rPr>
                <w:color w:val="000000"/>
                <w:szCs w:val="20"/>
              </w:rPr>
            </w:pPr>
            <w:r w:rsidRPr="00DC0785">
              <w:rPr>
                <w:color w:val="000000"/>
                <w:szCs w:val="20"/>
              </w:rPr>
              <w:t xml:space="preserve"> £    1,200 </w:t>
            </w:r>
          </w:p>
        </w:tc>
      </w:tr>
      <w:tr w:rsidRPr="00DC0785" w:rsidR="00DC0785" w:rsidTr="00DC0785" w14:paraId="40510A84" w14:textId="77777777">
        <w:trPr>
          <w:trHeight w:val="340"/>
        </w:trPr>
        <w:tc>
          <w:tcPr>
            <w:tcW w:w="5203" w:type="dxa"/>
            <w:tcBorders>
              <w:top w:val="nil"/>
              <w:left w:val="single" w:color="auto" w:sz="8" w:space="0"/>
              <w:bottom w:val="double" w:color="auto" w:sz="6" w:space="0"/>
              <w:right w:val="single" w:color="auto" w:sz="8" w:space="0"/>
            </w:tcBorders>
            <w:shd w:val="clear" w:color="000000" w:fill="F2F2F2"/>
            <w:noWrap/>
            <w:vAlign w:val="center"/>
            <w:hideMark/>
          </w:tcPr>
          <w:p w:rsidRPr="00DC0785" w:rsidR="00DC0785" w:rsidP="00DC0785" w:rsidRDefault="00DC0785" w14:paraId="5337F977" w14:textId="77777777">
            <w:pPr>
              <w:spacing w:after="0" w:line="240" w:lineRule="auto"/>
              <w:ind w:left="0"/>
              <w:rPr>
                <w:b/>
                <w:bCs/>
                <w:color w:val="000000"/>
                <w:szCs w:val="20"/>
              </w:rPr>
            </w:pPr>
            <w:r w:rsidRPr="00DC0785">
              <w:rPr>
                <w:b/>
                <w:bCs/>
                <w:color w:val="000000"/>
                <w:szCs w:val="20"/>
              </w:rPr>
              <w:t>Total</w:t>
            </w:r>
          </w:p>
        </w:tc>
        <w:tc>
          <w:tcPr>
            <w:tcW w:w="1320" w:type="dxa"/>
            <w:tcBorders>
              <w:top w:val="nil"/>
              <w:left w:val="nil"/>
              <w:bottom w:val="double" w:color="auto" w:sz="6" w:space="0"/>
              <w:right w:val="single" w:color="auto" w:sz="8" w:space="0"/>
            </w:tcBorders>
            <w:shd w:val="clear" w:color="000000" w:fill="F2F2F2"/>
            <w:noWrap/>
            <w:vAlign w:val="center"/>
            <w:hideMark/>
          </w:tcPr>
          <w:p w:rsidRPr="00DC0785" w:rsidR="00DC0785" w:rsidP="00DC0785" w:rsidRDefault="00DC0785" w14:paraId="256A2DE3" w14:textId="77777777">
            <w:pPr>
              <w:spacing w:after="0" w:line="240" w:lineRule="auto"/>
              <w:ind w:left="0"/>
              <w:jc w:val="center"/>
              <w:rPr>
                <w:b/>
                <w:bCs/>
                <w:color w:val="000000"/>
                <w:szCs w:val="20"/>
              </w:rPr>
            </w:pPr>
            <w:r w:rsidRPr="00DC0785">
              <w:rPr>
                <w:b/>
                <w:bCs/>
                <w:color w:val="000000"/>
                <w:szCs w:val="20"/>
              </w:rPr>
              <w:t>68 - 83</w:t>
            </w:r>
          </w:p>
        </w:tc>
        <w:tc>
          <w:tcPr>
            <w:tcW w:w="1320" w:type="dxa"/>
            <w:tcBorders>
              <w:top w:val="nil"/>
              <w:left w:val="nil"/>
              <w:bottom w:val="double" w:color="auto" w:sz="6" w:space="0"/>
              <w:right w:val="single" w:color="auto" w:sz="8" w:space="0"/>
            </w:tcBorders>
            <w:shd w:val="clear" w:color="000000" w:fill="F2F2F2"/>
            <w:noWrap/>
            <w:vAlign w:val="center"/>
            <w:hideMark/>
          </w:tcPr>
          <w:p w:rsidRPr="00DC0785" w:rsidR="00DC0785" w:rsidP="00DC0785" w:rsidRDefault="00DC0785" w14:paraId="756F2744" w14:textId="7482A069">
            <w:pPr>
              <w:spacing w:after="0" w:line="240" w:lineRule="auto"/>
              <w:ind w:left="0"/>
              <w:rPr>
                <w:b/>
                <w:bCs/>
                <w:color w:val="000000"/>
                <w:szCs w:val="20"/>
              </w:rPr>
            </w:pPr>
            <w:r w:rsidRPr="00DC0785">
              <w:rPr>
                <w:b/>
                <w:bCs/>
                <w:color w:val="000000"/>
                <w:szCs w:val="20"/>
              </w:rPr>
              <w:t xml:space="preserve">£     8,160 </w:t>
            </w:r>
          </w:p>
        </w:tc>
        <w:tc>
          <w:tcPr>
            <w:tcW w:w="1320" w:type="dxa"/>
            <w:tcBorders>
              <w:top w:val="nil"/>
              <w:left w:val="nil"/>
              <w:bottom w:val="double" w:color="auto" w:sz="6" w:space="0"/>
              <w:right w:val="single" w:color="auto" w:sz="8" w:space="0"/>
            </w:tcBorders>
            <w:shd w:val="clear" w:color="000000" w:fill="F2F2F2"/>
            <w:noWrap/>
            <w:vAlign w:val="center"/>
            <w:hideMark/>
          </w:tcPr>
          <w:p w:rsidRPr="00DC0785" w:rsidR="00DC0785" w:rsidP="00DC0785" w:rsidRDefault="00DC0785" w14:paraId="444258AF" w14:textId="0F2FCA2B">
            <w:pPr>
              <w:spacing w:after="0" w:line="240" w:lineRule="auto"/>
              <w:ind w:left="0"/>
              <w:rPr>
                <w:b/>
                <w:bCs/>
                <w:color w:val="000000"/>
                <w:szCs w:val="20"/>
              </w:rPr>
            </w:pPr>
            <w:r>
              <w:rPr>
                <w:b/>
                <w:bCs/>
                <w:color w:val="000000"/>
                <w:szCs w:val="20"/>
              </w:rPr>
              <w:t xml:space="preserve"> </w:t>
            </w:r>
            <w:r w:rsidRPr="00DC0785">
              <w:rPr>
                <w:b/>
                <w:bCs/>
                <w:color w:val="000000"/>
                <w:szCs w:val="20"/>
              </w:rPr>
              <w:t xml:space="preserve">£    9,960 </w:t>
            </w:r>
          </w:p>
        </w:tc>
      </w:tr>
    </w:tbl>
    <w:p w:rsidR="00083165" w:rsidP="00A55D93" w:rsidRDefault="00083165" w14:paraId="1394C0E6" w14:textId="77777777">
      <w:pPr>
        <w:pStyle w:val="NormalIndent"/>
        <w:jc w:val="left"/>
        <w:rPr>
          <w:lang w:val="en-GB"/>
        </w:rPr>
      </w:pPr>
    </w:p>
    <w:p w:rsidR="001E69E9" w:rsidP="00A55D93" w:rsidRDefault="001E69E9" w14:paraId="3E19D319" w14:textId="77777777">
      <w:pPr>
        <w:pStyle w:val="NormalIndent"/>
        <w:ind w:left="0"/>
        <w:jc w:val="left"/>
        <w:rPr>
          <w:lang w:val="en-GB"/>
        </w:rPr>
      </w:pPr>
    </w:p>
    <w:p w:rsidR="00543FF9" w:rsidP="00A55D93" w:rsidRDefault="00543FF9" w14:paraId="544B75C7" w14:textId="77777777">
      <w:pPr>
        <w:spacing w:after="200" w:line="276" w:lineRule="auto"/>
        <w:ind w:left="0"/>
        <w:jc w:val="left"/>
        <w:rPr>
          <w:lang w:val="en-GB"/>
        </w:rPr>
      </w:pPr>
      <w:r>
        <w:rPr>
          <w:lang w:val="en-GB"/>
        </w:rPr>
        <w:br w:type="page"/>
      </w:r>
    </w:p>
    <w:p w:rsidRPr="00171210" w:rsidR="009F3D25" w:rsidP="00A55D93" w:rsidRDefault="001A4A57" w14:paraId="00BF3F59" w14:textId="20A4EDD4">
      <w:pPr>
        <w:pStyle w:val="NormalIndent"/>
        <w:jc w:val="left"/>
        <w:rPr>
          <w:lang w:val="en-GB"/>
        </w:rPr>
      </w:pPr>
      <w:r>
        <w:rPr>
          <w:lang w:val="en-GB"/>
        </w:rPr>
        <w:t>T</w:t>
      </w:r>
      <w:r w:rsidRPr="00171210" w:rsidR="009F3D25">
        <w:rPr>
          <w:lang w:val="en-GB"/>
        </w:rPr>
        <w:t xml:space="preserve">he anticipated timeline is shown </w:t>
      </w:r>
      <w:r w:rsidRPr="00171210" w:rsidR="00905F8D">
        <w:rPr>
          <w:lang w:val="en-GB"/>
        </w:rPr>
        <w:t>below</w:t>
      </w:r>
      <w:r>
        <w:rPr>
          <w:lang w:val="en-GB"/>
        </w:rPr>
        <w:t>, start date</w:t>
      </w:r>
    </w:p>
    <w:p w:rsidRPr="00171210" w:rsidR="00F4153E" w:rsidP="001A4A57" w:rsidRDefault="001A4A57" w14:paraId="2B638567" w14:textId="29B80FBC">
      <w:pPr>
        <w:pStyle w:val="NormalIndent"/>
        <w:ind w:left="284" w:firstLine="425"/>
        <w:jc w:val="left"/>
        <w:rPr>
          <w:lang w:val="en-GB"/>
        </w:rPr>
      </w:pPr>
      <w:r w:rsidRPr="001A4A57">
        <w:rPr>
          <w:noProof/>
          <w:lang w:val="en-GB"/>
        </w:rPr>
        <w:drawing>
          <wp:inline distT="0" distB="0" distL="0" distR="0" wp14:anchorId="15407910" wp14:editId="056B8BD4">
            <wp:extent cx="5515610" cy="1403824"/>
            <wp:effectExtent l="0" t="0" r="0" b="6350"/>
            <wp:docPr id="1878249898" name="Picture 1" descr="A blue line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249898" name="Picture 1" descr="A blue line with black text&#10;&#10;Description automatically generated"/>
                    <pic:cNvPicPr/>
                  </pic:nvPicPr>
                  <pic:blipFill>
                    <a:blip r:embed="rId19"/>
                    <a:stretch>
                      <a:fillRect/>
                    </a:stretch>
                  </pic:blipFill>
                  <pic:spPr>
                    <a:xfrm>
                      <a:off x="0" y="0"/>
                      <a:ext cx="5515610" cy="1403824"/>
                    </a:xfrm>
                    <a:prstGeom prst="rect">
                      <a:avLst/>
                    </a:prstGeom>
                  </pic:spPr>
                </pic:pic>
              </a:graphicData>
            </a:graphic>
          </wp:inline>
        </w:drawing>
      </w:r>
    </w:p>
    <w:p w:rsidRPr="00171210" w:rsidR="006F1AD0" w:rsidP="00A55D93" w:rsidRDefault="00855298" w14:paraId="62E1F1F0" w14:textId="4B88BCEA">
      <w:pPr>
        <w:pStyle w:val="NormalIndent"/>
        <w:jc w:val="left"/>
        <w:rPr>
          <w:lang w:val="en-GB"/>
        </w:rPr>
      </w:pPr>
      <w:r w:rsidRPr="00171210">
        <w:rPr>
          <w:lang w:val="en-GB"/>
        </w:rPr>
        <w:t>The total duration of the project is there</w:t>
      </w:r>
      <w:r w:rsidRPr="00171210" w:rsidR="008D68D2">
        <w:rPr>
          <w:lang w:val="en-GB"/>
        </w:rPr>
        <w:t>fore</w:t>
      </w:r>
      <w:r w:rsidRPr="00171210">
        <w:rPr>
          <w:lang w:val="en-GB"/>
        </w:rPr>
        <w:t xml:space="preserve"> expected to be </w:t>
      </w:r>
      <w:r w:rsidR="002E5576">
        <w:rPr>
          <w:lang w:val="en-GB"/>
        </w:rPr>
        <w:t>4</w:t>
      </w:r>
      <w:r w:rsidRPr="00171210" w:rsidR="006F1AD0">
        <w:rPr>
          <w:lang w:val="en-GB"/>
        </w:rPr>
        <w:t xml:space="preserve"> </w:t>
      </w:r>
      <w:r w:rsidRPr="00171210">
        <w:rPr>
          <w:lang w:val="en-GB"/>
        </w:rPr>
        <w:t xml:space="preserve">weeks as well as an additional 2 weeks of </w:t>
      </w:r>
      <w:proofErr w:type="spellStart"/>
      <w:r w:rsidRPr="00171210">
        <w:rPr>
          <w:lang w:val="en-GB"/>
        </w:rPr>
        <w:t>hypercare</w:t>
      </w:r>
      <w:proofErr w:type="spellEnd"/>
      <w:r w:rsidRPr="00171210">
        <w:rPr>
          <w:lang w:val="en-GB"/>
        </w:rPr>
        <w:t xml:space="preserve"> support.</w:t>
      </w:r>
    </w:p>
    <w:p w:rsidRPr="00171210" w:rsidR="00982E78" w:rsidP="00A55D93" w:rsidRDefault="00E46BDB" w14:paraId="5AC8E745" w14:textId="78BA9B1C">
      <w:pPr>
        <w:pStyle w:val="NormalIndent"/>
        <w:jc w:val="left"/>
        <w:rPr>
          <w:lang w:val="en-GB"/>
        </w:rPr>
      </w:pPr>
      <w:r w:rsidRPr="00171210">
        <w:rPr>
          <w:lang w:val="en-GB"/>
        </w:rPr>
        <w:t xml:space="preserve">The total cost is therefore estimated to be </w:t>
      </w:r>
      <w:r w:rsidRPr="00171210" w:rsidR="00551E23">
        <w:rPr>
          <w:lang w:val="en-GB"/>
        </w:rPr>
        <w:t xml:space="preserve">between </w:t>
      </w:r>
      <w:r w:rsidRPr="00171210">
        <w:rPr>
          <w:lang w:val="en-GB"/>
        </w:rPr>
        <w:t>£</w:t>
      </w:r>
      <w:r w:rsidR="003F08BF">
        <w:rPr>
          <w:lang w:val="en-GB"/>
        </w:rPr>
        <w:t>8 160</w:t>
      </w:r>
      <w:r w:rsidR="00DA0E85">
        <w:rPr>
          <w:lang w:val="en-GB"/>
        </w:rPr>
        <w:t xml:space="preserve"> and </w:t>
      </w:r>
      <w:r w:rsidRPr="00171210" w:rsidR="00551E23">
        <w:rPr>
          <w:lang w:val="en-GB"/>
        </w:rPr>
        <w:t>£</w:t>
      </w:r>
      <w:r w:rsidR="00DC01BA">
        <w:rPr>
          <w:lang w:val="en-GB"/>
        </w:rPr>
        <w:t xml:space="preserve">9 </w:t>
      </w:r>
      <w:r w:rsidR="003F08BF">
        <w:rPr>
          <w:lang w:val="en-GB"/>
        </w:rPr>
        <w:t>96</w:t>
      </w:r>
      <w:r w:rsidR="00DC01BA">
        <w:rPr>
          <w:lang w:val="en-GB"/>
        </w:rPr>
        <w:t>0</w:t>
      </w:r>
      <w:r w:rsidR="00DA0E85">
        <w:rPr>
          <w:lang w:val="en-GB"/>
        </w:rPr>
        <w:t>.</w:t>
      </w:r>
    </w:p>
    <w:p w:rsidRPr="00171210" w:rsidR="000B2092" w:rsidP="00A55D93" w:rsidRDefault="002D410E" w14:paraId="7770E2A0" w14:textId="2DF9A1C2">
      <w:pPr>
        <w:pStyle w:val="NormalIndent"/>
        <w:jc w:val="left"/>
        <w:rPr>
          <w:lang w:val="en-GB"/>
        </w:rPr>
      </w:pPr>
      <w:r w:rsidRPr="00171210">
        <w:rPr>
          <w:rStyle w:val="normaltextrun1"/>
          <w:lang w:val="en-GB"/>
        </w:rPr>
        <w:t>These c</w:t>
      </w:r>
      <w:r w:rsidRPr="00171210" w:rsidR="000B2092">
        <w:rPr>
          <w:rStyle w:val="normaltextrun1"/>
          <w:lang w:val="en-GB"/>
        </w:rPr>
        <w:t>osts and timelines are forecasts</w:t>
      </w:r>
      <w:r w:rsidRPr="00171210" w:rsidR="0073305D">
        <w:rPr>
          <w:rStyle w:val="normaltextrun1"/>
          <w:lang w:val="en-GB"/>
        </w:rPr>
        <w:t xml:space="preserve">. Any expected variations </w:t>
      </w:r>
      <w:r w:rsidRPr="00171210" w:rsidR="00454D93">
        <w:rPr>
          <w:rStyle w:val="normaltextrun1"/>
          <w:lang w:val="en-GB"/>
        </w:rPr>
        <w:t>will be communicated via the weekly project status reports provided by Open Box.</w:t>
      </w:r>
      <w:r w:rsidRPr="00171210" w:rsidR="000B2092">
        <w:rPr>
          <w:rStyle w:val="normaltextrun1"/>
          <w:lang w:val="en-GB"/>
        </w:rPr>
        <w:t xml:space="preserve"> </w:t>
      </w:r>
    </w:p>
    <w:p w:rsidRPr="00171210" w:rsidR="007177E7" w:rsidP="00A55D93" w:rsidRDefault="007177E7" w14:paraId="38C898C8" w14:textId="5E6C1E0B">
      <w:pPr>
        <w:pStyle w:val="NormalIndent"/>
        <w:jc w:val="left"/>
        <w:rPr>
          <w:lang w:val="en-GB"/>
        </w:rPr>
      </w:pPr>
      <w:r w:rsidRPr="00171210">
        <w:rPr>
          <w:lang w:val="en-GB"/>
        </w:rPr>
        <w:t xml:space="preserve">All amounts are quoted in GBP and exclude </w:t>
      </w:r>
      <w:r w:rsidRPr="00171210" w:rsidR="00BD51DA">
        <w:rPr>
          <w:lang w:val="en-GB"/>
        </w:rPr>
        <w:t>VAT</w:t>
      </w:r>
      <w:r w:rsidRPr="00171210">
        <w:rPr>
          <w:lang w:val="en-GB"/>
        </w:rPr>
        <w:t>, if applicable.</w:t>
      </w:r>
    </w:p>
    <w:p w:rsidRPr="00171210" w:rsidR="007177E7" w:rsidP="00A55D93" w:rsidRDefault="002359F0" w14:paraId="0299F31F" w14:textId="6F5C80CE">
      <w:pPr>
        <w:pStyle w:val="NormalIndent"/>
        <w:jc w:val="left"/>
        <w:rPr>
          <w:lang w:val="en-GB"/>
        </w:rPr>
      </w:pPr>
      <w:r w:rsidRPr="00171210">
        <w:rPr>
          <w:lang w:val="en-GB"/>
        </w:rPr>
        <w:t xml:space="preserve">The project cost will be billed monthly, in arrears, up until the completion of the final project phase. Cost will be reported to Grainger on a in the weekly project management report </w:t>
      </w:r>
      <w:proofErr w:type="gramStart"/>
      <w:r w:rsidRPr="00171210">
        <w:rPr>
          <w:lang w:val="en-GB"/>
        </w:rPr>
        <w:t>during the course of</w:t>
      </w:r>
      <w:proofErr w:type="gramEnd"/>
      <w:r w:rsidRPr="00171210">
        <w:rPr>
          <w:lang w:val="en-GB"/>
        </w:rPr>
        <w:t xml:space="preserve"> the project. The cost will not exceed the upper limit of £</w:t>
      </w:r>
      <w:r w:rsidR="00543FF9">
        <w:rPr>
          <w:lang w:val="en-GB"/>
        </w:rPr>
        <w:t>9 </w:t>
      </w:r>
      <w:r w:rsidR="002E5576">
        <w:rPr>
          <w:lang w:val="en-GB"/>
        </w:rPr>
        <w:t>96</w:t>
      </w:r>
      <w:r w:rsidR="00543FF9">
        <w:rPr>
          <w:lang w:val="en-GB"/>
        </w:rPr>
        <w:t xml:space="preserve">0 </w:t>
      </w:r>
      <w:r w:rsidRPr="00171210">
        <w:rPr>
          <w:lang w:val="en-GB"/>
        </w:rPr>
        <w:t>without prior consultation.</w:t>
      </w:r>
    </w:p>
    <w:p w:rsidRPr="00171210" w:rsidR="00B441CD" w:rsidP="00A55D93" w:rsidRDefault="003A2AD3" w14:paraId="29ABB768" w14:textId="4AC648EF">
      <w:pPr>
        <w:pStyle w:val="NormalIndent"/>
        <w:jc w:val="left"/>
        <w:rPr>
          <w:lang w:val="en-GB"/>
        </w:rPr>
      </w:pPr>
      <w:bookmarkStart w:name="_Extension_of_Service" w:id="41"/>
      <w:bookmarkEnd w:id="41"/>
      <w:r w:rsidRPr="00171210">
        <w:rPr>
          <w:lang w:val="en-GB" w:eastAsia="en-ZA"/>
        </w:rPr>
        <w:t>This quotation is valid for 30 days.</w:t>
      </w:r>
    </w:p>
    <w:p w:rsidRPr="00171210" w:rsidR="000E6D00" w:rsidP="00A55D93" w:rsidRDefault="000E6D00" w14:paraId="357DE530" w14:textId="77777777">
      <w:pPr>
        <w:pStyle w:val="NormalIndent"/>
        <w:jc w:val="left"/>
        <w:rPr>
          <w:lang w:val="en-GB"/>
        </w:rPr>
      </w:pPr>
    </w:p>
    <w:p w:rsidRPr="00171210" w:rsidR="007C6845" w:rsidP="00A55D93" w:rsidRDefault="007C6845" w14:paraId="3C3E1DF9" w14:textId="77777777">
      <w:pPr>
        <w:pStyle w:val="Heading1"/>
        <w:rPr>
          <w:lang w:val="en-GB"/>
        </w:rPr>
      </w:pPr>
      <w:bookmarkStart w:name="_Change_Management" w:id="42"/>
      <w:bookmarkStart w:name="_Toc158191537" w:id="43"/>
      <w:bookmarkStart w:name="_Toc182516640" w:id="44"/>
      <w:bookmarkEnd w:id="42"/>
      <w:r w:rsidRPr="00171210">
        <w:rPr>
          <w:lang w:val="en-GB"/>
        </w:rPr>
        <w:t>Acceptance</w:t>
      </w:r>
      <w:bookmarkEnd w:id="43"/>
      <w:bookmarkEnd w:id="44"/>
    </w:p>
    <w:p w:rsidRPr="00171210" w:rsidR="007C6845" w:rsidP="00A55D93" w:rsidRDefault="007C6845" w14:paraId="3610B94B" w14:textId="77777777">
      <w:pPr>
        <w:pStyle w:val="NormalIndent"/>
        <w:jc w:val="left"/>
        <w:rPr>
          <w:lang w:val="en-GB"/>
        </w:rPr>
      </w:pPr>
      <w:r w:rsidRPr="00171210">
        <w:rPr>
          <w:lang w:val="en-GB"/>
        </w:rPr>
        <w:t>The parties hereto, each acting under due and proper authority, have executed this Agreement as of the day, month and year first written below.</w:t>
      </w:r>
    </w:p>
    <w:p w:rsidRPr="00171210" w:rsidR="007C6845" w:rsidP="00A55D93" w:rsidRDefault="007C6845" w14:paraId="3AA131F0" w14:textId="77777777">
      <w:pPr>
        <w:pStyle w:val="NormalIndent"/>
        <w:jc w:val="left"/>
        <w:rPr>
          <w:lang w:val="en-GB"/>
        </w:rPr>
      </w:pPr>
    </w:p>
    <w:p w:rsidRPr="00171210" w:rsidR="007C6845" w:rsidP="00A55D93" w:rsidRDefault="007C6845" w14:paraId="550586CC" w14:textId="5553CFCD">
      <w:pPr>
        <w:pStyle w:val="NormalIndent"/>
        <w:jc w:val="left"/>
        <w:rPr>
          <w:lang w:val="en-GB"/>
        </w:rPr>
      </w:pPr>
      <w:r w:rsidRPr="00171210">
        <w:rPr>
          <w:lang w:val="en-GB"/>
        </w:rPr>
        <w:t>For and on behalf of Open Box Software</w:t>
      </w:r>
      <w:r w:rsidRPr="00171210">
        <w:rPr>
          <w:lang w:val="en-GB"/>
        </w:rPr>
        <w:tab/>
      </w:r>
      <w:r w:rsidRPr="00171210">
        <w:rPr>
          <w:lang w:val="en-GB"/>
        </w:rPr>
        <w:t xml:space="preserve">For and on behalf of </w:t>
      </w:r>
      <w:r w:rsidRPr="00171210">
        <w:rPr>
          <w:lang w:val="en-GB"/>
        </w:rPr>
        <w:fldChar w:fldCharType="begin"/>
      </w:r>
      <w:r w:rsidRPr="00171210">
        <w:rPr>
          <w:lang w:val="en-GB"/>
        </w:rPr>
        <w:instrText>DOCPROPERTY  Category  \* MERGEFORMAT</w:instrText>
      </w:r>
      <w:r w:rsidRPr="00171210">
        <w:rPr>
          <w:lang w:val="en-GB"/>
        </w:rPr>
        <w:fldChar w:fldCharType="separate"/>
      </w:r>
      <w:r w:rsidR="00AB7EE1">
        <w:rPr>
          <w:lang w:val="en-GB"/>
        </w:rPr>
        <w:t>Grainger</w:t>
      </w:r>
      <w:r w:rsidRPr="00171210">
        <w:rPr>
          <w:lang w:val="en-GB"/>
        </w:rPr>
        <w:fldChar w:fldCharType="end"/>
      </w:r>
    </w:p>
    <w:p w:rsidRPr="00171210" w:rsidR="007C6845" w:rsidP="00A55D93" w:rsidRDefault="007C6845" w14:paraId="50112C4E" w14:textId="77777777">
      <w:pPr>
        <w:pStyle w:val="NormalIndent"/>
        <w:jc w:val="left"/>
        <w:rPr>
          <w:lang w:val="en-GB"/>
        </w:rPr>
      </w:pPr>
    </w:p>
    <w:p w:rsidRPr="00171210" w:rsidR="007C6845" w:rsidP="00A55D93" w:rsidRDefault="007C6845" w14:paraId="3DDD9144" w14:textId="77777777">
      <w:pPr>
        <w:pStyle w:val="NormalIndent"/>
        <w:jc w:val="left"/>
        <w:rPr>
          <w:lang w:val="en-GB"/>
        </w:rPr>
      </w:pPr>
    </w:p>
    <w:p w:rsidRPr="00171210" w:rsidR="007C6845" w:rsidP="00A55D93" w:rsidRDefault="007C6845" w14:paraId="781AAAE0" w14:textId="77777777">
      <w:pPr>
        <w:pStyle w:val="NormalIndent"/>
        <w:tabs>
          <w:tab w:val="left" w:pos="2127"/>
          <w:tab w:val="left" w:pos="5245"/>
        </w:tabs>
        <w:jc w:val="left"/>
        <w:rPr>
          <w:lang w:val="en-GB"/>
        </w:rPr>
      </w:pPr>
      <w:r w:rsidRPr="00171210">
        <w:rPr>
          <w:lang w:val="en-GB"/>
        </w:rPr>
        <w:t>Signature:</w:t>
      </w:r>
      <w:r w:rsidRPr="00171210">
        <w:rPr>
          <w:lang w:val="en-GB"/>
        </w:rPr>
        <w:tab/>
      </w:r>
      <w:r w:rsidRPr="00171210">
        <w:rPr>
          <w:lang w:val="en-GB"/>
        </w:rPr>
        <w:t>_____________________</w:t>
      </w:r>
      <w:r w:rsidRPr="00171210">
        <w:rPr>
          <w:lang w:val="en-GB"/>
        </w:rPr>
        <w:tab/>
      </w:r>
      <w:r w:rsidRPr="00171210">
        <w:rPr>
          <w:lang w:val="en-GB"/>
        </w:rPr>
        <w:t>Signature:</w:t>
      </w:r>
      <w:r w:rsidRPr="00171210">
        <w:rPr>
          <w:lang w:val="en-GB"/>
        </w:rPr>
        <w:tab/>
      </w:r>
      <w:r w:rsidRPr="00171210">
        <w:rPr>
          <w:lang w:val="en-GB"/>
        </w:rPr>
        <w:t>_____________________</w:t>
      </w:r>
    </w:p>
    <w:p w:rsidRPr="00171210" w:rsidR="007C6845" w:rsidP="00A55D93" w:rsidRDefault="007C6845" w14:paraId="321A5706" w14:textId="4D565B56">
      <w:pPr>
        <w:pStyle w:val="NormalIndent"/>
        <w:tabs>
          <w:tab w:val="left" w:pos="2127"/>
          <w:tab w:val="left" w:pos="5245"/>
        </w:tabs>
        <w:jc w:val="left"/>
        <w:rPr>
          <w:lang w:val="en-GB"/>
        </w:rPr>
      </w:pPr>
      <w:r w:rsidRPr="00171210">
        <w:rPr>
          <w:lang w:val="en-GB"/>
        </w:rPr>
        <w:t>Name:</w:t>
      </w:r>
      <w:r w:rsidRPr="00171210">
        <w:rPr>
          <w:lang w:val="en-GB"/>
        </w:rPr>
        <w:tab/>
      </w:r>
      <w:r w:rsidRPr="00171210" w:rsidR="005140F1">
        <w:rPr>
          <w:rStyle w:val="normaltextrun"/>
          <w:color w:val="000000"/>
          <w:bdr w:val="none" w:color="auto" w:sz="0" w:space="0" w:frame="1"/>
          <w:lang w:val="en-GB"/>
        </w:rPr>
        <w:t>Sam Duncan</w:t>
      </w:r>
      <w:r w:rsidRPr="00171210">
        <w:rPr>
          <w:lang w:val="en-GB"/>
        </w:rPr>
        <w:tab/>
      </w:r>
      <w:r w:rsidRPr="00171210">
        <w:rPr>
          <w:lang w:val="en-GB"/>
        </w:rPr>
        <w:t>Name:</w:t>
      </w:r>
      <w:r w:rsidRPr="00171210">
        <w:rPr>
          <w:lang w:val="en-GB"/>
        </w:rPr>
        <w:tab/>
      </w:r>
    </w:p>
    <w:p w:rsidRPr="00171210" w:rsidR="007C6845" w:rsidP="00A55D93" w:rsidRDefault="007C6845" w14:paraId="37896090" w14:textId="04FAC3FE">
      <w:pPr>
        <w:pStyle w:val="NormalIndent"/>
        <w:tabs>
          <w:tab w:val="left" w:pos="2127"/>
          <w:tab w:val="left" w:pos="5245"/>
        </w:tabs>
        <w:jc w:val="left"/>
        <w:rPr>
          <w:lang w:val="en-GB"/>
        </w:rPr>
      </w:pPr>
      <w:r w:rsidRPr="00171210">
        <w:rPr>
          <w:lang w:val="en-GB"/>
        </w:rPr>
        <w:t>Position:</w:t>
      </w:r>
      <w:r w:rsidRPr="00171210">
        <w:rPr>
          <w:lang w:val="en-GB"/>
        </w:rPr>
        <w:tab/>
      </w:r>
      <w:r w:rsidRPr="00171210" w:rsidR="001945FD">
        <w:rPr>
          <w:rStyle w:val="normaltextrun"/>
          <w:color w:val="000000"/>
          <w:bdr w:val="none" w:color="auto" w:sz="0" w:space="0" w:frame="1"/>
          <w:lang w:val="en-GB"/>
        </w:rPr>
        <w:t>Salesforce</w:t>
      </w:r>
      <w:r w:rsidRPr="00171210" w:rsidR="005D4D40">
        <w:rPr>
          <w:rStyle w:val="normaltextrun"/>
          <w:color w:val="000000"/>
          <w:bdr w:val="none" w:color="auto" w:sz="0" w:space="0" w:frame="1"/>
          <w:lang w:val="en-GB"/>
        </w:rPr>
        <w:t xml:space="preserve"> Director</w:t>
      </w:r>
      <w:r w:rsidRPr="00171210">
        <w:rPr>
          <w:lang w:val="en-GB"/>
        </w:rPr>
        <w:tab/>
      </w:r>
      <w:r w:rsidRPr="00171210">
        <w:rPr>
          <w:lang w:val="en-GB"/>
        </w:rPr>
        <w:t>Position:</w:t>
      </w:r>
      <w:r w:rsidRPr="00171210">
        <w:rPr>
          <w:lang w:val="en-GB"/>
        </w:rPr>
        <w:tab/>
      </w:r>
      <w:r w:rsidRPr="00171210">
        <w:rPr>
          <w:lang w:val="en-GB"/>
        </w:rPr>
        <w:t xml:space="preserve"> </w:t>
      </w:r>
    </w:p>
    <w:p w:rsidRPr="00171210" w:rsidR="007C6845" w:rsidP="00A55D93" w:rsidRDefault="007C6845" w14:paraId="2C4A56EB" w14:textId="77777777">
      <w:pPr>
        <w:pStyle w:val="NormalIndent"/>
        <w:tabs>
          <w:tab w:val="left" w:pos="2127"/>
          <w:tab w:val="left" w:pos="5245"/>
        </w:tabs>
        <w:jc w:val="left"/>
        <w:rPr>
          <w:lang w:val="en-GB"/>
        </w:rPr>
      </w:pPr>
      <w:r w:rsidRPr="00171210">
        <w:rPr>
          <w:lang w:val="en-GB"/>
        </w:rPr>
        <w:t>Date:</w:t>
      </w:r>
      <w:r w:rsidRPr="00171210">
        <w:rPr>
          <w:lang w:val="en-GB"/>
        </w:rPr>
        <w:tab/>
      </w:r>
      <w:r w:rsidRPr="00171210">
        <w:rPr>
          <w:lang w:val="en-GB"/>
        </w:rPr>
        <w:t>_____________________</w:t>
      </w:r>
      <w:r w:rsidRPr="00171210">
        <w:rPr>
          <w:lang w:val="en-GB"/>
        </w:rPr>
        <w:tab/>
      </w:r>
      <w:r w:rsidRPr="00171210">
        <w:rPr>
          <w:lang w:val="en-GB"/>
        </w:rPr>
        <w:t>Date:</w:t>
      </w:r>
      <w:r w:rsidRPr="00171210">
        <w:rPr>
          <w:lang w:val="en-GB"/>
        </w:rPr>
        <w:tab/>
      </w:r>
      <w:r w:rsidRPr="00171210">
        <w:rPr>
          <w:lang w:val="en-GB"/>
        </w:rPr>
        <w:t>_____________________</w:t>
      </w:r>
    </w:p>
    <w:sectPr w:rsidRPr="00171210" w:rsidR="007C6845" w:rsidSect="00871F3E">
      <w:headerReference w:type="default" r:id="rId20"/>
      <w:footerReference w:type="default" r:id="rId21"/>
      <w:headerReference w:type="first" r:id="rId22"/>
      <w:pgSz w:w="12242" w:h="15842" w:orient="portrait" w:code="1"/>
      <w:pgMar w:top="1701" w:right="1418" w:bottom="1701" w:left="1418" w:header="567" w:footer="567"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C02CC" w:rsidP="00186E95" w:rsidRDefault="002C02CC" w14:paraId="18BC90F3" w14:textId="77777777">
      <w:r>
        <w:separator/>
      </w:r>
    </w:p>
    <w:p w:rsidR="002C02CC" w:rsidP="00186E95" w:rsidRDefault="002C02CC" w14:paraId="1511801D" w14:textId="77777777"/>
  </w:endnote>
  <w:endnote w:type="continuationSeparator" w:id="0">
    <w:p w:rsidR="002C02CC" w:rsidP="00186E95" w:rsidRDefault="002C02CC" w14:paraId="6FED8D9E" w14:textId="77777777">
      <w:r>
        <w:continuationSeparator/>
      </w:r>
    </w:p>
    <w:p w:rsidR="002C02CC" w:rsidP="00186E95" w:rsidRDefault="002C02CC" w14:paraId="075EEA0D" w14:textId="77777777"/>
  </w:endnote>
  <w:endnote w:type="continuationNotice" w:id="1">
    <w:p w:rsidR="002C02CC" w:rsidP="00186E95" w:rsidRDefault="002C02CC" w14:paraId="0F2734A2"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Proxima Nova Light">
    <w:altName w:val="Candara"/>
    <w:charset w:val="00"/>
    <w:family w:val="auto"/>
    <w:pitch w:val="variable"/>
    <w:sig w:usb0="A00002EF" w:usb1="5000E0F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782163" w:rsidR="00EA4721" w:rsidP="00782163" w:rsidRDefault="00AF696B" w14:paraId="4F567309" w14:textId="67FE7B11">
    <w:pPr>
      <w:pStyle w:val="NormalIndent"/>
      <w:ind w:left="142"/>
      <w:rPr>
        <w:rFonts w:eastAsia="Proxima Nova Light" w:cs="Proxima Nova Light"/>
        <w:i/>
        <w:iCs/>
        <w:color w:val="999999"/>
        <w:spacing w:val="3"/>
        <w:position w:val="1"/>
        <w:szCs w:val="20"/>
        <w:lang w:val="en-US" w:eastAsia="en-US"/>
      </w:rPr>
    </w:pPr>
    <w:r w:rsidRPr="00B6327B">
      <w:rPr>
        <w:rFonts w:eastAsia="Proxima Nova Light" w:cs="Proxima Nova Light"/>
        <w:i/>
        <w:iCs/>
        <w:noProof/>
        <w:color w:val="999999"/>
        <w:spacing w:val="3"/>
        <w:position w:val="1"/>
        <w:szCs w:val="20"/>
        <w:lang w:val="en-US" w:eastAsia="en-US"/>
      </w:rPr>
      <w:drawing>
        <wp:anchor distT="0" distB="0" distL="114300" distR="114300" simplePos="0" relativeHeight="251658241" behindDoc="1" locked="0" layoutInCell="1" allowOverlap="1" wp14:anchorId="106B973E" wp14:editId="0A95E704">
          <wp:simplePos x="0" y="0"/>
          <wp:positionH relativeFrom="column">
            <wp:posOffset>5476875</wp:posOffset>
          </wp:positionH>
          <wp:positionV relativeFrom="paragraph">
            <wp:posOffset>38100</wp:posOffset>
          </wp:positionV>
          <wp:extent cx="895350" cy="158750"/>
          <wp:effectExtent l="0" t="0" r="0" b="0"/>
          <wp:wrapNone/>
          <wp:docPr id="667601314" name="Picture 667601314" descr="smallBo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mallBoxe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5350" cy="1587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6327B">
      <w:rPr>
        <w:rFonts w:eastAsia="Proxima Nova Light" w:cs="Proxima Nova Light"/>
        <w:i/>
        <w:iCs/>
        <w:color w:val="999999"/>
        <w:spacing w:val="3"/>
        <w:position w:val="1"/>
        <w:szCs w:val="20"/>
        <w:lang w:val="en-US" w:eastAsia="en-US"/>
      </w:rPr>
      <w:fldChar w:fldCharType="begin"/>
    </w:r>
    <w:r w:rsidRPr="00B6327B">
      <w:rPr>
        <w:rFonts w:eastAsia="Proxima Nova Light" w:cs="Proxima Nova Light"/>
        <w:i/>
        <w:iCs/>
        <w:color w:val="999999"/>
        <w:spacing w:val="3"/>
        <w:position w:val="1"/>
        <w:szCs w:val="20"/>
        <w:lang w:val="en-US" w:eastAsia="en-US"/>
      </w:rPr>
      <w:instrText xml:space="preserve"> DOCPROPERTY  Category  \* MERGEFORMAT </w:instrText>
    </w:r>
    <w:r w:rsidRPr="00B6327B">
      <w:rPr>
        <w:rFonts w:eastAsia="Proxima Nova Light" w:cs="Proxima Nova Light"/>
        <w:i/>
        <w:iCs/>
        <w:color w:val="999999"/>
        <w:spacing w:val="3"/>
        <w:position w:val="1"/>
        <w:szCs w:val="20"/>
        <w:lang w:val="en-US" w:eastAsia="en-US"/>
      </w:rPr>
      <w:fldChar w:fldCharType="separate"/>
    </w:r>
    <w:r w:rsidR="003616FC">
      <w:rPr>
        <w:rFonts w:eastAsia="Proxima Nova Light" w:cs="Proxima Nova Light"/>
        <w:i/>
        <w:iCs/>
        <w:color w:val="999999"/>
        <w:spacing w:val="3"/>
        <w:position w:val="1"/>
        <w:szCs w:val="20"/>
        <w:lang w:val="en-US" w:eastAsia="en-US"/>
      </w:rPr>
      <w:t>Grainger</w:t>
    </w:r>
    <w:r w:rsidRPr="00B6327B">
      <w:rPr>
        <w:rFonts w:eastAsia="Proxima Nova Light" w:cs="Proxima Nova Light"/>
        <w:i/>
        <w:iCs/>
        <w:color w:val="999999"/>
        <w:spacing w:val="3"/>
        <w:position w:val="1"/>
        <w:szCs w:val="20"/>
        <w:lang w:val="en-US" w:eastAsia="en-US"/>
      </w:rPr>
      <w:fldChar w:fldCharType="end"/>
    </w:r>
    <w:r w:rsidRPr="00B10967" w:rsidR="009C48E2">
      <w:rPr>
        <w:rFonts w:eastAsia="Proxima Nova Light"/>
        <w:color w:val="9BBB59" w:themeColor="accent3"/>
      </w:rPr>
      <w:t xml:space="preserve"> </w:t>
    </w:r>
    <w:r w:rsidRPr="00B10967">
      <w:rPr>
        <w:rFonts w:eastAsia="Proxima Nova Light"/>
        <w:color w:val="9BBB59" w:themeColor="accent3"/>
      </w:rPr>
      <w:t xml:space="preserve">/ </w:t>
    </w:r>
    <w:r w:rsidRPr="00B6327B">
      <w:rPr>
        <w:rFonts w:eastAsia="Proxima Nova Light" w:cs="Proxima Nova Light"/>
        <w:i/>
        <w:iCs/>
        <w:color w:val="999999"/>
        <w:spacing w:val="3"/>
        <w:position w:val="1"/>
        <w:szCs w:val="20"/>
        <w:lang w:val="en-US" w:eastAsia="en-US"/>
      </w:rPr>
      <w:fldChar w:fldCharType="begin"/>
    </w:r>
    <w:r w:rsidRPr="00B6327B">
      <w:rPr>
        <w:rFonts w:eastAsia="Proxima Nova Light" w:cs="Proxima Nova Light"/>
        <w:i/>
        <w:iCs/>
        <w:color w:val="999999"/>
        <w:spacing w:val="3"/>
        <w:position w:val="1"/>
        <w:szCs w:val="20"/>
        <w:lang w:val="en-US" w:eastAsia="en-US"/>
      </w:rPr>
      <w:instrText xml:space="preserve"> DOCPROPERTY  Title  \* MERGEFORMAT </w:instrText>
    </w:r>
    <w:r w:rsidRPr="00B6327B">
      <w:rPr>
        <w:rFonts w:eastAsia="Proxima Nova Light" w:cs="Proxima Nova Light"/>
        <w:i/>
        <w:iCs/>
        <w:color w:val="999999"/>
        <w:spacing w:val="3"/>
        <w:position w:val="1"/>
        <w:szCs w:val="20"/>
        <w:lang w:val="en-US" w:eastAsia="en-US"/>
      </w:rPr>
      <w:fldChar w:fldCharType="separate"/>
    </w:r>
    <w:r w:rsidR="003616FC">
      <w:rPr>
        <w:rFonts w:eastAsia="Proxima Nova Light" w:cs="Proxima Nova Light"/>
        <w:i/>
        <w:iCs/>
        <w:color w:val="999999"/>
        <w:spacing w:val="3"/>
        <w:position w:val="1"/>
        <w:szCs w:val="20"/>
        <w:lang w:val="en-US" w:eastAsia="en-US"/>
      </w:rPr>
      <w:t>LeadPro Replacement</w:t>
    </w:r>
    <w:r w:rsidRPr="00B6327B">
      <w:rPr>
        <w:rFonts w:eastAsia="Proxima Nova Light" w:cs="Proxima Nova Light"/>
        <w:i/>
        <w:iCs/>
        <w:color w:val="999999"/>
        <w:spacing w:val="3"/>
        <w:position w:val="1"/>
        <w:szCs w:val="20"/>
        <w:lang w:val="en-US" w:eastAsia="en-US"/>
      </w:rPr>
      <w:fldChar w:fldCharType="end"/>
    </w:r>
    <w:r w:rsidRPr="00B10967">
      <w:rPr>
        <w:rFonts w:eastAsia="Proxima Nova Light"/>
      </w:rPr>
      <w:t xml:space="preserve">     </w:t>
    </w:r>
    <w:r w:rsidRPr="00B10967" w:rsidR="009C48E2">
      <w:rPr>
        <w:rFonts w:eastAsia="Proxima Nova Light"/>
      </w:rPr>
      <w:tab/>
    </w:r>
    <w:r w:rsidRPr="00B10967" w:rsidR="009C48E2">
      <w:rPr>
        <w:rFonts w:eastAsia="Proxima Nova Light"/>
      </w:rPr>
      <w:tab/>
    </w:r>
    <w:r w:rsidRPr="00B10967" w:rsidR="009C48E2">
      <w:rPr>
        <w:rFonts w:eastAsia="Proxima Nova Light"/>
      </w:rPr>
      <w:tab/>
    </w:r>
    <w:r w:rsidRPr="00B10967" w:rsidR="009C48E2">
      <w:rPr>
        <w:rFonts w:eastAsia="Proxima Nova Light"/>
      </w:rPr>
      <w:tab/>
    </w:r>
    <w:r w:rsidRPr="00B10967">
      <w:rPr>
        <w:rFonts w:eastAsia="Proxima Nova Light"/>
      </w:rPr>
      <w:t xml:space="preserve"> </w:t>
    </w:r>
    <w:r w:rsidRPr="00782163">
      <w:rPr>
        <w:rFonts w:eastAsia="Proxima Nova Light" w:cs="Proxima Nova Light"/>
        <w:i/>
        <w:iCs/>
        <w:color w:val="999999"/>
        <w:spacing w:val="3"/>
        <w:position w:val="1"/>
        <w:szCs w:val="20"/>
        <w:lang w:val="en-US" w:eastAsia="en-US"/>
      </w:rPr>
      <w:t xml:space="preserve">Page </w:t>
    </w:r>
    <w:r w:rsidRPr="00782163">
      <w:rPr>
        <w:rFonts w:eastAsia="Proxima Nova Light" w:cs="Proxima Nova Light"/>
        <w:i/>
        <w:iCs/>
        <w:color w:val="999999"/>
        <w:spacing w:val="3"/>
        <w:position w:val="1"/>
        <w:szCs w:val="20"/>
        <w:lang w:val="en-US" w:eastAsia="en-US"/>
      </w:rPr>
      <w:fldChar w:fldCharType="begin"/>
    </w:r>
    <w:r w:rsidRPr="00782163">
      <w:rPr>
        <w:rFonts w:eastAsia="Proxima Nova Light" w:cs="Proxima Nova Light"/>
        <w:i/>
        <w:iCs/>
        <w:color w:val="999999"/>
        <w:spacing w:val="3"/>
        <w:position w:val="1"/>
        <w:szCs w:val="20"/>
        <w:lang w:val="en-US" w:eastAsia="en-US"/>
      </w:rPr>
      <w:instrText xml:space="preserve"> PAGE  \* Arabic </w:instrText>
    </w:r>
    <w:r w:rsidRPr="00782163">
      <w:rPr>
        <w:rFonts w:eastAsia="Proxima Nova Light" w:cs="Proxima Nova Light"/>
        <w:i/>
        <w:iCs/>
        <w:color w:val="999999"/>
        <w:spacing w:val="3"/>
        <w:position w:val="1"/>
        <w:szCs w:val="20"/>
        <w:lang w:val="en-US" w:eastAsia="en-US"/>
      </w:rPr>
      <w:fldChar w:fldCharType="separate"/>
    </w:r>
    <w:r w:rsidRPr="00782163">
      <w:rPr>
        <w:rFonts w:eastAsia="Proxima Nova Light" w:cs="Proxima Nova Light"/>
        <w:i/>
        <w:iCs/>
        <w:color w:val="999999"/>
        <w:spacing w:val="3"/>
        <w:position w:val="1"/>
        <w:szCs w:val="20"/>
        <w:lang w:val="en-US" w:eastAsia="en-US"/>
      </w:rPr>
      <w:t>2</w:t>
    </w:r>
    <w:r w:rsidRPr="00782163">
      <w:rPr>
        <w:rFonts w:eastAsia="Proxima Nova Light" w:cs="Proxima Nova Light"/>
        <w:i/>
        <w:iCs/>
        <w:color w:val="999999"/>
        <w:spacing w:val="3"/>
        <w:position w:val="1"/>
        <w:szCs w:val="20"/>
        <w:lang w:val="en-US" w:eastAsia="en-US"/>
      </w:rPr>
      <w:fldChar w:fldCharType="end"/>
    </w:r>
    <w:r w:rsidRPr="00782163">
      <w:rPr>
        <w:rFonts w:eastAsia="Proxima Nova Light" w:cs="Proxima Nova Light"/>
        <w:i/>
        <w:iCs/>
        <w:color w:val="999999"/>
        <w:spacing w:val="3"/>
        <w:position w:val="1"/>
        <w:szCs w:val="20"/>
        <w:lang w:val="en-US" w:eastAsia="en-US"/>
      </w:rPr>
      <w:t xml:space="preserve"> of </w:t>
    </w:r>
    <w:r w:rsidRPr="00782163">
      <w:rPr>
        <w:rFonts w:eastAsia="Proxima Nova Light" w:cs="Proxima Nova Light"/>
        <w:i/>
        <w:iCs/>
        <w:color w:val="999999"/>
        <w:spacing w:val="3"/>
        <w:position w:val="1"/>
        <w:szCs w:val="20"/>
        <w:lang w:val="en-US" w:eastAsia="en-US"/>
      </w:rPr>
      <w:fldChar w:fldCharType="begin"/>
    </w:r>
    <w:r w:rsidRPr="00782163">
      <w:rPr>
        <w:rFonts w:eastAsia="Proxima Nova Light" w:cs="Proxima Nova Light"/>
        <w:i/>
        <w:iCs/>
        <w:color w:val="999999"/>
        <w:spacing w:val="3"/>
        <w:position w:val="1"/>
        <w:szCs w:val="20"/>
        <w:lang w:val="en-US" w:eastAsia="en-US"/>
      </w:rPr>
      <w:instrText xml:space="preserve"> NUMPAGES </w:instrText>
    </w:r>
    <w:r w:rsidRPr="00782163">
      <w:rPr>
        <w:rFonts w:eastAsia="Proxima Nova Light" w:cs="Proxima Nova Light"/>
        <w:i/>
        <w:iCs/>
        <w:color w:val="999999"/>
        <w:spacing w:val="3"/>
        <w:position w:val="1"/>
        <w:szCs w:val="20"/>
        <w:lang w:val="en-US" w:eastAsia="en-US"/>
      </w:rPr>
      <w:fldChar w:fldCharType="separate"/>
    </w:r>
    <w:r w:rsidRPr="00782163">
      <w:rPr>
        <w:rFonts w:eastAsia="Proxima Nova Light" w:cs="Proxima Nova Light"/>
        <w:i/>
        <w:iCs/>
        <w:color w:val="999999"/>
        <w:spacing w:val="3"/>
        <w:position w:val="1"/>
        <w:szCs w:val="20"/>
        <w:lang w:val="en-US" w:eastAsia="en-US"/>
      </w:rPr>
      <w:t>11</w:t>
    </w:r>
    <w:r w:rsidRPr="00782163">
      <w:rPr>
        <w:rFonts w:eastAsia="Proxima Nova Light" w:cs="Proxima Nova Light"/>
        <w:i/>
        <w:iCs/>
        <w:color w:val="999999"/>
        <w:spacing w:val="3"/>
        <w:position w:val="1"/>
        <w:szCs w:val="20"/>
        <w:lang w:val="en-US" w:eastAsia="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C02CC" w:rsidP="00186E95" w:rsidRDefault="002C02CC" w14:paraId="71693048" w14:textId="77777777">
      <w:r>
        <w:separator/>
      </w:r>
    </w:p>
    <w:p w:rsidR="002C02CC" w:rsidP="00186E95" w:rsidRDefault="002C02CC" w14:paraId="6B6E2694" w14:textId="77777777"/>
  </w:footnote>
  <w:footnote w:type="continuationSeparator" w:id="0">
    <w:p w:rsidR="002C02CC" w:rsidP="00186E95" w:rsidRDefault="002C02CC" w14:paraId="31EF9059" w14:textId="77777777">
      <w:r>
        <w:continuationSeparator/>
      </w:r>
    </w:p>
    <w:p w:rsidR="002C02CC" w:rsidP="00186E95" w:rsidRDefault="002C02CC" w14:paraId="4E81663F" w14:textId="77777777"/>
  </w:footnote>
  <w:footnote w:type="continuationNotice" w:id="1">
    <w:p w:rsidR="002C02CC" w:rsidP="00186E95" w:rsidRDefault="002C02CC" w14:paraId="06CB8D41"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E52A99" w:rsidR="00EA4721" w:rsidP="00186E95" w:rsidRDefault="00EA4721" w14:paraId="68048E15" w14:textId="77777777">
    <w:pPr>
      <w:pStyle w:val="Footer"/>
    </w:pPr>
    <w:r w:rsidRPr="004E5284">
      <w:rPr>
        <w:noProof/>
        <w:lang w:eastAsia="en-ZA"/>
      </w:rPr>
      <w:drawing>
        <wp:anchor distT="0" distB="0" distL="114300" distR="114300" simplePos="0" relativeHeight="251664387" behindDoc="1" locked="0" layoutInCell="1" allowOverlap="1" wp14:anchorId="4CA0C793" wp14:editId="4F1540EC">
          <wp:simplePos x="0" y="0"/>
          <wp:positionH relativeFrom="page">
            <wp:posOffset>2405380</wp:posOffset>
          </wp:positionH>
          <wp:positionV relativeFrom="paragraph">
            <wp:posOffset>-347980</wp:posOffset>
          </wp:positionV>
          <wp:extent cx="5364138" cy="1613140"/>
          <wp:effectExtent l="0" t="0" r="8255" b="0"/>
          <wp:wrapNone/>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 Box Proposal content pages 01.png"/>
                  <pic:cNvPicPr/>
                </pic:nvPicPr>
                <pic:blipFill rotWithShape="1">
                  <a:blip r:embed="rId1">
                    <a:extLst>
                      <a:ext uri="{28A0092B-C50C-407E-A947-70E740481C1C}">
                        <a14:useLocalDpi xmlns:a14="http://schemas.microsoft.com/office/drawing/2010/main" val="0"/>
                      </a:ext>
                    </a:extLst>
                  </a:blip>
                  <a:srcRect b="78947"/>
                  <a:stretch/>
                </pic:blipFill>
                <pic:spPr bwMode="auto">
                  <a:xfrm>
                    <a:off x="0" y="0"/>
                    <a:ext cx="5364138" cy="1613140"/>
                  </a:xfrm>
                  <a:prstGeom prst="rect">
                    <a:avLst/>
                  </a:prstGeom>
                  <a:ln>
                    <a:noFill/>
                  </a:ln>
                  <a:extLst>
                    <a:ext uri="{53640926-AAD7-44d8-BBD7-CCE9431645EC}">
                      <a14:shadowObscured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EA4721" w:rsidP="00186E95" w:rsidRDefault="00EA4721" w14:paraId="745C63CF" w14:textId="77777777">
    <w:pPr>
      <w:pStyle w:val="Header"/>
    </w:pPr>
    <w:r>
      <w:rPr>
        <w:noProof/>
        <w:lang w:eastAsia="en-ZA"/>
      </w:rPr>
      <w:drawing>
        <wp:anchor distT="0" distB="0" distL="114300" distR="114300" simplePos="0" relativeHeight="251666435" behindDoc="1" locked="0" layoutInCell="1" allowOverlap="1" wp14:anchorId="598800D9" wp14:editId="51957107">
          <wp:simplePos x="0" y="0"/>
          <wp:positionH relativeFrom="page">
            <wp:posOffset>5344795</wp:posOffset>
          </wp:positionH>
          <wp:positionV relativeFrom="paragraph">
            <wp:posOffset>-398145</wp:posOffset>
          </wp:positionV>
          <wp:extent cx="2428875" cy="1100779"/>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Box logo RGB-01.png"/>
                  <pic:cNvPicPr/>
                </pic:nvPicPr>
                <pic:blipFill rotWithShape="1">
                  <a:blip r:embed="rId1">
                    <a:extLst>
                      <a:ext uri="{28A0092B-C50C-407E-A947-70E740481C1C}">
                        <a14:useLocalDpi xmlns:a14="http://schemas.microsoft.com/office/drawing/2010/main" val="0"/>
                      </a:ext>
                    </a:extLst>
                  </a:blip>
                  <a:srcRect l="41724" t="43733" r="41778" b="45688"/>
                  <a:stretch/>
                </pic:blipFill>
                <pic:spPr bwMode="auto">
                  <a:xfrm>
                    <a:off x="0" y="0"/>
                    <a:ext cx="2428875" cy="1100779"/>
                  </a:xfrm>
                  <a:prstGeom prst="rect">
                    <a:avLst/>
                  </a:prstGeom>
                  <a:ln>
                    <a:noFill/>
                  </a:ln>
                  <a:extLst>
                    <a:ext uri="{53640926-AAD7-44d8-BBD7-CCE9431645EC}">
                      <a14:shadowObscured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r>
      <w:rPr>
        <w:noProof/>
        <w:lang w:eastAsia="en-ZA"/>
      </w:rPr>
      <w:drawing>
        <wp:anchor distT="0" distB="0" distL="114300" distR="114300" simplePos="0" relativeHeight="251658240" behindDoc="1" locked="0" layoutInCell="1" allowOverlap="1" wp14:anchorId="6D1DFE78" wp14:editId="32B83522">
          <wp:simplePos x="0" y="0"/>
          <wp:positionH relativeFrom="page">
            <wp:posOffset>10160</wp:posOffset>
          </wp:positionH>
          <wp:positionV relativeFrom="paragraph">
            <wp:posOffset>-333375</wp:posOffset>
          </wp:positionV>
          <wp:extent cx="7601585" cy="10744200"/>
          <wp:effectExtent l="0" t="0" r="0" b="0"/>
          <wp:wrapNone/>
          <wp:docPr id="18447" name="Picture 18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 start page 01.png"/>
                  <pic:cNvPicPr/>
                </pic:nvPicPr>
                <pic:blipFill>
                  <a:blip r:embed="rId2">
                    <a:extLst>
                      <a:ext uri="{28A0092B-C50C-407E-A947-70E740481C1C}">
                        <a14:useLocalDpi xmlns:a14="http://schemas.microsoft.com/office/drawing/2010/main" val="0"/>
                      </a:ext>
                    </a:extLst>
                  </a:blip>
                  <a:stretch>
                    <a:fillRect/>
                  </a:stretch>
                </pic:blipFill>
                <pic:spPr>
                  <a:xfrm>
                    <a:off x="0" y="0"/>
                    <a:ext cx="7601585" cy="107442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16AAC"/>
    <w:multiLevelType w:val="hybridMultilevel"/>
    <w:tmpl w:val="170C990E"/>
    <w:lvl w:ilvl="0" w:tplc="1832B344">
      <w:start w:val="1"/>
      <w:numFmt w:val="bullet"/>
      <w:lvlText w:val="•"/>
      <w:lvlJc w:val="left"/>
      <w:pPr>
        <w:tabs>
          <w:tab w:val="num" w:pos="720"/>
        </w:tabs>
        <w:ind w:left="720" w:hanging="360"/>
      </w:pPr>
      <w:rPr>
        <w:rFonts w:hint="default" w:ascii="Arial" w:hAnsi="Arial"/>
      </w:rPr>
    </w:lvl>
    <w:lvl w:ilvl="1" w:tplc="E5D82104" w:tentative="1">
      <w:start w:val="1"/>
      <w:numFmt w:val="bullet"/>
      <w:lvlText w:val="•"/>
      <w:lvlJc w:val="left"/>
      <w:pPr>
        <w:tabs>
          <w:tab w:val="num" w:pos="1440"/>
        </w:tabs>
        <w:ind w:left="1440" w:hanging="360"/>
      </w:pPr>
      <w:rPr>
        <w:rFonts w:hint="default" w:ascii="Arial" w:hAnsi="Arial"/>
      </w:rPr>
    </w:lvl>
    <w:lvl w:ilvl="2" w:tplc="10A840FE" w:tentative="1">
      <w:start w:val="1"/>
      <w:numFmt w:val="bullet"/>
      <w:lvlText w:val="•"/>
      <w:lvlJc w:val="left"/>
      <w:pPr>
        <w:tabs>
          <w:tab w:val="num" w:pos="2160"/>
        </w:tabs>
        <w:ind w:left="2160" w:hanging="360"/>
      </w:pPr>
      <w:rPr>
        <w:rFonts w:hint="default" w:ascii="Arial" w:hAnsi="Arial"/>
      </w:rPr>
    </w:lvl>
    <w:lvl w:ilvl="3" w:tplc="C3BC81A6" w:tentative="1">
      <w:start w:val="1"/>
      <w:numFmt w:val="bullet"/>
      <w:lvlText w:val="•"/>
      <w:lvlJc w:val="left"/>
      <w:pPr>
        <w:tabs>
          <w:tab w:val="num" w:pos="2880"/>
        </w:tabs>
        <w:ind w:left="2880" w:hanging="360"/>
      </w:pPr>
      <w:rPr>
        <w:rFonts w:hint="default" w:ascii="Arial" w:hAnsi="Arial"/>
      </w:rPr>
    </w:lvl>
    <w:lvl w:ilvl="4" w:tplc="2E804CC2" w:tentative="1">
      <w:start w:val="1"/>
      <w:numFmt w:val="bullet"/>
      <w:lvlText w:val="•"/>
      <w:lvlJc w:val="left"/>
      <w:pPr>
        <w:tabs>
          <w:tab w:val="num" w:pos="3600"/>
        </w:tabs>
        <w:ind w:left="3600" w:hanging="360"/>
      </w:pPr>
      <w:rPr>
        <w:rFonts w:hint="default" w:ascii="Arial" w:hAnsi="Arial"/>
      </w:rPr>
    </w:lvl>
    <w:lvl w:ilvl="5" w:tplc="0F3A9E54" w:tentative="1">
      <w:start w:val="1"/>
      <w:numFmt w:val="bullet"/>
      <w:lvlText w:val="•"/>
      <w:lvlJc w:val="left"/>
      <w:pPr>
        <w:tabs>
          <w:tab w:val="num" w:pos="4320"/>
        </w:tabs>
        <w:ind w:left="4320" w:hanging="360"/>
      </w:pPr>
      <w:rPr>
        <w:rFonts w:hint="default" w:ascii="Arial" w:hAnsi="Arial"/>
      </w:rPr>
    </w:lvl>
    <w:lvl w:ilvl="6" w:tplc="88A0E2A0" w:tentative="1">
      <w:start w:val="1"/>
      <w:numFmt w:val="bullet"/>
      <w:lvlText w:val="•"/>
      <w:lvlJc w:val="left"/>
      <w:pPr>
        <w:tabs>
          <w:tab w:val="num" w:pos="5040"/>
        </w:tabs>
        <w:ind w:left="5040" w:hanging="360"/>
      </w:pPr>
      <w:rPr>
        <w:rFonts w:hint="default" w:ascii="Arial" w:hAnsi="Arial"/>
      </w:rPr>
    </w:lvl>
    <w:lvl w:ilvl="7" w:tplc="B9FA340C" w:tentative="1">
      <w:start w:val="1"/>
      <w:numFmt w:val="bullet"/>
      <w:lvlText w:val="•"/>
      <w:lvlJc w:val="left"/>
      <w:pPr>
        <w:tabs>
          <w:tab w:val="num" w:pos="5760"/>
        </w:tabs>
        <w:ind w:left="5760" w:hanging="360"/>
      </w:pPr>
      <w:rPr>
        <w:rFonts w:hint="default" w:ascii="Arial" w:hAnsi="Arial"/>
      </w:rPr>
    </w:lvl>
    <w:lvl w:ilvl="8" w:tplc="29DE9432" w:tentative="1">
      <w:start w:val="1"/>
      <w:numFmt w:val="bullet"/>
      <w:lvlText w:val="•"/>
      <w:lvlJc w:val="left"/>
      <w:pPr>
        <w:tabs>
          <w:tab w:val="num" w:pos="6480"/>
        </w:tabs>
        <w:ind w:left="6480" w:hanging="360"/>
      </w:pPr>
      <w:rPr>
        <w:rFonts w:hint="default" w:ascii="Arial" w:hAnsi="Arial"/>
      </w:rPr>
    </w:lvl>
  </w:abstractNum>
  <w:abstractNum w:abstractNumId="1" w15:restartNumberingAfterBreak="0">
    <w:nsid w:val="052634FB"/>
    <w:multiLevelType w:val="hybridMultilevel"/>
    <w:tmpl w:val="7668FA4C"/>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2" w15:restartNumberingAfterBreak="0">
    <w:nsid w:val="059D1611"/>
    <w:multiLevelType w:val="hybridMultilevel"/>
    <w:tmpl w:val="722A2B00"/>
    <w:lvl w:ilvl="0" w:tplc="0809000F">
      <w:start w:val="1"/>
      <w:numFmt w:val="decimal"/>
      <w:lvlText w:val="%1."/>
      <w:lvlJc w:val="left"/>
      <w:pPr>
        <w:tabs>
          <w:tab w:val="num" w:pos="1146"/>
        </w:tabs>
        <w:ind w:left="1146" w:hanging="360"/>
      </w:pPr>
    </w:lvl>
    <w:lvl w:ilvl="1" w:tplc="08090019">
      <w:start w:val="1"/>
      <w:numFmt w:val="lowerLetter"/>
      <w:lvlText w:val="%2."/>
      <w:lvlJc w:val="left"/>
      <w:pPr>
        <w:tabs>
          <w:tab w:val="num" w:pos="1866"/>
        </w:tabs>
        <w:ind w:left="1866" w:hanging="360"/>
      </w:pPr>
    </w:lvl>
    <w:lvl w:ilvl="2" w:tplc="0809001B" w:tentative="1">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3" w15:restartNumberingAfterBreak="0">
    <w:nsid w:val="06964712"/>
    <w:multiLevelType w:val="hybridMultilevel"/>
    <w:tmpl w:val="572A7FF0"/>
    <w:styleLink w:val="StyleBulleted"/>
    <w:lvl w:ilvl="0" w:tplc="62140292">
      <w:start w:val="1"/>
      <w:numFmt w:val="bullet"/>
      <w:lvlText w:val=""/>
      <w:lvlJc w:val="left"/>
      <w:pPr>
        <w:tabs>
          <w:tab w:val="num" w:pos="1134"/>
        </w:tabs>
        <w:ind w:left="1134" w:hanging="425"/>
      </w:pPr>
      <w:rPr>
        <w:rFonts w:hint="default" w:ascii="Symbol" w:hAnsi="Symbol"/>
      </w:rPr>
    </w:lvl>
    <w:lvl w:ilvl="1" w:tplc="0A0A9D82">
      <w:start w:val="1"/>
      <w:numFmt w:val="bullet"/>
      <w:lvlText w:val="o"/>
      <w:lvlJc w:val="left"/>
      <w:pPr>
        <w:tabs>
          <w:tab w:val="num" w:pos="1843"/>
        </w:tabs>
        <w:ind w:left="1843" w:hanging="425"/>
      </w:pPr>
      <w:rPr>
        <w:rFonts w:hint="default" w:ascii="Courier New" w:hAnsi="Courier New"/>
      </w:rPr>
    </w:lvl>
    <w:lvl w:ilvl="2" w:tplc="069CF114">
      <w:start w:val="1"/>
      <w:numFmt w:val="bullet"/>
      <w:lvlText w:val=""/>
      <w:lvlJc w:val="left"/>
      <w:pPr>
        <w:tabs>
          <w:tab w:val="num" w:pos="2552"/>
        </w:tabs>
        <w:ind w:left="2552" w:hanging="426"/>
      </w:pPr>
      <w:rPr>
        <w:rFonts w:hint="default" w:ascii="Wingdings" w:hAnsi="Wingdings"/>
      </w:rPr>
    </w:lvl>
    <w:lvl w:ilvl="3" w:tplc="22B4C8E0">
      <w:start w:val="1"/>
      <w:numFmt w:val="bullet"/>
      <w:lvlText w:val=""/>
      <w:lvlJc w:val="left"/>
      <w:pPr>
        <w:tabs>
          <w:tab w:val="num" w:pos="8291"/>
        </w:tabs>
        <w:ind w:left="8291" w:hanging="360"/>
      </w:pPr>
      <w:rPr>
        <w:rFonts w:hint="default" w:ascii="Symbol" w:hAnsi="Symbol"/>
      </w:rPr>
    </w:lvl>
    <w:lvl w:ilvl="4" w:tplc="C7FEFA98">
      <w:start w:val="1"/>
      <w:numFmt w:val="bullet"/>
      <w:lvlText w:val="o"/>
      <w:lvlJc w:val="left"/>
      <w:pPr>
        <w:tabs>
          <w:tab w:val="num" w:pos="9011"/>
        </w:tabs>
        <w:ind w:left="9011" w:hanging="360"/>
      </w:pPr>
      <w:rPr>
        <w:rFonts w:hint="default" w:ascii="Courier New" w:hAnsi="Courier New" w:cs="Courier New"/>
      </w:rPr>
    </w:lvl>
    <w:lvl w:ilvl="5" w:tplc="233E5F84">
      <w:start w:val="1"/>
      <w:numFmt w:val="bullet"/>
      <w:lvlText w:val=""/>
      <w:lvlJc w:val="left"/>
      <w:pPr>
        <w:tabs>
          <w:tab w:val="num" w:pos="9731"/>
        </w:tabs>
        <w:ind w:left="9731" w:hanging="360"/>
      </w:pPr>
      <w:rPr>
        <w:rFonts w:hint="default" w:ascii="Wingdings" w:hAnsi="Wingdings"/>
      </w:rPr>
    </w:lvl>
    <w:lvl w:ilvl="6" w:tplc="DD0E13CA">
      <w:start w:val="1"/>
      <w:numFmt w:val="bullet"/>
      <w:lvlText w:val=""/>
      <w:lvlJc w:val="left"/>
      <w:pPr>
        <w:tabs>
          <w:tab w:val="num" w:pos="10451"/>
        </w:tabs>
        <w:ind w:left="10451" w:hanging="360"/>
      </w:pPr>
      <w:rPr>
        <w:rFonts w:hint="default" w:ascii="Symbol" w:hAnsi="Symbol"/>
      </w:rPr>
    </w:lvl>
    <w:lvl w:ilvl="7" w:tplc="6CF45B66">
      <w:start w:val="1"/>
      <w:numFmt w:val="bullet"/>
      <w:lvlText w:val="o"/>
      <w:lvlJc w:val="left"/>
      <w:pPr>
        <w:tabs>
          <w:tab w:val="num" w:pos="11171"/>
        </w:tabs>
        <w:ind w:left="11171" w:hanging="360"/>
      </w:pPr>
      <w:rPr>
        <w:rFonts w:hint="default" w:ascii="Courier New" w:hAnsi="Courier New" w:cs="Courier New"/>
      </w:rPr>
    </w:lvl>
    <w:lvl w:ilvl="8" w:tplc="DD883576">
      <w:start w:val="1"/>
      <w:numFmt w:val="bullet"/>
      <w:lvlText w:val=""/>
      <w:lvlJc w:val="left"/>
      <w:pPr>
        <w:tabs>
          <w:tab w:val="num" w:pos="11891"/>
        </w:tabs>
        <w:ind w:left="11891" w:hanging="360"/>
      </w:pPr>
      <w:rPr>
        <w:rFonts w:hint="default" w:ascii="Wingdings" w:hAnsi="Wingdings"/>
      </w:rPr>
    </w:lvl>
  </w:abstractNum>
  <w:abstractNum w:abstractNumId="4" w15:restartNumberingAfterBreak="0">
    <w:nsid w:val="080F69F9"/>
    <w:multiLevelType w:val="hybridMultilevel"/>
    <w:tmpl w:val="A2A623F8"/>
    <w:lvl w:ilvl="0" w:tplc="FFFFFFFF">
      <w:start w:val="1"/>
      <w:numFmt w:val="decimal"/>
      <w:lvlText w:val="%1."/>
      <w:lvlJc w:val="left"/>
      <w:pPr>
        <w:tabs>
          <w:tab w:val="num" w:pos="1146"/>
        </w:tabs>
        <w:ind w:left="1146" w:hanging="360"/>
      </w:pPr>
      <w:rPr>
        <w:b w:val="0"/>
      </w:r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5" w15:restartNumberingAfterBreak="0">
    <w:nsid w:val="199105BB"/>
    <w:multiLevelType w:val="hybridMultilevel"/>
    <w:tmpl w:val="A6FEF7DA"/>
    <w:lvl w:ilvl="0" w:tplc="1C090001">
      <w:start w:val="1"/>
      <w:numFmt w:val="bullet"/>
      <w:lvlText w:val=""/>
      <w:lvlJc w:val="left"/>
      <w:pPr>
        <w:ind w:left="1146" w:hanging="360"/>
      </w:pPr>
      <w:rPr>
        <w:rFonts w:hint="default" w:ascii="Symbol" w:hAnsi="Symbol"/>
      </w:rPr>
    </w:lvl>
    <w:lvl w:ilvl="1" w:tplc="1C090003">
      <w:start w:val="1"/>
      <w:numFmt w:val="bullet"/>
      <w:lvlText w:val="o"/>
      <w:lvlJc w:val="left"/>
      <w:pPr>
        <w:ind w:left="1866" w:hanging="360"/>
      </w:pPr>
      <w:rPr>
        <w:rFonts w:hint="default" w:ascii="Courier New" w:hAnsi="Courier New" w:cs="Courier New"/>
      </w:rPr>
    </w:lvl>
    <w:lvl w:ilvl="2" w:tplc="1C090005">
      <w:start w:val="1"/>
      <w:numFmt w:val="bullet"/>
      <w:lvlText w:val=""/>
      <w:lvlJc w:val="left"/>
      <w:pPr>
        <w:ind w:left="2586" w:hanging="360"/>
      </w:pPr>
      <w:rPr>
        <w:rFonts w:hint="default" w:ascii="Wingdings" w:hAnsi="Wingdings"/>
      </w:rPr>
    </w:lvl>
    <w:lvl w:ilvl="3" w:tplc="1C090001" w:tentative="1">
      <w:start w:val="1"/>
      <w:numFmt w:val="bullet"/>
      <w:lvlText w:val=""/>
      <w:lvlJc w:val="left"/>
      <w:pPr>
        <w:ind w:left="3306" w:hanging="360"/>
      </w:pPr>
      <w:rPr>
        <w:rFonts w:hint="default" w:ascii="Symbol" w:hAnsi="Symbol"/>
      </w:rPr>
    </w:lvl>
    <w:lvl w:ilvl="4" w:tplc="1C090003" w:tentative="1">
      <w:start w:val="1"/>
      <w:numFmt w:val="bullet"/>
      <w:lvlText w:val="o"/>
      <w:lvlJc w:val="left"/>
      <w:pPr>
        <w:ind w:left="4026" w:hanging="360"/>
      </w:pPr>
      <w:rPr>
        <w:rFonts w:hint="default" w:ascii="Courier New" w:hAnsi="Courier New" w:cs="Courier New"/>
      </w:rPr>
    </w:lvl>
    <w:lvl w:ilvl="5" w:tplc="1C090005" w:tentative="1">
      <w:start w:val="1"/>
      <w:numFmt w:val="bullet"/>
      <w:lvlText w:val=""/>
      <w:lvlJc w:val="left"/>
      <w:pPr>
        <w:ind w:left="4746" w:hanging="360"/>
      </w:pPr>
      <w:rPr>
        <w:rFonts w:hint="default" w:ascii="Wingdings" w:hAnsi="Wingdings"/>
      </w:rPr>
    </w:lvl>
    <w:lvl w:ilvl="6" w:tplc="1C090001" w:tentative="1">
      <w:start w:val="1"/>
      <w:numFmt w:val="bullet"/>
      <w:lvlText w:val=""/>
      <w:lvlJc w:val="left"/>
      <w:pPr>
        <w:ind w:left="5466" w:hanging="360"/>
      </w:pPr>
      <w:rPr>
        <w:rFonts w:hint="default" w:ascii="Symbol" w:hAnsi="Symbol"/>
      </w:rPr>
    </w:lvl>
    <w:lvl w:ilvl="7" w:tplc="1C090003" w:tentative="1">
      <w:start w:val="1"/>
      <w:numFmt w:val="bullet"/>
      <w:lvlText w:val="o"/>
      <w:lvlJc w:val="left"/>
      <w:pPr>
        <w:ind w:left="6186" w:hanging="360"/>
      </w:pPr>
      <w:rPr>
        <w:rFonts w:hint="default" w:ascii="Courier New" w:hAnsi="Courier New" w:cs="Courier New"/>
      </w:rPr>
    </w:lvl>
    <w:lvl w:ilvl="8" w:tplc="1C090005" w:tentative="1">
      <w:start w:val="1"/>
      <w:numFmt w:val="bullet"/>
      <w:lvlText w:val=""/>
      <w:lvlJc w:val="left"/>
      <w:pPr>
        <w:ind w:left="6906" w:hanging="360"/>
      </w:pPr>
      <w:rPr>
        <w:rFonts w:hint="default" w:ascii="Wingdings" w:hAnsi="Wingdings"/>
      </w:rPr>
    </w:lvl>
  </w:abstractNum>
  <w:abstractNum w:abstractNumId="6" w15:restartNumberingAfterBreak="0">
    <w:nsid w:val="19C96886"/>
    <w:multiLevelType w:val="hybridMultilevel"/>
    <w:tmpl w:val="3E1E7524"/>
    <w:lvl w:ilvl="0" w:tplc="1C090001">
      <w:start w:val="1"/>
      <w:numFmt w:val="bullet"/>
      <w:lvlText w:val=""/>
      <w:lvlJc w:val="left"/>
      <w:pPr>
        <w:ind w:left="1429" w:hanging="360"/>
      </w:pPr>
      <w:rPr>
        <w:rFonts w:hint="default" w:ascii="Symbol" w:hAnsi="Symbol"/>
      </w:rPr>
    </w:lvl>
    <w:lvl w:ilvl="1" w:tplc="1C090003" w:tentative="1">
      <w:start w:val="1"/>
      <w:numFmt w:val="bullet"/>
      <w:lvlText w:val="o"/>
      <w:lvlJc w:val="left"/>
      <w:pPr>
        <w:ind w:left="2149" w:hanging="360"/>
      </w:pPr>
      <w:rPr>
        <w:rFonts w:hint="default" w:ascii="Courier New" w:hAnsi="Courier New" w:cs="Courier New"/>
      </w:rPr>
    </w:lvl>
    <w:lvl w:ilvl="2" w:tplc="1C090005" w:tentative="1">
      <w:start w:val="1"/>
      <w:numFmt w:val="bullet"/>
      <w:lvlText w:val=""/>
      <w:lvlJc w:val="left"/>
      <w:pPr>
        <w:ind w:left="2869" w:hanging="360"/>
      </w:pPr>
      <w:rPr>
        <w:rFonts w:hint="default" w:ascii="Wingdings" w:hAnsi="Wingdings"/>
      </w:rPr>
    </w:lvl>
    <w:lvl w:ilvl="3" w:tplc="1C090001" w:tentative="1">
      <w:start w:val="1"/>
      <w:numFmt w:val="bullet"/>
      <w:lvlText w:val=""/>
      <w:lvlJc w:val="left"/>
      <w:pPr>
        <w:ind w:left="3589" w:hanging="360"/>
      </w:pPr>
      <w:rPr>
        <w:rFonts w:hint="default" w:ascii="Symbol" w:hAnsi="Symbol"/>
      </w:rPr>
    </w:lvl>
    <w:lvl w:ilvl="4" w:tplc="1C090003" w:tentative="1">
      <w:start w:val="1"/>
      <w:numFmt w:val="bullet"/>
      <w:lvlText w:val="o"/>
      <w:lvlJc w:val="left"/>
      <w:pPr>
        <w:ind w:left="4309" w:hanging="360"/>
      </w:pPr>
      <w:rPr>
        <w:rFonts w:hint="default" w:ascii="Courier New" w:hAnsi="Courier New" w:cs="Courier New"/>
      </w:rPr>
    </w:lvl>
    <w:lvl w:ilvl="5" w:tplc="1C090005" w:tentative="1">
      <w:start w:val="1"/>
      <w:numFmt w:val="bullet"/>
      <w:lvlText w:val=""/>
      <w:lvlJc w:val="left"/>
      <w:pPr>
        <w:ind w:left="5029" w:hanging="360"/>
      </w:pPr>
      <w:rPr>
        <w:rFonts w:hint="default" w:ascii="Wingdings" w:hAnsi="Wingdings"/>
      </w:rPr>
    </w:lvl>
    <w:lvl w:ilvl="6" w:tplc="1C090001" w:tentative="1">
      <w:start w:val="1"/>
      <w:numFmt w:val="bullet"/>
      <w:lvlText w:val=""/>
      <w:lvlJc w:val="left"/>
      <w:pPr>
        <w:ind w:left="5749" w:hanging="360"/>
      </w:pPr>
      <w:rPr>
        <w:rFonts w:hint="default" w:ascii="Symbol" w:hAnsi="Symbol"/>
      </w:rPr>
    </w:lvl>
    <w:lvl w:ilvl="7" w:tplc="1C090003" w:tentative="1">
      <w:start w:val="1"/>
      <w:numFmt w:val="bullet"/>
      <w:lvlText w:val="o"/>
      <w:lvlJc w:val="left"/>
      <w:pPr>
        <w:ind w:left="6469" w:hanging="360"/>
      </w:pPr>
      <w:rPr>
        <w:rFonts w:hint="default" w:ascii="Courier New" w:hAnsi="Courier New" w:cs="Courier New"/>
      </w:rPr>
    </w:lvl>
    <w:lvl w:ilvl="8" w:tplc="1C090005" w:tentative="1">
      <w:start w:val="1"/>
      <w:numFmt w:val="bullet"/>
      <w:lvlText w:val=""/>
      <w:lvlJc w:val="left"/>
      <w:pPr>
        <w:ind w:left="7189" w:hanging="360"/>
      </w:pPr>
      <w:rPr>
        <w:rFonts w:hint="default" w:ascii="Wingdings" w:hAnsi="Wingdings"/>
      </w:rPr>
    </w:lvl>
  </w:abstractNum>
  <w:abstractNum w:abstractNumId="7" w15:restartNumberingAfterBreak="0">
    <w:nsid w:val="19ED535B"/>
    <w:multiLevelType w:val="hybridMultilevel"/>
    <w:tmpl w:val="C46010B8"/>
    <w:lvl w:ilvl="0" w:tplc="CB82E302">
      <w:start w:val="1"/>
      <w:numFmt w:val="decimal"/>
      <w:pStyle w:val="Title"/>
      <w:lvlText w:val="%1"/>
      <w:lvlJc w:val="left"/>
      <w:pPr>
        <w:ind w:left="360" w:hanging="360"/>
      </w:pPr>
      <w:rPr>
        <w:rFonts w:hint="default"/>
      </w:rPr>
    </w:lvl>
    <w:lvl w:ilvl="1" w:tplc="1C090019">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8" w15:restartNumberingAfterBreak="0">
    <w:nsid w:val="1A1975FD"/>
    <w:multiLevelType w:val="hybridMultilevel"/>
    <w:tmpl w:val="722A2B00"/>
    <w:lvl w:ilvl="0" w:tplc="0809000F">
      <w:start w:val="1"/>
      <w:numFmt w:val="decimal"/>
      <w:lvlText w:val="%1."/>
      <w:lvlJc w:val="left"/>
      <w:pPr>
        <w:tabs>
          <w:tab w:val="num" w:pos="1146"/>
        </w:tabs>
        <w:ind w:left="1146" w:hanging="360"/>
      </w:pPr>
    </w:lvl>
    <w:lvl w:ilvl="1" w:tplc="08090019">
      <w:start w:val="1"/>
      <w:numFmt w:val="lowerLetter"/>
      <w:lvlText w:val="%2."/>
      <w:lvlJc w:val="left"/>
      <w:pPr>
        <w:tabs>
          <w:tab w:val="num" w:pos="1866"/>
        </w:tabs>
        <w:ind w:left="1866" w:hanging="360"/>
      </w:pPr>
    </w:lvl>
    <w:lvl w:ilvl="2" w:tplc="0809001B" w:tentative="1">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9" w15:restartNumberingAfterBreak="0">
    <w:nsid w:val="1B1779DC"/>
    <w:multiLevelType w:val="hybridMultilevel"/>
    <w:tmpl w:val="A2A623F8"/>
    <w:lvl w:ilvl="0" w:tplc="5A3C0568">
      <w:start w:val="1"/>
      <w:numFmt w:val="decimal"/>
      <w:lvlText w:val="%1."/>
      <w:lvlJc w:val="left"/>
      <w:pPr>
        <w:tabs>
          <w:tab w:val="num" w:pos="1146"/>
        </w:tabs>
        <w:ind w:left="1146" w:hanging="360"/>
      </w:pPr>
      <w:rPr>
        <w:b w:val="0"/>
      </w:rPr>
    </w:lvl>
    <w:lvl w:ilvl="1" w:tplc="08090019">
      <w:start w:val="1"/>
      <w:numFmt w:val="lowerLetter"/>
      <w:lvlText w:val="%2."/>
      <w:lvlJc w:val="left"/>
      <w:pPr>
        <w:tabs>
          <w:tab w:val="num" w:pos="1866"/>
        </w:tabs>
        <w:ind w:left="1866" w:hanging="360"/>
      </w:pPr>
    </w:lvl>
    <w:lvl w:ilvl="2" w:tplc="0809001B">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10" w15:restartNumberingAfterBreak="0">
    <w:nsid w:val="1D197AAA"/>
    <w:multiLevelType w:val="hybridMultilevel"/>
    <w:tmpl w:val="A2A623F8"/>
    <w:lvl w:ilvl="0" w:tplc="5A3C0568">
      <w:start w:val="1"/>
      <w:numFmt w:val="decimal"/>
      <w:lvlText w:val="%1."/>
      <w:lvlJc w:val="left"/>
      <w:pPr>
        <w:tabs>
          <w:tab w:val="num" w:pos="1146"/>
        </w:tabs>
        <w:ind w:left="1146" w:hanging="360"/>
      </w:pPr>
      <w:rPr>
        <w:b w:val="0"/>
      </w:rPr>
    </w:lvl>
    <w:lvl w:ilvl="1" w:tplc="08090019">
      <w:start w:val="1"/>
      <w:numFmt w:val="lowerLetter"/>
      <w:lvlText w:val="%2."/>
      <w:lvlJc w:val="left"/>
      <w:pPr>
        <w:tabs>
          <w:tab w:val="num" w:pos="1866"/>
        </w:tabs>
        <w:ind w:left="1866" w:hanging="360"/>
      </w:pPr>
    </w:lvl>
    <w:lvl w:ilvl="2" w:tplc="0809001B">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11" w15:restartNumberingAfterBreak="0">
    <w:nsid w:val="1F217422"/>
    <w:multiLevelType w:val="hybridMultilevel"/>
    <w:tmpl w:val="1EC83CD0"/>
    <w:lvl w:ilvl="0" w:tplc="1C090001">
      <w:start w:val="1"/>
      <w:numFmt w:val="bullet"/>
      <w:lvlText w:val=""/>
      <w:lvlJc w:val="left"/>
      <w:pPr>
        <w:ind w:left="1429" w:hanging="360"/>
      </w:pPr>
      <w:rPr>
        <w:rFonts w:hint="default" w:ascii="Symbol" w:hAnsi="Symbol"/>
      </w:rPr>
    </w:lvl>
    <w:lvl w:ilvl="1" w:tplc="1C090003" w:tentative="1">
      <w:start w:val="1"/>
      <w:numFmt w:val="bullet"/>
      <w:lvlText w:val="o"/>
      <w:lvlJc w:val="left"/>
      <w:pPr>
        <w:ind w:left="2149" w:hanging="360"/>
      </w:pPr>
      <w:rPr>
        <w:rFonts w:hint="default" w:ascii="Courier New" w:hAnsi="Courier New" w:cs="Courier New"/>
      </w:rPr>
    </w:lvl>
    <w:lvl w:ilvl="2" w:tplc="1C090005" w:tentative="1">
      <w:start w:val="1"/>
      <w:numFmt w:val="bullet"/>
      <w:lvlText w:val=""/>
      <w:lvlJc w:val="left"/>
      <w:pPr>
        <w:ind w:left="2869" w:hanging="360"/>
      </w:pPr>
      <w:rPr>
        <w:rFonts w:hint="default" w:ascii="Wingdings" w:hAnsi="Wingdings"/>
      </w:rPr>
    </w:lvl>
    <w:lvl w:ilvl="3" w:tplc="1C090001" w:tentative="1">
      <w:start w:val="1"/>
      <w:numFmt w:val="bullet"/>
      <w:lvlText w:val=""/>
      <w:lvlJc w:val="left"/>
      <w:pPr>
        <w:ind w:left="3589" w:hanging="360"/>
      </w:pPr>
      <w:rPr>
        <w:rFonts w:hint="default" w:ascii="Symbol" w:hAnsi="Symbol"/>
      </w:rPr>
    </w:lvl>
    <w:lvl w:ilvl="4" w:tplc="1C090003" w:tentative="1">
      <w:start w:val="1"/>
      <w:numFmt w:val="bullet"/>
      <w:lvlText w:val="o"/>
      <w:lvlJc w:val="left"/>
      <w:pPr>
        <w:ind w:left="4309" w:hanging="360"/>
      </w:pPr>
      <w:rPr>
        <w:rFonts w:hint="default" w:ascii="Courier New" w:hAnsi="Courier New" w:cs="Courier New"/>
      </w:rPr>
    </w:lvl>
    <w:lvl w:ilvl="5" w:tplc="1C090005" w:tentative="1">
      <w:start w:val="1"/>
      <w:numFmt w:val="bullet"/>
      <w:lvlText w:val=""/>
      <w:lvlJc w:val="left"/>
      <w:pPr>
        <w:ind w:left="5029" w:hanging="360"/>
      </w:pPr>
      <w:rPr>
        <w:rFonts w:hint="default" w:ascii="Wingdings" w:hAnsi="Wingdings"/>
      </w:rPr>
    </w:lvl>
    <w:lvl w:ilvl="6" w:tplc="1C090001" w:tentative="1">
      <w:start w:val="1"/>
      <w:numFmt w:val="bullet"/>
      <w:lvlText w:val=""/>
      <w:lvlJc w:val="left"/>
      <w:pPr>
        <w:ind w:left="5749" w:hanging="360"/>
      </w:pPr>
      <w:rPr>
        <w:rFonts w:hint="default" w:ascii="Symbol" w:hAnsi="Symbol"/>
      </w:rPr>
    </w:lvl>
    <w:lvl w:ilvl="7" w:tplc="1C090003" w:tentative="1">
      <w:start w:val="1"/>
      <w:numFmt w:val="bullet"/>
      <w:lvlText w:val="o"/>
      <w:lvlJc w:val="left"/>
      <w:pPr>
        <w:ind w:left="6469" w:hanging="360"/>
      </w:pPr>
      <w:rPr>
        <w:rFonts w:hint="default" w:ascii="Courier New" w:hAnsi="Courier New" w:cs="Courier New"/>
      </w:rPr>
    </w:lvl>
    <w:lvl w:ilvl="8" w:tplc="1C090005" w:tentative="1">
      <w:start w:val="1"/>
      <w:numFmt w:val="bullet"/>
      <w:lvlText w:val=""/>
      <w:lvlJc w:val="left"/>
      <w:pPr>
        <w:ind w:left="7189" w:hanging="360"/>
      </w:pPr>
      <w:rPr>
        <w:rFonts w:hint="default" w:ascii="Wingdings" w:hAnsi="Wingdings"/>
      </w:rPr>
    </w:lvl>
  </w:abstractNum>
  <w:abstractNum w:abstractNumId="12" w15:restartNumberingAfterBreak="0">
    <w:nsid w:val="241564D1"/>
    <w:multiLevelType w:val="hybridMultilevel"/>
    <w:tmpl w:val="722A2B00"/>
    <w:lvl w:ilvl="0" w:tplc="0809000F">
      <w:start w:val="1"/>
      <w:numFmt w:val="decimal"/>
      <w:lvlText w:val="%1."/>
      <w:lvlJc w:val="left"/>
      <w:pPr>
        <w:tabs>
          <w:tab w:val="num" w:pos="1146"/>
        </w:tabs>
        <w:ind w:left="1146" w:hanging="360"/>
      </w:pPr>
    </w:lvl>
    <w:lvl w:ilvl="1" w:tplc="08090019">
      <w:start w:val="1"/>
      <w:numFmt w:val="lowerLetter"/>
      <w:lvlText w:val="%2."/>
      <w:lvlJc w:val="left"/>
      <w:pPr>
        <w:tabs>
          <w:tab w:val="num" w:pos="1866"/>
        </w:tabs>
        <w:ind w:left="1866" w:hanging="360"/>
      </w:pPr>
    </w:lvl>
    <w:lvl w:ilvl="2" w:tplc="0809001B" w:tentative="1">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13" w15:restartNumberingAfterBreak="0">
    <w:nsid w:val="27AE7DDF"/>
    <w:multiLevelType w:val="hybridMultilevel"/>
    <w:tmpl w:val="722A2B00"/>
    <w:lvl w:ilvl="0" w:tplc="0809000F">
      <w:start w:val="1"/>
      <w:numFmt w:val="decimal"/>
      <w:lvlText w:val="%1."/>
      <w:lvlJc w:val="left"/>
      <w:pPr>
        <w:tabs>
          <w:tab w:val="num" w:pos="1146"/>
        </w:tabs>
        <w:ind w:left="1146" w:hanging="360"/>
      </w:pPr>
    </w:lvl>
    <w:lvl w:ilvl="1" w:tplc="08090019">
      <w:start w:val="1"/>
      <w:numFmt w:val="lowerLetter"/>
      <w:lvlText w:val="%2."/>
      <w:lvlJc w:val="left"/>
      <w:pPr>
        <w:tabs>
          <w:tab w:val="num" w:pos="1866"/>
        </w:tabs>
        <w:ind w:left="1866" w:hanging="360"/>
      </w:pPr>
    </w:lvl>
    <w:lvl w:ilvl="2" w:tplc="0809001B" w:tentative="1">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14" w15:restartNumberingAfterBreak="0">
    <w:nsid w:val="2A542053"/>
    <w:multiLevelType w:val="hybridMultilevel"/>
    <w:tmpl w:val="D21C1480"/>
    <w:lvl w:ilvl="0" w:tplc="0809000F">
      <w:start w:val="1"/>
      <w:numFmt w:val="decimal"/>
      <w:lvlText w:val="%1."/>
      <w:lvlJc w:val="left"/>
      <w:pPr>
        <w:tabs>
          <w:tab w:val="num" w:pos="1146"/>
        </w:tabs>
        <w:ind w:left="1146" w:hanging="360"/>
      </w:pPr>
    </w:lvl>
    <w:lvl w:ilvl="1" w:tplc="08090019">
      <w:start w:val="1"/>
      <w:numFmt w:val="lowerLetter"/>
      <w:lvlText w:val="%2."/>
      <w:lvlJc w:val="left"/>
      <w:pPr>
        <w:tabs>
          <w:tab w:val="num" w:pos="1866"/>
        </w:tabs>
        <w:ind w:left="1866" w:hanging="360"/>
      </w:pPr>
    </w:lvl>
    <w:lvl w:ilvl="2" w:tplc="0809001B">
      <w:start w:val="1"/>
      <w:numFmt w:val="lowerRoman"/>
      <w:lvlText w:val="%3."/>
      <w:lvlJc w:val="right"/>
      <w:pPr>
        <w:tabs>
          <w:tab w:val="num" w:pos="2586"/>
        </w:tabs>
        <w:ind w:left="2586" w:hanging="180"/>
      </w:pPr>
    </w:lvl>
    <w:lvl w:ilvl="3" w:tplc="E9F4C812">
      <w:start w:val="2023"/>
      <w:numFmt w:val="bullet"/>
      <w:lvlText w:val="-"/>
      <w:lvlJc w:val="left"/>
      <w:pPr>
        <w:ind w:left="3306" w:hanging="360"/>
      </w:pPr>
      <w:rPr>
        <w:rFonts w:hint="default" w:ascii="Verdana" w:hAnsi="Verdana" w:eastAsia="Times New Roman" w:cs="Times New Roman"/>
      </w:r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15" w15:restartNumberingAfterBreak="0">
    <w:nsid w:val="2B7C7A6D"/>
    <w:multiLevelType w:val="hybridMultilevel"/>
    <w:tmpl w:val="A2A623F8"/>
    <w:lvl w:ilvl="0" w:tplc="FFFFFFFF">
      <w:start w:val="1"/>
      <w:numFmt w:val="decimal"/>
      <w:lvlText w:val="%1."/>
      <w:lvlJc w:val="left"/>
      <w:pPr>
        <w:tabs>
          <w:tab w:val="num" w:pos="1146"/>
        </w:tabs>
        <w:ind w:left="1146" w:hanging="360"/>
      </w:pPr>
      <w:rPr>
        <w:b w:val="0"/>
      </w:r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16" w15:restartNumberingAfterBreak="0">
    <w:nsid w:val="2D2938EF"/>
    <w:multiLevelType w:val="hybridMultilevel"/>
    <w:tmpl w:val="F05CBDD4"/>
    <w:lvl w:ilvl="0" w:tplc="E76A911C">
      <w:start w:val="1"/>
      <w:numFmt w:val="decimal"/>
      <w:lvlText w:val="%1."/>
      <w:lvlJc w:val="left"/>
      <w:pPr>
        <w:tabs>
          <w:tab w:val="num" w:pos="1146"/>
        </w:tabs>
        <w:ind w:left="1146" w:hanging="360"/>
      </w:pPr>
      <w:rPr>
        <w:strike w:val="0"/>
      </w:r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17" w15:restartNumberingAfterBreak="0">
    <w:nsid w:val="37AE5D5A"/>
    <w:multiLevelType w:val="hybridMultilevel"/>
    <w:tmpl w:val="0E5081B6"/>
    <w:lvl w:ilvl="0" w:tplc="04090001">
      <w:start w:val="1"/>
      <w:numFmt w:val="bullet"/>
      <w:lvlText w:val=""/>
      <w:lvlJc w:val="left"/>
      <w:pPr>
        <w:ind w:left="1429" w:hanging="360"/>
      </w:pPr>
      <w:rPr>
        <w:rFonts w:hint="default" w:ascii="Symbol" w:hAnsi="Symbol"/>
      </w:rPr>
    </w:lvl>
    <w:lvl w:ilvl="1" w:tplc="04090003" w:tentative="1">
      <w:start w:val="1"/>
      <w:numFmt w:val="bullet"/>
      <w:lvlText w:val="o"/>
      <w:lvlJc w:val="left"/>
      <w:pPr>
        <w:ind w:left="2149" w:hanging="360"/>
      </w:pPr>
      <w:rPr>
        <w:rFonts w:hint="default" w:ascii="Courier New" w:hAnsi="Courier New" w:cs="Courier New"/>
      </w:rPr>
    </w:lvl>
    <w:lvl w:ilvl="2" w:tplc="04090005" w:tentative="1">
      <w:start w:val="1"/>
      <w:numFmt w:val="bullet"/>
      <w:lvlText w:val=""/>
      <w:lvlJc w:val="left"/>
      <w:pPr>
        <w:ind w:left="2869" w:hanging="360"/>
      </w:pPr>
      <w:rPr>
        <w:rFonts w:hint="default" w:ascii="Wingdings" w:hAnsi="Wingdings"/>
      </w:rPr>
    </w:lvl>
    <w:lvl w:ilvl="3" w:tplc="04090001" w:tentative="1">
      <w:start w:val="1"/>
      <w:numFmt w:val="bullet"/>
      <w:lvlText w:val=""/>
      <w:lvlJc w:val="left"/>
      <w:pPr>
        <w:ind w:left="3589" w:hanging="360"/>
      </w:pPr>
      <w:rPr>
        <w:rFonts w:hint="default" w:ascii="Symbol" w:hAnsi="Symbol"/>
      </w:rPr>
    </w:lvl>
    <w:lvl w:ilvl="4" w:tplc="04090003" w:tentative="1">
      <w:start w:val="1"/>
      <w:numFmt w:val="bullet"/>
      <w:lvlText w:val="o"/>
      <w:lvlJc w:val="left"/>
      <w:pPr>
        <w:ind w:left="4309" w:hanging="360"/>
      </w:pPr>
      <w:rPr>
        <w:rFonts w:hint="default" w:ascii="Courier New" w:hAnsi="Courier New" w:cs="Courier New"/>
      </w:rPr>
    </w:lvl>
    <w:lvl w:ilvl="5" w:tplc="04090005" w:tentative="1">
      <w:start w:val="1"/>
      <w:numFmt w:val="bullet"/>
      <w:lvlText w:val=""/>
      <w:lvlJc w:val="left"/>
      <w:pPr>
        <w:ind w:left="5029" w:hanging="360"/>
      </w:pPr>
      <w:rPr>
        <w:rFonts w:hint="default" w:ascii="Wingdings" w:hAnsi="Wingdings"/>
      </w:rPr>
    </w:lvl>
    <w:lvl w:ilvl="6" w:tplc="04090001" w:tentative="1">
      <w:start w:val="1"/>
      <w:numFmt w:val="bullet"/>
      <w:lvlText w:val=""/>
      <w:lvlJc w:val="left"/>
      <w:pPr>
        <w:ind w:left="5749" w:hanging="360"/>
      </w:pPr>
      <w:rPr>
        <w:rFonts w:hint="default" w:ascii="Symbol" w:hAnsi="Symbol"/>
      </w:rPr>
    </w:lvl>
    <w:lvl w:ilvl="7" w:tplc="04090003" w:tentative="1">
      <w:start w:val="1"/>
      <w:numFmt w:val="bullet"/>
      <w:lvlText w:val="o"/>
      <w:lvlJc w:val="left"/>
      <w:pPr>
        <w:ind w:left="6469" w:hanging="360"/>
      </w:pPr>
      <w:rPr>
        <w:rFonts w:hint="default" w:ascii="Courier New" w:hAnsi="Courier New" w:cs="Courier New"/>
      </w:rPr>
    </w:lvl>
    <w:lvl w:ilvl="8" w:tplc="04090005" w:tentative="1">
      <w:start w:val="1"/>
      <w:numFmt w:val="bullet"/>
      <w:lvlText w:val=""/>
      <w:lvlJc w:val="left"/>
      <w:pPr>
        <w:ind w:left="7189" w:hanging="360"/>
      </w:pPr>
      <w:rPr>
        <w:rFonts w:hint="default" w:ascii="Wingdings" w:hAnsi="Wingdings"/>
      </w:rPr>
    </w:lvl>
  </w:abstractNum>
  <w:abstractNum w:abstractNumId="18" w15:restartNumberingAfterBreak="0">
    <w:nsid w:val="38277DF7"/>
    <w:multiLevelType w:val="hybridMultilevel"/>
    <w:tmpl w:val="A2A623F8"/>
    <w:lvl w:ilvl="0" w:tplc="FFFFFFFF">
      <w:start w:val="1"/>
      <w:numFmt w:val="decimal"/>
      <w:lvlText w:val="%1."/>
      <w:lvlJc w:val="left"/>
      <w:pPr>
        <w:tabs>
          <w:tab w:val="num" w:pos="1146"/>
        </w:tabs>
        <w:ind w:left="1146" w:hanging="360"/>
      </w:pPr>
      <w:rPr>
        <w:b w:val="0"/>
      </w:r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19" w15:restartNumberingAfterBreak="0">
    <w:nsid w:val="39F40371"/>
    <w:multiLevelType w:val="hybridMultilevel"/>
    <w:tmpl w:val="F5A098B4"/>
    <w:lvl w:ilvl="0" w:tplc="5A3C0568">
      <w:start w:val="1"/>
      <w:numFmt w:val="decimal"/>
      <w:lvlText w:val="%1."/>
      <w:lvlJc w:val="left"/>
      <w:pPr>
        <w:tabs>
          <w:tab w:val="num" w:pos="1146"/>
        </w:tabs>
        <w:ind w:left="1146" w:hanging="360"/>
      </w:pPr>
      <w:rPr>
        <w:b w:val="0"/>
      </w:rPr>
    </w:lvl>
    <w:lvl w:ilvl="1" w:tplc="08090019">
      <w:start w:val="1"/>
      <w:numFmt w:val="lowerLetter"/>
      <w:lvlText w:val="%2."/>
      <w:lvlJc w:val="left"/>
      <w:pPr>
        <w:tabs>
          <w:tab w:val="num" w:pos="1866"/>
        </w:tabs>
        <w:ind w:left="1866" w:hanging="360"/>
      </w:pPr>
    </w:lvl>
    <w:lvl w:ilvl="2" w:tplc="0809001B">
      <w:start w:val="1"/>
      <w:numFmt w:val="lowerRoman"/>
      <w:lvlText w:val="%3."/>
      <w:lvlJc w:val="right"/>
      <w:pPr>
        <w:tabs>
          <w:tab w:val="num" w:pos="2586"/>
        </w:tabs>
        <w:ind w:left="2586" w:hanging="180"/>
      </w:pPr>
    </w:lvl>
    <w:lvl w:ilvl="3" w:tplc="0809000F">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20" w15:restartNumberingAfterBreak="0">
    <w:nsid w:val="3E534879"/>
    <w:multiLevelType w:val="hybridMultilevel"/>
    <w:tmpl w:val="722A2B00"/>
    <w:lvl w:ilvl="0" w:tplc="0809000F">
      <w:start w:val="1"/>
      <w:numFmt w:val="decimal"/>
      <w:lvlText w:val="%1."/>
      <w:lvlJc w:val="left"/>
      <w:pPr>
        <w:tabs>
          <w:tab w:val="num" w:pos="1146"/>
        </w:tabs>
        <w:ind w:left="1146" w:hanging="360"/>
      </w:pPr>
    </w:lvl>
    <w:lvl w:ilvl="1" w:tplc="08090019">
      <w:start w:val="1"/>
      <w:numFmt w:val="lowerLetter"/>
      <w:lvlText w:val="%2."/>
      <w:lvlJc w:val="left"/>
      <w:pPr>
        <w:tabs>
          <w:tab w:val="num" w:pos="1866"/>
        </w:tabs>
        <w:ind w:left="1866" w:hanging="360"/>
      </w:pPr>
    </w:lvl>
    <w:lvl w:ilvl="2" w:tplc="0809001B" w:tentative="1">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21" w15:restartNumberingAfterBreak="0">
    <w:nsid w:val="3F932ADE"/>
    <w:multiLevelType w:val="hybridMultilevel"/>
    <w:tmpl w:val="7786E44C"/>
    <w:lvl w:ilvl="0" w:tplc="08090019">
      <w:start w:val="1"/>
      <w:numFmt w:val="lowerLetter"/>
      <w:lvlText w:val="%1."/>
      <w:lvlJc w:val="left"/>
      <w:pPr>
        <w:tabs>
          <w:tab w:val="num" w:pos="1866"/>
        </w:tabs>
        <w:ind w:left="1866"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2" w15:restartNumberingAfterBreak="0">
    <w:nsid w:val="498D5ADF"/>
    <w:multiLevelType w:val="hybridMultilevel"/>
    <w:tmpl w:val="A9F6CE66"/>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3" w15:restartNumberingAfterBreak="0">
    <w:nsid w:val="5652537E"/>
    <w:multiLevelType w:val="hybridMultilevel"/>
    <w:tmpl w:val="D21C1480"/>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start w:val="2023"/>
      <w:numFmt w:val="bullet"/>
      <w:lvlText w:val="-"/>
      <w:lvlJc w:val="left"/>
      <w:pPr>
        <w:ind w:left="3306" w:hanging="360"/>
      </w:pPr>
      <w:rPr>
        <w:rFonts w:hint="default" w:ascii="Verdana" w:hAnsi="Verdana" w:eastAsia="Times New Roman" w:cs="Times New Roman"/>
      </w:r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24" w15:restartNumberingAfterBreak="0">
    <w:nsid w:val="57981FC9"/>
    <w:multiLevelType w:val="hybridMultilevel"/>
    <w:tmpl w:val="722A2B00"/>
    <w:lvl w:ilvl="0" w:tplc="0809000F">
      <w:start w:val="1"/>
      <w:numFmt w:val="decimal"/>
      <w:lvlText w:val="%1."/>
      <w:lvlJc w:val="left"/>
      <w:pPr>
        <w:tabs>
          <w:tab w:val="num" w:pos="1146"/>
        </w:tabs>
        <w:ind w:left="1146" w:hanging="360"/>
      </w:pPr>
    </w:lvl>
    <w:lvl w:ilvl="1" w:tplc="08090019" w:tentative="1">
      <w:start w:val="1"/>
      <w:numFmt w:val="lowerLetter"/>
      <w:lvlText w:val="%2."/>
      <w:lvlJc w:val="left"/>
      <w:pPr>
        <w:tabs>
          <w:tab w:val="num" w:pos="1866"/>
        </w:tabs>
        <w:ind w:left="1866" w:hanging="360"/>
      </w:pPr>
    </w:lvl>
    <w:lvl w:ilvl="2" w:tplc="0809001B" w:tentative="1">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25" w15:restartNumberingAfterBreak="0">
    <w:nsid w:val="59294D67"/>
    <w:multiLevelType w:val="hybridMultilevel"/>
    <w:tmpl w:val="A2A623F8"/>
    <w:lvl w:ilvl="0" w:tplc="FFFFFFFF">
      <w:start w:val="1"/>
      <w:numFmt w:val="decimal"/>
      <w:lvlText w:val="%1."/>
      <w:lvlJc w:val="left"/>
      <w:pPr>
        <w:tabs>
          <w:tab w:val="num" w:pos="1146"/>
        </w:tabs>
        <w:ind w:left="1146" w:hanging="360"/>
      </w:pPr>
      <w:rPr>
        <w:b w:val="0"/>
      </w:r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26" w15:restartNumberingAfterBreak="0">
    <w:nsid w:val="5A4C58C1"/>
    <w:multiLevelType w:val="hybridMultilevel"/>
    <w:tmpl w:val="27B23EBC"/>
    <w:styleLink w:val="StyleOutlinenumbered"/>
    <w:lvl w:ilvl="0" w:tplc="A920D888">
      <w:start w:val="1"/>
      <w:numFmt w:val="decimal"/>
      <w:lvlText w:val="%1."/>
      <w:lvlJc w:val="left"/>
      <w:pPr>
        <w:tabs>
          <w:tab w:val="num" w:pos="1134"/>
        </w:tabs>
        <w:ind w:left="1134" w:hanging="425"/>
      </w:pPr>
      <w:rPr>
        <w:rFonts w:hint="default"/>
      </w:rPr>
    </w:lvl>
    <w:lvl w:ilvl="1" w:tplc="76E015C4">
      <w:start w:val="1"/>
      <w:numFmt w:val="lowerLetter"/>
      <w:lvlText w:val="%2."/>
      <w:lvlJc w:val="left"/>
      <w:pPr>
        <w:tabs>
          <w:tab w:val="num" w:pos="1843"/>
        </w:tabs>
        <w:ind w:left="1843" w:hanging="425"/>
      </w:pPr>
      <w:rPr>
        <w:rFonts w:hint="default"/>
      </w:rPr>
    </w:lvl>
    <w:lvl w:ilvl="2" w:tplc="750A8136">
      <w:start w:val="1"/>
      <w:numFmt w:val="lowerRoman"/>
      <w:lvlText w:val="%3."/>
      <w:lvlJc w:val="left"/>
      <w:pPr>
        <w:tabs>
          <w:tab w:val="num" w:pos="2552"/>
        </w:tabs>
        <w:ind w:left="2552" w:hanging="426"/>
      </w:pPr>
      <w:rPr>
        <w:rFonts w:hint="default"/>
      </w:rPr>
    </w:lvl>
    <w:lvl w:ilvl="3" w:tplc="8FFC2028">
      <w:start w:val="1"/>
      <w:numFmt w:val="decimal"/>
      <w:lvlText w:val="(%4)"/>
      <w:lvlJc w:val="left"/>
      <w:pPr>
        <w:tabs>
          <w:tab w:val="num" w:pos="2149"/>
        </w:tabs>
        <w:ind w:left="2149" w:hanging="360"/>
      </w:pPr>
      <w:rPr>
        <w:rFonts w:hint="default"/>
      </w:rPr>
    </w:lvl>
    <w:lvl w:ilvl="4" w:tplc="1FA67B04">
      <w:start w:val="1"/>
      <w:numFmt w:val="lowerLetter"/>
      <w:lvlText w:val="(%5)"/>
      <w:lvlJc w:val="left"/>
      <w:pPr>
        <w:tabs>
          <w:tab w:val="num" w:pos="2509"/>
        </w:tabs>
        <w:ind w:left="2509" w:hanging="360"/>
      </w:pPr>
      <w:rPr>
        <w:rFonts w:hint="default"/>
      </w:rPr>
    </w:lvl>
    <w:lvl w:ilvl="5" w:tplc="EFAE95FE">
      <w:start w:val="1"/>
      <w:numFmt w:val="lowerRoman"/>
      <w:lvlText w:val="(%6)"/>
      <w:lvlJc w:val="left"/>
      <w:pPr>
        <w:tabs>
          <w:tab w:val="num" w:pos="2869"/>
        </w:tabs>
        <w:ind w:left="2869" w:hanging="360"/>
      </w:pPr>
      <w:rPr>
        <w:rFonts w:hint="default"/>
      </w:rPr>
    </w:lvl>
    <w:lvl w:ilvl="6" w:tplc="A7B0A3F2">
      <w:start w:val="1"/>
      <w:numFmt w:val="decimal"/>
      <w:lvlText w:val="%7."/>
      <w:lvlJc w:val="left"/>
      <w:pPr>
        <w:tabs>
          <w:tab w:val="num" w:pos="3229"/>
        </w:tabs>
        <w:ind w:left="3229" w:hanging="360"/>
      </w:pPr>
      <w:rPr>
        <w:rFonts w:hint="default"/>
      </w:rPr>
    </w:lvl>
    <w:lvl w:ilvl="7" w:tplc="FD4CEFBA">
      <w:start w:val="1"/>
      <w:numFmt w:val="lowerLetter"/>
      <w:lvlText w:val="%8."/>
      <w:lvlJc w:val="left"/>
      <w:pPr>
        <w:tabs>
          <w:tab w:val="num" w:pos="3589"/>
        </w:tabs>
        <w:ind w:left="3589" w:hanging="360"/>
      </w:pPr>
      <w:rPr>
        <w:rFonts w:hint="default"/>
      </w:rPr>
    </w:lvl>
    <w:lvl w:ilvl="8" w:tplc="4BCC64C0">
      <w:start w:val="1"/>
      <w:numFmt w:val="lowerRoman"/>
      <w:lvlText w:val="%9."/>
      <w:lvlJc w:val="left"/>
      <w:pPr>
        <w:tabs>
          <w:tab w:val="num" w:pos="3949"/>
        </w:tabs>
        <w:ind w:left="3949" w:hanging="360"/>
      </w:pPr>
      <w:rPr>
        <w:rFonts w:hint="default"/>
      </w:rPr>
    </w:lvl>
  </w:abstractNum>
  <w:abstractNum w:abstractNumId="27" w15:restartNumberingAfterBreak="0">
    <w:nsid w:val="635C16E2"/>
    <w:multiLevelType w:val="hybridMultilevel"/>
    <w:tmpl w:val="4D2044AE"/>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tentative="1">
      <w:start w:val="1"/>
      <w:numFmt w:val="lowerRoman"/>
      <w:lvlText w:val="%3."/>
      <w:lvlJc w:val="right"/>
      <w:pPr>
        <w:tabs>
          <w:tab w:val="num" w:pos="2586"/>
        </w:tabs>
        <w:ind w:left="2586" w:hanging="180"/>
      </w:pPr>
    </w:lvl>
    <w:lvl w:ilvl="3" w:tplc="FFFFFFFF">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28" w15:restartNumberingAfterBreak="0">
    <w:nsid w:val="6BF27273"/>
    <w:multiLevelType w:val="hybridMultilevel"/>
    <w:tmpl w:val="0B286030"/>
    <w:lvl w:ilvl="0" w:tplc="04090001">
      <w:start w:val="1"/>
      <w:numFmt w:val="bullet"/>
      <w:lvlText w:val=""/>
      <w:lvlJc w:val="left"/>
      <w:pPr>
        <w:ind w:left="1429" w:hanging="360"/>
      </w:pPr>
      <w:rPr>
        <w:rFonts w:hint="default" w:ascii="Symbol" w:hAnsi="Symbol"/>
      </w:rPr>
    </w:lvl>
    <w:lvl w:ilvl="1" w:tplc="04090003">
      <w:start w:val="1"/>
      <w:numFmt w:val="bullet"/>
      <w:lvlText w:val="o"/>
      <w:lvlJc w:val="left"/>
      <w:pPr>
        <w:ind w:left="2149" w:hanging="360"/>
      </w:pPr>
      <w:rPr>
        <w:rFonts w:hint="default" w:ascii="Courier New" w:hAnsi="Courier New" w:cs="Courier New"/>
      </w:rPr>
    </w:lvl>
    <w:lvl w:ilvl="2" w:tplc="04090005" w:tentative="1">
      <w:start w:val="1"/>
      <w:numFmt w:val="bullet"/>
      <w:lvlText w:val=""/>
      <w:lvlJc w:val="left"/>
      <w:pPr>
        <w:ind w:left="2869" w:hanging="360"/>
      </w:pPr>
      <w:rPr>
        <w:rFonts w:hint="default" w:ascii="Wingdings" w:hAnsi="Wingdings"/>
      </w:rPr>
    </w:lvl>
    <w:lvl w:ilvl="3" w:tplc="04090001" w:tentative="1">
      <w:start w:val="1"/>
      <w:numFmt w:val="bullet"/>
      <w:lvlText w:val=""/>
      <w:lvlJc w:val="left"/>
      <w:pPr>
        <w:ind w:left="3589" w:hanging="360"/>
      </w:pPr>
      <w:rPr>
        <w:rFonts w:hint="default" w:ascii="Symbol" w:hAnsi="Symbol"/>
      </w:rPr>
    </w:lvl>
    <w:lvl w:ilvl="4" w:tplc="04090003" w:tentative="1">
      <w:start w:val="1"/>
      <w:numFmt w:val="bullet"/>
      <w:lvlText w:val="o"/>
      <w:lvlJc w:val="left"/>
      <w:pPr>
        <w:ind w:left="4309" w:hanging="360"/>
      </w:pPr>
      <w:rPr>
        <w:rFonts w:hint="default" w:ascii="Courier New" w:hAnsi="Courier New" w:cs="Courier New"/>
      </w:rPr>
    </w:lvl>
    <w:lvl w:ilvl="5" w:tplc="04090005" w:tentative="1">
      <w:start w:val="1"/>
      <w:numFmt w:val="bullet"/>
      <w:lvlText w:val=""/>
      <w:lvlJc w:val="left"/>
      <w:pPr>
        <w:ind w:left="5029" w:hanging="360"/>
      </w:pPr>
      <w:rPr>
        <w:rFonts w:hint="default" w:ascii="Wingdings" w:hAnsi="Wingdings"/>
      </w:rPr>
    </w:lvl>
    <w:lvl w:ilvl="6" w:tplc="04090001" w:tentative="1">
      <w:start w:val="1"/>
      <w:numFmt w:val="bullet"/>
      <w:lvlText w:val=""/>
      <w:lvlJc w:val="left"/>
      <w:pPr>
        <w:ind w:left="5749" w:hanging="360"/>
      </w:pPr>
      <w:rPr>
        <w:rFonts w:hint="default" w:ascii="Symbol" w:hAnsi="Symbol"/>
      </w:rPr>
    </w:lvl>
    <w:lvl w:ilvl="7" w:tplc="04090003" w:tentative="1">
      <w:start w:val="1"/>
      <w:numFmt w:val="bullet"/>
      <w:lvlText w:val="o"/>
      <w:lvlJc w:val="left"/>
      <w:pPr>
        <w:ind w:left="6469" w:hanging="360"/>
      </w:pPr>
      <w:rPr>
        <w:rFonts w:hint="default" w:ascii="Courier New" w:hAnsi="Courier New" w:cs="Courier New"/>
      </w:rPr>
    </w:lvl>
    <w:lvl w:ilvl="8" w:tplc="04090005" w:tentative="1">
      <w:start w:val="1"/>
      <w:numFmt w:val="bullet"/>
      <w:lvlText w:val=""/>
      <w:lvlJc w:val="left"/>
      <w:pPr>
        <w:ind w:left="7189" w:hanging="360"/>
      </w:pPr>
      <w:rPr>
        <w:rFonts w:hint="default" w:ascii="Wingdings" w:hAnsi="Wingdings"/>
      </w:rPr>
    </w:lvl>
  </w:abstractNum>
  <w:abstractNum w:abstractNumId="29" w15:restartNumberingAfterBreak="0">
    <w:nsid w:val="6C084AC9"/>
    <w:multiLevelType w:val="hybridMultilevel"/>
    <w:tmpl w:val="7668FA4C"/>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30" w15:restartNumberingAfterBreak="0">
    <w:nsid w:val="6ED65E9E"/>
    <w:multiLevelType w:val="hybridMultilevel"/>
    <w:tmpl w:val="A9F6CE66"/>
    <w:lvl w:ilvl="0" w:tplc="1C09000F">
      <w:start w:val="1"/>
      <w:numFmt w:val="decimal"/>
      <w:lvlText w:val="%1."/>
      <w:lvlJc w:val="left"/>
      <w:pPr>
        <w:ind w:left="1080" w:hanging="360"/>
      </w:pPr>
    </w:lvl>
    <w:lvl w:ilvl="1" w:tplc="1C090019">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31" w15:restartNumberingAfterBreak="0">
    <w:nsid w:val="6F351923"/>
    <w:multiLevelType w:val="hybridMultilevel"/>
    <w:tmpl w:val="7668FA4C"/>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32" w15:restartNumberingAfterBreak="0">
    <w:nsid w:val="70F236B7"/>
    <w:multiLevelType w:val="hybridMultilevel"/>
    <w:tmpl w:val="96523CCA"/>
    <w:lvl w:ilvl="0" w:tplc="871EF9CC">
      <w:numFmt w:val="bullet"/>
      <w:lvlText w:val="-"/>
      <w:lvlJc w:val="left"/>
      <w:pPr>
        <w:ind w:left="1069" w:hanging="360"/>
      </w:pPr>
      <w:rPr>
        <w:rFonts w:hint="default" w:ascii="Verdana" w:hAnsi="Verdana" w:eastAsia="Times New Roman" w:cs="Times New Roman"/>
      </w:rPr>
    </w:lvl>
    <w:lvl w:ilvl="1" w:tplc="08090003" w:tentative="1">
      <w:start w:val="1"/>
      <w:numFmt w:val="bullet"/>
      <w:lvlText w:val="o"/>
      <w:lvlJc w:val="left"/>
      <w:pPr>
        <w:ind w:left="1789" w:hanging="360"/>
      </w:pPr>
      <w:rPr>
        <w:rFonts w:hint="default" w:ascii="Courier New" w:hAnsi="Courier New" w:cs="Courier New"/>
      </w:rPr>
    </w:lvl>
    <w:lvl w:ilvl="2" w:tplc="08090005" w:tentative="1">
      <w:start w:val="1"/>
      <w:numFmt w:val="bullet"/>
      <w:lvlText w:val=""/>
      <w:lvlJc w:val="left"/>
      <w:pPr>
        <w:ind w:left="2509" w:hanging="360"/>
      </w:pPr>
      <w:rPr>
        <w:rFonts w:hint="default" w:ascii="Wingdings" w:hAnsi="Wingdings"/>
      </w:rPr>
    </w:lvl>
    <w:lvl w:ilvl="3" w:tplc="08090001" w:tentative="1">
      <w:start w:val="1"/>
      <w:numFmt w:val="bullet"/>
      <w:lvlText w:val=""/>
      <w:lvlJc w:val="left"/>
      <w:pPr>
        <w:ind w:left="3229" w:hanging="360"/>
      </w:pPr>
      <w:rPr>
        <w:rFonts w:hint="default" w:ascii="Symbol" w:hAnsi="Symbol"/>
      </w:rPr>
    </w:lvl>
    <w:lvl w:ilvl="4" w:tplc="08090003" w:tentative="1">
      <w:start w:val="1"/>
      <w:numFmt w:val="bullet"/>
      <w:lvlText w:val="o"/>
      <w:lvlJc w:val="left"/>
      <w:pPr>
        <w:ind w:left="3949" w:hanging="360"/>
      </w:pPr>
      <w:rPr>
        <w:rFonts w:hint="default" w:ascii="Courier New" w:hAnsi="Courier New" w:cs="Courier New"/>
      </w:rPr>
    </w:lvl>
    <w:lvl w:ilvl="5" w:tplc="08090005" w:tentative="1">
      <w:start w:val="1"/>
      <w:numFmt w:val="bullet"/>
      <w:lvlText w:val=""/>
      <w:lvlJc w:val="left"/>
      <w:pPr>
        <w:ind w:left="4669" w:hanging="360"/>
      </w:pPr>
      <w:rPr>
        <w:rFonts w:hint="default" w:ascii="Wingdings" w:hAnsi="Wingdings"/>
      </w:rPr>
    </w:lvl>
    <w:lvl w:ilvl="6" w:tplc="08090001" w:tentative="1">
      <w:start w:val="1"/>
      <w:numFmt w:val="bullet"/>
      <w:lvlText w:val=""/>
      <w:lvlJc w:val="left"/>
      <w:pPr>
        <w:ind w:left="5389" w:hanging="360"/>
      </w:pPr>
      <w:rPr>
        <w:rFonts w:hint="default" w:ascii="Symbol" w:hAnsi="Symbol"/>
      </w:rPr>
    </w:lvl>
    <w:lvl w:ilvl="7" w:tplc="08090003" w:tentative="1">
      <w:start w:val="1"/>
      <w:numFmt w:val="bullet"/>
      <w:lvlText w:val="o"/>
      <w:lvlJc w:val="left"/>
      <w:pPr>
        <w:ind w:left="6109" w:hanging="360"/>
      </w:pPr>
      <w:rPr>
        <w:rFonts w:hint="default" w:ascii="Courier New" w:hAnsi="Courier New" w:cs="Courier New"/>
      </w:rPr>
    </w:lvl>
    <w:lvl w:ilvl="8" w:tplc="08090005" w:tentative="1">
      <w:start w:val="1"/>
      <w:numFmt w:val="bullet"/>
      <w:lvlText w:val=""/>
      <w:lvlJc w:val="left"/>
      <w:pPr>
        <w:ind w:left="6829" w:hanging="360"/>
      </w:pPr>
      <w:rPr>
        <w:rFonts w:hint="default" w:ascii="Wingdings" w:hAnsi="Wingdings"/>
      </w:rPr>
    </w:lvl>
  </w:abstractNum>
  <w:abstractNum w:abstractNumId="33" w15:restartNumberingAfterBreak="0">
    <w:nsid w:val="727F520F"/>
    <w:multiLevelType w:val="hybridMultilevel"/>
    <w:tmpl w:val="4D2044AE"/>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tentative="1">
      <w:start w:val="1"/>
      <w:numFmt w:val="lowerRoman"/>
      <w:lvlText w:val="%3."/>
      <w:lvlJc w:val="right"/>
      <w:pPr>
        <w:tabs>
          <w:tab w:val="num" w:pos="2586"/>
        </w:tabs>
        <w:ind w:left="2586" w:hanging="180"/>
      </w:pPr>
    </w:lvl>
    <w:lvl w:ilvl="3" w:tplc="FFFFFFFF">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34" w15:restartNumberingAfterBreak="0">
    <w:nsid w:val="79045539"/>
    <w:multiLevelType w:val="hybridMultilevel"/>
    <w:tmpl w:val="733E7B36"/>
    <w:lvl w:ilvl="0" w:tplc="04090001">
      <w:start w:val="1"/>
      <w:numFmt w:val="bullet"/>
      <w:lvlText w:val=""/>
      <w:lvlJc w:val="left"/>
      <w:pPr>
        <w:ind w:left="1429" w:hanging="360"/>
      </w:pPr>
      <w:rPr>
        <w:rFonts w:hint="default" w:ascii="Symbol" w:hAnsi="Symbol"/>
      </w:rPr>
    </w:lvl>
    <w:lvl w:ilvl="1" w:tplc="04090003" w:tentative="1">
      <w:start w:val="1"/>
      <w:numFmt w:val="bullet"/>
      <w:lvlText w:val="o"/>
      <w:lvlJc w:val="left"/>
      <w:pPr>
        <w:ind w:left="2149" w:hanging="360"/>
      </w:pPr>
      <w:rPr>
        <w:rFonts w:hint="default" w:ascii="Courier New" w:hAnsi="Courier New" w:cs="Courier New"/>
      </w:rPr>
    </w:lvl>
    <w:lvl w:ilvl="2" w:tplc="04090005" w:tentative="1">
      <w:start w:val="1"/>
      <w:numFmt w:val="bullet"/>
      <w:lvlText w:val=""/>
      <w:lvlJc w:val="left"/>
      <w:pPr>
        <w:ind w:left="2869" w:hanging="360"/>
      </w:pPr>
      <w:rPr>
        <w:rFonts w:hint="default" w:ascii="Wingdings" w:hAnsi="Wingdings"/>
      </w:rPr>
    </w:lvl>
    <w:lvl w:ilvl="3" w:tplc="04090001" w:tentative="1">
      <w:start w:val="1"/>
      <w:numFmt w:val="bullet"/>
      <w:lvlText w:val=""/>
      <w:lvlJc w:val="left"/>
      <w:pPr>
        <w:ind w:left="3589" w:hanging="360"/>
      </w:pPr>
      <w:rPr>
        <w:rFonts w:hint="default" w:ascii="Symbol" w:hAnsi="Symbol"/>
      </w:rPr>
    </w:lvl>
    <w:lvl w:ilvl="4" w:tplc="04090003" w:tentative="1">
      <w:start w:val="1"/>
      <w:numFmt w:val="bullet"/>
      <w:lvlText w:val="o"/>
      <w:lvlJc w:val="left"/>
      <w:pPr>
        <w:ind w:left="4309" w:hanging="360"/>
      </w:pPr>
      <w:rPr>
        <w:rFonts w:hint="default" w:ascii="Courier New" w:hAnsi="Courier New" w:cs="Courier New"/>
      </w:rPr>
    </w:lvl>
    <w:lvl w:ilvl="5" w:tplc="04090005" w:tentative="1">
      <w:start w:val="1"/>
      <w:numFmt w:val="bullet"/>
      <w:lvlText w:val=""/>
      <w:lvlJc w:val="left"/>
      <w:pPr>
        <w:ind w:left="5029" w:hanging="360"/>
      </w:pPr>
      <w:rPr>
        <w:rFonts w:hint="default" w:ascii="Wingdings" w:hAnsi="Wingdings"/>
      </w:rPr>
    </w:lvl>
    <w:lvl w:ilvl="6" w:tplc="04090001" w:tentative="1">
      <w:start w:val="1"/>
      <w:numFmt w:val="bullet"/>
      <w:lvlText w:val=""/>
      <w:lvlJc w:val="left"/>
      <w:pPr>
        <w:ind w:left="5749" w:hanging="360"/>
      </w:pPr>
      <w:rPr>
        <w:rFonts w:hint="default" w:ascii="Symbol" w:hAnsi="Symbol"/>
      </w:rPr>
    </w:lvl>
    <w:lvl w:ilvl="7" w:tplc="04090003" w:tentative="1">
      <w:start w:val="1"/>
      <w:numFmt w:val="bullet"/>
      <w:lvlText w:val="o"/>
      <w:lvlJc w:val="left"/>
      <w:pPr>
        <w:ind w:left="6469" w:hanging="360"/>
      </w:pPr>
      <w:rPr>
        <w:rFonts w:hint="default" w:ascii="Courier New" w:hAnsi="Courier New" w:cs="Courier New"/>
      </w:rPr>
    </w:lvl>
    <w:lvl w:ilvl="8" w:tplc="04090005" w:tentative="1">
      <w:start w:val="1"/>
      <w:numFmt w:val="bullet"/>
      <w:lvlText w:val=""/>
      <w:lvlJc w:val="left"/>
      <w:pPr>
        <w:ind w:left="7189" w:hanging="360"/>
      </w:pPr>
      <w:rPr>
        <w:rFonts w:hint="default" w:ascii="Wingdings" w:hAnsi="Wingdings"/>
      </w:rPr>
    </w:lvl>
  </w:abstractNum>
  <w:abstractNum w:abstractNumId="35" w15:restartNumberingAfterBreak="0">
    <w:nsid w:val="7AF54FA7"/>
    <w:multiLevelType w:val="multilevel"/>
    <w:tmpl w:val="5DF84CDC"/>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851"/>
        </w:tabs>
        <w:ind w:left="851" w:hanging="851"/>
      </w:pPr>
      <w:rPr>
        <w:rFonts w:hint="default"/>
      </w:rPr>
    </w:lvl>
    <w:lvl w:ilvl="3">
      <w:start w:val="1"/>
      <w:numFmt w:val="decimal"/>
      <w:lvlText w:val="%1.%2.%3.%4"/>
      <w:lvlJc w:val="left"/>
      <w:pPr>
        <w:tabs>
          <w:tab w:val="num" w:pos="1701"/>
        </w:tabs>
        <w:ind w:left="1701" w:hanging="992"/>
      </w:pPr>
      <w:rPr>
        <w:rFonts w:hint="default"/>
      </w:rPr>
    </w:lvl>
    <w:lvl w:ilvl="4">
      <w:start w:val="1"/>
      <w:numFmt w:val="decimal"/>
      <w:lvlText w:val="%1.%2.%3.%4.%5"/>
      <w:lvlJc w:val="left"/>
      <w:pPr>
        <w:tabs>
          <w:tab w:val="num" w:pos="1985"/>
        </w:tabs>
        <w:ind w:left="1985" w:hanging="1276"/>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6" w15:restartNumberingAfterBreak="0">
    <w:nsid w:val="7BAC5B4D"/>
    <w:multiLevelType w:val="hybridMultilevel"/>
    <w:tmpl w:val="EABCE0E4"/>
    <w:lvl w:ilvl="0" w:tplc="1C09000F">
      <w:start w:val="1"/>
      <w:numFmt w:val="decimal"/>
      <w:lvlText w:val="%1."/>
      <w:lvlJc w:val="left"/>
      <w:pPr>
        <w:ind w:left="1429" w:hanging="360"/>
      </w:pPr>
    </w:lvl>
    <w:lvl w:ilvl="1" w:tplc="1C090019" w:tentative="1">
      <w:start w:val="1"/>
      <w:numFmt w:val="lowerLetter"/>
      <w:lvlText w:val="%2."/>
      <w:lvlJc w:val="left"/>
      <w:pPr>
        <w:ind w:left="2149" w:hanging="360"/>
      </w:pPr>
    </w:lvl>
    <w:lvl w:ilvl="2" w:tplc="1C09001B" w:tentative="1">
      <w:start w:val="1"/>
      <w:numFmt w:val="lowerRoman"/>
      <w:lvlText w:val="%3."/>
      <w:lvlJc w:val="right"/>
      <w:pPr>
        <w:ind w:left="2869" w:hanging="180"/>
      </w:pPr>
    </w:lvl>
    <w:lvl w:ilvl="3" w:tplc="1C09000F" w:tentative="1">
      <w:start w:val="1"/>
      <w:numFmt w:val="decimal"/>
      <w:lvlText w:val="%4."/>
      <w:lvlJc w:val="left"/>
      <w:pPr>
        <w:ind w:left="3589" w:hanging="360"/>
      </w:pPr>
    </w:lvl>
    <w:lvl w:ilvl="4" w:tplc="1C090019" w:tentative="1">
      <w:start w:val="1"/>
      <w:numFmt w:val="lowerLetter"/>
      <w:lvlText w:val="%5."/>
      <w:lvlJc w:val="left"/>
      <w:pPr>
        <w:ind w:left="4309" w:hanging="360"/>
      </w:pPr>
    </w:lvl>
    <w:lvl w:ilvl="5" w:tplc="1C09001B" w:tentative="1">
      <w:start w:val="1"/>
      <w:numFmt w:val="lowerRoman"/>
      <w:lvlText w:val="%6."/>
      <w:lvlJc w:val="right"/>
      <w:pPr>
        <w:ind w:left="5029" w:hanging="180"/>
      </w:pPr>
    </w:lvl>
    <w:lvl w:ilvl="6" w:tplc="1C09000F" w:tentative="1">
      <w:start w:val="1"/>
      <w:numFmt w:val="decimal"/>
      <w:lvlText w:val="%7."/>
      <w:lvlJc w:val="left"/>
      <w:pPr>
        <w:ind w:left="5749" w:hanging="360"/>
      </w:pPr>
    </w:lvl>
    <w:lvl w:ilvl="7" w:tplc="1C090019" w:tentative="1">
      <w:start w:val="1"/>
      <w:numFmt w:val="lowerLetter"/>
      <w:lvlText w:val="%8."/>
      <w:lvlJc w:val="left"/>
      <w:pPr>
        <w:ind w:left="6469" w:hanging="360"/>
      </w:pPr>
    </w:lvl>
    <w:lvl w:ilvl="8" w:tplc="1C09001B" w:tentative="1">
      <w:start w:val="1"/>
      <w:numFmt w:val="lowerRoman"/>
      <w:lvlText w:val="%9."/>
      <w:lvlJc w:val="right"/>
      <w:pPr>
        <w:ind w:left="7189" w:hanging="180"/>
      </w:pPr>
    </w:lvl>
  </w:abstractNum>
  <w:abstractNum w:abstractNumId="37" w15:restartNumberingAfterBreak="0">
    <w:nsid w:val="7FA94D04"/>
    <w:multiLevelType w:val="hybridMultilevel"/>
    <w:tmpl w:val="4D2044AE"/>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tentative="1">
      <w:start w:val="1"/>
      <w:numFmt w:val="lowerRoman"/>
      <w:lvlText w:val="%3."/>
      <w:lvlJc w:val="right"/>
      <w:pPr>
        <w:tabs>
          <w:tab w:val="num" w:pos="2586"/>
        </w:tabs>
        <w:ind w:left="2586" w:hanging="180"/>
      </w:pPr>
    </w:lvl>
    <w:lvl w:ilvl="3" w:tplc="FFFFFFFF">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num w:numId="1" w16cid:durableId="388649743">
    <w:abstractNumId w:val="14"/>
  </w:num>
  <w:num w:numId="2" w16cid:durableId="508447628">
    <w:abstractNumId w:val="7"/>
  </w:num>
  <w:num w:numId="3" w16cid:durableId="1209803926">
    <w:abstractNumId w:val="35"/>
  </w:num>
  <w:num w:numId="4" w16cid:durableId="883711387">
    <w:abstractNumId w:val="26"/>
  </w:num>
  <w:num w:numId="5" w16cid:durableId="851337736">
    <w:abstractNumId w:val="3"/>
  </w:num>
  <w:num w:numId="6" w16cid:durableId="207569984">
    <w:abstractNumId w:val="36"/>
  </w:num>
  <w:num w:numId="7" w16cid:durableId="1990787585">
    <w:abstractNumId w:val="6"/>
  </w:num>
  <w:num w:numId="8" w16cid:durableId="1620524728">
    <w:abstractNumId w:val="11"/>
  </w:num>
  <w:num w:numId="9" w16cid:durableId="1620867541">
    <w:abstractNumId w:val="19"/>
  </w:num>
  <w:num w:numId="10" w16cid:durableId="1700887337">
    <w:abstractNumId w:val="9"/>
  </w:num>
  <w:num w:numId="11" w16cid:durableId="2005621931">
    <w:abstractNumId w:val="24"/>
  </w:num>
  <w:num w:numId="12" w16cid:durableId="1313948597">
    <w:abstractNumId w:val="5"/>
  </w:num>
  <w:num w:numId="13" w16cid:durableId="1650405628">
    <w:abstractNumId w:val="21"/>
  </w:num>
  <w:num w:numId="14" w16cid:durableId="1598949122">
    <w:abstractNumId w:val="10"/>
  </w:num>
  <w:num w:numId="15" w16cid:durableId="1988431969">
    <w:abstractNumId w:val="13"/>
  </w:num>
  <w:num w:numId="16" w16cid:durableId="267667495">
    <w:abstractNumId w:val="8"/>
  </w:num>
  <w:num w:numId="17" w16cid:durableId="1421025184">
    <w:abstractNumId w:val="20"/>
  </w:num>
  <w:num w:numId="18" w16cid:durableId="1828472955">
    <w:abstractNumId w:val="2"/>
  </w:num>
  <w:num w:numId="19" w16cid:durableId="1427381293">
    <w:abstractNumId w:val="12"/>
  </w:num>
  <w:num w:numId="20" w16cid:durableId="400565443">
    <w:abstractNumId w:val="34"/>
  </w:num>
  <w:num w:numId="21" w16cid:durableId="381634552">
    <w:abstractNumId w:val="28"/>
  </w:num>
  <w:num w:numId="22" w16cid:durableId="1806383816">
    <w:abstractNumId w:val="0"/>
  </w:num>
  <w:num w:numId="23" w16cid:durableId="578058489">
    <w:abstractNumId w:val="17"/>
  </w:num>
  <w:num w:numId="24" w16cid:durableId="1238516244">
    <w:abstractNumId w:val="16"/>
  </w:num>
  <w:num w:numId="25" w16cid:durableId="1935354295">
    <w:abstractNumId w:val="29"/>
  </w:num>
  <w:num w:numId="26" w16cid:durableId="384374105">
    <w:abstractNumId w:val="22"/>
  </w:num>
  <w:num w:numId="27" w16cid:durableId="820854531">
    <w:abstractNumId w:val="23"/>
  </w:num>
  <w:num w:numId="28" w16cid:durableId="424694290">
    <w:abstractNumId w:val="31"/>
  </w:num>
  <w:num w:numId="29" w16cid:durableId="706635998">
    <w:abstractNumId w:val="30"/>
  </w:num>
  <w:num w:numId="30" w16cid:durableId="1295066643">
    <w:abstractNumId w:val="1"/>
  </w:num>
  <w:num w:numId="31" w16cid:durableId="2090957742">
    <w:abstractNumId w:val="15"/>
  </w:num>
  <w:num w:numId="32" w16cid:durableId="1437991045">
    <w:abstractNumId w:val="37"/>
  </w:num>
  <w:num w:numId="33" w16cid:durableId="467478572">
    <w:abstractNumId w:val="25"/>
  </w:num>
  <w:num w:numId="34" w16cid:durableId="1328359003">
    <w:abstractNumId w:val="18"/>
  </w:num>
  <w:num w:numId="35" w16cid:durableId="1057119946">
    <w:abstractNumId w:val="33"/>
  </w:num>
  <w:num w:numId="36" w16cid:durableId="1044599198">
    <w:abstractNumId w:val="4"/>
  </w:num>
  <w:num w:numId="37" w16cid:durableId="452480441">
    <w:abstractNumId w:val="27"/>
  </w:num>
  <w:num w:numId="38" w16cid:durableId="2026785381">
    <w:abstractNumId w:val="32"/>
  </w:num>
  <w:numIdMacAtCleanup w:val="6"/>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attachedTemplate r:id="rId1"/>
  <w:trackRevisions w:val="false"/>
  <w:defaultTabStop w:val="720"/>
  <w:characterSpacingControl w:val="doNotCompress"/>
  <w:hdrShapeDefaults>
    <o:shapedefaults v:ext="edit" spidmax="2052"/>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2FB3"/>
    <w:rsid w:val="00001C61"/>
    <w:rsid w:val="000036A9"/>
    <w:rsid w:val="0000452F"/>
    <w:rsid w:val="00005963"/>
    <w:rsid w:val="00007A46"/>
    <w:rsid w:val="00010797"/>
    <w:rsid w:val="00011C72"/>
    <w:rsid w:val="000135D1"/>
    <w:rsid w:val="00013FD5"/>
    <w:rsid w:val="00014C96"/>
    <w:rsid w:val="00016361"/>
    <w:rsid w:val="0001682D"/>
    <w:rsid w:val="00016E46"/>
    <w:rsid w:val="00020168"/>
    <w:rsid w:val="00020DED"/>
    <w:rsid w:val="00022142"/>
    <w:rsid w:val="000225EC"/>
    <w:rsid w:val="000238A7"/>
    <w:rsid w:val="000238E2"/>
    <w:rsid w:val="00023B0F"/>
    <w:rsid w:val="00024908"/>
    <w:rsid w:val="00024EB3"/>
    <w:rsid w:val="000250A8"/>
    <w:rsid w:val="0002736D"/>
    <w:rsid w:val="00027B72"/>
    <w:rsid w:val="0003043C"/>
    <w:rsid w:val="000312EC"/>
    <w:rsid w:val="00032611"/>
    <w:rsid w:val="00034731"/>
    <w:rsid w:val="00034D8A"/>
    <w:rsid w:val="00034F7D"/>
    <w:rsid w:val="00035365"/>
    <w:rsid w:val="000404C6"/>
    <w:rsid w:val="00042089"/>
    <w:rsid w:val="0004258D"/>
    <w:rsid w:val="00043B98"/>
    <w:rsid w:val="00043CFD"/>
    <w:rsid w:val="00043ED3"/>
    <w:rsid w:val="00044D36"/>
    <w:rsid w:val="00045312"/>
    <w:rsid w:val="000469A8"/>
    <w:rsid w:val="00047695"/>
    <w:rsid w:val="00050F6C"/>
    <w:rsid w:val="00051487"/>
    <w:rsid w:val="000517AE"/>
    <w:rsid w:val="000522A8"/>
    <w:rsid w:val="0005278C"/>
    <w:rsid w:val="00053550"/>
    <w:rsid w:val="00054EB8"/>
    <w:rsid w:val="000566F4"/>
    <w:rsid w:val="0005690A"/>
    <w:rsid w:val="00056AE7"/>
    <w:rsid w:val="0006016B"/>
    <w:rsid w:val="00060170"/>
    <w:rsid w:val="000609B9"/>
    <w:rsid w:val="00060A6C"/>
    <w:rsid w:val="00061CF3"/>
    <w:rsid w:val="00062B24"/>
    <w:rsid w:val="00062E20"/>
    <w:rsid w:val="0006399B"/>
    <w:rsid w:val="00064476"/>
    <w:rsid w:val="00064585"/>
    <w:rsid w:val="00065AAF"/>
    <w:rsid w:val="00065E65"/>
    <w:rsid w:val="000661F3"/>
    <w:rsid w:val="00066A6B"/>
    <w:rsid w:val="000670EC"/>
    <w:rsid w:val="0006724C"/>
    <w:rsid w:val="00073A50"/>
    <w:rsid w:val="000745A2"/>
    <w:rsid w:val="000749AB"/>
    <w:rsid w:val="00074D10"/>
    <w:rsid w:val="00075363"/>
    <w:rsid w:val="000755F5"/>
    <w:rsid w:val="00075AED"/>
    <w:rsid w:val="0007680C"/>
    <w:rsid w:val="00080A8E"/>
    <w:rsid w:val="00080E49"/>
    <w:rsid w:val="00080E56"/>
    <w:rsid w:val="0008116B"/>
    <w:rsid w:val="00081CBA"/>
    <w:rsid w:val="0008292D"/>
    <w:rsid w:val="00083165"/>
    <w:rsid w:val="00083BFB"/>
    <w:rsid w:val="00083EB9"/>
    <w:rsid w:val="00084912"/>
    <w:rsid w:val="00084D08"/>
    <w:rsid w:val="00085AC2"/>
    <w:rsid w:val="0008718A"/>
    <w:rsid w:val="00087600"/>
    <w:rsid w:val="00087900"/>
    <w:rsid w:val="00090752"/>
    <w:rsid w:val="00090D66"/>
    <w:rsid w:val="00091120"/>
    <w:rsid w:val="00091C7E"/>
    <w:rsid w:val="00091E5B"/>
    <w:rsid w:val="00093769"/>
    <w:rsid w:val="00093E9E"/>
    <w:rsid w:val="0009723B"/>
    <w:rsid w:val="000997DA"/>
    <w:rsid w:val="000A116B"/>
    <w:rsid w:val="000A20EC"/>
    <w:rsid w:val="000A26F8"/>
    <w:rsid w:val="000A2C79"/>
    <w:rsid w:val="000A3187"/>
    <w:rsid w:val="000A338F"/>
    <w:rsid w:val="000A34D9"/>
    <w:rsid w:val="000A3692"/>
    <w:rsid w:val="000A3BB2"/>
    <w:rsid w:val="000A3E80"/>
    <w:rsid w:val="000A4144"/>
    <w:rsid w:val="000A41F1"/>
    <w:rsid w:val="000A49E1"/>
    <w:rsid w:val="000A5230"/>
    <w:rsid w:val="000A5E23"/>
    <w:rsid w:val="000A62C9"/>
    <w:rsid w:val="000A6954"/>
    <w:rsid w:val="000A7672"/>
    <w:rsid w:val="000B02BF"/>
    <w:rsid w:val="000B05E4"/>
    <w:rsid w:val="000B0611"/>
    <w:rsid w:val="000B2092"/>
    <w:rsid w:val="000B30E0"/>
    <w:rsid w:val="000B3932"/>
    <w:rsid w:val="000B42EF"/>
    <w:rsid w:val="000B5957"/>
    <w:rsid w:val="000B5A12"/>
    <w:rsid w:val="000B6089"/>
    <w:rsid w:val="000B6638"/>
    <w:rsid w:val="000B710E"/>
    <w:rsid w:val="000B76CB"/>
    <w:rsid w:val="000B770F"/>
    <w:rsid w:val="000B7BFE"/>
    <w:rsid w:val="000C0331"/>
    <w:rsid w:val="000C0CD0"/>
    <w:rsid w:val="000C0EAF"/>
    <w:rsid w:val="000C3834"/>
    <w:rsid w:val="000C3AA3"/>
    <w:rsid w:val="000C3EBE"/>
    <w:rsid w:val="000C50AA"/>
    <w:rsid w:val="000C52D1"/>
    <w:rsid w:val="000C65E7"/>
    <w:rsid w:val="000C6822"/>
    <w:rsid w:val="000C6BDA"/>
    <w:rsid w:val="000C6BEA"/>
    <w:rsid w:val="000C756D"/>
    <w:rsid w:val="000C7B2A"/>
    <w:rsid w:val="000C7EC3"/>
    <w:rsid w:val="000D0347"/>
    <w:rsid w:val="000D1E32"/>
    <w:rsid w:val="000D3239"/>
    <w:rsid w:val="000D6F71"/>
    <w:rsid w:val="000E07BF"/>
    <w:rsid w:val="000E2ABF"/>
    <w:rsid w:val="000E3169"/>
    <w:rsid w:val="000E48FE"/>
    <w:rsid w:val="000E5257"/>
    <w:rsid w:val="000E6850"/>
    <w:rsid w:val="000E6CCD"/>
    <w:rsid w:val="000E6D00"/>
    <w:rsid w:val="000E7293"/>
    <w:rsid w:val="000E7895"/>
    <w:rsid w:val="000F0D8A"/>
    <w:rsid w:val="000F1A06"/>
    <w:rsid w:val="000F1F9B"/>
    <w:rsid w:val="000F4765"/>
    <w:rsid w:val="000F4871"/>
    <w:rsid w:val="000F4B90"/>
    <w:rsid w:val="000F551A"/>
    <w:rsid w:val="000F5F68"/>
    <w:rsid w:val="000F5FEA"/>
    <w:rsid w:val="000F6EC4"/>
    <w:rsid w:val="00100026"/>
    <w:rsid w:val="001007E7"/>
    <w:rsid w:val="00100E66"/>
    <w:rsid w:val="001027CD"/>
    <w:rsid w:val="00102C88"/>
    <w:rsid w:val="001037C4"/>
    <w:rsid w:val="0010418F"/>
    <w:rsid w:val="00104C13"/>
    <w:rsid w:val="00104E35"/>
    <w:rsid w:val="00105E56"/>
    <w:rsid w:val="00105F26"/>
    <w:rsid w:val="00106145"/>
    <w:rsid w:val="001067D8"/>
    <w:rsid w:val="001078FD"/>
    <w:rsid w:val="00107F5D"/>
    <w:rsid w:val="00110AF3"/>
    <w:rsid w:val="001126BE"/>
    <w:rsid w:val="00113F51"/>
    <w:rsid w:val="0011404D"/>
    <w:rsid w:val="00114982"/>
    <w:rsid w:val="0011500B"/>
    <w:rsid w:val="0011530E"/>
    <w:rsid w:val="00116C4E"/>
    <w:rsid w:val="0011732C"/>
    <w:rsid w:val="001200A2"/>
    <w:rsid w:val="00120823"/>
    <w:rsid w:val="00120B1C"/>
    <w:rsid w:val="001214A3"/>
    <w:rsid w:val="00121DC0"/>
    <w:rsid w:val="0012291A"/>
    <w:rsid w:val="001270A6"/>
    <w:rsid w:val="00127198"/>
    <w:rsid w:val="00130676"/>
    <w:rsid w:val="00131C64"/>
    <w:rsid w:val="001327E3"/>
    <w:rsid w:val="00132874"/>
    <w:rsid w:val="00132ABF"/>
    <w:rsid w:val="00134FC2"/>
    <w:rsid w:val="00135BCB"/>
    <w:rsid w:val="00136310"/>
    <w:rsid w:val="001369B6"/>
    <w:rsid w:val="00136CFB"/>
    <w:rsid w:val="00136E11"/>
    <w:rsid w:val="0013710D"/>
    <w:rsid w:val="00137257"/>
    <w:rsid w:val="00140869"/>
    <w:rsid w:val="0014216D"/>
    <w:rsid w:val="001449FD"/>
    <w:rsid w:val="001461AE"/>
    <w:rsid w:val="0014723A"/>
    <w:rsid w:val="001500B8"/>
    <w:rsid w:val="0015049D"/>
    <w:rsid w:val="001517BD"/>
    <w:rsid w:val="0015327F"/>
    <w:rsid w:val="00153BCB"/>
    <w:rsid w:val="00153CED"/>
    <w:rsid w:val="001545A3"/>
    <w:rsid w:val="001561D6"/>
    <w:rsid w:val="001564CF"/>
    <w:rsid w:val="00157ACA"/>
    <w:rsid w:val="00157BED"/>
    <w:rsid w:val="00161C5E"/>
    <w:rsid w:val="00161E60"/>
    <w:rsid w:val="001631B1"/>
    <w:rsid w:val="001632C8"/>
    <w:rsid w:val="0016374A"/>
    <w:rsid w:val="00164B99"/>
    <w:rsid w:val="00164D9B"/>
    <w:rsid w:val="0016612E"/>
    <w:rsid w:val="001663AD"/>
    <w:rsid w:val="00166A3F"/>
    <w:rsid w:val="00170038"/>
    <w:rsid w:val="00170CB2"/>
    <w:rsid w:val="00170DE2"/>
    <w:rsid w:val="00171210"/>
    <w:rsid w:val="001721F4"/>
    <w:rsid w:val="00172DC6"/>
    <w:rsid w:val="00172E2C"/>
    <w:rsid w:val="00173D3F"/>
    <w:rsid w:val="0017593A"/>
    <w:rsid w:val="001759AE"/>
    <w:rsid w:val="001763D6"/>
    <w:rsid w:val="00177C52"/>
    <w:rsid w:val="00180DEB"/>
    <w:rsid w:val="00181D73"/>
    <w:rsid w:val="00182C69"/>
    <w:rsid w:val="001833FC"/>
    <w:rsid w:val="00183523"/>
    <w:rsid w:val="00186088"/>
    <w:rsid w:val="00186E95"/>
    <w:rsid w:val="00190D6F"/>
    <w:rsid w:val="00191E61"/>
    <w:rsid w:val="00192509"/>
    <w:rsid w:val="00192D54"/>
    <w:rsid w:val="0019301D"/>
    <w:rsid w:val="001938CE"/>
    <w:rsid w:val="00193AC9"/>
    <w:rsid w:val="00193E60"/>
    <w:rsid w:val="00194212"/>
    <w:rsid w:val="001943B2"/>
    <w:rsid w:val="001945FD"/>
    <w:rsid w:val="00194E0F"/>
    <w:rsid w:val="0019523F"/>
    <w:rsid w:val="00195921"/>
    <w:rsid w:val="00196324"/>
    <w:rsid w:val="00196341"/>
    <w:rsid w:val="00197077"/>
    <w:rsid w:val="00197CB8"/>
    <w:rsid w:val="001A2868"/>
    <w:rsid w:val="001A49D0"/>
    <w:rsid w:val="001A4A57"/>
    <w:rsid w:val="001A531F"/>
    <w:rsid w:val="001A58E5"/>
    <w:rsid w:val="001A59FB"/>
    <w:rsid w:val="001A5AB2"/>
    <w:rsid w:val="001A6971"/>
    <w:rsid w:val="001A70BE"/>
    <w:rsid w:val="001B11A0"/>
    <w:rsid w:val="001B4887"/>
    <w:rsid w:val="001B5421"/>
    <w:rsid w:val="001B58F3"/>
    <w:rsid w:val="001B5926"/>
    <w:rsid w:val="001B7369"/>
    <w:rsid w:val="001C0614"/>
    <w:rsid w:val="001C1607"/>
    <w:rsid w:val="001C203E"/>
    <w:rsid w:val="001C2DB0"/>
    <w:rsid w:val="001D0AE9"/>
    <w:rsid w:val="001D0E22"/>
    <w:rsid w:val="001D250F"/>
    <w:rsid w:val="001D261B"/>
    <w:rsid w:val="001D28B0"/>
    <w:rsid w:val="001D3175"/>
    <w:rsid w:val="001D3CA3"/>
    <w:rsid w:val="001D4B27"/>
    <w:rsid w:val="001D572B"/>
    <w:rsid w:val="001D5FE0"/>
    <w:rsid w:val="001D7C93"/>
    <w:rsid w:val="001E0858"/>
    <w:rsid w:val="001E0A05"/>
    <w:rsid w:val="001E1927"/>
    <w:rsid w:val="001E249D"/>
    <w:rsid w:val="001E3375"/>
    <w:rsid w:val="001E38A5"/>
    <w:rsid w:val="001E390D"/>
    <w:rsid w:val="001E3FBB"/>
    <w:rsid w:val="001E421F"/>
    <w:rsid w:val="001E46BF"/>
    <w:rsid w:val="001E5280"/>
    <w:rsid w:val="001E67C1"/>
    <w:rsid w:val="001E69E9"/>
    <w:rsid w:val="001E69F8"/>
    <w:rsid w:val="001F0151"/>
    <w:rsid w:val="001F1766"/>
    <w:rsid w:val="001F2022"/>
    <w:rsid w:val="001F34EC"/>
    <w:rsid w:val="001F34EF"/>
    <w:rsid w:val="001F3674"/>
    <w:rsid w:val="001F4DED"/>
    <w:rsid w:val="002008E5"/>
    <w:rsid w:val="00200B6E"/>
    <w:rsid w:val="0020142B"/>
    <w:rsid w:val="00201616"/>
    <w:rsid w:val="002017FA"/>
    <w:rsid w:val="00202399"/>
    <w:rsid w:val="00202E54"/>
    <w:rsid w:val="00204906"/>
    <w:rsid w:val="00204CC8"/>
    <w:rsid w:val="00205331"/>
    <w:rsid w:val="0020633D"/>
    <w:rsid w:val="00207540"/>
    <w:rsid w:val="00210E60"/>
    <w:rsid w:val="002113AD"/>
    <w:rsid w:val="00212995"/>
    <w:rsid w:val="00212A52"/>
    <w:rsid w:val="00213991"/>
    <w:rsid w:val="00213CA0"/>
    <w:rsid w:val="0021512B"/>
    <w:rsid w:val="0021595F"/>
    <w:rsid w:val="00215C5B"/>
    <w:rsid w:val="002165EA"/>
    <w:rsid w:val="002175DF"/>
    <w:rsid w:val="002202E6"/>
    <w:rsid w:val="002202FA"/>
    <w:rsid w:val="0022111D"/>
    <w:rsid w:val="00221202"/>
    <w:rsid w:val="00221819"/>
    <w:rsid w:val="002220BD"/>
    <w:rsid w:val="002225A0"/>
    <w:rsid w:val="0022331D"/>
    <w:rsid w:val="00223EF3"/>
    <w:rsid w:val="002245AC"/>
    <w:rsid w:val="00225868"/>
    <w:rsid w:val="0022587F"/>
    <w:rsid w:val="00227438"/>
    <w:rsid w:val="0022757F"/>
    <w:rsid w:val="00227F5B"/>
    <w:rsid w:val="00230B04"/>
    <w:rsid w:val="00230E75"/>
    <w:rsid w:val="00230ED6"/>
    <w:rsid w:val="002315A5"/>
    <w:rsid w:val="00231E45"/>
    <w:rsid w:val="00232578"/>
    <w:rsid w:val="0023491C"/>
    <w:rsid w:val="00234ED4"/>
    <w:rsid w:val="00234FD8"/>
    <w:rsid w:val="002355E0"/>
    <w:rsid w:val="002359A2"/>
    <w:rsid w:val="002359F0"/>
    <w:rsid w:val="00236ED9"/>
    <w:rsid w:val="00241A32"/>
    <w:rsid w:val="00242D0C"/>
    <w:rsid w:val="002434FE"/>
    <w:rsid w:val="00243E9B"/>
    <w:rsid w:val="00245280"/>
    <w:rsid w:val="002457C1"/>
    <w:rsid w:val="00247549"/>
    <w:rsid w:val="002475C0"/>
    <w:rsid w:val="00250426"/>
    <w:rsid w:val="00250DD4"/>
    <w:rsid w:val="0025147A"/>
    <w:rsid w:val="00251527"/>
    <w:rsid w:val="00251588"/>
    <w:rsid w:val="002518EF"/>
    <w:rsid w:val="00252504"/>
    <w:rsid w:val="00252672"/>
    <w:rsid w:val="0025295D"/>
    <w:rsid w:val="00253BE8"/>
    <w:rsid w:val="002564DD"/>
    <w:rsid w:val="00256E30"/>
    <w:rsid w:val="00257958"/>
    <w:rsid w:val="00260491"/>
    <w:rsid w:val="00260C1A"/>
    <w:rsid w:val="002614D5"/>
    <w:rsid w:val="002625CF"/>
    <w:rsid w:val="00264FF5"/>
    <w:rsid w:val="002661E7"/>
    <w:rsid w:val="002709E0"/>
    <w:rsid w:val="00270C46"/>
    <w:rsid w:val="00270EA7"/>
    <w:rsid w:val="002723FE"/>
    <w:rsid w:val="002730DE"/>
    <w:rsid w:val="00273849"/>
    <w:rsid w:val="00273E15"/>
    <w:rsid w:val="00273FC9"/>
    <w:rsid w:val="0027588B"/>
    <w:rsid w:val="0027749F"/>
    <w:rsid w:val="0027770E"/>
    <w:rsid w:val="002779C8"/>
    <w:rsid w:val="0028177A"/>
    <w:rsid w:val="0028189C"/>
    <w:rsid w:val="002828FF"/>
    <w:rsid w:val="00282A0D"/>
    <w:rsid w:val="00284A55"/>
    <w:rsid w:val="00284E8F"/>
    <w:rsid w:val="002851C3"/>
    <w:rsid w:val="002854B2"/>
    <w:rsid w:val="00285F82"/>
    <w:rsid w:val="00286083"/>
    <w:rsid w:val="002866A9"/>
    <w:rsid w:val="002869D6"/>
    <w:rsid w:val="00291AA3"/>
    <w:rsid w:val="00291E2D"/>
    <w:rsid w:val="00291E78"/>
    <w:rsid w:val="0029278F"/>
    <w:rsid w:val="00292B64"/>
    <w:rsid w:val="002937E4"/>
    <w:rsid w:val="00294DB8"/>
    <w:rsid w:val="00295C14"/>
    <w:rsid w:val="0029689B"/>
    <w:rsid w:val="00296D51"/>
    <w:rsid w:val="00297505"/>
    <w:rsid w:val="002979EC"/>
    <w:rsid w:val="002A0AF3"/>
    <w:rsid w:val="002A0F1D"/>
    <w:rsid w:val="002A1618"/>
    <w:rsid w:val="002A1800"/>
    <w:rsid w:val="002A192B"/>
    <w:rsid w:val="002A1AF2"/>
    <w:rsid w:val="002A1CA5"/>
    <w:rsid w:val="002A239F"/>
    <w:rsid w:val="002A307D"/>
    <w:rsid w:val="002A3874"/>
    <w:rsid w:val="002A4075"/>
    <w:rsid w:val="002A47A2"/>
    <w:rsid w:val="002A4AC2"/>
    <w:rsid w:val="002A506F"/>
    <w:rsid w:val="002A51B1"/>
    <w:rsid w:val="002A5468"/>
    <w:rsid w:val="002A599A"/>
    <w:rsid w:val="002A6610"/>
    <w:rsid w:val="002A68DB"/>
    <w:rsid w:val="002A694F"/>
    <w:rsid w:val="002A695A"/>
    <w:rsid w:val="002A7719"/>
    <w:rsid w:val="002B03F2"/>
    <w:rsid w:val="002B0832"/>
    <w:rsid w:val="002B0A2B"/>
    <w:rsid w:val="002B0B24"/>
    <w:rsid w:val="002B180A"/>
    <w:rsid w:val="002B18F0"/>
    <w:rsid w:val="002B23F4"/>
    <w:rsid w:val="002B34C1"/>
    <w:rsid w:val="002B40B7"/>
    <w:rsid w:val="002B4963"/>
    <w:rsid w:val="002B4C84"/>
    <w:rsid w:val="002B567C"/>
    <w:rsid w:val="002B5D8A"/>
    <w:rsid w:val="002B5E0A"/>
    <w:rsid w:val="002B62E5"/>
    <w:rsid w:val="002B6EAE"/>
    <w:rsid w:val="002B7F1A"/>
    <w:rsid w:val="002C02CC"/>
    <w:rsid w:val="002C2100"/>
    <w:rsid w:val="002C2435"/>
    <w:rsid w:val="002C28E7"/>
    <w:rsid w:val="002C3F10"/>
    <w:rsid w:val="002C40FC"/>
    <w:rsid w:val="002C421E"/>
    <w:rsid w:val="002C49C0"/>
    <w:rsid w:val="002C58E5"/>
    <w:rsid w:val="002C6488"/>
    <w:rsid w:val="002D0D1E"/>
    <w:rsid w:val="002D0DEA"/>
    <w:rsid w:val="002D124C"/>
    <w:rsid w:val="002D136C"/>
    <w:rsid w:val="002D159F"/>
    <w:rsid w:val="002D18A9"/>
    <w:rsid w:val="002D1B2B"/>
    <w:rsid w:val="002D1C9D"/>
    <w:rsid w:val="002D2006"/>
    <w:rsid w:val="002D2170"/>
    <w:rsid w:val="002D29BA"/>
    <w:rsid w:val="002D34E6"/>
    <w:rsid w:val="002D37E0"/>
    <w:rsid w:val="002D3EA6"/>
    <w:rsid w:val="002D410E"/>
    <w:rsid w:val="002D4F2E"/>
    <w:rsid w:val="002D5C9A"/>
    <w:rsid w:val="002D6C76"/>
    <w:rsid w:val="002D76BC"/>
    <w:rsid w:val="002D7E60"/>
    <w:rsid w:val="002E02E3"/>
    <w:rsid w:val="002E10BB"/>
    <w:rsid w:val="002E1380"/>
    <w:rsid w:val="002E2B0D"/>
    <w:rsid w:val="002E2E9F"/>
    <w:rsid w:val="002E30B3"/>
    <w:rsid w:val="002E48FE"/>
    <w:rsid w:val="002E4F63"/>
    <w:rsid w:val="002E5576"/>
    <w:rsid w:val="002E60FF"/>
    <w:rsid w:val="002E7D34"/>
    <w:rsid w:val="002F0DB2"/>
    <w:rsid w:val="002F1069"/>
    <w:rsid w:val="002F1498"/>
    <w:rsid w:val="002F1C3D"/>
    <w:rsid w:val="002F1E00"/>
    <w:rsid w:val="002F27D1"/>
    <w:rsid w:val="002F293B"/>
    <w:rsid w:val="002F298B"/>
    <w:rsid w:val="002F31D3"/>
    <w:rsid w:val="002F3C38"/>
    <w:rsid w:val="002F4329"/>
    <w:rsid w:val="002F4825"/>
    <w:rsid w:val="002F4B13"/>
    <w:rsid w:val="002F6216"/>
    <w:rsid w:val="002F75F3"/>
    <w:rsid w:val="002F7F3C"/>
    <w:rsid w:val="00300AF9"/>
    <w:rsid w:val="0030194B"/>
    <w:rsid w:val="00305A9B"/>
    <w:rsid w:val="00306F0F"/>
    <w:rsid w:val="0030718E"/>
    <w:rsid w:val="00307C55"/>
    <w:rsid w:val="003108EC"/>
    <w:rsid w:val="00310FB8"/>
    <w:rsid w:val="0031166B"/>
    <w:rsid w:val="00312AE6"/>
    <w:rsid w:val="00312F31"/>
    <w:rsid w:val="003130E0"/>
    <w:rsid w:val="00314315"/>
    <w:rsid w:val="003165F3"/>
    <w:rsid w:val="00316BE9"/>
    <w:rsid w:val="00316D48"/>
    <w:rsid w:val="00317DF2"/>
    <w:rsid w:val="00320659"/>
    <w:rsid w:val="00320791"/>
    <w:rsid w:val="00321621"/>
    <w:rsid w:val="0032256E"/>
    <w:rsid w:val="003240F5"/>
    <w:rsid w:val="0032493D"/>
    <w:rsid w:val="0032498B"/>
    <w:rsid w:val="00325380"/>
    <w:rsid w:val="003258A8"/>
    <w:rsid w:val="00325C86"/>
    <w:rsid w:val="003261BB"/>
    <w:rsid w:val="003275E7"/>
    <w:rsid w:val="00327920"/>
    <w:rsid w:val="003300C2"/>
    <w:rsid w:val="00330EE3"/>
    <w:rsid w:val="00330FF5"/>
    <w:rsid w:val="00331467"/>
    <w:rsid w:val="00331684"/>
    <w:rsid w:val="00331A89"/>
    <w:rsid w:val="003325A4"/>
    <w:rsid w:val="00333CFE"/>
    <w:rsid w:val="003344DA"/>
    <w:rsid w:val="0033496B"/>
    <w:rsid w:val="00334C61"/>
    <w:rsid w:val="003355ED"/>
    <w:rsid w:val="0033625A"/>
    <w:rsid w:val="00336264"/>
    <w:rsid w:val="003404D3"/>
    <w:rsid w:val="00341EC5"/>
    <w:rsid w:val="00342457"/>
    <w:rsid w:val="00344DDE"/>
    <w:rsid w:val="00345235"/>
    <w:rsid w:val="0034645D"/>
    <w:rsid w:val="003468E9"/>
    <w:rsid w:val="00347859"/>
    <w:rsid w:val="00347B03"/>
    <w:rsid w:val="00352272"/>
    <w:rsid w:val="00352308"/>
    <w:rsid w:val="0035251C"/>
    <w:rsid w:val="003549C4"/>
    <w:rsid w:val="0035677D"/>
    <w:rsid w:val="003576A4"/>
    <w:rsid w:val="00360246"/>
    <w:rsid w:val="0036162B"/>
    <w:rsid w:val="003616FC"/>
    <w:rsid w:val="003625BD"/>
    <w:rsid w:val="003640C7"/>
    <w:rsid w:val="00364309"/>
    <w:rsid w:val="00364DA2"/>
    <w:rsid w:val="00365129"/>
    <w:rsid w:val="00365AA7"/>
    <w:rsid w:val="00365F23"/>
    <w:rsid w:val="00366459"/>
    <w:rsid w:val="00367A87"/>
    <w:rsid w:val="003705F3"/>
    <w:rsid w:val="00370979"/>
    <w:rsid w:val="003713F8"/>
    <w:rsid w:val="0037287E"/>
    <w:rsid w:val="00372958"/>
    <w:rsid w:val="00374194"/>
    <w:rsid w:val="0037558B"/>
    <w:rsid w:val="00376456"/>
    <w:rsid w:val="0037676F"/>
    <w:rsid w:val="00377099"/>
    <w:rsid w:val="00377330"/>
    <w:rsid w:val="0037752A"/>
    <w:rsid w:val="00377D29"/>
    <w:rsid w:val="00377DCE"/>
    <w:rsid w:val="00377F16"/>
    <w:rsid w:val="00381C4A"/>
    <w:rsid w:val="00382657"/>
    <w:rsid w:val="00382F36"/>
    <w:rsid w:val="003847B7"/>
    <w:rsid w:val="00385EFE"/>
    <w:rsid w:val="00387C9D"/>
    <w:rsid w:val="00391786"/>
    <w:rsid w:val="00392743"/>
    <w:rsid w:val="00395DD9"/>
    <w:rsid w:val="00397576"/>
    <w:rsid w:val="003978D4"/>
    <w:rsid w:val="003A2655"/>
    <w:rsid w:val="003A2AD3"/>
    <w:rsid w:val="003A2E2A"/>
    <w:rsid w:val="003A36AB"/>
    <w:rsid w:val="003A47D8"/>
    <w:rsid w:val="003A57A5"/>
    <w:rsid w:val="003A6DB2"/>
    <w:rsid w:val="003A71DB"/>
    <w:rsid w:val="003B035F"/>
    <w:rsid w:val="003B066D"/>
    <w:rsid w:val="003B10B3"/>
    <w:rsid w:val="003B152E"/>
    <w:rsid w:val="003B164D"/>
    <w:rsid w:val="003B1908"/>
    <w:rsid w:val="003B1DF8"/>
    <w:rsid w:val="003B27FC"/>
    <w:rsid w:val="003B4FD7"/>
    <w:rsid w:val="003B51CC"/>
    <w:rsid w:val="003B5CFD"/>
    <w:rsid w:val="003B5F32"/>
    <w:rsid w:val="003B65D6"/>
    <w:rsid w:val="003B7D80"/>
    <w:rsid w:val="003C31BF"/>
    <w:rsid w:val="003C3FD7"/>
    <w:rsid w:val="003C4EBF"/>
    <w:rsid w:val="003C527C"/>
    <w:rsid w:val="003C6101"/>
    <w:rsid w:val="003C77B2"/>
    <w:rsid w:val="003C790C"/>
    <w:rsid w:val="003C7A74"/>
    <w:rsid w:val="003C7CBB"/>
    <w:rsid w:val="003D0A45"/>
    <w:rsid w:val="003D1A05"/>
    <w:rsid w:val="003D1A71"/>
    <w:rsid w:val="003D2814"/>
    <w:rsid w:val="003D2B4D"/>
    <w:rsid w:val="003D312E"/>
    <w:rsid w:val="003D4521"/>
    <w:rsid w:val="003D493F"/>
    <w:rsid w:val="003D5049"/>
    <w:rsid w:val="003D59EE"/>
    <w:rsid w:val="003D7628"/>
    <w:rsid w:val="003D7CEC"/>
    <w:rsid w:val="003E0551"/>
    <w:rsid w:val="003E16F3"/>
    <w:rsid w:val="003E44A8"/>
    <w:rsid w:val="003E6E65"/>
    <w:rsid w:val="003E6F28"/>
    <w:rsid w:val="003F08BF"/>
    <w:rsid w:val="003F0D2A"/>
    <w:rsid w:val="003F1B17"/>
    <w:rsid w:val="003F24EE"/>
    <w:rsid w:val="003F2642"/>
    <w:rsid w:val="003F3871"/>
    <w:rsid w:val="003F4190"/>
    <w:rsid w:val="003F4335"/>
    <w:rsid w:val="003F5B68"/>
    <w:rsid w:val="003F5C6E"/>
    <w:rsid w:val="003F669F"/>
    <w:rsid w:val="003F7452"/>
    <w:rsid w:val="003F7990"/>
    <w:rsid w:val="00402407"/>
    <w:rsid w:val="00402E05"/>
    <w:rsid w:val="00403275"/>
    <w:rsid w:val="00403FA4"/>
    <w:rsid w:val="004058FA"/>
    <w:rsid w:val="00405CEE"/>
    <w:rsid w:val="004063B9"/>
    <w:rsid w:val="0041046F"/>
    <w:rsid w:val="00410613"/>
    <w:rsid w:val="00410F44"/>
    <w:rsid w:val="004119F6"/>
    <w:rsid w:val="00412271"/>
    <w:rsid w:val="00414404"/>
    <w:rsid w:val="00414967"/>
    <w:rsid w:val="004154CB"/>
    <w:rsid w:val="004161F0"/>
    <w:rsid w:val="00416B48"/>
    <w:rsid w:val="00416C8C"/>
    <w:rsid w:val="0041738C"/>
    <w:rsid w:val="00417AE4"/>
    <w:rsid w:val="00420A13"/>
    <w:rsid w:val="004212D0"/>
    <w:rsid w:val="004230B6"/>
    <w:rsid w:val="0042483F"/>
    <w:rsid w:val="00424F59"/>
    <w:rsid w:val="00425322"/>
    <w:rsid w:val="00425F4F"/>
    <w:rsid w:val="00426928"/>
    <w:rsid w:val="00426D9F"/>
    <w:rsid w:val="0042715A"/>
    <w:rsid w:val="0042726D"/>
    <w:rsid w:val="0042732E"/>
    <w:rsid w:val="00432379"/>
    <w:rsid w:val="0043286C"/>
    <w:rsid w:val="00432B38"/>
    <w:rsid w:val="00433E70"/>
    <w:rsid w:val="004352A0"/>
    <w:rsid w:val="00437EF4"/>
    <w:rsid w:val="00440133"/>
    <w:rsid w:val="00441071"/>
    <w:rsid w:val="00442069"/>
    <w:rsid w:val="00442AFD"/>
    <w:rsid w:val="0044308D"/>
    <w:rsid w:val="00444165"/>
    <w:rsid w:val="00445D97"/>
    <w:rsid w:val="00446C9C"/>
    <w:rsid w:val="00447BE4"/>
    <w:rsid w:val="00451ECF"/>
    <w:rsid w:val="00452828"/>
    <w:rsid w:val="00453DA1"/>
    <w:rsid w:val="0045451C"/>
    <w:rsid w:val="0045492B"/>
    <w:rsid w:val="00454D93"/>
    <w:rsid w:val="00455D17"/>
    <w:rsid w:val="00456ABA"/>
    <w:rsid w:val="00460774"/>
    <w:rsid w:val="00461533"/>
    <w:rsid w:val="00463718"/>
    <w:rsid w:val="00463CAC"/>
    <w:rsid w:val="00465E3D"/>
    <w:rsid w:val="004663EC"/>
    <w:rsid w:val="00466BB2"/>
    <w:rsid w:val="00470BF8"/>
    <w:rsid w:val="00471F53"/>
    <w:rsid w:val="004740D5"/>
    <w:rsid w:val="00475C33"/>
    <w:rsid w:val="004763DC"/>
    <w:rsid w:val="00477527"/>
    <w:rsid w:val="00477FD4"/>
    <w:rsid w:val="00480CE8"/>
    <w:rsid w:val="004826FF"/>
    <w:rsid w:val="004830E0"/>
    <w:rsid w:val="004868A3"/>
    <w:rsid w:val="00487275"/>
    <w:rsid w:val="00487D9B"/>
    <w:rsid w:val="004904B9"/>
    <w:rsid w:val="00491981"/>
    <w:rsid w:val="00491F4D"/>
    <w:rsid w:val="00492C79"/>
    <w:rsid w:val="00493EF5"/>
    <w:rsid w:val="004943B5"/>
    <w:rsid w:val="00494DD7"/>
    <w:rsid w:val="00497286"/>
    <w:rsid w:val="00497886"/>
    <w:rsid w:val="004A03CE"/>
    <w:rsid w:val="004A0CFB"/>
    <w:rsid w:val="004A19EB"/>
    <w:rsid w:val="004A26B8"/>
    <w:rsid w:val="004A28AF"/>
    <w:rsid w:val="004A2FE0"/>
    <w:rsid w:val="004A3AA0"/>
    <w:rsid w:val="004A3E9C"/>
    <w:rsid w:val="004A407D"/>
    <w:rsid w:val="004A42FA"/>
    <w:rsid w:val="004A47A0"/>
    <w:rsid w:val="004A58B2"/>
    <w:rsid w:val="004A5B8F"/>
    <w:rsid w:val="004B02A3"/>
    <w:rsid w:val="004B06ED"/>
    <w:rsid w:val="004B366F"/>
    <w:rsid w:val="004B530C"/>
    <w:rsid w:val="004B560C"/>
    <w:rsid w:val="004B6063"/>
    <w:rsid w:val="004B7B59"/>
    <w:rsid w:val="004C0161"/>
    <w:rsid w:val="004C08C1"/>
    <w:rsid w:val="004C0FCE"/>
    <w:rsid w:val="004C1E67"/>
    <w:rsid w:val="004C2834"/>
    <w:rsid w:val="004C3864"/>
    <w:rsid w:val="004C38E1"/>
    <w:rsid w:val="004C46AF"/>
    <w:rsid w:val="004C5C95"/>
    <w:rsid w:val="004C70AF"/>
    <w:rsid w:val="004C72F8"/>
    <w:rsid w:val="004C765C"/>
    <w:rsid w:val="004C798C"/>
    <w:rsid w:val="004C7CE7"/>
    <w:rsid w:val="004C7E31"/>
    <w:rsid w:val="004D0509"/>
    <w:rsid w:val="004D075D"/>
    <w:rsid w:val="004D08B8"/>
    <w:rsid w:val="004D1C02"/>
    <w:rsid w:val="004D2624"/>
    <w:rsid w:val="004D43F9"/>
    <w:rsid w:val="004D45BC"/>
    <w:rsid w:val="004D4DE2"/>
    <w:rsid w:val="004D5A6F"/>
    <w:rsid w:val="004D7125"/>
    <w:rsid w:val="004D736C"/>
    <w:rsid w:val="004E110A"/>
    <w:rsid w:val="004E1326"/>
    <w:rsid w:val="004E1408"/>
    <w:rsid w:val="004E2191"/>
    <w:rsid w:val="004E23CD"/>
    <w:rsid w:val="004E466F"/>
    <w:rsid w:val="004E5694"/>
    <w:rsid w:val="004E674B"/>
    <w:rsid w:val="004E6ABE"/>
    <w:rsid w:val="004E6B6F"/>
    <w:rsid w:val="004E72F3"/>
    <w:rsid w:val="004E7C89"/>
    <w:rsid w:val="004E7E8F"/>
    <w:rsid w:val="004F08C9"/>
    <w:rsid w:val="004F0F09"/>
    <w:rsid w:val="004F16A3"/>
    <w:rsid w:val="004F1B92"/>
    <w:rsid w:val="004F2F22"/>
    <w:rsid w:val="004F3EC0"/>
    <w:rsid w:val="004F4622"/>
    <w:rsid w:val="004F4B0E"/>
    <w:rsid w:val="004F58B4"/>
    <w:rsid w:val="004F5FC5"/>
    <w:rsid w:val="004F6E38"/>
    <w:rsid w:val="004F7003"/>
    <w:rsid w:val="00500903"/>
    <w:rsid w:val="00500962"/>
    <w:rsid w:val="0050176B"/>
    <w:rsid w:val="00502346"/>
    <w:rsid w:val="00504DF5"/>
    <w:rsid w:val="0050757F"/>
    <w:rsid w:val="00507DB2"/>
    <w:rsid w:val="00507ED8"/>
    <w:rsid w:val="00507F93"/>
    <w:rsid w:val="00512DB7"/>
    <w:rsid w:val="00512F10"/>
    <w:rsid w:val="00513ECC"/>
    <w:rsid w:val="005140F1"/>
    <w:rsid w:val="00514EBF"/>
    <w:rsid w:val="00515C6A"/>
    <w:rsid w:val="0051786E"/>
    <w:rsid w:val="0052092D"/>
    <w:rsid w:val="00520D52"/>
    <w:rsid w:val="0052192A"/>
    <w:rsid w:val="00521C77"/>
    <w:rsid w:val="005222AE"/>
    <w:rsid w:val="00524155"/>
    <w:rsid w:val="00524546"/>
    <w:rsid w:val="00525642"/>
    <w:rsid w:val="0052599C"/>
    <w:rsid w:val="00526985"/>
    <w:rsid w:val="00527EDC"/>
    <w:rsid w:val="0053103C"/>
    <w:rsid w:val="0053271A"/>
    <w:rsid w:val="00532CC3"/>
    <w:rsid w:val="00535D39"/>
    <w:rsid w:val="00537F7E"/>
    <w:rsid w:val="00540F06"/>
    <w:rsid w:val="005414A2"/>
    <w:rsid w:val="0054337B"/>
    <w:rsid w:val="005439C1"/>
    <w:rsid w:val="00543FF9"/>
    <w:rsid w:val="00545251"/>
    <w:rsid w:val="0054555B"/>
    <w:rsid w:val="00545F2B"/>
    <w:rsid w:val="00546E04"/>
    <w:rsid w:val="0054776E"/>
    <w:rsid w:val="00547D2F"/>
    <w:rsid w:val="00550420"/>
    <w:rsid w:val="00550915"/>
    <w:rsid w:val="00550B2D"/>
    <w:rsid w:val="00550E85"/>
    <w:rsid w:val="00550F6D"/>
    <w:rsid w:val="00550FE6"/>
    <w:rsid w:val="0055196D"/>
    <w:rsid w:val="00551E23"/>
    <w:rsid w:val="0055245B"/>
    <w:rsid w:val="00553599"/>
    <w:rsid w:val="005545E8"/>
    <w:rsid w:val="00555087"/>
    <w:rsid w:val="0055583B"/>
    <w:rsid w:val="0055615C"/>
    <w:rsid w:val="00556495"/>
    <w:rsid w:val="0055760F"/>
    <w:rsid w:val="00560AE0"/>
    <w:rsid w:val="00561726"/>
    <w:rsid w:val="00563719"/>
    <w:rsid w:val="005637EE"/>
    <w:rsid w:val="00564965"/>
    <w:rsid w:val="00564CB4"/>
    <w:rsid w:val="0056558D"/>
    <w:rsid w:val="00566BEF"/>
    <w:rsid w:val="00570F64"/>
    <w:rsid w:val="005713BD"/>
    <w:rsid w:val="0057234C"/>
    <w:rsid w:val="005731FD"/>
    <w:rsid w:val="005736F7"/>
    <w:rsid w:val="00574385"/>
    <w:rsid w:val="00575201"/>
    <w:rsid w:val="00576FD2"/>
    <w:rsid w:val="0057754D"/>
    <w:rsid w:val="005775C7"/>
    <w:rsid w:val="005807B5"/>
    <w:rsid w:val="0058201C"/>
    <w:rsid w:val="0058209E"/>
    <w:rsid w:val="0058228D"/>
    <w:rsid w:val="00582465"/>
    <w:rsid w:val="00583CBB"/>
    <w:rsid w:val="005840EF"/>
    <w:rsid w:val="00584EC7"/>
    <w:rsid w:val="005851AC"/>
    <w:rsid w:val="00585C85"/>
    <w:rsid w:val="0058615E"/>
    <w:rsid w:val="00586E12"/>
    <w:rsid w:val="00587206"/>
    <w:rsid w:val="0059006A"/>
    <w:rsid w:val="00592E40"/>
    <w:rsid w:val="005932AF"/>
    <w:rsid w:val="005935BB"/>
    <w:rsid w:val="0059382D"/>
    <w:rsid w:val="0059411B"/>
    <w:rsid w:val="00594884"/>
    <w:rsid w:val="00595291"/>
    <w:rsid w:val="00596705"/>
    <w:rsid w:val="005968C8"/>
    <w:rsid w:val="00596B68"/>
    <w:rsid w:val="005A0465"/>
    <w:rsid w:val="005A0ED9"/>
    <w:rsid w:val="005A1B1D"/>
    <w:rsid w:val="005A24BF"/>
    <w:rsid w:val="005A4857"/>
    <w:rsid w:val="005A4A3B"/>
    <w:rsid w:val="005A62C7"/>
    <w:rsid w:val="005A6CFA"/>
    <w:rsid w:val="005A7584"/>
    <w:rsid w:val="005B016F"/>
    <w:rsid w:val="005B03FE"/>
    <w:rsid w:val="005B0851"/>
    <w:rsid w:val="005B1C57"/>
    <w:rsid w:val="005B1EBB"/>
    <w:rsid w:val="005B1FA5"/>
    <w:rsid w:val="005B6644"/>
    <w:rsid w:val="005B7797"/>
    <w:rsid w:val="005C0166"/>
    <w:rsid w:val="005C0CAC"/>
    <w:rsid w:val="005C10E8"/>
    <w:rsid w:val="005C24C6"/>
    <w:rsid w:val="005C2B58"/>
    <w:rsid w:val="005C3730"/>
    <w:rsid w:val="005C4810"/>
    <w:rsid w:val="005C5E29"/>
    <w:rsid w:val="005C5ED7"/>
    <w:rsid w:val="005C636E"/>
    <w:rsid w:val="005C64BC"/>
    <w:rsid w:val="005C76ED"/>
    <w:rsid w:val="005C7ABC"/>
    <w:rsid w:val="005D02AF"/>
    <w:rsid w:val="005D1DC5"/>
    <w:rsid w:val="005D1E44"/>
    <w:rsid w:val="005D2496"/>
    <w:rsid w:val="005D2743"/>
    <w:rsid w:val="005D3570"/>
    <w:rsid w:val="005D40A3"/>
    <w:rsid w:val="005D4B63"/>
    <w:rsid w:val="005D4D40"/>
    <w:rsid w:val="005D5082"/>
    <w:rsid w:val="005D5FBF"/>
    <w:rsid w:val="005D6D00"/>
    <w:rsid w:val="005D750B"/>
    <w:rsid w:val="005D78CE"/>
    <w:rsid w:val="005D7999"/>
    <w:rsid w:val="005D7D72"/>
    <w:rsid w:val="005E07DB"/>
    <w:rsid w:val="005E12D9"/>
    <w:rsid w:val="005E1421"/>
    <w:rsid w:val="005E1604"/>
    <w:rsid w:val="005E1A43"/>
    <w:rsid w:val="005E2931"/>
    <w:rsid w:val="005E3717"/>
    <w:rsid w:val="005E376A"/>
    <w:rsid w:val="005E3E36"/>
    <w:rsid w:val="005E4324"/>
    <w:rsid w:val="005E5019"/>
    <w:rsid w:val="005E6351"/>
    <w:rsid w:val="005E7743"/>
    <w:rsid w:val="005F05E9"/>
    <w:rsid w:val="005F157B"/>
    <w:rsid w:val="005F2578"/>
    <w:rsid w:val="005F30FB"/>
    <w:rsid w:val="005F4E7C"/>
    <w:rsid w:val="005F62A2"/>
    <w:rsid w:val="005F780D"/>
    <w:rsid w:val="005F7944"/>
    <w:rsid w:val="005F7956"/>
    <w:rsid w:val="005F7CBF"/>
    <w:rsid w:val="005F7CE3"/>
    <w:rsid w:val="00600035"/>
    <w:rsid w:val="00600459"/>
    <w:rsid w:val="0060085A"/>
    <w:rsid w:val="00601543"/>
    <w:rsid w:val="006015AA"/>
    <w:rsid w:val="006017F5"/>
    <w:rsid w:val="00601923"/>
    <w:rsid w:val="00601DD8"/>
    <w:rsid w:val="006026F7"/>
    <w:rsid w:val="00602808"/>
    <w:rsid w:val="00602DFC"/>
    <w:rsid w:val="006034CD"/>
    <w:rsid w:val="00603504"/>
    <w:rsid w:val="006045E8"/>
    <w:rsid w:val="006047E1"/>
    <w:rsid w:val="00605EE9"/>
    <w:rsid w:val="0060651B"/>
    <w:rsid w:val="00606847"/>
    <w:rsid w:val="006102F1"/>
    <w:rsid w:val="00611B3C"/>
    <w:rsid w:val="006120FD"/>
    <w:rsid w:val="00613077"/>
    <w:rsid w:val="006136E3"/>
    <w:rsid w:val="00613985"/>
    <w:rsid w:val="00613AC4"/>
    <w:rsid w:val="00614A84"/>
    <w:rsid w:val="00614E7C"/>
    <w:rsid w:val="0061513F"/>
    <w:rsid w:val="00616A03"/>
    <w:rsid w:val="00616E4F"/>
    <w:rsid w:val="006171E7"/>
    <w:rsid w:val="00617733"/>
    <w:rsid w:val="006202BF"/>
    <w:rsid w:val="006209C5"/>
    <w:rsid w:val="00620B0F"/>
    <w:rsid w:val="00620DF4"/>
    <w:rsid w:val="006211BD"/>
    <w:rsid w:val="00621F5E"/>
    <w:rsid w:val="0062251A"/>
    <w:rsid w:val="00623230"/>
    <w:rsid w:val="00623960"/>
    <w:rsid w:val="00624027"/>
    <w:rsid w:val="00624777"/>
    <w:rsid w:val="00625190"/>
    <w:rsid w:val="006257CE"/>
    <w:rsid w:val="006258D9"/>
    <w:rsid w:val="00626951"/>
    <w:rsid w:val="006319E5"/>
    <w:rsid w:val="0063494B"/>
    <w:rsid w:val="006364EF"/>
    <w:rsid w:val="00636679"/>
    <w:rsid w:val="006370D0"/>
    <w:rsid w:val="006372E9"/>
    <w:rsid w:val="0063739E"/>
    <w:rsid w:val="00637E8A"/>
    <w:rsid w:val="0064151D"/>
    <w:rsid w:val="00641B22"/>
    <w:rsid w:val="00642B36"/>
    <w:rsid w:val="00642BCF"/>
    <w:rsid w:val="00643698"/>
    <w:rsid w:val="00645386"/>
    <w:rsid w:val="006462BE"/>
    <w:rsid w:val="00646344"/>
    <w:rsid w:val="00647919"/>
    <w:rsid w:val="00647F63"/>
    <w:rsid w:val="006523F6"/>
    <w:rsid w:val="00652D17"/>
    <w:rsid w:val="00653DD5"/>
    <w:rsid w:val="0065437D"/>
    <w:rsid w:val="006547DD"/>
    <w:rsid w:val="00654C1D"/>
    <w:rsid w:val="00655BEB"/>
    <w:rsid w:val="00655D0F"/>
    <w:rsid w:val="0065627C"/>
    <w:rsid w:val="00656FE4"/>
    <w:rsid w:val="00657A4B"/>
    <w:rsid w:val="00661721"/>
    <w:rsid w:val="006621FE"/>
    <w:rsid w:val="00662856"/>
    <w:rsid w:val="006630EF"/>
    <w:rsid w:val="0066381D"/>
    <w:rsid w:val="006655AA"/>
    <w:rsid w:val="00665C70"/>
    <w:rsid w:val="00665E2E"/>
    <w:rsid w:val="00665F8F"/>
    <w:rsid w:val="0066620E"/>
    <w:rsid w:val="0066647E"/>
    <w:rsid w:val="00666F60"/>
    <w:rsid w:val="006675CB"/>
    <w:rsid w:val="006677D3"/>
    <w:rsid w:val="00667FF8"/>
    <w:rsid w:val="00670E9F"/>
    <w:rsid w:val="006716DC"/>
    <w:rsid w:val="0067301E"/>
    <w:rsid w:val="00675A7E"/>
    <w:rsid w:val="00676C61"/>
    <w:rsid w:val="006775C5"/>
    <w:rsid w:val="006775D8"/>
    <w:rsid w:val="00677B30"/>
    <w:rsid w:val="00677B43"/>
    <w:rsid w:val="00680622"/>
    <w:rsid w:val="00681514"/>
    <w:rsid w:val="00683315"/>
    <w:rsid w:val="00683322"/>
    <w:rsid w:val="006835A9"/>
    <w:rsid w:val="0068400C"/>
    <w:rsid w:val="0068422A"/>
    <w:rsid w:val="00684F29"/>
    <w:rsid w:val="00685375"/>
    <w:rsid w:val="00685F03"/>
    <w:rsid w:val="00686AEE"/>
    <w:rsid w:val="00686D27"/>
    <w:rsid w:val="0069022E"/>
    <w:rsid w:val="00691989"/>
    <w:rsid w:val="00691D21"/>
    <w:rsid w:val="006922BC"/>
    <w:rsid w:val="006926A7"/>
    <w:rsid w:val="00692FB2"/>
    <w:rsid w:val="00693556"/>
    <w:rsid w:val="00694719"/>
    <w:rsid w:val="006959C0"/>
    <w:rsid w:val="00697DA0"/>
    <w:rsid w:val="006A08D1"/>
    <w:rsid w:val="006A118A"/>
    <w:rsid w:val="006A1A30"/>
    <w:rsid w:val="006A1CD3"/>
    <w:rsid w:val="006A20B8"/>
    <w:rsid w:val="006A3EC6"/>
    <w:rsid w:val="006A45E0"/>
    <w:rsid w:val="006A4F8B"/>
    <w:rsid w:val="006A557E"/>
    <w:rsid w:val="006A5F95"/>
    <w:rsid w:val="006A6362"/>
    <w:rsid w:val="006A6A2C"/>
    <w:rsid w:val="006A6B83"/>
    <w:rsid w:val="006A6E34"/>
    <w:rsid w:val="006B03A3"/>
    <w:rsid w:val="006B0CBD"/>
    <w:rsid w:val="006B1518"/>
    <w:rsid w:val="006B286E"/>
    <w:rsid w:val="006B33AB"/>
    <w:rsid w:val="006B354D"/>
    <w:rsid w:val="006B39D2"/>
    <w:rsid w:val="006B6711"/>
    <w:rsid w:val="006B6B17"/>
    <w:rsid w:val="006B7357"/>
    <w:rsid w:val="006B778D"/>
    <w:rsid w:val="006C05B3"/>
    <w:rsid w:val="006C0CBC"/>
    <w:rsid w:val="006C0F08"/>
    <w:rsid w:val="006C1D57"/>
    <w:rsid w:val="006C2BC7"/>
    <w:rsid w:val="006C62C4"/>
    <w:rsid w:val="006C6406"/>
    <w:rsid w:val="006C6933"/>
    <w:rsid w:val="006C7273"/>
    <w:rsid w:val="006C7901"/>
    <w:rsid w:val="006D0042"/>
    <w:rsid w:val="006D09EB"/>
    <w:rsid w:val="006D1556"/>
    <w:rsid w:val="006D1D49"/>
    <w:rsid w:val="006D2E88"/>
    <w:rsid w:val="006D2F35"/>
    <w:rsid w:val="006D3257"/>
    <w:rsid w:val="006D3FDC"/>
    <w:rsid w:val="006D4408"/>
    <w:rsid w:val="006D4CA0"/>
    <w:rsid w:val="006D510C"/>
    <w:rsid w:val="006D57DD"/>
    <w:rsid w:val="006E0BE5"/>
    <w:rsid w:val="006E2B26"/>
    <w:rsid w:val="006E2F0D"/>
    <w:rsid w:val="006E3C34"/>
    <w:rsid w:val="006E5045"/>
    <w:rsid w:val="006E6A00"/>
    <w:rsid w:val="006E6C75"/>
    <w:rsid w:val="006F0522"/>
    <w:rsid w:val="006F0563"/>
    <w:rsid w:val="006F1436"/>
    <w:rsid w:val="006F1AD0"/>
    <w:rsid w:val="006F20D4"/>
    <w:rsid w:val="006F2B7D"/>
    <w:rsid w:val="006F393B"/>
    <w:rsid w:val="006F3D22"/>
    <w:rsid w:val="006F4334"/>
    <w:rsid w:val="006F55B7"/>
    <w:rsid w:val="006F6333"/>
    <w:rsid w:val="0070344A"/>
    <w:rsid w:val="00703D53"/>
    <w:rsid w:val="00704184"/>
    <w:rsid w:val="007045C3"/>
    <w:rsid w:val="00705523"/>
    <w:rsid w:val="007056ED"/>
    <w:rsid w:val="0070772F"/>
    <w:rsid w:val="0071035C"/>
    <w:rsid w:val="0071071A"/>
    <w:rsid w:val="00710C80"/>
    <w:rsid w:val="00710F26"/>
    <w:rsid w:val="00711C2D"/>
    <w:rsid w:val="00711D59"/>
    <w:rsid w:val="007140C6"/>
    <w:rsid w:val="00714D32"/>
    <w:rsid w:val="007153CA"/>
    <w:rsid w:val="00715B56"/>
    <w:rsid w:val="00715B58"/>
    <w:rsid w:val="00716369"/>
    <w:rsid w:val="00716E2A"/>
    <w:rsid w:val="00716F85"/>
    <w:rsid w:val="00717022"/>
    <w:rsid w:val="007177E7"/>
    <w:rsid w:val="00720FCE"/>
    <w:rsid w:val="007214FC"/>
    <w:rsid w:val="00722319"/>
    <w:rsid w:val="0072251F"/>
    <w:rsid w:val="00723031"/>
    <w:rsid w:val="00723F5A"/>
    <w:rsid w:val="00723FE3"/>
    <w:rsid w:val="007243B7"/>
    <w:rsid w:val="00724ADF"/>
    <w:rsid w:val="007257FD"/>
    <w:rsid w:val="00726252"/>
    <w:rsid w:val="00727A6B"/>
    <w:rsid w:val="00727F89"/>
    <w:rsid w:val="00730A0E"/>
    <w:rsid w:val="007314AE"/>
    <w:rsid w:val="00731801"/>
    <w:rsid w:val="00731E8B"/>
    <w:rsid w:val="00732B60"/>
    <w:rsid w:val="0073305D"/>
    <w:rsid w:val="00733942"/>
    <w:rsid w:val="00734A9D"/>
    <w:rsid w:val="00734AB3"/>
    <w:rsid w:val="00735414"/>
    <w:rsid w:val="007354E2"/>
    <w:rsid w:val="007362FF"/>
    <w:rsid w:val="00736944"/>
    <w:rsid w:val="00737CC0"/>
    <w:rsid w:val="007400DC"/>
    <w:rsid w:val="007403AF"/>
    <w:rsid w:val="00741189"/>
    <w:rsid w:val="00742345"/>
    <w:rsid w:val="007424E4"/>
    <w:rsid w:val="00742AF4"/>
    <w:rsid w:val="00742B1D"/>
    <w:rsid w:val="00742D8B"/>
    <w:rsid w:val="00742E47"/>
    <w:rsid w:val="00743167"/>
    <w:rsid w:val="00744662"/>
    <w:rsid w:val="007447E8"/>
    <w:rsid w:val="007450C9"/>
    <w:rsid w:val="0074677B"/>
    <w:rsid w:val="00746846"/>
    <w:rsid w:val="00747264"/>
    <w:rsid w:val="00750246"/>
    <w:rsid w:val="00750480"/>
    <w:rsid w:val="0075077C"/>
    <w:rsid w:val="0075221C"/>
    <w:rsid w:val="00752D22"/>
    <w:rsid w:val="00753427"/>
    <w:rsid w:val="007534B5"/>
    <w:rsid w:val="00753C5B"/>
    <w:rsid w:val="00754797"/>
    <w:rsid w:val="007558D2"/>
    <w:rsid w:val="007576C9"/>
    <w:rsid w:val="007577DA"/>
    <w:rsid w:val="00757BA8"/>
    <w:rsid w:val="00761187"/>
    <w:rsid w:val="007613E5"/>
    <w:rsid w:val="007616C2"/>
    <w:rsid w:val="00761958"/>
    <w:rsid w:val="00761C17"/>
    <w:rsid w:val="00761E59"/>
    <w:rsid w:val="007622C2"/>
    <w:rsid w:val="0076273D"/>
    <w:rsid w:val="00764DA4"/>
    <w:rsid w:val="007657BE"/>
    <w:rsid w:val="00765A28"/>
    <w:rsid w:val="00767198"/>
    <w:rsid w:val="00767A26"/>
    <w:rsid w:val="0077009D"/>
    <w:rsid w:val="00771E4E"/>
    <w:rsid w:val="00773297"/>
    <w:rsid w:val="0077330C"/>
    <w:rsid w:val="007737EE"/>
    <w:rsid w:val="007743D6"/>
    <w:rsid w:val="00774622"/>
    <w:rsid w:val="00774911"/>
    <w:rsid w:val="007757F6"/>
    <w:rsid w:val="00775B3C"/>
    <w:rsid w:val="00776400"/>
    <w:rsid w:val="0077659E"/>
    <w:rsid w:val="00776BB7"/>
    <w:rsid w:val="0078037B"/>
    <w:rsid w:val="00780E89"/>
    <w:rsid w:val="0078170C"/>
    <w:rsid w:val="00781A7E"/>
    <w:rsid w:val="00782163"/>
    <w:rsid w:val="007846DB"/>
    <w:rsid w:val="00784F66"/>
    <w:rsid w:val="00784FA6"/>
    <w:rsid w:val="00785B03"/>
    <w:rsid w:val="0078673F"/>
    <w:rsid w:val="00787434"/>
    <w:rsid w:val="00787E5E"/>
    <w:rsid w:val="00787F37"/>
    <w:rsid w:val="0079011C"/>
    <w:rsid w:val="00790E09"/>
    <w:rsid w:val="007915E4"/>
    <w:rsid w:val="007917D8"/>
    <w:rsid w:val="00792DC4"/>
    <w:rsid w:val="00793530"/>
    <w:rsid w:val="00794C9B"/>
    <w:rsid w:val="0079517E"/>
    <w:rsid w:val="007A2F8F"/>
    <w:rsid w:val="007A365F"/>
    <w:rsid w:val="007A424D"/>
    <w:rsid w:val="007A4356"/>
    <w:rsid w:val="007A543C"/>
    <w:rsid w:val="007A70CA"/>
    <w:rsid w:val="007B03B2"/>
    <w:rsid w:val="007B0418"/>
    <w:rsid w:val="007B089A"/>
    <w:rsid w:val="007B0C98"/>
    <w:rsid w:val="007B56A3"/>
    <w:rsid w:val="007B5831"/>
    <w:rsid w:val="007B59D6"/>
    <w:rsid w:val="007B6F94"/>
    <w:rsid w:val="007B7BA2"/>
    <w:rsid w:val="007B7FBD"/>
    <w:rsid w:val="007C0637"/>
    <w:rsid w:val="007C0AA5"/>
    <w:rsid w:val="007C0F7D"/>
    <w:rsid w:val="007C189C"/>
    <w:rsid w:val="007C2A0A"/>
    <w:rsid w:val="007C2EE1"/>
    <w:rsid w:val="007C361E"/>
    <w:rsid w:val="007C405B"/>
    <w:rsid w:val="007C4F8C"/>
    <w:rsid w:val="007C54F0"/>
    <w:rsid w:val="007C60B5"/>
    <w:rsid w:val="007C6845"/>
    <w:rsid w:val="007C68D1"/>
    <w:rsid w:val="007C68DC"/>
    <w:rsid w:val="007C6D64"/>
    <w:rsid w:val="007C7EB7"/>
    <w:rsid w:val="007D0B07"/>
    <w:rsid w:val="007D0C5A"/>
    <w:rsid w:val="007D1726"/>
    <w:rsid w:val="007D216B"/>
    <w:rsid w:val="007D58B5"/>
    <w:rsid w:val="007D615C"/>
    <w:rsid w:val="007E0BE2"/>
    <w:rsid w:val="007E1C34"/>
    <w:rsid w:val="007E2B89"/>
    <w:rsid w:val="007E41CE"/>
    <w:rsid w:val="007E5CAD"/>
    <w:rsid w:val="007E6041"/>
    <w:rsid w:val="007E688F"/>
    <w:rsid w:val="007E6BE6"/>
    <w:rsid w:val="007E6CF2"/>
    <w:rsid w:val="007E71CD"/>
    <w:rsid w:val="007E7823"/>
    <w:rsid w:val="007F11F1"/>
    <w:rsid w:val="007F1FCB"/>
    <w:rsid w:val="007F3673"/>
    <w:rsid w:val="007F37EA"/>
    <w:rsid w:val="007F42A3"/>
    <w:rsid w:val="007F5561"/>
    <w:rsid w:val="007F5D81"/>
    <w:rsid w:val="007F6898"/>
    <w:rsid w:val="007F68EF"/>
    <w:rsid w:val="007F7214"/>
    <w:rsid w:val="007F7772"/>
    <w:rsid w:val="00800759"/>
    <w:rsid w:val="008017AF"/>
    <w:rsid w:val="00801B0D"/>
    <w:rsid w:val="00804711"/>
    <w:rsid w:val="008049B8"/>
    <w:rsid w:val="0080512F"/>
    <w:rsid w:val="00806364"/>
    <w:rsid w:val="008063E5"/>
    <w:rsid w:val="008064D1"/>
    <w:rsid w:val="0080666B"/>
    <w:rsid w:val="008077CA"/>
    <w:rsid w:val="00807C01"/>
    <w:rsid w:val="00807F77"/>
    <w:rsid w:val="00810174"/>
    <w:rsid w:val="00810C7B"/>
    <w:rsid w:val="008114C5"/>
    <w:rsid w:val="00811802"/>
    <w:rsid w:val="00812AED"/>
    <w:rsid w:val="00812CAC"/>
    <w:rsid w:val="008133E9"/>
    <w:rsid w:val="00813567"/>
    <w:rsid w:val="00814D25"/>
    <w:rsid w:val="008156DE"/>
    <w:rsid w:val="00815BB2"/>
    <w:rsid w:val="008160F5"/>
    <w:rsid w:val="00816663"/>
    <w:rsid w:val="0081675A"/>
    <w:rsid w:val="00817340"/>
    <w:rsid w:val="00817C80"/>
    <w:rsid w:val="008234E3"/>
    <w:rsid w:val="00823682"/>
    <w:rsid w:val="00823776"/>
    <w:rsid w:val="00824102"/>
    <w:rsid w:val="008272C7"/>
    <w:rsid w:val="00827EE5"/>
    <w:rsid w:val="008307CA"/>
    <w:rsid w:val="008316DD"/>
    <w:rsid w:val="00831AC4"/>
    <w:rsid w:val="00831DC7"/>
    <w:rsid w:val="0083221A"/>
    <w:rsid w:val="00833663"/>
    <w:rsid w:val="008344F0"/>
    <w:rsid w:val="00835199"/>
    <w:rsid w:val="0083695F"/>
    <w:rsid w:val="00841B3B"/>
    <w:rsid w:val="00842A7D"/>
    <w:rsid w:val="00843D18"/>
    <w:rsid w:val="00843F32"/>
    <w:rsid w:val="00844639"/>
    <w:rsid w:val="00844AA6"/>
    <w:rsid w:val="00844F9E"/>
    <w:rsid w:val="00845BFB"/>
    <w:rsid w:val="00845CB9"/>
    <w:rsid w:val="008465D0"/>
    <w:rsid w:val="008475CE"/>
    <w:rsid w:val="0085144D"/>
    <w:rsid w:val="008529F2"/>
    <w:rsid w:val="00852D5B"/>
    <w:rsid w:val="008535FE"/>
    <w:rsid w:val="008536E2"/>
    <w:rsid w:val="00853B3C"/>
    <w:rsid w:val="00853B52"/>
    <w:rsid w:val="00853D32"/>
    <w:rsid w:val="00853DA8"/>
    <w:rsid w:val="00855164"/>
    <w:rsid w:val="00855298"/>
    <w:rsid w:val="008553DA"/>
    <w:rsid w:val="00855E3F"/>
    <w:rsid w:val="00856327"/>
    <w:rsid w:val="00856453"/>
    <w:rsid w:val="00856B9A"/>
    <w:rsid w:val="0085755C"/>
    <w:rsid w:val="0085767E"/>
    <w:rsid w:val="0085786C"/>
    <w:rsid w:val="008579C4"/>
    <w:rsid w:val="00857D38"/>
    <w:rsid w:val="008615C6"/>
    <w:rsid w:val="008617C3"/>
    <w:rsid w:val="00861A4B"/>
    <w:rsid w:val="00861BEB"/>
    <w:rsid w:val="00862B77"/>
    <w:rsid w:val="00865944"/>
    <w:rsid w:val="008663A7"/>
    <w:rsid w:val="00871844"/>
    <w:rsid w:val="00871EAE"/>
    <w:rsid w:val="00871F3E"/>
    <w:rsid w:val="0087225F"/>
    <w:rsid w:val="00875153"/>
    <w:rsid w:val="00875DBA"/>
    <w:rsid w:val="00876B0F"/>
    <w:rsid w:val="0087711C"/>
    <w:rsid w:val="0087726E"/>
    <w:rsid w:val="0087787A"/>
    <w:rsid w:val="008818EB"/>
    <w:rsid w:val="00882352"/>
    <w:rsid w:val="00885100"/>
    <w:rsid w:val="00885366"/>
    <w:rsid w:val="0088559D"/>
    <w:rsid w:val="008856CB"/>
    <w:rsid w:val="00886708"/>
    <w:rsid w:val="008868E1"/>
    <w:rsid w:val="00886B35"/>
    <w:rsid w:val="00886B7C"/>
    <w:rsid w:val="00886C8D"/>
    <w:rsid w:val="00887415"/>
    <w:rsid w:val="00890201"/>
    <w:rsid w:val="0089093A"/>
    <w:rsid w:val="00890987"/>
    <w:rsid w:val="00893313"/>
    <w:rsid w:val="00893ABB"/>
    <w:rsid w:val="00893CDE"/>
    <w:rsid w:val="00894775"/>
    <w:rsid w:val="00895F44"/>
    <w:rsid w:val="00896B40"/>
    <w:rsid w:val="008A15CD"/>
    <w:rsid w:val="008A1ABB"/>
    <w:rsid w:val="008A2F56"/>
    <w:rsid w:val="008A3EEC"/>
    <w:rsid w:val="008A59E4"/>
    <w:rsid w:val="008A73DF"/>
    <w:rsid w:val="008B0145"/>
    <w:rsid w:val="008B0149"/>
    <w:rsid w:val="008B0422"/>
    <w:rsid w:val="008B151C"/>
    <w:rsid w:val="008B1728"/>
    <w:rsid w:val="008B1DC5"/>
    <w:rsid w:val="008B2431"/>
    <w:rsid w:val="008B3367"/>
    <w:rsid w:val="008B39ED"/>
    <w:rsid w:val="008B49E4"/>
    <w:rsid w:val="008B6889"/>
    <w:rsid w:val="008B736A"/>
    <w:rsid w:val="008C0819"/>
    <w:rsid w:val="008C1C06"/>
    <w:rsid w:val="008C1E55"/>
    <w:rsid w:val="008C2F99"/>
    <w:rsid w:val="008C3586"/>
    <w:rsid w:val="008C3DDD"/>
    <w:rsid w:val="008C5297"/>
    <w:rsid w:val="008C5FC0"/>
    <w:rsid w:val="008C6437"/>
    <w:rsid w:val="008C67D3"/>
    <w:rsid w:val="008C69D5"/>
    <w:rsid w:val="008C749B"/>
    <w:rsid w:val="008C7E3B"/>
    <w:rsid w:val="008D0709"/>
    <w:rsid w:val="008D19F4"/>
    <w:rsid w:val="008D3A0F"/>
    <w:rsid w:val="008D3B1A"/>
    <w:rsid w:val="008D3D21"/>
    <w:rsid w:val="008D46FB"/>
    <w:rsid w:val="008D486A"/>
    <w:rsid w:val="008D4EAE"/>
    <w:rsid w:val="008D50FE"/>
    <w:rsid w:val="008D547B"/>
    <w:rsid w:val="008D5B1F"/>
    <w:rsid w:val="008D68D2"/>
    <w:rsid w:val="008D728F"/>
    <w:rsid w:val="008D7A61"/>
    <w:rsid w:val="008E0AE2"/>
    <w:rsid w:val="008E1487"/>
    <w:rsid w:val="008E1786"/>
    <w:rsid w:val="008E191C"/>
    <w:rsid w:val="008E1A7D"/>
    <w:rsid w:val="008E1AD3"/>
    <w:rsid w:val="008E257F"/>
    <w:rsid w:val="008E2C09"/>
    <w:rsid w:val="008E2FA3"/>
    <w:rsid w:val="008E33EA"/>
    <w:rsid w:val="008E35FA"/>
    <w:rsid w:val="008E37E9"/>
    <w:rsid w:val="008E4213"/>
    <w:rsid w:val="008E48F1"/>
    <w:rsid w:val="008E502E"/>
    <w:rsid w:val="008E79D5"/>
    <w:rsid w:val="008F1960"/>
    <w:rsid w:val="008F19D7"/>
    <w:rsid w:val="008F1BC1"/>
    <w:rsid w:val="008F1F81"/>
    <w:rsid w:val="008F35AC"/>
    <w:rsid w:val="008F387F"/>
    <w:rsid w:val="008F3C0F"/>
    <w:rsid w:val="008F3E7F"/>
    <w:rsid w:val="008F5569"/>
    <w:rsid w:val="008F6541"/>
    <w:rsid w:val="008F6FC6"/>
    <w:rsid w:val="008F7D66"/>
    <w:rsid w:val="00900AB8"/>
    <w:rsid w:val="009015C4"/>
    <w:rsid w:val="009034FE"/>
    <w:rsid w:val="0090422E"/>
    <w:rsid w:val="0090570A"/>
    <w:rsid w:val="00905F8D"/>
    <w:rsid w:val="00907215"/>
    <w:rsid w:val="00907573"/>
    <w:rsid w:val="0090785D"/>
    <w:rsid w:val="00910CFD"/>
    <w:rsid w:val="009116CA"/>
    <w:rsid w:val="00912150"/>
    <w:rsid w:val="00912C8E"/>
    <w:rsid w:val="00913788"/>
    <w:rsid w:val="0091411A"/>
    <w:rsid w:val="009147D0"/>
    <w:rsid w:val="009148FC"/>
    <w:rsid w:val="00914DB4"/>
    <w:rsid w:val="0091561D"/>
    <w:rsid w:val="009159F4"/>
    <w:rsid w:val="00915F0C"/>
    <w:rsid w:val="009161CA"/>
    <w:rsid w:val="00916220"/>
    <w:rsid w:val="009163AD"/>
    <w:rsid w:val="0091655A"/>
    <w:rsid w:val="009165E5"/>
    <w:rsid w:val="00916A13"/>
    <w:rsid w:val="00916C04"/>
    <w:rsid w:val="009174F8"/>
    <w:rsid w:val="00920FB6"/>
    <w:rsid w:val="009217FF"/>
    <w:rsid w:val="00922B8D"/>
    <w:rsid w:val="00923D04"/>
    <w:rsid w:val="009242CF"/>
    <w:rsid w:val="00924EFB"/>
    <w:rsid w:val="009255D0"/>
    <w:rsid w:val="009257C3"/>
    <w:rsid w:val="009263C5"/>
    <w:rsid w:val="009274CC"/>
    <w:rsid w:val="009278F4"/>
    <w:rsid w:val="009300BF"/>
    <w:rsid w:val="009304C4"/>
    <w:rsid w:val="009307F0"/>
    <w:rsid w:val="009308CD"/>
    <w:rsid w:val="00931CB1"/>
    <w:rsid w:val="00932448"/>
    <w:rsid w:val="00932889"/>
    <w:rsid w:val="009339A0"/>
    <w:rsid w:val="00934DF4"/>
    <w:rsid w:val="00936BBB"/>
    <w:rsid w:val="00937894"/>
    <w:rsid w:val="009411DD"/>
    <w:rsid w:val="00942E0B"/>
    <w:rsid w:val="00942E18"/>
    <w:rsid w:val="00944311"/>
    <w:rsid w:val="009443F3"/>
    <w:rsid w:val="009529F1"/>
    <w:rsid w:val="00952DBF"/>
    <w:rsid w:val="00954346"/>
    <w:rsid w:val="0095467E"/>
    <w:rsid w:val="0095549D"/>
    <w:rsid w:val="009554CC"/>
    <w:rsid w:val="00955769"/>
    <w:rsid w:val="0096065A"/>
    <w:rsid w:val="00960B1B"/>
    <w:rsid w:val="00960BAA"/>
    <w:rsid w:val="00961DF4"/>
    <w:rsid w:val="00962B90"/>
    <w:rsid w:val="00963CEB"/>
    <w:rsid w:val="00964362"/>
    <w:rsid w:val="00964B56"/>
    <w:rsid w:val="0096603F"/>
    <w:rsid w:val="009660C0"/>
    <w:rsid w:val="009665CE"/>
    <w:rsid w:val="00966A87"/>
    <w:rsid w:val="00967F10"/>
    <w:rsid w:val="00970CA9"/>
    <w:rsid w:val="0097274C"/>
    <w:rsid w:val="009729CD"/>
    <w:rsid w:val="00972EC7"/>
    <w:rsid w:val="00973A9F"/>
    <w:rsid w:val="00974915"/>
    <w:rsid w:val="00974E55"/>
    <w:rsid w:val="00975C96"/>
    <w:rsid w:val="009766CE"/>
    <w:rsid w:val="009771CD"/>
    <w:rsid w:val="00977AEF"/>
    <w:rsid w:val="00981BEE"/>
    <w:rsid w:val="00981D72"/>
    <w:rsid w:val="00982E78"/>
    <w:rsid w:val="0098315A"/>
    <w:rsid w:val="009850BC"/>
    <w:rsid w:val="009850D1"/>
    <w:rsid w:val="009855A5"/>
    <w:rsid w:val="009874E0"/>
    <w:rsid w:val="00987AB7"/>
    <w:rsid w:val="00987C01"/>
    <w:rsid w:val="00990130"/>
    <w:rsid w:val="00991DEF"/>
    <w:rsid w:val="0099261A"/>
    <w:rsid w:val="00992F52"/>
    <w:rsid w:val="00993F57"/>
    <w:rsid w:val="009943C6"/>
    <w:rsid w:val="009946F8"/>
    <w:rsid w:val="00994C03"/>
    <w:rsid w:val="009951B3"/>
    <w:rsid w:val="0099562C"/>
    <w:rsid w:val="00995AE0"/>
    <w:rsid w:val="009960A1"/>
    <w:rsid w:val="009966A7"/>
    <w:rsid w:val="00996F6E"/>
    <w:rsid w:val="00997261"/>
    <w:rsid w:val="009A04F0"/>
    <w:rsid w:val="009A0549"/>
    <w:rsid w:val="009A232A"/>
    <w:rsid w:val="009A2C38"/>
    <w:rsid w:val="009A535A"/>
    <w:rsid w:val="009A5781"/>
    <w:rsid w:val="009A6B71"/>
    <w:rsid w:val="009A6E2F"/>
    <w:rsid w:val="009B1AE7"/>
    <w:rsid w:val="009B2A72"/>
    <w:rsid w:val="009B2EAB"/>
    <w:rsid w:val="009B33B3"/>
    <w:rsid w:val="009B3952"/>
    <w:rsid w:val="009B4957"/>
    <w:rsid w:val="009B631F"/>
    <w:rsid w:val="009B6BEB"/>
    <w:rsid w:val="009B6C0E"/>
    <w:rsid w:val="009B74C6"/>
    <w:rsid w:val="009C1471"/>
    <w:rsid w:val="009C16E0"/>
    <w:rsid w:val="009C1B5A"/>
    <w:rsid w:val="009C1BB7"/>
    <w:rsid w:val="009C1BF4"/>
    <w:rsid w:val="009C2163"/>
    <w:rsid w:val="009C25E0"/>
    <w:rsid w:val="009C3615"/>
    <w:rsid w:val="009C3E28"/>
    <w:rsid w:val="009C48E2"/>
    <w:rsid w:val="009C5062"/>
    <w:rsid w:val="009C6786"/>
    <w:rsid w:val="009C7144"/>
    <w:rsid w:val="009C71CE"/>
    <w:rsid w:val="009C73D5"/>
    <w:rsid w:val="009C7B43"/>
    <w:rsid w:val="009D0367"/>
    <w:rsid w:val="009D0C95"/>
    <w:rsid w:val="009D1092"/>
    <w:rsid w:val="009D1824"/>
    <w:rsid w:val="009D197A"/>
    <w:rsid w:val="009D1BD4"/>
    <w:rsid w:val="009D20DE"/>
    <w:rsid w:val="009D237D"/>
    <w:rsid w:val="009D26FE"/>
    <w:rsid w:val="009D2B65"/>
    <w:rsid w:val="009D3F1E"/>
    <w:rsid w:val="009D4E3B"/>
    <w:rsid w:val="009D664D"/>
    <w:rsid w:val="009D67E7"/>
    <w:rsid w:val="009D7A14"/>
    <w:rsid w:val="009E1310"/>
    <w:rsid w:val="009E20BC"/>
    <w:rsid w:val="009E2A61"/>
    <w:rsid w:val="009E4203"/>
    <w:rsid w:val="009E51E7"/>
    <w:rsid w:val="009E55F0"/>
    <w:rsid w:val="009E5BAB"/>
    <w:rsid w:val="009E5EB1"/>
    <w:rsid w:val="009E7317"/>
    <w:rsid w:val="009E79FD"/>
    <w:rsid w:val="009F1472"/>
    <w:rsid w:val="009F20E2"/>
    <w:rsid w:val="009F2D67"/>
    <w:rsid w:val="009F3D25"/>
    <w:rsid w:val="009F3FCC"/>
    <w:rsid w:val="009F60EF"/>
    <w:rsid w:val="009F756F"/>
    <w:rsid w:val="009F7ACF"/>
    <w:rsid w:val="00A009ED"/>
    <w:rsid w:val="00A01FF0"/>
    <w:rsid w:val="00A021E3"/>
    <w:rsid w:val="00A0223C"/>
    <w:rsid w:val="00A02E16"/>
    <w:rsid w:val="00A04586"/>
    <w:rsid w:val="00A04BCD"/>
    <w:rsid w:val="00A05386"/>
    <w:rsid w:val="00A06451"/>
    <w:rsid w:val="00A07326"/>
    <w:rsid w:val="00A11082"/>
    <w:rsid w:val="00A11459"/>
    <w:rsid w:val="00A116AD"/>
    <w:rsid w:val="00A116F6"/>
    <w:rsid w:val="00A124D7"/>
    <w:rsid w:val="00A13879"/>
    <w:rsid w:val="00A142C1"/>
    <w:rsid w:val="00A145BE"/>
    <w:rsid w:val="00A1474F"/>
    <w:rsid w:val="00A1599E"/>
    <w:rsid w:val="00A16245"/>
    <w:rsid w:val="00A2042E"/>
    <w:rsid w:val="00A20C61"/>
    <w:rsid w:val="00A2101E"/>
    <w:rsid w:val="00A21AF0"/>
    <w:rsid w:val="00A222C5"/>
    <w:rsid w:val="00A2290B"/>
    <w:rsid w:val="00A24EBC"/>
    <w:rsid w:val="00A26700"/>
    <w:rsid w:val="00A26D7A"/>
    <w:rsid w:val="00A279B5"/>
    <w:rsid w:val="00A30AAA"/>
    <w:rsid w:val="00A314C5"/>
    <w:rsid w:val="00A31FE2"/>
    <w:rsid w:val="00A3236D"/>
    <w:rsid w:val="00A324B0"/>
    <w:rsid w:val="00A328AD"/>
    <w:rsid w:val="00A32C8D"/>
    <w:rsid w:val="00A340D4"/>
    <w:rsid w:val="00A34294"/>
    <w:rsid w:val="00A343EC"/>
    <w:rsid w:val="00A349E8"/>
    <w:rsid w:val="00A36366"/>
    <w:rsid w:val="00A363A7"/>
    <w:rsid w:val="00A36EBC"/>
    <w:rsid w:val="00A37C9D"/>
    <w:rsid w:val="00A40523"/>
    <w:rsid w:val="00A41240"/>
    <w:rsid w:val="00A41649"/>
    <w:rsid w:val="00A4257A"/>
    <w:rsid w:val="00A42B79"/>
    <w:rsid w:val="00A44C4E"/>
    <w:rsid w:val="00A45EF1"/>
    <w:rsid w:val="00A50492"/>
    <w:rsid w:val="00A5086F"/>
    <w:rsid w:val="00A50D35"/>
    <w:rsid w:val="00A5265A"/>
    <w:rsid w:val="00A53341"/>
    <w:rsid w:val="00A53AFC"/>
    <w:rsid w:val="00A5598D"/>
    <w:rsid w:val="00A55D93"/>
    <w:rsid w:val="00A55DCD"/>
    <w:rsid w:val="00A56C80"/>
    <w:rsid w:val="00A576DB"/>
    <w:rsid w:val="00A57F25"/>
    <w:rsid w:val="00A6006E"/>
    <w:rsid w:val="00A6035C"/>
    <w:rsid w:val="00A60FB8"/>
    <w:rsid w:val="00A61844"/>
    <w:rsid w:val="00A61CB1"/>
    <w:rsid w:val="00A627A1"/>
    <w:rsid w:val="00A62EE4"/>
    <w:rsid w:val="00A646CD"/>
    <w:rsid w:val="00A652D0"/>
    <w:rsid w:val="00A65F0E"/>
    <w:rsid w:val="00A6736A"/>
    <w:rsid w:val="00A67887"/>
    <w:rsid w:val="00A67C70"/>
    <w:rsid w:val="00A70B29"/>
    <w:rsid w:val="00A71355"/>
    <w:rsid w:val="00A73EB7"/>
    <w:rsid w:val="00A740BA"/>
    <w:rsid w:val="00A74AD0"/>
    <w:rsid w:val="00A754B4"/>
    <w:rsid w:val="00A75F21"/>
    <w:rsid w:val="00A7653E"/>
    <w:rsid w:val="00A770BA"/>
    <w:rsid w:val="00A77327"/>
    <w:rsid w:val="00A77C42"/>
    <w:rsid w:val="00A77FC2"/>
    <w:rsid w:val="00A8049A"/>
    <w:rsid w:val="00A81147"/>
    <w:rsid w:val="00A8182B"/>
    <w:rsid w:val="00A81D26"/>
    <w:rsid w:val="00A8222B"/>
    <w:rsid w:val="00A836CB"/>
    <w:rsid w:val="00A8375D"/>
    <w:rsid w:val="00A83832"/>
    <w:rsid w:val="00A83FCB"/>
    <w:rsid w:val="00A8429E"/>
    <w:rsid w:val="00A857AA"/>
    <w:rsid w:val="00A85DC4"/>
    <w:rsid w:val="00A86432"/>
    <w:rsid w:val="00A86765"/>
    <w:rsid w:val="00A86D56"/>
    <w:rsid w:val="00A87198"/>
    <w:rsid w:val="00A87824"/>
    <w:rsid w:val="00A87DAE"/>
    <w:rsid w:val="00A90946"/>
    <w:rsid w:val="00A91CB5"/>
    <w:rsid w:val="00A93038"/>
    <w:rsid w:val="00A9335E"/>
    <w:rsid w:val="00A94811"/>
    <w:rsid w:val="00A94CD7"/>
    <w:rsid w:val="00A95F80"/>
    <w:rsid w:val="00A96630"/>
    <w:rsid w:val="00A9677A"/>
    <w:rsid w:val="00A96B5B"/>
    <w:rsid w:val="00A97E0C"/>
    <w:rsid w:val="00AA00ED"/>
    <w:rsid w:val="00AA1548"/>
    <w:rsid w:val="00AA17D3"/>
    <w:rsid w:val="00AA1C15"/>
    <w:rsid w:val="00AA2232"/>
    <w:rsid w:val="00AA3370"/>
    <w:rsid w:val="00AA5D2C"/>
    <w:rsid w:val="00AA62EC"/>
    <w:rsid w:val="00AA665F"/>
    <w:rsid w:val="00AA6F23"/>
    <w:rsid w:val="00AA72A2"/>
    <w:rsid w:val="00AA7BDC"/>
    <w:rsid w:val="00AB0770"/>
    <w:rsid w:val="00AB09E6"/>
    <w:rsid w:val="00AB14B0"/>
    <w:rsid w:val="00AB1AFD"/>
    <w:rsid w:val="00AB2717"/>
    <w:rsid w:val="00AB2AC6"/>
    <w:rsid w:val="00AB3060"/>
    <w:rsid w:val="00AB44A4"/>
    <w:rsid w:val="00AB56E0"/>
    <w:rsid w:val="00AB5F55"/>
    <w:rsid w:val="00AB683C"/>
    <w:rsid w:val="00AB752E"/>
    <w:rsid w:val="00AB78E5"/>
    <w:rsid w:val="00AB7AD5"/>
    <w:rsid w:val="00AB7CEB"/>
    <w:rsid w:val="00AB7EE1"/>
    <w:rsid w:val="00AC01D6"/>
    <w:rsid w:val="00AC1069"/>
    <w:rsid w:val="00AC19EE"/>
    <w:rsid w:val="00AC1DA1"/>
    <w:rsid w:val="00AC2E27"/>
    <w:rsid w:val="00AC36E8"/>
    <w:rsid w:val="00AC396D"/>
    <w:rsid w:val="00AC3F9D"/>
    <w:rsid w:val="00AC6C66"/>
    <w:rsid w:val="00AC6E72"/>
    <w:rsid w:val="00AC75F2"/>
    <w:rsid w:val="00AC7D05"/>
    <w:rsid w:val="00AD0243"/>
    <w:rsid w:val="00AD08DB"/>
    <w:rsid w:val="00AD2140"/>
    <w:rsid w:val="00AD308C"/>
    <w:rsid w:val="00AD3A76"/>
    <w:rsid w:val="00AD552A"/>
    <w:rsid w:val="00AD6535"/>
    <w:rsid w:val="00AD65B6"/>
    <w:rsid w:val="00AE1CDF"/>
    <w:rsid w:val="00AE20DC"/>
    <w:rsid w:val="00AE2C56"/>
    <w:rsid w:val="00AE3AF1"/>
    <w:rsid w:val="00AE46C9"/>
    <w:rsid w:val="00AE4AD4"/>
    <w:rsid w:val="00AE5E1B"/>
    <w:rsid w:val="00AF0262"/>
    <w:rsid w:val="00AF0CF8"/>
    <w:rsid w:val="00AF0DB0"/>
    <w:rsid w:val="00AF5508"/>
    <w:rsid w:val="00AF5908"/>
    <w:rsid w:val="00AF614A"/>
    <w:rsid w:val="00AF6457"/>
    <w:rsid w:val="00AF696B"/>
    <w:rsid w:val="00B018AC"/>
    <w:rsid w:val="00B01C53"/>
    <w:rsid w:val="00B03BBA"/>
    <w:rsid w:val="00B03CDC"/>
    <w:rsid w:val="00B03EF0"/>
    <w:rsid w:val="00B03F45"/>
    <w:rsid w:val="00B04A4D"/>
    <w:rsid w:val="00B04EC5"/>
    <w:rsid w:val="00B0570D"/>
    <w:rsid w:val="00B066E5"/>
    <w:rsid w:val="00B06E6F"/>
    <w:rsid w:val="00B0750F"/>
    <w:rsid w:val="00B0753F"/>
    <w:rsid w:val="00B10967"/>
    <w:rsid w:val="00B10CDE"/>
    <w:rsid w:val="00B1196C"/>
    <w:rsid w:val="00B13272"/>
    <w:rsid w:val="00B14273"/>
    <w:rsid w:val="00B1436D"/>
    <w:rsid w:val="00B152AE"/>
    <w:rsid w:val="00B15A5F"/>
    <w:rsid w:val="00B1696C"/>
    <w:rsid w:val="00B16DA7"/>
    <w:rsid w:val="00B16FFF"/>
    <w:rsid w:val="00B176F1"/>
    <w:rsid w:val="00B17773"/>
    <w:rsid w:val="00B20555"/>
    <w:rsid w:val="00B20B7C"/>
    <w:rsid w:val="00B2263C"/>
    <w:rsid w:val="00B23031"/>
    <w:rsid w:val="00B24EAD"/>
    <w:rsid w:val="00B26081"/>
    <w:rsid w:val="00B268F7"/>
    <w:rsid w:val="00B26C3F"/>
    <w:rsid w:val="00B30563"/>
    <w:rsid w:val="00B309E8"/>
    <w:rsid w:val="00B31422"/>
    <w:rsid w:val="00B3199A"/>
    <w:rsid w:val="00B31BE7"/>
    <w:rsid w:val="00B32680"/>
    <w:rsid w:val="00B3384E"/>
    <w:rsid w:val="00B33E01"/>
    <w:rsid w:val="00B3433B"/>
    <w:rsid w:val="00B35DC8"/>
    <w:rsid w:val="00B36C70"/>
    <w:rsid w:val="00B37E44"/>
    <w:rsid w:val="00B404E1"/>
    <w:rsid w:val="00B4063F"/>
    <w:rsid w:val="00B440B7"/>
    <w:rsid w:val="00B441CD"/>
    <w:rsid w:val="00B465D3"/>
    <w:rsid w:val="00B468DB"/>
    <w:rsid w:val="00B476EC"/>
    <w:rsid w:val="00B5069E"/>
    <w:rsid w:val="00B50883"/>
    <w:rsid w:val="00B50D9B"/>
    <w:rsid w:val="00B548EC"/>
    <w:rsid w:val="00B55253"/>
    <w:rsid w:val="00B55421"/>
    <w:rsid w:val="00B56825"/>
    <w:rsid w:val="00B601DD"/>
    <w:rsid w:val="00B602BE"/>
    <w:rsid w:val="00B61214"/>
    <w:rsid w:val="00B6193D"/>
    <w:rsid w:val="00B61D2E"/>
    <w:rsid w:val="00B62C5F"/>
    <w:rsid w:val="00B6327B"/>
    <w:rsid w:val="00B6508B"/>
    <w:rsid w:val="00B65A60"/>
    <w:rsid w:val="00B71F32"/>
    <w:rsid w:val="00B72BF5"/>
    <w:rsid w:val="00B73EB7"/>
    <w:rsid w:val="00B74BAD"/>
    <w:rsid w:val="00B75828"/>
    <w:rsid w:val="00B75A69"/>
    <w:rsid w:val="00B76684"/>
    <w:rsid w:val="00B76738"/>
    <w:rsid w:val="00B774B9"/>
    <w:rsid w:val="00B77FC7"/>
    <w:rsid w:val="00B803E6"/>
    <w:rsid w:val="00B80B40"/>
    <w:rsid w:val="00B83095"/>
    <w:rsid w:val="00B8407A"/>
    <w:rsid w:val="00B84375"/>
    <w:rsid w:val="00B844F2"/>
    <w:rsid w:val="00B84799"/>
    <w:rsid w:val="00B859C1"/>
    <w:rsid w:val="00B86D07"/>
    <w:rsid w:val="00B86D1E"/>
    <w:rsid w:val="00B870DA"/>
    <w:rsid w:val="00B87A14"/>
    <w:rsid w:val="00B912A0"/>
    <w:rsid w:val="00B91909"/>
    <w:rsid w:val="00B91B86"/>
    <w:rsid w:val="00B91EEA"/>
    <w:rsid w:val="00B926BC"/>
    <w:rsid w:val="00B92D28"/>
    <w:rsid w:val="00B93A6F"/>
    <w:rsid w:val="00B93CF2"/>
    <w:rsid w:val="00B94B46"/>
    <w:rsid w:val="00B94C07"/>
    <w:rsid w:val="00B94EA0"/>
    <w:rsid w:val="00B95B9F"/>
    <w:rsid w:val="00B96F63"/>
    <w:rsid w:val="00B970C7"/>
    <w:rsid w:val="00B9741F"/>
    <w:rsid w:val="00BA0758"/>
    <w:rsid w:val="00BA0771"/>
    <w:rsid w:val="00BA0BF5"/>
    <w:rsid w:val="00BA145D"/>
    <w:rsid w:val="00BA2EA5"/>
    <w:rsid w:val="00BA35C4"/>
    <w:rsid w:val="00BA3A16"/>
    <w:rsid w:val="00BA3CD2"/>
    <w:rsid w:val="00BA58C5"/>
    <w:rsid w:val="00BA5989"/>
    <w:rsid w:val="00BA6B00"/>
    <w:rsid w:val="00BB0607"/>
    <w:rsid w:val="00BB14A5"/>
    <w:rsid w:val="00BB32B4"/>
    <w:rsid w:val="00BB34E1"/>
    <w:rsid w:val="00BB3A65"/>
    <w:rsid w:val="00BB6B85"/>
    <w:rsid w:val="00BB6E1D"/>
    <w:rsid w:val="00BB71FC"/>
    <w:rsid w:val="00BB766E"/>
    <w:rsid w:val="00BB7951"/>
    <w:rsid w:val="00BB7DFC"/>
    <w:rsid w:val="00BC077F"/>
    <w:rsid w:val="00BC155C"/>
    <w:rsid w:val="00BC169F"/>
    <w:rsid w:val="00BC1D61"/>
    <w:rsid w:val="00BC1D89"/>
    <w:rsid w:val="00BC28EB"/>
    <w:rsid w:val="00BC3176"/>
    <w:rsid w:val="00BC47E1"/>
    <w:rsid w:val="00BC5DB6"/>
    <w:rsid w:val="00BC6161"/>
    <w:rsid w:val="00BD059D"/>
    <w:rsid w:val="00BD0E56"/>
    <w:rsid w:val="00BD15AE"/>
    <w:rsid w:val="00BD19FC"/>
    <w:rsid w:val="00BD2B16"/>
    <w:rsid w:val="00BD3532"/>
    <w:rsid w:val="00BD3EFB"/>
    <w:rsid w:val="00BD4696"/>
    <w:rsid w:val="00BD51DA"/>
    <w:rsid w:val="00BD5BA1"/>
    <w:rsid w:val="00BE08AC"/>
    <w:rsid w:val="00BE0977"/>
    <w:rsid w:val="00BE0F0D"/>
    <w:rsid w:val="00BE0F21"/>
    <w:rsid w:val="00BE240C"/>
    <w:rsid w:val="00BE2A73"/>
    <w:rsid w:val="00BE3AD3"/>
    <w:rsid w:val="00BE6B12"/>
    <w:rsid w:val="00BE7EC8"/>
    <w:rsid w:val="00BF0A66"/>
    <w:rsid w:val="00BF10A8"/>
    <w:rsid w:val="00BF4574"/>
    <w:rsid w:val="00BF5516"/>
    <w:rsid w:val="00BF5F9A"/>
    <w:rsid w:val="00BF6B96"/>
    <w:rsid w:val="00BF6E2B"/>
    <w:rsid w:val="00BF7B40"/>
    <w:rsid w:val="00BF7EEA"/>
    <w:rsid w:val="00C0004D"/>
    <w:rsid w:val="00C0069D"/>
    <w:rsid w:val="00C00A26"/>
    <w:rsid w:val="00C0107D"/>
    <w:rsid w:val="00C0178A"/>
    <w:rsid w:val="00C026C0"/>
    <w:rsid w:val="00C02F1B"/>
    <w:rsid w:val="00C03FEB"/>
    <w:rsid w:val="00C042AF"/>
    <w:rsid w:val="00C042E2"/>
    <w:rsid w:val="00C05309"/>
    <w:rsid w:val="00C06F4D"/>
    <w:rsid w:val="00C0775B"/>
    <w:rsid w:val="00C07CE7"/>
    <w:rsid w:val="00C10F5C"/>
    <w:rsid w:val="00C11396"/>
    <w:rsid w:val="00C11EBD"/>
    <w:rsid w:val="00C1360E"/>
    <w:rsid w:val="00C14A07"/>
    <w:rsid w:val="00C15689"/>
    <w:rsid w:val="00C15A2E"/>
    <w:rsid w:val="00C15D59"/>
    <w:rsid w:val="00C171C6"/>
    <w:rsid w:val="00C17F56"/>
    <w:rsid w:val="00C21193"/>
    <w:rsid w:val="00C236B0"/>
    <w:rsid w:val="00C2405E"/>
    <w:rsid w:val="00C24CFA"/>
    <w:rsid w:val="00C258A6"/>
    <w:rsid w:val="00C25B23"/>
    <w:rsid w:val="00C2656A"/>
    <w:rsid w:val="00C27ED4"/>
    <w:rsid w:val="00C3156F"/>
    <w:rsid w:val="00C31FF9"/>
    <w:rsid w:val="00C32269"/>
    <w:rsid w:val="00C33C0D"/>
    <w:rsid w:val="00C346FE"/>
    <w:rsid w:val="00C35064"/>
    <w:rsid w:val="00C35106"/>
    <w:rsid w:val="00C35A09"/>
    <w:rsid w:val="00C35B0A"/>
    <w:rsid w:val="00C37245"/>
    <w:rsid w:val="00C37978"/>
    <w:rsid w:val="00C4010E"/>
    <w:rsid w:val="00C40A25"/>
    <w:rsid w:val="00C41351"/>
    <w:rsid w:val="00C42717"/>
    <w:rsid w:val="00C42D53"/>
    <w:rsid w:val="00C440C2"/>
    <w:rsid w:val="00C44A50"/>
    <w:rsid w:val="00C44D9E"/>
    <w:rsid w:val="00C456FE"/>
    <w:rsid w:val="00C45E35"/>
    <w:rsid w:val="00C506FA"/>
    <w:rsid w:val="00C50930"/>
    <w:rsid w:val="00C51159"/>
    <w:rsid w:val="00C5149F"/>
    <w:rsid w:val="00C516A6"/>
    <w:rsid w:val="00C52F6C"/>
    <w:rsid w:val="00C5336E"/>
    <w:rsid w:val="00C538FF"/>
    <w:rsid w:val="00C54ADA"/>
    <w:rsid w:val="00C54ADB"/>
    <w:rsid w:val="00C55AEF"/>
    <w:rsid w:val="00C55CBF"/>
    <w:rsid w:val="00C57551"/>
    <w:rsid w:val="00C575B9"/>
    <w:rsid w:val="00C57ED2"/>
    <w:rsid w:val="00C63185"/>
    <w:rsid w:val="00C64190"/>
    <w:rsid w:val="00C656CB"/>
    <w:rsid w:val="00C6578E"/>
    <w:rsid w:val="00C661A0"/>
    <w:rsid w:val="00C6699E"/>
    <w:rsid w:val="00C66B28"/>
    <w:rsid w:val="00C66B60"/>
    <w:rsid w:val="00C66C95"/>
    <w:rsid w:val="00C67384"/>
    <w:rsid w:val="00C7265B"/>
    <w:rsid w:val="00C72A9B"/>
    <w:rsid w:val="00C72EAE"/>
    <w:rsid w:val="00C734F1"/>
    <w:rsid w:val="00C73E11"/>
    <w:rsid w:val="00C74230"/>
    <w:rsid w:val="00C761B4"/>
    <w:rsid w:val="00C76790"/>
    <w:rsid w:val="00C77371"/>
    <w:rsid w:val="00C80776"/>
    <w:rsid w:val="00C80ADE"/>
    <w:rsid w:val="00C8165F"/>
    <w:rsid w:val="00C817D3"/>
    <w:rsid w:val="00C8201F"/>
    <w:rsid w:val="00C82164"/>
    <w:rsid w:val="00C82230"/>
    <w:rsid w:val="00C827C5"/>
    <w:rsid w:val="00C84AA3"/>
    <w:rsid w:val="00C84CC2"/>
    <w:rsid w:val="00C851A2"/>
    <w:rsid w:val="00C855A9"/>
    <w:rsid w:val="00C85630"/>
    <w:rsid w:val="00C862FF"/>
    <w:rsid w:val="00C9002D"/>
    <w:rsid w:val="00C902B7"/>
    <w:rsid w:val="00C903B6"/>
    <w:rsid w:val="00C916A4"/>
    <w:rsid w:val="00C91BC0"/>
    <w:rsid w:val="00C91F72"/>
    <w:rsid w:val="00C92156"/>
    <w:rsid w:val="00C924D9"/>
    <w:rsid w:val="00C927F7"/>
    <w:rsid w:val="00C92ACB"/>
    <w:rsid w:val="00C9341B"/>
    <w:rsid w:val="00C94E15"/>
    <w:rsid w:val="00C95A79"/>
    <w:rsid w:val="00C961D4"/>
    <w:rsid w:val="00CA0613"/>
    <w:rsid w:val="00CA0D66"/>
    <w:rsid w:val="00CA0F5D"/>
    <w:rsid w:val="00CA10CF"/>
    <w:rsid w:val="00CA1EEC"/>
    <w:rsid w:val="00CA3137"/>
    <w:rsid w:val="00CA3507"/>
    <w:rsid w:val="00CA378B"/>
    <w:rsid w:val="00CA3E03"/>
    <w:rsid w:val="00CA4DD0"/>
    <w:rsid w:val="00CA5FAA"/>
    <w:rsid w:val="00CA6263"/>
    <w:rsid w:val="00CA62FD"/>
    <w:rsid w:val="00CA7400"/>
    <w:rsid w:val="00CB0240"/>
    <w:rsid w:val="00CB068A"/>
    <w:rsid w:val="00CB09CA"/>
    <w:rsid w:val="00CB0A87"/>
    <w:rsid w:val="00CB1474"/>
    <w:rsid w:val="00CB1599"/>
    <w:rsid w:val="00CB1FEB"/>
    <w:rsid w:val="00CB220B"/>
    <w:rsid w:val="00CB241B"/>
    <w:rsid w:val="00CB2F5A"/>
    <w:rsid w:val="00CB5357"/>
    <w:rsid w:val="00CB55B0"/>
    <w:rsid w:val="00CB6034"/>
    <w:rsid w:val="00CB66BC"/>
    <w:rsid w:val="00CB73BB"/>
    <w:rsid w:val="00CC1036"/>
    <w:rsid w:val="00CC2B27"/>
    <w:rsid w:val="00CC3CA0"/>
    <w:rsid w:val="00CC3DAB"/>
    <w:rsid w:val="00CC4620"/>
    <w:rsid w:val="00CC518E"/>
    <w:rsid w:val="00CC51D5"/>
    <w:rsid w:val="00CC5464"/>
    <w:rsid w:val="00CC5600"/>
    <w:rsid w:val="00CC5ECA"/>
    <w:rsid w:val="00CC63DE"/>
    <w:rsid w:val="00CC67F8"/>
    <w:rsid w:val="00CD0324"/>
    <w:rsid w:val="00CD3A34"/>
    <w:rsid w:val="00CD45E0"/>
    <w:rsid w:val="00CD4865"/>
    <w:rsid w:val="00CD4872"/>
    <w:rsid w:val="00CD565B"/>
    <w:rsid w:val="00CD5B66"/>
    <w:rsid w:val="00CD5F01"/>
    <w:rsid w:val="00CD69A3"/>
    <w:rsid w:val="00CE0A99"/>
    <w:rsid w:val="00CE132C"/>
    <w:rsid w:val="00CE26E7"/>
    <w:rsid w:val="00CE3075"/>
    <w:rsid w:val="00CE365B"/>
    <w:rsid w:val="00CE7797"/>
    <w:rsid w:val="00CE7865"/>
    <w:rsid w:val="00CE788B"/>
    <w:rsid w:val="00CE7AE4"/>
    <w:rsid w:val="00CF0789"/>
    <w:rsid w:val="00CF092F"/>
    <w:rsid w:val="00CF0FB4"/>
    <w:rsid w:val="00CF1492"/>
    <w:rsid w:val="00CF1F36"/>
    <w:rsid w:val="00CF241C"/>
    <w:rsid w:val="00CF369E"/>
    <w:rsid w:val="00CF3EA5"/>
    <w:rsid w:val="00CF3F3D"/>
    <w:rsid w:val="00CF4792"/>
    <w:rsid w:val="00CF53EC"/>
    <w:rsid w:val="00CF59F8"/>
    <w:rsid w:val="00CF5D4E"/>
    <w:rsid w:val="00CF651D"/>
    <w:rsid w:val="00CF651F"/>
    <w:rsid w:val="00CF69A3"/>
    <w:rsid w:val="00CF6CA0"/>
    <w:rsid w:val="00D00204"/>
    <w:rsid w:val="00D0187C"/>
    <w:rsid w:val="00D01ECF"/>
    <w:rsid w:val="00D04D1A"/>
    <w:rsid w:val="00D05964"/>
    <w:rsid w:val="00D06176"/>
    <w:rsid w:val="00D06567"/>
    <w:rsid w:val="00D07100"/>
    <w:rsid w:val="00D07CD9"/>
    <w:rsid w:val="00D10030"/>
    <w:rsid w:val="00D10912"/>
    <w:rsid w:val="00D10B02"/>
    <w:rsid w:val="00D119B4"/>
    <w:rsid w:val="00D11FA7"/>
    <w:rsid w:val="00D12B7F"/>
    <w:rsid w:val="00D13C1C"/>
    <w:rsid w:val="00D144AC"/>
    <w:rsid w:val="00D1488C"/>
    <w:rsid w:val="00D14988"/>
    <w:rsid w:val="00D14C20"/>
    <w:rsid w:val="00D15167"/>
    <w:rsid w:val="00D16B5D"/>
    <w:rsid w:val="00D17EB0"/>
    <w:rsid w:val="00D203A8"/>
    <w:rsid w:val="00D20A8D"/>
    <w:rsid w:val="00D2150E"/>
    <w:rsid w:val="00D221E5"/>
    <w:rsid w:val="00D22AD5"/>
    <w:rsid w:val="00D22E8E"/>
    <w:rsid w:val="00D23F24"/>
    <w:rsid w:val="00D2463B"/>
    <w:rsid w:val="00D2535A"/>
    <w:rsid w:val="00D276AA"/>
    <w:rsid w:val="00D27953"/>
    <w:rsid w:val="00D30B52"/>
    <w:rsid w:val="00D30DDF"/>
    <w:rsid w:val="00D30F89"/>
    <w:rsid w:val="00D3281D"/>
    <w:rsid w:val="00D3298D"/>
    <w:rsid w:val="00D32A45"/>
    <w:rsid w:val="00D32FB3"/>
    <w:rsid w:val="00D33529"/>
    <w:rsid w:val="00D35C5B"/>
    <w:rsid w:val="00D35C91"/>
    <w:rsid w:val="00D4067A"/>
    <w:rsid w:val="00D406B5"/>
    <w:rsid w:val="00D41E07"/>
    <w:rsid w:val="00D436E4"/>
    <w:rsid w:val="00D4413F"/>
    <w:rsid w:val="00D44475"/>
    <w:rsid w:val="00D444D8"/>
    <w:rsid w:val="00D4459E"/>
    <w:rsid w:val="00D448EB"/>
    <w:rsid w:val="00D4699F"/>
    <w:rsid w:val="00D46B75"/>
    <w:rsid w:val="00D47370"/>
    <w:rsid w:val="00D502F9"/>
    <w:rsid w:val="00D51F60"/>
    <w:rsid w:val="00D51FD9"/>
    <w:rsid w:val="00D52DEE"/>
    <w:rsid w:val="00D5340E"/>
    <w:rsid w:val="00D5444A"/>
    <w:rsid w:val="00D545FE"/>
    <w:rsid w:val="00D54DE8"/>
    <w:rsid w:val="00D554A0"/>
    <w:rsid w:val="00D560EB"/>
    <w:rsid w:val="00D564AF"/>
    <w:rsid w:val="00D56B6B"/>
    <w:rsid w:val="00D56D6B"/>
    <w:rsid w:val="00D573A6"/>
    <w:rsid w:val="00D57CD9"/>
    <w:rsid w:val="00D6114A"/>
    <w:rsid w:val="00D618E1"/>
    <w:rsid w:val="00D633B2"/>
    <w:rsid w:val="00D636E8"/>
    <w:rsid w:val="00D63CDA"/>
    <w:rsid w:val="00D63F58"/>
    <w:rsid w:val="00D6443F"/>
    <w:rsid w:val="00D644D6"/>
    <w:rsid w:val="00D645E9"/>
    <w:rsid w:val="00D64AF4"/>
    <w:rsid w:val="00D654D2"/>
    <w:rsid w:val="00D70221"/>
    <w:rsid w:val="00D70F7F"/>
    <w:rsid w:val="00D720DC"/>
    <w:rsid w:val="00D72336"/>
    <w:rsid w:val="00D729C4"/>
    <w:rsid w:val="00D73569"/>
    <w:rsid w:val="00D741FE"/>
    <w:rsid w:val="00D742D9"/>
    <w:rsid w:val="00D746E8"/>
    <w:rsid w:val="00D751CE"/>
    <w:rsid w:val="00D7530D"/>
    <w:rsid w:val="00D779FB"/>
    <w:rsid w:val="00D77B91"/>
    <w:rsid w:val="00D80389"/>
    <w:rsid w:val="00D80755"/>
    <w:rsid w:val="00D80792"/>
    <w:rsid w:val="00D80BF9"/>
    <w:rsid w:val="00D81025"/>
    <w:rsid w:val="00D82A3B"/>
    <w:rsid w:val="00D82B09"/>
    <w:rsid w:val="00D8329E"/>
    <w:rsid w:val="00D835C5"/>
    <w:rsid w:val="00D83D0C"/>
    <w:rsid w:val="00D84FD5"/>
    <w:rsid w:val="00D85C5B"/>
    <w:rsid w:val="00D8668A"/>
    <w:rsid w:val="00D87215"/>
    <w:rsid w:val="00D87868"/>
    <w:rsid w:val="00D90E4E"/>
    <w:rsid w:val="00D9165C"/>
    <w:rsid w:val="00D92E6A"/>
    <w:rsid w:val="00D92EA0"/>
    <w:rsid w:val="00D9399D"/>
    <w:rsid w:val="00D93E8B"/>
    <w:rsid w:val="00D94509"/>
    <w:rsid w:val="00D95975"/>
    <w:rsid w:val="00D96EDF"/>
    <w:rsid w:val="00D976B2"/>
    <w:rsid w:val="00D97A1B"/>
    <w:rsid w:val="00DA04F0"/>
    <w:rsid w:val="00DA06BA"/>
    <w:rsid w:val="00DA0E85"/>
    <w:rsid w:val="00DA209F"/>
    <w:rsid w:val="00DA2BB5"/>
    <w:rsid w:val="00DA34BA"/>
    <w:rsid w:val="00DA39CD"/>
    <w:rsid w:val="00DA6A6A"/>
    <w:rsid w:val="00DB06F0"/>
    <w:rsid w:val="00DB0BD4"/>
    <w:rsid w:val="00DB0E31"/>
    <w:rsid w:val="00DB105F"/>
    <w:rsid w:val="00DB2546"/>
    <w:rsid w:val="00DB4C0D"/>
    <w:rsid w:val="00DB4E00"/>
    <w:rsid w:val="00DB5F64"/>
    <w:rsid w:val="00DB6175"/>
    <w:rsid w:val="00DB63C9"/>
    <w:rsid w:val="00DB702A"/>
    <w:rsid w:val="00DC01BA"/>
    <w:rsid w:val="00DC042A"/>
    <w:rsid w:val="00DC0785"/>
    <w:rsid w:val="00DC29D4"/>
    <w:rsid w:val="00DC5683"/>
    <w:rsid w:val="00DC5C36"/>
    <w:rsid w:val="00DC777B"/>
    <w:rsid w:val="00DC7965"/>
    <w:rsid w:val="00DD20AE"/>
    <w:rsid w:val="00DD28CB"/>
    <w:rsid w:val="00DD2B04"/>
    <w:rsid w:val="00DD2E3F"/>
    <w:rsid w:val="00DD32C3"/>
    <w:rsid w:val="00DD35B3"/>
    <w:rsid w:val="00DD3E70"/>
    <w:rsid w:val="00DD3EA9"/>
    <w:rsid w:val="00DE0771"/>
    <w:rsid w:val="00DE0A89"/>
    <w:rsid w:val="00DE0B8A"/>
    <w:rsid w:val="00DE0D73"/>
    <w:rsid w:val="00DE1E34"/>
    <w:rsid w:val="00DE2ACB"/>
    <w:rsid w:val="00DE2DCC"/>
    <w:rsid w:val="00DE3B3F"/>
    <w:rsid w:val="00DE4246"/>
    <w:rsid w:val="00DE43AB"/>
    <w:rsid w:val="00DE44E3"/>
    <w:rsid w:val="00DE4735"/>
    <w:rsid w:val="00DE54D6"/>
    <w:rsid w:val="00DE6D5B"/>
    <w:rsid w:val="00DE6E2B"/>
    <w:rsid w:val="00DE7B5A"/>
    <w:rsid w:val="00DE7FF2"/>
    <w:rsid w:val="00DF0571"/>
    <w:rsid w:val="00DF1CF2"/>
    <w:rsid w:val="00DF2222"/>
    <w:rsid w:val="00DF2D50"/>
    <w:rsid w:val="00DF3436"/>
    <w:rsid w:val="00DF3AB0"/>
    <w:rsid w:val="00E00074"/>
    <w:rsid w:val="00E00870"/>
    <w:rsid w:val="00E00DF1"/>
    <w:rsid w:val="00E02660"/>
    <w:rsid w:val="00E033AF"/>
    <w:rsid w:val="00E04018"/>
    <w:rsid w:val="00E043B8"/>
    <w:rsid w:val="00E04443"/>
    <w:rsid w:val="00E061D4"/>
    <w:rsid w:val="00E102D4"/>
    <w:rsid w:val="00E11628"/>
    <w:rsid w:val="00E11F65"/>
    <w:rsid w:val="00E12D35"/>
    <w:rsid w:val="00E14E84"/>
    <w:rsid w:val="00E16332"/>
    <w:rsid w:val="00E16CC7"/>
    <w:rsid w:val="00E17035"/>
    <w:rsid w:val="00E17EAD"/>
    <w:rsid w:val="00E20D98"/>
    <w:rsid w:val="00E21AA5"/>
    <w:rsid w:val="00E21EBC"/>
    <w:rsid w:val="00E22A07"/>
    <w:rsid w:val="00E249C1"/>
    <w:rsid w:val="00E25C77"/>
    <w:rsid w:val="00E2707A"/>
    <w:rsid w:val="00E3019C"/>
    <w:rsid w:val="00E3230F"/>
    <w:rsid w:val="00E32346"/>
    <w:rsid w:val="00E332E1"/>
    <w:rsid w:val="00E33560"/>
    <w:rsid w:val="00E337BE"/>
    <w:rsid w:val="00E35753"/>
    <w:rsid w:val="00E361EC"/>
    <w:rsid w:val="00E37D1A"/>
    <w:rsid w:val="00E42326"/>
    <w:rsid w:val="00E43A23"/>
    <w:rsid w:val="00E43E12"/>
    <w:rsid w:val="00E43F0B"/>
    <w:rsid w:val="00E44FF0"/>
    <w:rsid w:val="00E4558D"/>
    <w:rsid w:val="00E45663"/>
    <w:rsid w:val="00E46127"/>
    <w:rsid w:val="00E4681F"/>
    <w:rsid w:val="00E46BDB"/>
    <w:rsid w:val="00E505CE"/>
    <w:rsid w:val="00E508CC"/>
    <w:rsid w:val="00E50B57"/>
    <w:rsid w:val="00E50D31"/>
    <w:rsid w:val="00E513D3"/>
    <w:rsid w:val="00E5178E"/>
    <w:rsid w:val="00E5196C"/>
    <w:rsid w:val="00E529B5"/>
    <w:rsid w:val="00E52A99"/>
    <w:rsid w:val="00E52E60"/>
    <w:rsid w:val="00E530C3"/>
    <w:rsid w:val="00E53100"/>
    <w:rsid w:val="00E54A57"/>
    <w:rsid w:val="00E55DB0"/>
    <w:rsid w:val="00E563B0"/>
    <w:rsid w:val="00E60008"/>
    <w:rsid w:val="00E600F0"/>
    <w:rsid w:val="00E6029D"/>
    <w:rsid w:val="00E61238"/>
    <w:rsid w:val="00E619D8"/>
    <w:rsid w:val="00E62569"/>
    <w:rsid w:val="00E62BBC"/>
    <w:rsid w:val="00E64151"/>
    <w:rsid w:val="00E64708"/>
    <w:rsid w:val="00E6470B"/>
    <w:rsid w:val="00E666DF"/>
    <w:rsid w:val="00E66C7E"/>
    <w:rsid w:val="00E67571"/>
    <w:rsid w:val="00E67DCE"/>
    <w:rsid w:val="00E7003A"/>
    <w:rsid w:val="00E7003B"/>
    <w:rsid w:val="00E706B2"/>
    <w:rsid w:val="00E71102"/>
    <w:rsid w:val="00E718F8"/>
    <w:rsid w:val="00E7390B"/>
    <w:rsid w:val="00E73FBB"/>
    <w:rsid w:val="00E761CD"/>
    <w:rsid w:val="00E76AF0"/>
    <w:rsid w:val="00E77069"/>
    <w:rsid w:val="00E77E0D"/>
    <w:rsid w:val="00E803B1"/>
    <w:rsid w:val="00E81142"/>
    <w:rsid w:val="00E81C59"/>
    <w:rsid w:val="00E81D27"/>
    <w:rsid w:val="00E829B8"/>
    <w:rsid w:val="00E849D9"/>
    <w:rsid w:val="00E855CB"/>
    <w:rsid w:val="00E85F3C"/>
    <w:rsid w:val="00E8651D"/>
    <w:rsid w:val="00E868E9"/>
    <w:rsid w:val="00E86F30"/>
    <w:rsid w:val="00E90A6D"/>
    <w:rsid w:val="00E90F13"/>
    <w:rsid w:val="00E912A9"/>
    <w:rsid w:val="00E9181E"/>
    <w:rsid w:val="00E930DE"/>
    <w:rsid w:val="00E93ADD"/>
    <w:rsid w:val="00E942FA"/>
    <w:rsid w:val="00E94895"/>
    <w:rsid w:val="00E963C5"/>
    <w:rsid w:val="00E96420"/>
    <w:rsid w:val="00E96D0D"/>
    <w:rsid w:val="00E96D85"/>
    <w:rsid w:val="00E97529"/>
    <w:rsid w:val="00E97F05"/>
    <w:rsid w:val="00EA1CFA"/>
    <w:rsid w:val="00EA1D4D"/>
    <w:rsid w:val="00EA28D9"/>
    <w:rsid w:val="00EA2914"/>
    <w:rsid w:val="00EA35F7"/>
    <w:rsid w:val="00EA3D01"/>
    <w:rsid w:val="00EA4721"/>
    <w:rsid w:val="00EA650F"/>
    <w:rsid w:val="00EA6712"/>
    <w:rsid w:val="00EA6F23"/>
    <w:rsid w:val="00EB02B9"/>
    <w:rsid w:val="00EB1BF7"/>
    <w:rsid w:val="00EB2953"/>
    <w:rsid w:val="00EB2A0B"/>
    <w:rsid w:val="00EB2B4E"/>
    <w:rsid w:val="00EB3D7C"/>
    <w:rsid w:val="00EB457E"/>
    <w:rsid w:val="00EB508D"/>
    <w:rsid w:val="00EB526B"/>
    <w:rsid w:val="00EB733D"/>
    <w:rsid w:val="00EB7B87"/>
    <w:rsid w:val="00EC08A7"/>
    <w:rsid w:val="00EC1281"/>
    <w:rsid w:val="00EC162C"/>
    <w:rsid w:val="00EC2473"/>
    <w:rsid w:val="00EC2D62"/>
    <w:rsid w:val="00EC3812"/>
    <w:rsid w:val="00EC3F60"/>
    <w:rsid w:val="00EC4494"/>
    <w:rsid w:val="00EC540A"/>
    <w:rsid w:val="00EC6224"/>
    <w:rsid w:val="00EC6675"/>
    <w:rsid w:val="00EC7B42"/>
    <w:rsid w:val="00EC7BAD"/>
    <w:rsid w:val="00ED00F7"/>
    <w:rsid w:val="00ED1E58"/>
    <w:rsid w:val="00ED332A"/>
    <w:rsid w:val="00ED47C6"/>
    <w:rsid w:val="00ED56B2"/>
    <w:rsid w:val="00ED612E"/>
    <w:rsid w:val="00ED6235"/>
    <w:rsid w:val="00ED6394"/>
    <w:rsid w:val="00ED67BE"/>
    <w:rsid w:val="00ED67C4"/>
    <w:rsid w:val="00ED704B"/>
    <w:rsid w:val="00EE1B85"/>
    <w:rsid w:val="00EE2014"/>
    <w:rsid w:val="00EE2C5B"/>
    <w:rsid w:val="00EE3F3A"/>
    <w:rsid w:val="00EE42AA"/>
    <w:rsid w:val="00EE443F"/>
    <w:rsid w:val="00EE44A3"/>
    <w:rsid w:val="00EE4852"/>
    <w:rsid w:val="00EE5262"/>
    <w:rsid w:val="00EE56C1"/>
    <w:rsid w:val="00EE5867"/>
    <w:rsid w:val="00EE6330"/>
    <w:rsid w:val="00EE6E91"/>
    <w:rsid w:val="00EE777A"/>
    <w:rsid w:val="00EF0121"/>
    <w:rsid w:val="00EF0AAC"/>
    <w:rsid w:val="00EF1049"/>
    <w:rsid w:val="00EF17EC"/>
    <w:rsid w:val="00EF1D73"/>
    <w:rsid w:val="00EF218C"/>
    <w:rsid w:val="00EF4418"/>
    <w:rsid w:val="00EF4816"/>
    <w:rsid w:val="00EF4C8A"/>
    <w:rsid w:val="00EF5122"/>
    <w:rsid w:val="00EF55C4"/>
    <w:rsid w:val="00EF6279"/>
    <w:rsid w:val="00EF719E"/>
    <w:rsid w:val="00EF7243"/>
    <w:rsid w:val="00F016BD"/>
    <w:rsid w:val="00F019B3"/>
    <w:rsid w:val="00F031A2"/>
    <w:rsid w:val="00F03565"/>
    <w:rsid w:val="00F037BD"/>
    <w:rsid w:val="00F03E52"/>
    <w:rsid w:val="00F04EC0"/>
    <w:rsid w:val="00F05211"/>
    <w:rsid w:val="00F056D1"/>
    <w:rsid w:val="00F05F8B"/>
    <w:rsid w:val="00F063BF"/>
    <w:rsid w:val="00F10019"/>
    <w:rsid w:val="00F10D17"/>
    <w:rsid w:val="00F1265B"/>
    <w:rsid w:val="00F12870"/>
    <w:rsid w:val="00F13197"/>
    <w:rsid w:val="00F17208"/>
    <w:rsid w:val="00F17B7C"/>
    <w:rsid w:val="00F203F0"/>
    <w:rsid w:val="00F20BDA"/>
    <w:rsid w:val="00F20F73"/>
    <w:rsid w:val="00F218BE"/>
    <w:rsid w:val="00F22399"/>
    <w:rsid w:val="00F22CC5"/>
    <w:rsid w:val="00F230AA"/>
    <w:rsid w:val="00F261E5"/>
    <w:rsid w:val="00F269D3"/>
    <w:rsid w:val="00F27C8E"/>
    <w:rsid w:val="00F3033A"/>
    <w:rsid w:val="00F30C70"/>
    <w:rsid w:val="00F30F15"/>
    <w:rsid w:val="00F31108"/>
    <w:rsid w:val="00F31B68"/>
    <w:rsid w:val="00F3207D"/>
    <w:rsid w:val="00F3261B"/>
    <w:rsid w:val="00F32D80"/>
    <w:rsid w:val="00F330E1"/>
    <w:rsid w:val="00F338F7"/>
    <w:rsid w:val="00F346A1"/>
    <w:rsid w:val="00F35DEE"/>
    <w:rsid w:val="00F36224"/>
    <w:rsid w:val="00F40DB3"/>
    <w:rsid w:val="00F4153E"/>
    <w:rsid w:val="00F41618"/>
    <w:rsid w:val="00F419E7"/>
    <w:rsid w:val="00F424BF"/>
    <w:rsid w:val="00F43515"/>
    <w:rsid w:val="00F44861"/>
    <w:rsid w:val="00F44C42"/>
    <w:rsid w:val="00F4581E"/>
    <w:rsid w:val="00F46992"/>
    <w:rsid w:val="00F506E8"/>
    <w:rsid w:val="00F519AD"/>
    <w:rsid w:val="00F51DE7"/>
    <w:rsid w:val="00F52015"/>
    <w:rsid w:val="00F525C8"/>
    <w:rsid w:val="00F54093"/>
    <w:rsid w:val="00F540B2"/>
    <w:rsid w:val="00F5658D"/>
    <w:rsid w:val="00F5691E"/>
    <w:rsid w:val="00F56D71"/>
    <w:rsid w:val="00F571A9"/>
    <w:rsid w:val="00F61B94"/>
    <w:rsid w:val="00F62F69"/>
    <w:rsid w:val="00F637FA"/>
    <w:rsid w:val="00F64263"/>
    <w:rsid w:val="00F64928"/>
    <w:rsid w:val="00F64B71"/>
    <w:rsid w:val="00F64D49"/>
    <w:rsid w:val="00F6516E"/>
    <w:rsid w:val="00F657BC"/>
    <w:rsid w:val="00F661C2"/>
    <w:rsid w:val="00F661F5"/>
    <w:rsid w:val="00F66232"/>
    <w:rsid w:val="00F66E72"/>
    <w:rsid w:val="00F66F6E"/>
    <w:rsid w:val="00F67508"/>
    <w:rsid w:val="00F675E8"/>
    <w:rsid w:val="00F67750"/>
    <w:rsid w:val="00F7032B"/>
    <w:rsid w:val="00F7263A"/>
    <w:rsid w:val="00F7420B"/>
    <w:rsid w:val="00F744FC"/>
    <w:rsid w:val="00F74B5E"/>
    <w:rsid w:val="00F7521E"/>
    <w:rsid w:val="00F75782"/>
    <w:rsid w:val="00F75921"/>
    <w:rsid w:val="00F761A6"/>
    <w:rsid w:val="00F76B4D"/>
    <w:rsid w:val="00F77458"/>
    <w:rsid w:val="00F77FC4"/>
    <w:rsid w:val="00F8026A"/>
    <w:rsid w:val="00F814FA"/>
    <w:rsid w:val="00F81957"/>
    <w:rsid w:val="00F8196F"/>
    <w:rsid w:val="00F8393D"/>
    <w:rsid w:val="00F854F7"/>
    <w:rsid w:val="00F85B03"/>
    <w:rsid w:val="00F8614B"/>
    <w:rsid w:val="00F8656B"/>
    <w:rsid w:val="00F87BD2"/>
    <w:rsid w:val="00F87F21"/>
    <w:rsid w:val="00F87F9A"/>
    <w:rsid w:val="00F90DD9"/>
    <w:rsid w:val="00F92133"/>
    <w:rsid w:val="00F921D5"/>
    <w:rsid w:val="00F9260C"/>
    <w:rsid w:val="00F92E59"/>
    <w:rsid w:val="00F92F0B"/>
    <w:rsid w:val="00F944F2"/>
    <w:rsid w:val="00F94AE2"/>
    <w:rsid w:val="00F9591B"/>
    <w:rsid w:val="00F95B40"/>
    <w:rsid w:val="00F969C2"/>
    <w:rsid w:val="00F97D60"/>
    <w:rsid w:val="00FA1C04"/>
    <w:rsid w:val="00FA2643"/>
    <w:rsid w:val="00FA42C0"/>
    <w:rsid w:val="00FA4AF7"/>
    <w:rsid w:val="00FA5E1F"/>
    <w:rsid w:val="00FA5E65"/>
    <w:rsid w:val="00FA73F2"/>
    <w:rsid w:val="00FB0840"/>
    <w:rsid w:val="00FB1F5C"/>
    <w:rsid w:val="00FB1FFB"/>
    <w:rsid w:val="00FB327F"/>
    <w:rsid w:val="00FB3E4B"/>
    <w:rsid w:val="00FB3ECD"/>
    <w:rsid w:val="00FB4F1D"/>
    <w:rsid w:val="00FB54AF"/>
    <w:rsid w:val="00FC016C"/>
    <w:rsid w:val="00FC40D2"/>
    <w:rsid w:val="00FC4911"/>
    <w:rsid w:val="00FC5541"/>
    <w:rsid w:val="00FC5E4C"/>
    <w:rsid w:val="00FC73C5"/>
    <w:rsid w:val="00FC7630"/>
    <w:rsid w:val="00FD066F"/>
    <w:rsid w:val="00FD099E"/>
    <w:rsid w:val="00FD0EFC"/>
    <w:rsid w:val="00FD152F"/>
    <w:rsid w:val="00FD282D"/>
    <w:rsid w:val="00FD41BA"/>
    <w:rsid w:val="00FD4FAE"/>
    <w:rsid w:val="00FD6213"/>
    <w:rsid w:val="00FD7552"/>
    <w:rsid w:val="00FD791D"/>
    <w:rsid w:val="00FE21CE"/>
    <w:rsid w:val="00FE24A7"/>
    <w:rsid w:val="00FE32ED"/>
    <w:rsid w:val="00FE51B5"/>
    <w:rsid w:val="00FE672D"/>
    <w:rsid w:val="00FE67EA"/>
    <w:rsid w:val="00FF0387"/>
    <w:rsid w:val="00FF0EC8"/>
    <w:rsid w:val="00FF0FE9"/>
    <w:rsid w:val="00FF19C1"/>
    <w:rsid w:val="00FF1E56"/>
    <w:rsid w:val="00FF3311"/>
    <w:rsid w:val="00FF3A98"/>
    <w:rsid w:val="00FF49E9"/>
    <w:rsid w:val="00FF4FA7"/>
    <w:rsid w:val="00FF61DD"/>
    <w:rsid w:val="00FF62CB"/>
    <w:rsid w:val="00FF69B6"/>
    <w:rsid w:val="00FF72D1"/>
    <w:rsid w:val="01A5B9EE"/>
    <w:rsid w:val="027FD000"/>
    <w:rsid w:val="032778C7"/>
    <w:rsid w:val="03462B93"/>
    <w:rsid w:val="03541628"/>
    <w:rsid w:val="0421D7CC"/>
    <w:rsid w:val="050FFACC"/>
    <w:rsid w:val="069BE732"/>
    <w:rsid w:val="069FD820"/>
    <w:rsid w:val="079996BA"/>
    <w:rsid w:val="08311E42"/>
    <w:rsid w:val="08D027AB"/>
    <w:rsid w:val="09C15209"/>
    <w:rsid w:val="0A213FA1"/>
    <w:rsid w:val="0C4A944D"/>
    <w:rsid w:val="0C6447FD"/>
    <w:rsid w:val="0D115487"/>
    <w:rsid w:val="0D1AB216"/>
    <w:rsid w:val="0DA1D6E2"/>
    <w:rsid w:val="0DAB5383"/>
    <w:rsid w:val="0E5D10AE"/>
    <w:rsid w:val="0EABB4F0"/>
    <w:rsid w:val="0FA37CC8"/>
    <w:rsid w:val="109F8CB1"/>
    <w:rsid w:val="110F2342"/>
    <w:rsid w:val="1110E9AA"/>
    <w:rsid w:val="11C18052"/>
    <w:rsid w:val="11EF154C"/>
    <w:rsid w:val="12DA141F"/>
    <w:rsid w:val="1346218F"/>
    <w:rsid w:val="13F3EC3D"/>
    <w:rsid w:val="14284409"/>
    <w:rsid w:val="14E082E3"/>
    <w:rsid w:val="16935DDE"/>
    <w:rsid w:val="16D8B974"/>
    <w:rsid w:val="17E07F26"/>
    <w:rsid w:val="18F3C36A"/>
    <w:rsid w:val="19342C09"/>
    <w:rsid w:val="19367B54"/>
    <w:rsid w:val="19393D0B"/>
    <w:rsid w:val="19DA6ED3"/>
    <w:rsid w:val="1A34096C"/>
    <w:rsid w:val="1A7D5339"/>
    <w:rsid w:val="1B223CB9"/>
    <w:rsid w:val="1CE4672A"/>
    <w:rsid w:val="1D596D73"/>
    <w:rsid w:val="1DCA9DD2"/>
    <w:rsid w:val="1E744BA9"/>
    <w:rsid w:val="1F73AD84"/>
    <w:rsid w:val="1FE6069C"/>
    <w:rsid w:val="20559863"/>
    <w:rsid w:val="20CB75C9"/>
    <w:rsid w:val="234808B1"/>
    <w:rsid w:val="2648FFB2"/>
    <w:rsid w:val="269A6494"/>
    <w:rsid w:val="27EE48AE"/>
    <w:rsid w:val="283634F5"/>
    <w:rsid w:val="29217BFA"/>
    <w:rsid w:val="2946274F"/>
    <w:rsid w:val="297DA20D"/>
    <w:rsid w:val="2AC9990E"/>
    <w:rsid w:val="2BD094DB"/>
    <w:rsid w:val="2BF2460E"/>
    <w:rsid w:val="2C223DB2"/>
    <w:rsid w:val="2CBC660C"/>
    <w:rsid w:val="2CC1B9D1"/>
    <w:rsid w:val="2F0A5C44"/>
    <w:rsid w:val="30281E7D"/>
    <w:rsid w:val="306B5786"/>
    <w:rsid w:val="30760C5D"/>
    <w:rsid w:val="332FFF36"/>
    <w:rsid w:val="33E8EBE4"/>
    <w:rsid w:val="340512A8"/>
    <w:rsid w:val="341F6EBF"/>
    <w:rsid w:val="343E4B4C"/>
    <w:rsid w:val="357CC6AA"/>
    <w:rsid w:val="35EFC04A"/>
    <w:rsid w:val="371A4286"/>
    <w:rsid w:val="37EDAF47"/>
    <w:rsid w:val="3910968F"/>
    <w:rsid w:val="39CDA812"/>
    <w:rsid w:val="3B48FA75"/>
    <w:rsid w:val="3B89C40D"/>
    <w:rsid w:val="3C9C7515"/>
    <w:rsid w:val="3C9E8C5E"/>
    <w:rsid w:val="3D4A6984"/>
    <w:rsid w:val="3D8E07C2"/>
    <w:rsid w:val="3E8D9F77"/>
    <w:rsid w:val="3F866814"/>
    <w:rsid w:val="401E9735"/>
    <w:rsid w:val="409AFFD2"/>
    <w:rsid w:val="409F4066"/>
    <w:rsid w:val="40BA3644"/>
    <w:rsid w:val="4102B724"/>
    <w:rsid w:val="41B96B77"/>
    <w:rsid w:val="41F3D6E3"/>
    <w:rsid w:val="42CD6299"/>
    <w:rsid w:val="42EE9C59"/>
    <w:rsid w:val="42EED09F"/>
    <w:rsid w:val="4333D37C"/>
    <w:rsid w:val="437DD08F"/>
    <w:rsid w:val="43B7DBC9"/>
    <w:rsid w:val="43DCF597"/>
    <w:rsid w:val="44157584"/>
    <w:rsid w:val="44534F6C"/>
    <w:rsid w:val="4488387A"/>
    <w:rsid w:val="44BA91E0"/>
    <w:rsid w:val="4554ED01"/>
    <w:rsid w:val="45A695D8"/>
    <w:rsid w:val="45BCD300"/>
    <w:rsid w:val="460D3E5E"/>
    <w:rsid w:val="466215F8"/>
    <w:rsid w:val="466D850A"/>
    <w:rsid w:val="4790E281"/>
    <w:rsid w:val="47D5D534"/>
    <w:rsid w:val="49E69CE7"/>
    <w:rsid w:val="4B40F62D"/>
    <w:rsid w:val="4BBCA71B"/>
    <w:rsid w:val="4C9740A9"/>
    <w:rsid w:val="4CFF9534"/>
    <w:rsid w:val="4D2FB31A"/>
    <w:rsid w:val="4D411FBB"/>
    <w:rsid w:val="4EBDD1DD"/>
    <w:rsid w:val="4F0233D7"/>
    <w:rsid w:val="4F7675E9"/>
    <w:rsid w:val="4FE4F5EF"/>
    <w:rsid w:val="500B7794"/>
    <w:rsid w:val="519F0B5D"/>
    <w:rsid w:val="51D1280F"/>
    <w:rsid w:val="51EC71D2"/>
    <w:rsid w:val="5277A1E6"/>
    <w:rsid w:val="529A2762"/>
    <w:rsid w:val="53C82264"/>
    <w:rsid w:val="542FBB2B"/>
    <w:rsid w:val="5485650C"/>
    <w:rsid w:val="54859FEE"/>
    <w:rsid w:val="548CBBCB"/>
    <w:rsid w:val="567A5432"/>
    <w:rsid w:val="57610F01"/>
    <w:rsid w:val="5763C978"/>
    <w:rsid w:val="576A22EA"/>
    <w:rsid w:val="57D01F9A"/>
    <w:rsid w:val="5816FD47"/>
    <w:rsid w:val="58A7DB91"/>
    <w:rsid w:val="59596F53"/>
    <w:rsid w:val="59F26CF9"/>
    <w:rsid w:val="5AC231F5"/>
    <w:rsid w:val="5B0ADB41"/>
    <w:rsid w:val="5C260C10"/>
    <w:rsid w:val="5CAF6276"/>
    <w:rsid w:val="5DBF7E91"/>
    <w:rsid w:val="5E5B0CE8"/>
    <w:rsid w:val="5F9922A4"/>
    <w:rsid w:val="60B35754"/>
    <w:rsid w:val="618487FA"/>
    <w:rsid w:val="618D22D7"/>
    <w:rsid w:val="62A98324"/>
    <w:rsid w:val="62D87E1B"/>
    <w:rsid w:val="6325C737"/>
    <w:rsid w:val="64136DA4"/>
    <w:rsid w:val="64334B68"/>
    <w:rsid w:val="64891B84"/>
    <w:rsid w:val="658C85B7"/>
    <w:rsid w:val="669D7152"/>
    <w:rsid w:val="66DF4C35"/>
    <w:rsid w:val="67DA4E81"/>
    <w:rsid w:val="68436E23"/>
    <w:rsid w:val="69683699"/>
    <w:rsid w:val="6AA6657F"/>
    <w:rsid w:val="6AF95E5E"/>
    <w:rsid w:val="6B2522DE"/>
    <w:rsid w:val="6CADDC37"/>
    <w:rsid w:val="6CB21B23"/>
    <w:rsid w:val="6E13DBAF"/>
    <w:rsid w:val="6E6E6E2B"/>
    <w:rsid w:val="6EF0F8AF"/>
    <w:rsid w:val="6F7CC95A"/>
    <w:rsid w:val="70074934"/>
    <w:rsid w:val="706D55D1"/>
    <w:rsid w:val="71394ED1"/>
    <w:rsid w:val="7211408C"/>
    <w:rsid w:val="738CFC60"/>
    <w:rsid w:val="73DF3873"/>
    <w:rsid w:val="747A665F"/>
    <w:rsid w:val="74DD4892"/>
    <w:rsid w:val="75A8D011"/>
    <w:rsid w:val="76781E4F"/>
    <w:rsid w:val="7692DF16"/>
    <w:rsid w:val="76B8FE3A"/>
    <w:rsid w:val="77927884"/>
    <w:rsid w:val="7827BF0B"/>
    <w:rsid w:val="79041D9C"/>
    <w:rsid w:val="790E3D68"/>
    <w:rsid w:val="79790737"/>
    <w:rsid w:val="7A57AECB"/>
    <w:rsid w:val="7A74BE1A"/>
    <w:rsid w:val="7B2235A1"/>
    <w:rsid w:val="7B26AD10"/>
    <w:rsid w:val="7BF77BD4"/>
    <w:rsid w:val="7C085181"/>
    <w:rsid w:val="7C4EF569"/>
    <w:rsid w:val="7C66248D"/>
    <w:rsid w:val="7D0AD539"/>
    <w:rsid w:val="7D158C45"/>
    <w:rsid w:val="7D33E21C"/>
    <w:rsid w:val="7D448300"/>
    <w:rsid w:val="7DAC27CF"/>
    <w:rsid w:val="7F7FDCCC"/>
  </w:rsids>
  <m:mathPr>
    <m:mathFont m:val="Cambria Math"/>
    <m:brkBin m:val="before"/>
    <m:brkBinSub m:val="--"/>
    <m:smallFrac m:val="0"/>
    <m:dispDef/>
    <m:lMargin m:val="0"/>
    <m:rMargin m:val="0"/>
    <m:defJc m:val="centerGroup"/>
    <m:wrapIndent m:val="1440"/>
    <m:intLim m:val="subSup"/>
    <m:naryLim m:val="undOvr"/>
  </m:mathPr>
  <w:themeFontLang w:val="en-Z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77D1AA43"/>
  <w15:docId w15:val="{7E251B0E-8A49-4563-A3EC-C74C5274F40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uiPriority="0" w:semiHidden="1" w:unhideWhenUsed="1"/>
    <w:lsdException w:name="footnote text" w:semiHidden="1" w:unhideWhenUsed="1"/>
    <w:lsdException w:name="annotation text" w:uiPriority="0"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86E95"/>
    <w:pPr>
      <w:spacing w:after="180" w:line="300" w:lineRule="atLeast"/>
      <w:ind w:left="709"/>
      <w:jc w:val="both"/>
    </w:pPr>
    <w:rPr>
      <w:rFonts w:ascii="Verdana" w:hAnsi="Verdana" w:eastAsia="Times New Roman" w:cs="Times New Roman"/>
      <w:sz w:val="20"/>
      <w:szCs w:val="24"/>
      <w:lang w:eastAsia="en-GB"/>
    </w:rPr>
  </w:style>
  <w:style w:type="paragraph" w:styleId="Heading1">
    <w:name w:val="heading 1"/>
    <w:basedOn w:val="Normal"/>
    <w:next w:val="NormalIndent"/>
    <w:link w:val="Heading1Char"/>
    <w:qFormat/>
    <w:rsid w:val="003C31BF"/>
    <w:pPr>
      <w:keepNext/>
      <w:pageBreakBefore/>
      <w:numPr>
        <w:numId w:val="3"/>
      </w:numPr>
      <w:spacing w:before="240" w:after="480"/>
      <w:jc w:val="left"/>
      <w:outlineLvl w:val="0"/>
    </w:pPr>
    <w:rPr>
      <w:b/>
      <w:caps/>
      <w:color w:val="7F7F7F" w:themeColor="text1" w:themeTint="80"/>
      <w:sz w:val="24"/>
      <w:lang w:val="en-US" w:eastAsia="en-US"/>
    </w:rPr>
  </w:style>
  <w:style w:type="paragraph" w:styleId="Heading2">
    <w:name w:val="heading 2"/>
    <w:aliases w:val="Heading 2 Char1,Heading 2 Char Char"/>
    <w:basedOn w:val="Normal"/>
    <w:next w:val="NormalIndent"/>
    <w:link w:val="Heading2Char"/>
    <w:unhideWhenUsed/>
    <w:qFormat/>
    <w:rsid w:val="00B73EB7"/>
    <w:pPr>
      <w:keepNext/>
      <w:keepLines/>
      <w:numPr>
        <w:ilvl w:val="1"/>
        <w:numId w:val="3"/>
      </w:numPr>
      <w:outlineLvl w:val="1"/>
    </w:pPr>
    <w:rPr>
      <w:b/>
      <w:caps/>
    </w:rPr>
  </w:style>
  <w:style w:type="paragraph" w:styleId="Heading3">
    <w:name w:val="heading 3"/>
    <w:aliases w:val="Heading 3 Char1"/>
    <w:basedOn w:val="Normal"/>
    <w:next w:val="NormalIndent"/>
    <w:link w:val="Heading3Char"/>
    <w:unhideWhenUsed/>
    <w:qFormat/>
    <w:rsid w:val="00B73EB7"/>
    <w:pPr>
      <w:keepNext/>
      <w:keepLines/>
      <w:numPr>
        <w:ilvl w:val="2"/>
        <w:numId w:val="3"/>
      </w:numPr>
      <w:spacing w:after="240"/>
      <w:outlineLvl w:val="2"/>
    </w:pPr>
    <w:rPr>
      <w:b/>
    </w:rPr>
  </w:style>
  <w:style w:type="paragraph" w:styleId="Heading4">
    <w:name w:val="heading 4"/>
    <w:aliases w:val="Heading 4 Char1,Heading 4 Char Char"/>
    <w:basedOn w:val="Normal"/>
    <w:next w:val="NormalIndent"/>
    <w:link w:val="Heading4Char"/>
    <w:autoRedefine/>
    <w:unhideWhenUsed/>
    <w:qFormat/>
    <w:rsid w:val="009C16E0"/>
    <w:pPr>
      <w:keepNext/>
      <w:ind w:left="0"/>
      <w:outlineLvl w:val="3"/>
    </w:pPr>
    <w:rPr>
      <w:i/>
    </w:rPr>
  </w:style>
  <w:style w:type="paragraph" w:styleId="Heading5">
    <w:name w:val="heading 5"/>
    <w:basedOn w:val="Normal"/>
    <w:next w:val="NormalIndent"/>
    <w:link w:val="Heading5Char"/>
    <w:unhideWhenUsed/>
    <w:qFormat/>
    <w:rsid w:val="009C16E0"/>
    <w:pPr>
      <w:keepNext/>
      <w:ind w:left="0"/>
      <w:outlineLvl w:val="4"/>
    </w:pPr>
    <w:rPr>
      <w:i/>
    </w:rPr>
  </w:style>
  <w:style w:type="paragraph" w:styleId="Heading6">
    <w:name w:val="heading 6"/>
    <w:basedOn w:val="Normal"/>
    <w:next w:val="NormalIndent"/>
    <w:link w:val="Heading6Char"/>
    <w:unhideWhenUsed/>
    <w:qFormat/>
    <w:rsid w:val="009C16E0"/>
    <w:pPr>
      <w:ind w:left="0"/>
      <w:outlineLvl w:val="5"/>
    </w:pPr>
    <w:rPr>
      <w:u w:val="single"/>
    </w:rPr>
  </w:style>
  <w:style w:type="paragraph" w:styleId="Heading7">
    <w:name w:val="heading 7"/>
    <w:basedOn w:val="Normal"/>
    <w:next w:val="NormalIndent"/>
    <w:link w:val="Heading7Char"/>
    <w:unhideWhenUsed/>
    <w:qFormat/>
    <w:rsid w:val="009C16E0"/>
    <w:pPr>
      <w:ind w:left="0"/>
      <w:outlineLvl w:val="6"/>
    </w:pPr>
    <w:rPr>
      <w:i/>
    </w:rPr>
  </w:style>
  <w:style w:type="paragraph" w:styleId="Heading8">
    <w:name w:val="heading 8"/>
    <w:basedOn w:val="Normal"/>
    <w:next w:val="Normal"/>
    <w:link w:val="Heading8Char"/>
    <w:unhideWhenUsed/>
    <w:qFormat/>
    <w:rsid w:val="009C16E0"/>
    <w:pPr>
      <w:spacing w:before="240" w:after="60"/>
      <w:ind w:left="0"/>
      <w:outlineLvl w:val="7"/>
    </w:pPr>
    <w:rPr>
      <w:i/>
    </w:rPr>
  </w:style>
  <w:style w:type="paragraph" w:styleId="Heading9">
    <w:name w:val="heading 9"/>
    <w:basedOn w:val="Normal"/>
    <w:next w:val="NormalIndent"/>
    <w:link w:val="Heading9Char"/>
    <w:unhideWhenUsed/>
    <w:qFormat/>
    <w:rsid w:val="009C16E0"/>
    <w:pPr>
      <w:ind w:left="0"/>
      <w:outlineLvl w:val="8"/>
    </w:pPr>
    <w:rPr>
      <w:i/>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rsid w:val="003240F5"/>
    <w:pPr>
      <w:tabs>
        <w:tab w:val="center" w:pos="4320"/>
        <w:tab w:val="right" w:pos="8640"/>
      </w:tabs>
    </w:pPr>
  </w:style>
  <w:style w:type="character" w:styleId="HeaderChar" w:customStyle="1">
    <w:name w:val="Header Char"/>
    <w:basedOn w:val="DefaultParagraphFont"/>
    <w:link w:val="Header"/>
    <w:rsid w:val="003240F5"/>
    <w:rPr>
      <w:rFonts w:ascii="Arial" w:hAnsi="Arial" w:eastAsia="Times New Roman" w:cs="Times New Roman"/>
      <w:sz w:val="20"/>
      <w:szCs w:val="20"/>
      <w:lang w:val="en-GB"/>
    </w:rPr>
  </w:style>
  <w:style w:type="paragraph" w:styleId="Footer">
    <w:name w:val="footer"/>
    <w:basedOn w:val="Normal"/>
    <w:link w:val="FooterChar"/>
    <w:rsid w:val="003240F5"/>
    <w:pPr>
      <w:tabs>
        <w:tab w:val="center" w:pos="4320"/>
        <w:tab w:val="right" w:pos="8640"/>
      </w:tabs>
    </w:pPr>
  </w:style>
  <w:style w:type="character" w:styleId="FooterChar" w:customStyle="1">
    <w:name w:val="Footer Char"/>
    <w:basedOn w:val="DefaultParagraphFont"/>
    <w:link w:val="Footer"/>
    <w:rsid w:val="003240F5"/>
    <w:rPr>
      <w:rFonts w:ascii="Arial" w:hAnsi="Arial" w:eastAsia="Times New Roman" w:cs="Times New Roman"/>
      <w:sz w:val="20"/>
      <w:szCs w:val="20"/>
      <w:lang w:val="en-GB"/>
    </w:rPr>
  </w:style>
  <w:style w:type="paragraph" w:styleId="BodyText">
    <w:name w:val="Body Text"/>
    <w:basedOn w:val="Normal"/>
    <w:link w:val="BodyTextChar"/>
    <w:rsid w:val="003240F5"/>
    <w:rPr>
      <w:sz w:val="22"/>
    </w:rPr>
  </w:style>
  <w:style w:type="character" w:styleId="BodyTextChar" w:customStyle="1">
    <w:name w:val="Body Text Char"/>
    <w:basedOn w:val="DefaultParagraphFont"/>
    <w:link w:val="BodyText"/>
    <w:rsid w:val="003240F5"/>
    <w:rPr>
      <w:rFonts w:ascii="Times New Roman" w:hAnsi="Times New Roman" w:eastAsia="Times New Roman" w:cs="Times New Roman"/>
      <w:szCs w:val="24"/>
      <w:lang w:eastAsia="en-GB"/>
    </w:rPr>
  </w:style>
  <w:style w:type="character" w:styleId="CommentReference">
    <w:name w:val="annotation reference"/>
    <w:basedOn w:val="DefaultParagraphFont"/>
    <w:semiHidden/>
    <w:rsid w:val="003240F5"/>
    <w:rPr>
      <w:sz w:val="16"/>
    </w:rPr>
  </w:style>
  <w:style w:type="paragraph" w:styleId="CommentText">
    <w:name w:val="annotation text"/>
    <w:basedOn w:val="Normal"/>
    <w:link w:val="CommentTextChar"/>
    <w:rsid w:val="003240F5"/>
  </w:style>
  <w:style w:type="character" w:styleId="CommentTextChar" w:customStyle="1">
    <w:name w:val="Comment Text Char"/>
    <w:basedOn w:val="DefaultParagraphFont"/>
    <w:link w:val="CommentText"/>
    <w:rsid w:val="003240F5"/>
    <w:rPr>
      <w:rFonts w:ascii="Times New Roman" w:hAnsi="Times New Roman" w:eastAsia="Times New Roman" w:cs="Times New Roman"/>
      <w:sz w:val="24"/>
      <w:szCs w:val="24"/>
      <w:lang w:eastAsia="en-GB"/>
    </w:rPr>
  </w:style>
  <w:style w:type="paragraph" w:styleId="StyleHeading1Verdana9pt" w:customStyle="1">
    <w:name w:val="Style Heading 1 + Verdana 9 pt"/>
    <w:basedOn w:val="Heading1"/>
    <w:rsid w:val="003240F5"/>
    <w:pPr>
      <w:ind w:left="360" w:hanging="360"/>
    </w:pPr>
    <w:rPr>
      <w:sz w:val="18"/>
    </w:rPr>
  </w:style>
  <w:style w:type="character" w:styleId="EmailStyle25" w:customStyle="1">
    <w:name w:val="EmailStyle25"/>
    <w:basedOn w:val="DefaultParagraphFont"/>
    <w:semiHidden/>
    <w:rsid w:val="003240F5"/>
    <w:rPr>
      <w:rFonts w:hint="default" w:ascii="Verdana" w:hAnsi="Verdana"/>
      <w:b w:val="0"/>
      <w:bCs w:val="0"/>
      <w:i w:val="0"/>
      <w:iCs w:val="0"/>
      <w:strike w:val="0"/>
      <w:dstrike w:val="0"/>
      <w:color w:val="auto"/>
      <w:sz w:val="18"/>
      <w:szCs w:val="18"/>
      <w:u w:val="none"/>
      <w:effect w:val="none"/>
    </w:rPr>
  </w:style>
  <w:style w:type="paragraph" w:styleId="StyleVerdana9ptLeft075cm1" w:customStyle="1">
    <w:name w:val="Style Verdana 9 pt Left:  0.75 cm1"/>
    <w:basedOn w:val="Normal"/>
    <w:rsid w:val="003240F5"/>
    <w:pPr>
      <w:ind w:left="425"/>
    </w:pPr>
  </w:style>
  <w:style w:type="character" w:styleId="Heading1Char" w:customStyle="1">
    <w:name w:val="Heading 1 Char"/>
    <w:basedOn w:val="DefaultParagraphFont"/>
    <w:link w:val="Heading1"/>
    <w:rsid w:val="003C31BF"/>
    <w:rPr>
      <w:rFonts w:ascii="Verdana" w:hAnsi="Verdana" w:eastAsia="Times New Roman" w:cs="Times New Roman"/>
      <w:b/>
      <w:caps/>
      <w:color w:val="7F7F7F" w:themeColor="text1" w:themeTint="80"/>
      <w:sz w:val="24"/>
      <w:szCs w:val="24"/>
      <w:lang w:val="en-US"/>
    </w:rPr>
  </w:style>
  <w:style w:type="paragraph" w:styleId="BalloonText">
    <w:name w:val="Balloon Text"/>
    <w:basedOn w:val="Normal"/>
    <w:link w:val="BalloonTextChar"/>
    <w:uiPriority w:val="99"/>
    <w:semiHidden/>
    <w:unhideWhenUsed/>
    <w:rsid w:val="003240F5"/>
    <w:rPr>
      <w:rFonts w:ascii="Tahoma" w:hAnsi="Tahoma" w:cs="Tahoma"/>
      <w:sz w:val="16"/>
      <w:szCs w:val="16"/>
    </w:rPr>
  </w:style>
  <w:style w:type="character" w:styleId="BalloonTextChar" w:customStyle="1">
    <w:name w:val="Balloon Text Char"/>
    <w:basedOn w:val="DefaultParagraphFont"/>
    <w:link w:val="BalloonText"/>
    <w:uiPriority w:val="99"/>
    <w:semiHidden/>
    <w:rsid w:val="003240F5"/>
    <w:rPr>
      <w:rFonts w:ascii="Tahoma" w:hAnsi="Tahoma" w:eastAsia="Times New Roman" w:cs="Tahoma"/>
      <w:sz w:val="16"/>
      <w:szCs w:val="16"/>
      <w:lang w:val="en-GB"/>
    </w:rPr>
  </w:style>
  <w:style w:type="paragraph" w:styleId="NormalIndent">
    <w:name w:val="Normal Indent"/>
    <w:aliases w:val="Normal Indent Char Char,Normal Indent Char Char1 Char Char Char Char Char Char Char Char Char Char Char Char Char Char Char Char,Normal Indent Char1 Char1 Char Char Char Char Char Char Char Char Char Char Char Char Char Char Char Char Char"/>
    <w:basedOn w:val="Normal"/>
    <w:link w:val="NormalIndentChar"/>
    <w:rsid w:val="002E1380"/>
  </w:style>
  <w:style w:type="character" w:styleId="NormalIndentChar" w:customStyle="1">
    <w:name w:val="Normal Indent Char"/>
    <w:aliases w:val="Normal Indent Char Char Char,Normal Indent Char Char1 Char Char Char Char Char Char Char Char Char Char Char Char Char Char Char Char Char"/>
    <w:basedOn w:val="DefaultParagraphFont"/>
    <w:link w:val="NormalIndent"/>
    <w:rsid w:val="002E1380"/>
    <w:rPr>
      <w:rFonts w:ascii="Verdana" w:hAnsi="Verdana" w:eastAsia="Times New Roman" w:cs="Times New Roman"/>
      <w:sz w:val="20"/>
      <w:szCs w:val="20"/>
      <w:lang w:val="en-US"/>
    </w:rPr>
  </w:style>
  <w:style w:type="paragraph" w:styleId="Title">
    <w:name w:val="Title"/>
    <w:basedOn w:val="Header"/>
    <w:next w:val="Normal"/>
    <w:link w:val="TitleChar"/>
    <w:uiPriority w:val="10"/>
    <w:rsid w:val="009C16E0"/>
    <w:pPr>
      <w:numPr>
        <w:numId w:val="2"/>
      </w:numPr>
      <w:spacing w:before="240" w:after="480" w:line="240" w:lineRule="auto"/>
      <w:jc w:val="left"/>
      <w:outlineLvl w:val="0"/>
    </w:pPr>
    <w:rPr>
      <w:rFonts w:cs="Arial"/>
      <w:b/>
      <w:bCs/>
      <w:caps/>
      <w:color w:val="808080"/>
    </w:rPr>
  </w:style>
  <w:style w:type="character" w:styleId="TitleChar" w:customStyle="1">
    <w:name w:val="Title Char"/>
    <w:basedOn w:val="DefaultParagraphFont"/>
    <w:link w:val="Title"/>
    <w:uiPriority w:val="10"/>
    <w:rsid w:val="009C16E0"/>
    <w:rPr>
      <w:rFonts w:ascii="Verdana" w:hAnsi="Verdana" w:eastAsia="Times New Roman" w:cs="Arial"/>
      <w:b/>
      <w:bCs/>
      <w:caps/>
      <w:color w:val="808080"/>
      <w:sz w:val="20"/>
      <w:szCs w:val="24"/>
      <w:lang w:eastAsia="en-GB"/>
    </w:rPr>
  </w:style>
  <w:style w:type="paragraph" w:styleId="ListParagraph">
    <w:name w:val="List Paragraph"/>
    <w:basedOn w:val="Normal"/>
    <w:uiPriority w:val="34"/>
    <w:qFormat/>
    <w:rsid w:val="00977AEF"/>
    <w:pPr>
      <w:ind w:left="720"/>
      <w:contextualSpacing/>
    </w:pPr>
  </w:style>
  <w:style w:type="paragraph" w:styleId="CommentSubject">
    <w:name w:val="annotation subject"/>
    <w:basedOn w:val="CommentText"/>
    <w:next w:val="CommentText"/>
    <w:link w:val="CommentSubjectChar"/>
    <w:uiPriority w:val="99"/>
    <w:semiHidden/>
    <w:unhideWhenUsed/>
    <w:rsid w:val="00990130"/>
    <w:rPr>
      <w:b/>
      <w:bCs/>
    </w:rPr>
  </w:style>
  <w:style w:type="character" w:styleId="CommentSubjectChar" w:customStyle="1">
    <w:name w:val="Comment Subject Char"/>
    <w:basedOn w:val="CommentTextChar"/>
    <w:link w:val="CommentSubject"/>
    <w:uiPriority w:val="99"/>
    <w:semiHidden/>
    <w:rsid w:val="00990130"/>
    <w:rPr>
      <w:rFonts w:ascii="Verdana" w:hAnsi="Verdana" w:eastAsia="Times New Roman" w:cs="Times New Roman"/>
      <w:b/>
      <w:bCs/>
      <w:sz w:val="20"/>
      <w:szCs w:val="24"/>
      <w:lang w:eastAsia="en-GB"/>
    </w:rPr>
  </w:style>
  <w:style w:type="character" w:styleId="Heading2Char" w:customStyle="1">
    <w:name w:val="Heading 2 Char"/>
    <w:aliases w:val="Heading 2 Char1 Char,Heading 2 Char Char Char"/>
    <w:basedOn w:val="DefaultParagraphFont"/>
    <w:link w:val="Heading2"/>
    <w:rsid w:val="00B73EB7"/>
    <w:rPr>
      <w:rFonts w:ascii="Verdana" w:hAnsi="Verdana" w:eastAsia="Times New Roman" w:cs="Times New Roman"/>
      <w:b/>
      <w:caps/>
      <w:sz w:val="20"/>
      <w:szCs w:val="24"/>
      <w:lang w:eastAsia="en-GB"/>
    </w:rPr>
  </w:style>
  <w:style w:type="character" w:styleId="Heading3Char" w:customStyle="1">
    <w:name w:val="Heading 3 Char"/>
    <w:aliases w:val="Heading 3 Char1 Char"/>
    <w:basedOn w:val="DefaultParagraphFont"/>
    <w:link w:val="Heading3"/>
    <w:rsid w:val="00B73EB7"/>
    <w:rPr>
      <w:rFonts w:ascii="Verdana" w:hAnsi="Verdana" w:eastAsia="Times New Roman" w:cs="Times New Roman"/>
      <w:b/>
      <w:sz w:val="20"/>
      <w:szCs w:val="24"/>
      <w:lang w:eastAsia="en-GB"/>
    </w:rPr>
  </w:style>
  <w:style w:type="character" w:styleId="Heading4Char" w:customStyle="1">
    <w:name w:val="Heading 4 Char"/>
    <w:aliases w:val="Heading 4 Char1 Char,Heading 4 Char Char Char"/>
    <w:basedOn w:val="DefaultParagraphFont"/>
    <w:link w:val="Heading4"/>
    <w:rsid w:val="009C16E0"/>
    <w:rPr>
      <w:rFonts w:ascii="Verdana" w:hAnsi="Verdana" w:eastAsia="Times New Roman" w:cs="Times New Roman"/>
      <w:i/>
      <w:sz w:val="20"/>
      <w:szCs w:val="24"/>
      <w:lang w:eastAsia="en-GB"/>
    </w:rPr>
  </w:style>
  <w:style w:type="character" w:styleId="Heading5Char" w:customStyle="1">
    <w:name w:val="Heading 5 Char"/>
    <w:basedOn w:val="DefaultParagraphFont"/>
    <w:link w:val="Heading5"/>
    <w:rsid w:val="009C16E0"/>
    <w:rPr>
      <w:rFonts w:ascii="Verdana" w:hAnsi="Verdana" w:eastAsia="Times New Roman" w:cs="Times New Roman"/>
      <w:i/>
      <w:sz w:val="20"/>
      <w:szCs w:val="24"/>
      <w:lang w:eastAsia="en-GB"/>
    </w:rPr>
  </w:style>
  <w:style w:type="character" w:styleId="Heading6Char" w:customStyle="1">
    <w:name w:val="Heading 6 Char"/>
    <w:basedOn w:val="DefaultParagraphFont"/>
    <w:link w:val="Heading6"/>
    <w:rsid w:val="009C16E0"/>
    <w:rPr>
      <w:rFonts w:ascii="Times New Roman" w:hAnsi="Times New Roman" w:eastAsia="Times New Roman" w:cs="Times New Roman"/>
      <w:sz w:val="24"/>
      <w:szCs w:val="24"/>
      <w:u w:val="single"/>
      <w:lang w:eastAsia="en-GB"/>
    </w:rPr>
  </w:style>
  <w:style w:type="character" w:styleId="Heading7Char" w:customStyle="1">
    <w:name w:val="Heading 7 Char"/>
    <w:basedOn w:val="DefaultParagraphFont"/>
    <w:link w:val="Heading7"/>
    <w:rsid w:val="009C16E0"/>
    <w:rPr>
      <w:rFonts w:ascii="Times New Roman" w:hAnsi="Times New Roman" w:eastAsia="Times New Roman" w:cs="Times New Roman"/>
      <w:i/>
      <w:sz w:val="24"/>
      <w:szCs w:val="24"/>
      <w:lang w:eastAsia="en-GB"/>
    </w:rPr>
  </w:style>
  <w:style w:type="character" w:styleId="Heading8Char" w:customStyle="1">
    <w:name w:val="Heading 8 Char"/>
    <w:basedOn w:val="DefaultParagraphFont"/>
    <w:link w:val="Heading8"/>
    <w:rsid w:val="009C16E0"/>
    <w:rPr>
      <w:rFonts w:ascii="Verdana" w:hAnsi="Verdana" w:eastAsia="Times New Roman" w:cs="Times New Roman"/>
      <w:i/>
      <w:sz w:val="20"/>
      <w:szCs w:val="20"/>
      <w:lang w:val="en-US"/>
    </w:rPr>
  </w:style>
  <w:style w:type="character" w:styleId="Heading9Char" w:customStyle="1">
    <w:name w:val="Heading 9 Char"/>
    <w:basedOn w:val="DefaultParagraphFont"/>
    <w:link w:val="Heading9"/>
    <w:rsid w:val="009C16E0"/>
    <w:rPr>
      <w:rFonts w:ascii="Times New Roman" w:hAnsi="Times New Roman" w:eastAsia="Times New Roman" w:cs="Times New Roman"/>
      <w:i/>
      <w:sz w:val="24"/>
      <w:szCs w:val="24"/>
      <w:lang w:eastAsia="en-GB"/>
    </w:rPr>
  </w:style>
  <w:style w:type="character" w:styleId="Hyperlink">
    <w:name w:val="Hyperlink"/>
    <w:basedOn w:val="DefaultParagraphFont"/>
    <w:uiPriority w:val="99"/>
    <w:unhideWhenUsed/>
    <w:rsid w:val="00807C01"/>
    <w:rPr>
      <w:color w:val="0000FF"/>
      <w:u w:val="single"/>
    </w:rPr>
  </w:style>
  <w:style w:type="paragraph" w:styleId="TOC2">
    <w:name w:val="toc 2"/>
    <w:basedOn w:val="Normal"/>
    <w:next w:val="Normal"/>
    <w:uiPriority w:val="39"/>
    <w:rsid w:val="008E502E"/>
    <w:pPr>
      <w:spacing w:before="120" w:after="0"/>
      <w:ind w:left="200"/>
      <w:jc w:val="left"/>
    </w:pPr>
    <w:rPr>
      <w:rFonts w:asciiTheme="minorHAnsi" w:hAnsiTheme="minorHAnsi" w:cstheme="minorHAnsi"/>
      <w:b/>
      <w:bCs/>
      <w:sz w:val="22"/>
      <w:szCs w:val="22"/>
    </w:rPr>
  </w:style>
  <w:style w:type="paragraph" w:styleId="TOC1">
    <w:name w:val="toc 1"/>
    <w:basedOn w:val="Normal"/>
    <w:next w:val="TOC2"/>
    <w:uiPriority w:val="39"/>
    <w:rsid w:val="008E502E"/>
    <w:pPr>
      <w:spacing w:before="120" w:after="0"/>
      <w:ind w:left="0"/>
      <w:jc w:val="left"/>
    </w:pPr>
    <w:rPr>
      <w:rFonts w:asciiTheme="minorHAnsi" w:hAnsiTheme="minorHAnsi" w:cstheme="minorHAnsi"/>
      <w:b/>
      <w:bCs/>
      <w:i/>
      <w:iCs/>
      <w:sz w:val="24"/>
    </w:rPr>
  </w:style>
  <w:style w:type="character" w:styleId="UnresolvedMention">
    <w:name w:val="Unresolved Mention"/>
    <w:basedOn w:val="DefaultParagraphFont"/>
    <w:uiPriority w:val="99"/>
    <w:semiHidden/>
    <w:unhideWhenUsed/>
    <w:rsid w:val="00D52DEE"/>
    <w:rPr>
      <w:color w:val="808080"/>
      <w:shd w:val="clear" w:color="auto" w:fill="E6E6E6"/>
    </w:rPr>
  </w:style>
  <w:style w:type="paragraph" w:styleId="Caption">
    <w:name w:val="caption"/>
    <w:basedOn w:val="Normal"/>
    <w:next w:val="Normal"/>
    <w:uiPriority w:val="35"/>
    <w:unhideWhenUsed/>
    <w:qFormat/>
    <w:rsid w:val="00D52DEE"/>
    <w:pPr>
      <w:spacing w:after="200"/>
    </w:pPr>
    <w:rPr>
      <w:i/>
      <w:iCs/>
      <w:color w:val="1F497D" w:themeColor="text2"/>
      <w:sz w:val="18"/>
      <w:szCs w:val="18"/>
    </w:rPr>
  </w:style>
  <w:style w:type="numbering" w:styleId="StyleOutlinenumbered" w:customStyle="1">
    <w:name w:val="Style Outline numbered"/>
    <w:basedOn w:val="NoList"/>
    <w:rsid w:val="002F1E00"/>
    <w:pPr>
      <w:numPr>
        <w:numId w:val="4"/>
      </w:numPr>
    </w:pPr>
  </w:style>
  <w:style w:type="numbering" w:styleId="StyleBulleted" w:customStyle="1">
    <w:name w:val="Style Bulleted"/>
    <w:basedOn w:val="NoList"/>
    <w:rsid w:val="009951B3"/>
    <w:pPr>
      <w:numPr>
        <w:numId w:val="5"/>
      </w:numPr>
    </w:pPr>
  </w:style>
  <w:style w:type="paragraph" w:styleId="paragraph" w:customStyle="1">
    <w:name w:val="paragraph"/>
    <w:basedOn w:val="Normal"/>
    <w:rsid w:val="0059411B"/>
  </w:style>
  <w:style w:type="character" w:styleId="contextualspellingandgrammarerror" w:customStyle="1">
    <w:name w:val="contextualspellingandgrammarerror"/>
    <w:basedOn w:val="DefaultParagraphFont"/>
    <w:rsid w:val="0059411B"/>
  </w:style>
  <w:style w:type="character" w:styleId="normaltextrun1" w:customStyle="1">
    <w:name w:val="normaltextrun1"/>
    <w:basedOn w:val="DefaultParagraphFont"/>
    <w:rsid w:val="0059411B"/>
  </w:style>
  <w:style w:type="character" w:styleId="eop" w:customStyle="1">
    <w:name w:val="eop"/>
    <w:basedOn w:val="DefaultParagraphFont"/>
    <w:rsid w:val="0059411B"/>
  </w:style>
  <w:style w:type="character" w:styleId="normaltextrun" w:customStyle="1">
    <w:name w:val="normaltextrun"/>
    <w:basedOn w:val="DefaultParagraphFont"/>
    <w:rsid w:val="00C77371"/>
  </w:style>
  <w:style w:type="character" w:styleId="scxw105689710" w:customStyle="1">
    <w:name w:val="scxw105689710"/>
    <w:basedOn w:val="DefaultParagraphFont"/>
    <w:rsid w:val="00C77371"/>
  </w:style>
  <w:style w:type="character" w:styleId="scxw145016270" w:customStyle="1">
    <w:name w:val="scxw145016270"/>
    <w:basedOn w:val="DefaultParagraphFont"/>
    <w:rsid w:val="005F7CE3"/>
  </w:style>
  <w:style w:type="character" w:styleId="tabchar" w:customStyle="1">
    <w:name w:val="tabchar"/>
    <w:basedOn w:val="DefaultParagraphFont"/>
    <w:rsid w:val="00256E30"/>
  </w:style>
  <w:style w:type="paragraph" w:styleId="NoSpacing">
    <w:name w:val="No Spacing"/>
    <w:uiPriority w:val="1"/>
    <w:qFormat/>
    <w:rsid w:val="00862B77"/>
    <w:pPr>
      <w:spacing w:after="0" w:line="240" w:lineRule="auto"/>
      <w:ind w:left="709"/>
    </w:pPr>
    <w:rPr>
      <w:rFonts w:ascii="Verdana" w:hAnsi="Verdana" w:eastAsia="Times New Roman" w:cs="Times New Roman"/>
      <w:sz w:val="20"/>
      <w:szCs w:val="20"/>
      <w:lang w:val="en-US"/>
    </w:rPr>
  </w:style>
  <w:style w:type="table" w:styleId="TableGrid">
    <w:name w:val="Table Grid"/>
    <w:basedOn w:val="TableNormal"/>
    <w:uiPriority w:val="59"/>
    <w:rsid w:val="00862B77"/>
    <w:pPr>
      <w:spacing w:after="0" w:line="240" w:lineRule="auto"/>
    </w:pPr>
    <w:rPr>
      <w:rFonts w:ascii="Times New Roman" w:hAnsi="Times New Roman" w:eastAsia="Times New Roman" w:cs="Times New Roman"/>
      <w:sz w:val="20"/>
      <w:szCs w:val="20"/>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pf0" w:customStyle="1">
    <w:name w:val="pf0"/>
    <w:basedOn w:val="Normal"/>
    <w:rsid w:val="00E963C5"/>
    <w:pPr>
      <w:spacing w:before="100" w:beforeAutospacing="1" w:after="100" w:afterAutospacing="1"/>
    </w:pPr>
  </w:style>
  <w:style w:type="character" w:styleId="cf01" w:customStyle="1">
    <w:name w:val="cf01"/>
    <w:basedOn w:val="DefaultParagraphFont"/>
    <w:rsid w:val="00E963C5"/>
    <w:rPr>
      <w:rFonts w:hint="default" w:ascii="Segoe UI" w:hAnsi="Segoe UI" w:cs="Segoe UI"/>
      <w:sz w:val="18"/>
      <w:szCs w:val="18"/>
    </w:rPr>
  </w:style>
  <w:style w:type="character" w:styleId="FollowedHyperlink">
    <w:name w:val="FollowedHyperlink"/>
    <w:basedOn w:val="DefaultParagraphFont"/>
    <w:uiPriority w:val="99"/>
    <w:semiHidden/>
    <w:unhideWhenUsed/>
    <w:rsid w:val="00737CC0"/>
    <w:rPr>
      <w:color w:val="800080" w:themeColor="followedHyperlink"/>
      <w:u w:val="single"/>
    </w:rPr>
  </w:style>
  <w:style w:type="character" w:styleId="Mention">
    <w:name w:val="Mention"/>
    <w:basedOn w:val="DefaultParagraphFont"/>
    <w:uiPriority w:val="99"/>
    <w:unhideWhenUsed/>
    <w:rsid w:val="000B6089"/>
    <w:rPr>
      <w:color w:val="2B579A"/>
      <w:shd w:val="clear" w:color="auto" w:fill="E1DFDD"/>
    </w:rPr>
  </w:style>
  <w:style w:type="paragraph" w:styleId="Revision">
    <w:name w:val="Revision"/>
    <w:hidden/>
    <w:uiPriority w:val="99"/>
    <w:semiHidden/>
    <w:rsid w:val="00D46B75"/>
    <w:pPr>
      <w:spacing w:after="0" w:line="240" w:lineRule="auto"/>
    </w:pPr>
    <w:rPr>
      <w:rFonts w:ascii="Verdana" w:hAnsi="Verdana" w:eastAsia="Times New Roman" w:cs="Times New Roman"/>
      <w:sz w:val="20"/>
      <w:szCs w:val="20"/>
      <w:lang w:val="en-US"/>
    </w:rPr>
  </w:style>
  <w:style w:type="paragraph" w:styleId="TOCHeading">
    <w:name w:val="TOC Heading"/>
    <w:basedOn w:val="Heading1"/>
    <w:next w:val="Normal"/>
    <w:uiPriority w:val="39"/>
    <w:unhideWhenUsed/>
    <w:qFormat/>
    <w:rsid w:val="007D615C"/>
    <w:pPr>
      <w:keepLines/>
      <w:pageBreakBefore w:val="0"/>
      <w:numPr>
        <w:numId w:val="0"/>
      </w:numPr>
      <w:spacing w:before="480" w:after="0" w:line="276" w:lineRule="auto"/>
      <w:outlineLvl w:val="9"/>
    </w:pPr>
    <w:rPr>
      <w:rFonts w:asciiTheme="majorHAnsi" w:hAnsiTheme="majorHAnsi" w:eastAsiaTheme="majorEastAsia" w:cstheme="majorBidi"/>
      <w:bCs/>
      <w:caps w:val="0"/>
      <w:color w:val="365F91" w:themeColor="accent1" w:themeShade="BF"/>
      <w:sz w:val="28"/>
      <w:szCs w:val="28"/>
    </w:rPr>
  </w:style>
  <w:style w:type="paragraph" w:styleId="TOC3">
    <w:name w:val="toc 3"/>
    <w:basedOn w:val="Normal"/>
    <w:next w:val="Normal"/>
    <w:autoRedefine/>
    <w:uiPriority w:val="39"/>
    <w:unhideWhenUsed/>
    <w:rsid w:val="007D615C"/>
    <w:pPr>
      <w:spacing w:after="0"/>
      <w:ind w:left="400"/>
      <w:jc w:val="left"/>
    </w:pPr>
    <w:rPr>
      <w:rFonts w:asciiTheme="minorHAnsi" w:hAnsiTheme="minorHAnsi" w:cstheme="minorHAnsi"/>
      <w:szCs w:val="20"/>
    </w:rPr>
  </w:style>
  <w:style w:type="paragraph" w:styleId="TOC4">
    <w:name w:val="toc 4"/>
    <w:basedOn w:val="Normal"/>
    <w:next w:val="Normal"/>
    <w:autoRedefine/>
    <w:uiPriority w:val="39"/>
    <w:semiHidden/>
    <w:unhideWhenUsed/>
    <w:rsid w:val="007D615C"/>
    <w:pPr>
      <w:spacing w:after="0"/>
      <w:ind w:left="600"/>
      <w:jc w:val="left"/>
    </w:pPr>
    <w:rPr>
      <w:rFonts w:asciiTheme="minorHAnsi" w:hAnsiTheme="minorHAnsi" w:cstheme="minorHAnsi"/>
      <w:szCs w:val="20"/>
    </w:rPr>
  </w:style>
  <w:style w:type="paragraph" w:styleId="TOC5">
    <w:name w:val="toc 5"/>
    <w:basedOn w:val="Normal"/>
    <w:next w:val="Normal"/>
    <w:autoRedefine/>
    <w:uiPriority w:val="39"/>
    <w:semiHidden/>
    <w:unhideWhenUsed/>
    <w:rsid w:val="007D615C"/>
    <w:pPr>
      <w:spacing w:after="0"/>
      <w:ind w:left="800"/>
      <w:jc w:val="left"/>
    </w:pPr>
    <w:rPr>
      <w:rFonts w:asciiTheme="minorHAnsi" w:hAnsiTheme="minorHAnsi" w:cstheme="minorHAnsi"/>
      <w:szCs w:val="20"/>
    </w:rPr>
  </w:style>
  <w:style w:type="paragraph" w:styleId="TOC6">
    <w:name w:val="toc 6"/>
    <w:basedOn w:val="Normal"/>
    <w:next w:val="Normal"/>
    <w:autoRedefine/>
    <w:uiPriority w:val="39"/>
    <w:semiHidden/>
    <w:unhideWhenUsed/>
    <w:rsid w:val="007D615C"/>
    <w:pPr>
      <w:spacing w:after="0"/>
      <w:ind w:left="1000"/>
      <w:jc w:val="left"/>
    </w:pPr>
    <w:rPr>
      <w:rFonts w:asciiTheme="minorHAnsi" w:hAnsiTheme="minorHAnsi" w:cstheme="minorHAnsi"/>
      <w:szCs w:val="20"/>
    </w:rPr>
  </w:style>
  <w:style w:type="paragraph" w:styleId="TOC7">
    <w:name w:val="toc 7"/>
    <w:basedOn w:val="Normal"/>
    <w:next w:val="Normal"/>
    <w:autoRedefine/>
    <w:uiPriority w:val="39"/>
    <w:semiHidden/>
    <w:unhideWhenUsed/>
    <w:rsid w:val="007D615C"/>
    <w:pPr>
      <w:spacing w:after="0"/>
      <w:ind w:left="1200"/>
      <w:jc w:val="left"/>
    </w:pPr>
    <w:rPr>
      <w:rFonts w:asciiTheme="minorHAnsi" w:hAnsiTheme="minorHAnsi" w:cstheme="minorHAnsi"/>
      <w:szCs w:val="20"/>
    </w:rPr>
  </w:style>
  <w:style w:type="paragraph" w:styleId="TOC8">
    <w:name w:val="toc 8"/>
    <w:basedOn w:val="Normal"/>
    <w:next w:val="Normal"/>
    <w:autoRedefine/>
    <w:uiPriority w:val="39"/>
    <w:semiHidden/>
    <w:unhideWhenUsed/>
    <w:rsid w:val="007D615C"/>
    <w:pPr>
      <w:spacing w:after="0"/>
      <w:ind w:left="1400"/>
      <w:jc w:val="left"/>
    </w:pPr>
    <w:rPr>
      <w:rFonts w:asciiTheme="minorHAnsi" w:hAnsiTheme="minorHAnsi" w:cstheme="minorHAnsi"/>
      <w:szCs w:val="20"/>
    </w:rPr>
  </w:style>
  <w:style w:type="paragraph" w:styleId="TOC9">
    <w:name w:val="toc 9"/>
    <w:basedOn w:val="Normal"/>
    <w:next w:val="Normal"/>
    <w:autoRedefine/>
    <w:uiPriority w:val="39"/>
    <w:semiHidden/>
    <w:unhideWhenUsed/>
    <w:rsid w:val="007D615C"/>
    <w:pPr>
      <w:spacing w:after="0"/>
      <w:ind w:left="1600"/>
      <w:jc w:val="left"/>
    </w:pPr>
    <w:rPr>
      <w:rFonts w:asciiTheme="minorHAnsi" w:hAnsiTheme="minorHAnsi" w:cstheme="minorHAnsi"/>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588221">
      <w:bodyDiv w:val="1"/>
      <w:marLeft w:val="0"/>
      <w:marRight w:val="0"/>
      <w:marTop w:val="0"/>
      <w:marBottom w:val="0"/>
      <w:divBdr>
        <w:top w:val="none" w:sz="0" w:space="0" w:color="auto"/>
        <w:left w:val="none" w:sz="0" w:space="0" w:color="auto"/>
        <w:bottom w:val="none" w:sz="0" w:space="0" w:color="auto"/>
        <w:right w:val="none" w:sz="0" w:space="0" w:color="auto"/>
      </w:divBdr>
    </w:div>
    <w:div w:id="110129755">
      <w:bodyDiv w:val="1"/>
      <w:marLeft w:val="0"/>
      <w:marRight w:val="0"/>
      <w:marTop w:val="0"/>
      <w:marBottom w:val="0"/>
      <w:divBdr>
        <w:top w:val="none" w:sz="0" w:space="0" w:color="auto"/>
        <w:left w:val="none" w:sz="0" w:space="0" w:color="auto"/>
        <w:bottom w:val="none" w:sz="0" w:space="0" w:color="auto"/>
        <w:right w:val="none" w:sz="0" w:space="0" w:color="auto"/>
      </w:divBdr>
    </w:div>
    <w:div w:id="166482106">
      <w:bodyDiv w:val="1"/>
      <w:marLeft w:val="0"/>
      <w:marRight w:val="0"/>
      <w:marTop w:val="0"/>
      <w:marBottom w:val="0"/>
      <w:divBdr>
        <w:top w:val="none" w:sz="0" w:space="0" w:color="auto"/>
        <w:left w:val="none" w:sz="0" w:space="0" w:color="auto"/>
        <w:bottom w:val="none" w:sz="0" w:space="0" w:color="auto"/>
        <w:right w:val="none" w:sz="0" w:space="0" w:color="auto"/>
      </w:divBdr>
    </w:div>
    <w:div w:id="166989215">
      <w:bodyDiv w:val="1"/>
      <w:marLeft w:val="0"/>
      <w:marRight w:val="0"/>
      <w:marTop w:val="0"/>
      <w:marBottom w:val="0"/>
      <w:divBdr>
        <w:top w:val="none" w:sz="0" w:space="0" w:color="auto"/>
        <w:left w:val="none" w:sz="0" w:space="0" w:color="auto"/>
        <w:bottom w:val="none" w:sz="0" w:space="0" w:color="auto"/>
        <w:right w:val="none" w:sz="0" w:space="0" w:color="auto"/>
      </w:divBdr>
    </w:div>
    <w:div w:id="299384798">
      <w:bodyDiv w:val="1"/>
      <w:marLeft w:val="0"/>
      <w:marRight w:val="0"/>
      <w:marTop w:val="0"/>
      <w:marBottom w:val="0"/>
      <w:divBdr>
        <w:top w:val="none" w:sz="0" w:space="0" w:color="auto"/>
        <w:left w:val="none" w:sz="0" w:space="0" w:color="auto"/>
        <w:bottom w:val="none" w:sz="0" w:space="0" w:color="auto"/>
        <w:right w:val="none" w:sz="0" w:space="0" w:color="auto"/>
      </w:divBdr>
    </w:div>
    <w:div w:id="323046263">
      <w:bodyDiv w:val="1"/>
      <w:marLeft w:val="0"/>
      <w:marRight w:val="0"/>
      <w:marTop w:val="0"/>
      <w:marBottom w:val="0"/>
      <w:divBdr>
        <w:top w:val="none" w:sz="0" w:space="0" w:color="auto"/>
        <w:left w:val="none" w:sz="0" w:space="0" w:color="auto"/>
        <w:bottom w:val="none" w:sz="0" w:space="0" w:color="auto"/>
        <w:right w:val="none" w:sz="0" w:space="0" w:color="auto"/>
      </w:divBdr>
    </w:div>
    <w:div w:id="405147482">
      <w:bodyDiv w:val="1"/>
      <w:marLeft w:val="0"/>
      <w:marRight w:val="0"/>
      <w:marTop w:val="0"/>
      <w:marBottom w:val="0"/>
      <w:divBdr>
        <w:top w:val="none" w:sz="0" w:space="0" w:color="auto"/>
        <w:left w:val="none" w:sz="0" w:space="0" w:color="auto"/>
        <w:bottom w:val="none" w:sz="0" w:space="0" w:color="auto"/>
        <w:right w:val="none" w:sz="0" w:space="0" w:color="auto"/>
      </w:divBdr>
      <w:divsChild>
        <w:div w:id="525602798">
          <w:marLeft w:val="274"/>
          <w:marRight w:val="0"/>
          <w:marTop w:val="0"/>
          <w:marBottom w:val="0"/>
          <w:divBdr>
            <w:top w:val="none" w:sz="0" w:space="0" w:color="auto"/>
            <w:left w:val="none" w:sz="0" w:space="0" w:color="auto"/>
            <w:bottom w:val="none" w:sz="0" w:space="0" w:color="auto"/>
            <w:right w:val="none" w:sz="0" w:space="0" w:color="auto"/>
          </w:divBdr>
        </w:div>
        <w:div w:id="637802234">
          <w:marLeft w:val="274"/>
          <w:marRight w:val="0"/>
          <w:marTop w:val="0"/>
          <w:marBottom w:val="0"/>
          <w:divBdr>
            <w:top w:val="none" w:sz="0" w:space="0" w:color="auto"/>
            <w:left w:val="none" w:sz="0" w:space="0" w:color="auto"/>
            <w:bottom w:val="none" w:sz="0" w:space="0" w:color="auto"/>
            <w:right w:val="none" w:sz="0" w:space="0" w:color="auto"/>
          </w:divBdr>
        </w:div>
        <w:div w:id="1341811206">
          <w:marLeft w:val="274"/>
          <w:marRight w:val="0"/>
          <w:marTop w:val="0"/>
          <w:marBottom w:val="0"/>
          <w:divBdr>
            <w:top w:val="none" w:sz="0" w:space="0" w:color="auto"/>
            <w:left w:val="none" w:sz="0" w:space="0" w:color="auto"/>
            <w:bottom w:val="none" w:sz="0" w:space="0" w:color="auto"/>
            <w:right w:val="none" w:sz="0" w:space="0" w:color="auto"/>
          </w:divBdr>
        </w:div>
        <w:div w:id="1945769672">
          <w:marLeft w:val="274"/>
          <w:marRight w:val="0"/>
          <w:marTop w:val="0"/>
          <w:marBottom w:val="0"/>
          <w:divBdr>
            <w:top w:val="none" w:sz="0" w:space="0" w:color="auto"/>
            <w:left w:val="none" w:sz="0" w:space="0" w:color="auto"/>
            <w:bottom w:val="none" w:sz="0" w:space="0" w:color="auto"/>
            <w:right w:val="none" w:sz="0" w:space="0" w:color="auto"/>
          </w:divBdr>
        </w:div>
      </w:divsChild>
    </w:div>
    <w:div w:id="523372744">
      <w:bodyDiv w:val="1"/>
      <w:marLeft w:val="0"/>
      <w:marRight w:val="0"/>
      <w:marTop w:val="0"/>
      <w:marBottom w:val="0"/>
      <w:divBdr>
        <w:top w:val="none" w:sz="0" w:space="0" w:color="auto"/>
        <w:left w:val="none" w:sz="0" w:space="0" w:color="auto"/>
        <w:bottom w:val="none" w:sz="0" w:space="0" w:color="auto"/>
        <w:right w:val="none" w:sz="0" w:space="0" w:color="auto"/>
      </w:divBdr>
    </w:div>
    <w:div w:id="569929972">
      <w:bodyDiv w:val="1"/>
      <w:marLeft w:val="0"/>
      <w:marRight w:val="0"/>
      <w:marTop w:val="0"/>
      <w:marBottom w:val="0"/>
      <w:divBdr>
        <w:top w:val="none" w:sz="0" w:space="0" w:color="auto"/>
        <w:left w:val="none" w:sz="0" w:space="0" w:color="auto"/>
        <w:bottom w:val="none" w:sz="0" w:space="0" w:color="auto"/>
        <w:right w:val="none" w:sz="0" w:space="0" w:color="auto"/>
      </w:divBdr>
      <w:divsChild>
        <w:div w:id="150298896">
          <w:marLeft w:val="0"/>
          <w:marRight w:val="0"/>
          <w:marTop w:val="0"/>
          <w:marBottom w:val="0"/>
          <w:divBdr>
            <w:top w:val="none" w:sz="0" w:space="0" w:color="auto"/>
            <w:left w:val="none" w:sz="0" w:space="0" w:color="auto"/>
            <w:bottom w:val="none" w:sz="0" w:space="0" w:color="auto"/>
            <w:right w:val="none" w:sz="0" w:space="0" w:color="auto"/>
          </w:divBdr>
        </w:div>
        <w:div w:id="971862258">
          <w:marLeft w:val="0"/>
          <w:marRight w:val="0"/>
          <w:marTop w:val="0"/>
          <w:marBottom w:val="0"/>
          <w:divBdr>
            <w:top w:val="none" w:sz="0" w:space="0" w:color="auto"/>
            <w:left w:val="none" w:sz="0" w:space="0" w:color="auto"/>
            <w:bottom w:val="none" w:sz="0" w:space="0" w:color="auto"/>
            <w:right w:val="none" w:sz="0" w:space="0" w:color="auto"/>
          </w:divBdr>
        </w:div>
        <w:div w:id="1160998830">
          <w:marLeft w:val="0"/>
          <w:marRight w:val="0"/>
          <w:marTop w:val="0"/>
          <w:marBottom w:val="0"/>
          <w:divBdr>
            <w:top w:val="none" w:sz="0" w:space="0" w:color="auto"/>
            <w:left w:val="none" w:sz="0" w:space="0" w:color="auto"/>
            <w:bottom w:val="none" w:sz="0" w:space="0" w:color="auto"/>
            <w:right w:val="none" w:sz="0" w:space="0" w:color="auto"/>
          </w:divBdr>
        </w:div>
      </w:divsChild>
    </w:div>
    <w:div w:id="573324265">
      <w:bodyDiv w:val="1"/>
      <w:marLeft w:val="0"/>
      <w:marRight w:val="0"/>
      <w:marTop w:val="0"/>
      <w:marBottom w:val="0"/>
      <w:divBdr>
        <w:top w:val="none" w:sz="0" w:space="0" w:color="auto"/>
        <w:left w:val="none" w:sz="0" w:space="0" w:color="auto"/>
        <w:bottom w:val="none" w:sz="0" w:space="0" w:color="auto"/>
        <w:right w:val="none" w:sz="0" w:space="0" w:color="auto"/>
      </w:divBdr>
    </w:div>
    <w:div w:id="583759375">
      <w:bodyDiv w:val="1"/>
      <w:marLeft w:val="0"/>
      <w:marRight w:val="0"/>
      <w:marTop w:val="0"/>
      <w:marBottom w:val="0"/>
      <w:divBdr>
        <w:top w:val="none" w:sz="0" w:space="0" w:color="auto"/>
        <w:left w:val="none" w:sz="0" w:space="0" w:color="auto"/>
        <w:bottom w:val="none" w:sz="0" w:space="0" w:color="auto"/>
        <w:right w:val="none" w:sz="0" w:space="0" w:color="auto"/>
      </w:divBdr>
    </w:div>
    <w:div w:id="611061227">
      <w:bodyDiv w:val="1"/>
      <w:marLeft w:val="0"/>
      <w:marRight w:val="0"/>
      <w:marTop w:val="0"/>
      <w:marBottom w:val="0"/>
      <w:divBdr>
        <w:top w:val="none" w:sz="0" w:space="0" w:color="auto"/>
        <w:left w:val="none" w:sz="0" w:space="0" w:color="auto"/>
        <w:bottom w:val="none" w:sz="0" w:space="0" w:color="auto"/>
        <w:right w:val="none" w:sz="0" w:space="0" w:color="auto"/>
      </w:divBdr>
      <w:divsChild>
        <w:div w:id="200094191">
          <w:marLeft w:val="0"/>
          <w:marRight w:val="0"/>
          <w:marTop w:val="0"/>
          <w:marBottom w:val="0"/>
          <w:divBdr>
            <w:top w:val="none" w:sz="0" w:space="0" w:color="auto"/>
            <w:left w:val="none" w:sz="0" w:space="0" w:color="auto"/>
            <w:bottom w:val="none" w:sz="0" w:space="0" w:color="auto"/>
            <w:right w:val="none" w:sz="0" w:space="0" w:color="auto"/>
          </w:divBdr>
          <w:divsChild>
            <w:div w:id="2026400225">
              <w:marLeft w:val="0"/>
              <w:marRight w:val="0"/>
              <w:marTop w:val="0"/>
              <w:marBottom w:val="0"/>
              <w:divBdr>
                <w:top w:val="none" w:sz="0" w:space="0" w:color="auto"/>
                <w:left w:val="none" w:sz="0" w:space="0" w:color="auto"/>
                <w:bottom w:val="none" w:sz="0" w:space="0" w:color="auto"/>
                <w:right w:val="none" w:sz="0" w:space="0" w:color="auto"/>
              </w:divBdr>
            </w:div>
          </w:divsChild>
        </w:div>
        <w:div w:id="212040984">
          <w:marLeft w:val="0"/>
          <w:marRight w:val="0"/>
          <w:marTop w:val="0"/>
          <w:marBottom w:val="0"/>
          <w:divBdr>
            <w:top w:val="none" w:sz="0" w:space="0" w:color="auto"/>
            <w:left w:val="none" w:sz="0" w:space="0" w:color="auto"/>
            <w:bottom w:val="none" w:sz="0" w:space="0" w:color="auto"/>
            <w:right w:val="none" w:sz="0" w:space="0" w:color="auto"/>
          </w:divBdr>
          <w:divsChild>
            <w:div w:id="834539379">
              <w:marLeft w:val="0"/>
              <w:marRight w:val="0"/>
              <w:marTop w:val="0"/>
              <w:marBottom w:val="0"/>
              <w:divBdr>
                <w:top w:val="none" w:sz="0" w:space="0" w:color="auto"/>
                <w:left w:val="none" w:sz="0" w:space="0" w:color="auto"/>
                <w:bottom w:val="none" w:sz="0" w:space="0" w:color="auto"/>
                <w:right w:val="none" w:sz="0" w:space="0" w:color="auto"/>
              </w:divBdr>
            </w:div>
            <w:div w:id="922764257">
              <w:marLeft w:val="0"/>
              <w:marRight w:val="0"/>
              <w:marTop w:val="0"/>
              <w:marBottom w:val="0"/>
              <w:divBdr>
                <w:top w:val="none" w:sz="0" w:space="0" w:color="auto"/>
                <w:left w:val="none" w:sz="0" w:space="0" w:color="auto"/>
                <w:bottom w:val="none" w:sz="0" w:space="0" w:color="auto"/>
                <w:right w:val="none" w:sz="0" w:space="0" w:color="auto"/>
              </w:divBdr>
            </w:div>
            <w:div w:id="1223563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005776">
      <w:bodyDiv w:val="1"/>
      <w:marLeft w:val="0"/>
      <w:marRight w:val="0"/>
      <w:marTop w:val="0"/>
      <w:marBottom w:val="0"/>
      <w:divBdr>
        <w:top w:val="none" w:sz="0" w:space="0" w:color="auto"/>
        <w:left w:val="none" w:sz="0" w:space="0" w:color="auto"/>
        <w:bottom w:val="none" w:sz="0" w:space="0" w:color="auto"/>
        <w:right w:val="none" w:sz="0" w:space="0" w:color="auto"/>
      </w:divBdr>
    </w:div>
    <w:div w:id="683096903">
      <w:bodyDiv w:val="1"/>
      <w:marLeft w:val="0"/>
      <w:marRight w:val="0"/>
      <w:marTop w:val="0"/>
      <w:marBottom w:val="0"/>
      <w:divBdr>
        <w:top w:val="none" w:sz="0" w:space="0" w:color="auto"/>
        <w:left w:val="none" w:sz="0" w:space="0" w:color="auto"/>
        <w:bottom w:val="none" w:sz="0" w:space="0" w:color="auto"/>
        <w:right w:val="none" w:sz="0" w:space="0" w:color="auto"/>
      </w:divBdr>
    </w:div>
    <w:div w:id="768891708">
      <w:bodyDiv w:val="1"/>
      <w:marLeft w:val="0"/>
      <w:marRight w:val="0"/>
      <w:marTop w:val="0"/>
      <w:marBottom w:val="0"/>
      <w:divBdr>
        <w:top w:val="none" w:sz="0" w:space="0" w:color="auto"/>
        <w:left w:val="none" w:sz="0" w:space="0" w:color="auto"/>
        <w:bottom w:val="none" w:sz="0" w:space="0" w:color="auto"/>
        <w:right w:val="none" w:sz="0" w:space="0" w:color="auto"/>
      </w:divBdr>
    </w:div>
    <w:div w:id="796799421">
      <w:bodyDiv w:val="1"/>
      <w:marLeft w:val="0"/>
      <w:marRight w:val="0"/>
      <w:marTop w:val="0"/>
      <w:marBottom w:val="0"/>
      <w:divBdr>
        <w:top w:val="none" w:sz="0" w:space="0" w:color="auto"/>
        <w:left w:val="none" w:sz="0" w:space="0" w:color="auto"/>
        <w:bottom w:val="none" w:sz="0" w:space="0" w:color="auto"/>
        <w:right w:val="none" w:sz="0" w:space="0" w:color="auto"/>
      </w:divBdr>
    </w:div>
    <w:div w:id="805701423">
      <w:bodyDiv w:val="1"/>
      <w:marLeft w:val="0"/>
      <w:marRight w:val="0"/>
      <w:marTop w:val="0"/>
      <w:marBottom w:val="0"/>
      <w:divBdr>
        <w:top w:val="none" w:sz="0" w:space="0" w:color="auto"/>
        <w:left w:val="none" w:sz="0" w:space="0" w:color="auto"/>
        <w:bottom w:val="none" w:sz="0" w:space="0" w:color="auto"/>
        <w:right w:val="none" w:sz="0" w:space="0" w:color="auto"/>
      </w:divBdr>
      <w:divsChild>
        <w:div w:id="15741093">
          <w:marLeft w:val="0"/>
          <w:marRight w:val="0"/>
          <w:marTop w:val="0"/>
          <w:marBottom w:val="0"/>
          <w:divBdr>
            <w:top w:val="none" w:sz="0" w:space="0" w:color="auto"/>
            <w:left w:val="none" w:sz="0" w:space="0" w:color="auto"/>
            <w:bottom w:val="none" w:sz="0" w:space="0" w:color="auto"/>
            <w:right w:val="none" w:sz="0" w:space="0" w:color="auto"/>
          </w:divBdr>
        </w:div>
        <w:div w:id="336275826">
          <w:marLeft w:val="0"/>
          <w:marRight w:val="0"/>
          <w:marTop w:val="0"/>
          <w:marBottom w:val="0"/>
          <w:divBdr>
            <w:top w:val="none" w:sz="0" w:space="0" w:color="auto"/>
            <w:left w:val="none" w:sz="0" w:space="0" w:color="auto"/>
            <w:bottom w:val="none" w:sz="0" w:space="0" w:color="auto"/>
            <w:right w:val="none" w:sz="0" w:space="0" w:color="auto"/>
          </w:divBdr>
        </w:div>
        <w:div w:id="383725124">
          <w:marLeft w:val="0"/>
          <w:marRight w:val="0"/>
          <w:marTop w:val="0"/>
          <w:marBottom w:val="0"/>
          <w:divBdr>
            <w:top w:val="none" w:sz="0" w:space="0" w:color="auto"/>
            <w:left w:val="none" w:sz="0" w:space="0" w:color="auto"/>
            <w:bottom w:val="none" w:sz="0" w:space="0" w:color="auto"/>
            <w:right w:val="none" w:sz="0" w:space="0" w:color="auto"/>
          </w:divBdr>
        </w:div>
        <w:div w:id="715548300">
          <w:marLeft w:val="0"/>
          <w:marRight w:val="0"/>
          <w:marTop w:val="0"/>
          <w:marBottom w:val="0"/>
          <w:divBdr>
            <w:top w:val="none" w:sz="0" w:space="0" w:color="auto"/>
            <w:left w:val="none" w:sz="0" w:space="0" w:color="auto"/>
            <w:bottom w:val="none" w:sz="0" w:space="0" w:color="auto"/>
            <w:right w:val="none" w:sz="0" w:space="0" w:color="auto"/>
          </w:divBdr>
        </w:div>
        <w:div w:id="968704649">
          <w:marLeft w:val="0"/>
          <w:marRight w:val="0"/>
          <w:marTop w:val="0"/>
          <w:marBottom w:val="0"/>
          <w:divBdr>
            <w:top w:val="none" w:sz="0" w:space="0" w:color="auto"/>
            <w:left w:val="none" w:sz="0" w:space="0" w:color="auto"/>
            <w:bottom w:val="none" w:sz="0" w:space="0" w:color="auto"/>
            <w:right w:val="none" w:sz="0" w:space="0" w:color="auto"/>
          </w:divBdr>
        </w:div>
        <w:div w:id="1313556498">
          <w:marLeft w:val="0"/>
          <w:marRight w:val="0"/>
          <w:marTop w:val="0"/>
          <w:marBottom w:val="0"/>
          <w:divBdr>
            <w:top w:val="none" w:sz="0" w:space="0" w:color="auto"/>
            <w:left w:val="none" w:sz="0" w:space="0" w:color="auto"/>
            <w:bottom w:val="none" w:sz="0" w:space="0" w:color="auto"/>
            <w:right w:val="none" w:sz="0" w:space="0" w:color="auto"/>
          </w:divBdr>
        </w:div>
        <w:div w:id="1749696069">
          <w:marLeft w:val="0"/>
          <w:marRight w:val="0"/>
          <w:marTop w:val="0"/>
          <w:marBottom w:val="0"/>
          <w:divBdr>
            <w:top w:val="none" w:sz="0" w:space="0" w:color="auto"/>
            <w:left w:val="none" w:sz="0" w:space="0" w:color="auto"/>
            <w:bottom w:val="none" w:sz="0" w:space="0" w:color="auto"/>
            <w:right w:val="none" w:sz="0" w:space="0" w:color="auto"/>
          </w:divBdr>
        </w:div>
        <w:div w:id="1807619064">
          <w:marLeft w:val="0"/>
          <w:marRight w:val="0"/>
          <w:marTop w:val="0"/>
          <w:marBottom w:val="0"/>
          <w:divBdr>
            <w:top w:val="none" w:sz="0" w:space="0" w:color="auto"/>
            <w:left w:val="none" w:sz="0" w:space="0" w:color="auto"/>
            <w:bottom w:val="none" w:sz="0" w:space="0" w:color="auto"/>
            <w:right w:val="none" w:sz="0" w:space="0" w:color="auto"/>
          </w:divBdr>
        </w:div>
        <w:div w:id="2084060811">
          <w:marLeft w:val="0"/>
          <w:marRight w:val="0"/>
          <w:marTop w:val="0"/>
          <w:marBottom w:val="0"/>
          <w:divBdr>
            <w:top w:val="none" w:sz="0" w:space="0" w:color="auto"/>
            <w:left w:val="none" w:sz="0" w:space="0" w:color="auto"/>
            <w:bottom w:val="none" w:sz="0" w:space="0" w:color="auto"/>
            <w:right w:val="none" w:sz="0" w:space="0" w:color="auto"/>
          </w:divBdr>
        </w:div>
      </w:divsChild>
    </w:div>
    <w:div w:id="818305535">
      <w:bodyDiv w:val="1"/>
      <w:marLeft w:val="0"/>
      <w:marRight w:val="0"/>
      <w:marTop w:val="0"/>
      <w:marBottom w:val="0"/>
      <w:divBdr>
        <w:top w:val="none" w:sz="0" w:space="0" w:color="auto"/>
        <w:left w:val="none" w:sz="0" w:space="0" w:color="auto"/>
        <w:bottom w:val="none" w:sz="0" w:space="0" w:color="auto"/>
        <w:right w:val="none" w:sz="0" w:space="0" w:color="auto"/>
      </w:divBdr>
    </w:div>
    <w:div w:id="819469694">
      <w:bodyDiv w:val="1"/>
      <w:marLeft w:val="0"/>
      <w:marRight w:val="0"/>
      <w:marTop w:val="0"/>
      <w:marBottom w:val="0"/>
      <w:divBdr>
        <w:top w:val="none" w:sz="0" w:space="0" w:color="auto"/>
        <w:left w:val="none" w:sz="0" w:space="0" w:color="auto"/>
        <w:bottom w:val="none" w:sz="0" w:space="0" w:color="auto"/>
        <w:right w:val="none" w:sz="0" w:space="0" w:color="auto"/>
      </w:divBdr>
    </w:div>
    <w:div w:id="822162534">
      <w:bodyDiv w:val="1"/>
      <w:marLeft w:val="0"/>
      <w:marRight w:val="0"/>
      <w:marTop w:val="0"/>
      <w:marBottom w:val="0"/>
      <w:divBdr>
        <w:top w:val="none" w:sz="0" w:space="0" w:color="auto"/>
        <w:left w:val="none" w:sz="0" w:space="0" w:color="auto"/>
        <w:bottom w:val="none" w:sz="0" w:space="0" w:color="auto"/>
        <w:right w:val="none" w:sz="0" w:space="0" w:color="auto"/>
      </w:divBdr>
    </w:div>
    <w:div w:id="850410678">
      <w:bodyDiv w:val="1"/>
      <w:marLeft w:val="0"/>
      <w:marRight w:val="0"/>
      <w:marTop w:val="0"/>
      <w:marBottom w:val="0"/>
      <w:divBdr>
        <w:top w:val="none" w:sz="0" w:space="0" w:color="auto"/>
        <w:left w:val="none" w:sz="0" w:space="0" w:color="auto"/>
        <w:bottom w:val="none" w:sz="0" w:space="0" w:color="auto"/>
        <w:right w:val="none" w:sz="0" w:space="0" w:color="auto"/>
      </w:divBdr>
      <w:divsChild>
        <w:div w:id="933515866">
          <w:marLeft w:val="0"/>
          <w:marRight w:val="0"/>
          <w:marTop w:val="0"/>
          <w:marBottom w:val="0"/>
          <w:divBdr>
            <w:top w:val="none" w:sz="0" w:space="0" w:color="auto"/>
            <w:left w:val="none" w:sz="0" w:space="0" w:color="auto"/>
            <w:bottom w:val="none" w:sz="0" w:space="0" w:color="auto"/>
            <w:right w:val="none" w:sz="0" w:space="0" w:color="auto"/>
          </w:divBdr>
          <w:divsChild>
            <w:div w:id="764150058">
              <w:marLeft w:val="-45"/>
              <w:marRight w:val="0"/>
              <w:marTop w:val="30"/>
              <w:marBottom w:val="30"/>
              <w:divBdr>
                <w:top w:val="none" w:sz="0" w:space="0" w:color="auto"/>
                <w:left w:val="none" w:sz="0" w:space="0" w:color="auto"/>
                <w:bottom w:val="none" w:sz="0" w:space="0" w:color="auto"/>
                <w:right w:val="none" w:sz="0" w:space="0" w:color="auto"/>
              </w:divBdr>
              <w:divsChild>
                <w:div w:id="9259281">
                  <w:marLeft w:val="0"/>
                  <w:marRight w:val="0"/>
                  <w:marTop w:val="0"/>
                  <w:marBottom w:val="0"/>
                  <w:divBdr>
                    <w:top w:val="none" w:sz="0" w:space="0" w:color="auto"/>
                    <w:left w:val="none" w:sz="0" w:space="0" w:color="auto"/>
                    <w:bottom w:val="none" w:sz="0" w:space="0" w:color="auto"/>
                    <w:right w:val="none" w:sz="0" w:space="0" w:color="auto"/>
                  </w:divBdr>
                  <w:divsChild>
                    <w:div w:id="948241175">
                      <w:marLeft w:val="0"/>
                      <w:marRight w:val="0"/>
                      <w:marTop w:val="0"/>
                      <w:marBottom w:val="0"/>
                      <w:divBdr>
                        <w:top w:val="none" w:sz="0" w:space="0" w:color="auto"/>
                        <w:left w:val="none" w:sz="0" w:space="0" w:color="auto"/>
                        <w:bottom w:val="none" w:sz="0" w:space="0" w:color="auto"/>
                        <w:right w:val="none" w:sz="0" w:space="0" w:color="auto"/>
                      </w:divBdr>
                    </w:div>
                  </w:divsChild>
                </w:div>
                <w:div w:id="134152607">
                  <w:marLeft w:val="0"/>
                  <w:marRight w:val="0"/>
                  <w:marTop w:val="0"/>
                  <w:marBottom w:val="0"/>
                  <w:divBdr>
                    <w:top w:val="none" w:sz="0" w:space="0" w:color="auto"/>
                    <w:left w:val="none" w:sz="0" w:space="0" w:color="auto"/>
                    <w:bottom w:val="none" w:sz="0" w:space="0" w:color="auto"/>
                    <w:right w:val="none" w:sz="0" w:space="0" w:color="auto"/>
                  </w:divBdr>
                  <w:divsChild>
                    <w:div w:id="547841712">
                      <w:marLeft w:val="0"/>
                      <w:marRight w:val="0"/>
                      <w:marTop w:val="0"/>
                      <w:marBottom w:val="0"/>
                      <w:divBdr>
                        <w:top w:val="none" w:sz="0" w:space="0" w:color="auto"/>
                        <w:left w:val="none" w:sz="0" w:space="0" w:color="auto"/>
                        <w:bottom w:val="none" w:sz="0" w:space="0" w:color="auto"/>
                        <w:right w:val="none" w:sz="0" w:space="0" w:color="auto"/>
                      </w:divBdr>
                    </w:div>
                  </w:divsChild>
                </w:div>
                <w:div w:id="240529056">
                  <w:marLeft w:val="0"/>
                  <w:marRight w:val="0"/>
                  <w:marTop w:val="0"/>
                  <w:marBottom w:val="0"/>
                  <w:divBdr>
                    <w:top w:val="none" w:sz="0" w:space="0" w:color="auto"/>
                    <w:left w:val="none" w:sz="0" w:space="0" w:color="auto"/>
                    <w:bottom w:val="none" w:sz="0" w:space="0" w:color="auto"/>
                    <w:right w:val="none" w:sz="0" w:space="0" w:color="auto"/>
                  </w:divBdr>
                  <w:divsChild>
                    <w:div w:id="1290361579">
                      <w:marLeft w:val="0"/>
                      <w:marRight w:val="0"/>
                      <w:marTop w:val="0"/>
                      <w:marBottom w:val="0"/>
                      <w:divBdr>
                        <w:top w:val="none" w:sz="0" w:space="0" w:color="auto"/>
                        <w:left w:val="none" w:sz="0" w:space="0" w:color="auto"/>
                        <w:bottom w:val="none" w:sz="0" w:space="0" w:color="auto"/>
                        <w:right w:val="none" w:sz="0" w:space="0" w:color="auto"/>
                      </w:divBdr>
                    </w:div>
                  </w:divsChild>
                </w:div>
                <w:div w:id="280576348">
                  <w:marLeft w:val="0"/>
                  <w:marRight w:val="0"/>
                  <w:marTop w:val="0"/>
                  <w:marBottom w:val="0"/>
                  <w:divBdr>
                    <w:top w:val="none" w:sz="0" w:space="0" w:color="auto"/>
                    <w:left w:val="none" w:sz="0" w:space="0" w:color="auto"/>
                    <w:bottom w:val="none" w:sz="0" w:space="0" w:color="auto"/>
                    <w:right w:val="none" w:sz="0" w:space="0" w:color="auto"/>
                  </w:divBdr>
                  <w:divsChild>
                    <w:div w:id="76875260">
                      <w:marLeft w:val="0"/>
                      <w:marRight w:val="0"/>
                      <w:marTop w:val="0"/>
                      <w:marBottom w:val="0"/>
                      <w:divBdr>
                        <w:top w:val="none" w:sz="0" w:space="0" w:color="auto"/>
                        <w:left w:val="none" w:sz="0" w:space="0" w:color="auto"/>
                        <w:bottom w:val="none" w:sz="0" w:space="0" w:color="auto"/>
                        <w:right w:val="none" w:sz="0" w:space="0" w:color="auto"/>
                      </w:divBdr>
                    </w:div>
                  </w:divsChild>
                </w:div>
                <w:div w:id="361173205">
                  <w:marLeft w:val="0"/>
                  <w:marRight w:val="0"/>
                  <w:marTop w:val="0"/>
                  <w:marBottom w:val="0"/>
                  <w:divBdr>
                    <w:top w:val="none" w:sz="0" w:space="0" w:color="auto"/>
                    <w:left w:val="none" w:sz="0" w:space="0" w:color="auto"/>
                    <w:bottom w:val="none" w:sz="0" w:space="0" w:color="auto"/>
                    <w:right w:val="none" w:sz="0" w:space="0" w:color="auto"/>
                  </w:divBdr>
                  <w:divsChild>
                    <w:div w:id="1550796822">
                      <w:marLeft w:val="0"/>
                      <w:marRight w:val="0"/>
                      <w:marTop w:val="0"/>
                      <w:marBottom w:val="0"/>
                      <w:divBdr>
                        <w:top w:val="none" w:sz="0" w:space="0" w:color="auto"/>
                        <w:left w:val="none" w:sz="0" w:space="0" w:color="auto"/>
                        <w:bottom w:val="none" w:sz="0" w:space="0" w:color="auto"/>
                        <w:right w:val="none" w:sz="0" w:space="0" w:color="auto"/>
                      </w:divBdr>
                    </w:div>
                  </w:divsChild>
                </w:div>
                <w:div w:id="406264194">
                  <w:marLeft w:val="0"/>
                  <w:marRight w:val="0"/>
                  <w:marTop w:val="0"/>
                  <w:marBottom w:val="0"/>
                  <w:divBdr>
                    <w:top w:val="none" w:sz="0" w:space="0" w:color="auto"/>
                    <w:left w:val="none" w:sz="0" w:space="0" w:color="auto"/>
                    <w:bottom w:val="none" w:sz="0" w:space="0" w:color="auto"/>
                    <w:right w:val="none" w:sz="0" w:space="0" w:color="auto"/>
                  </w:divBdr>
                  <w:divsChild>
                    <w:div w:id="1962835123">
                      <w:marLeft w:val="0"/>
                      <w:marRight w:val="0"/>
                      <w:marTop w:val="0"/>
                      <w:marBottom w:val="0"/>
                      <w:divBdr>
                        <w:top w:val="none" w:sz="0" w:space="0" w:color="auto"/>
                        <w:left w:val="none" w:sz="0" w:space="0" w:color="auto"/>
                        <w:bottom w:val="none" w:sz="0" w:space="0" w:color="auto"/>
                        <w:right w:val="none" w:sz="0" w:space="0" w:color="auto"/>
                      </w:divBdr>
                    </w:div>
                  </w:divsChild>
                </w:div>
                <w:div w:id="426657676">
                  <w:marLeft w:val="0"/>
                  <w:marRight w:val="0"/>
                  <w:marTop w:val="0"/>
                  <w:marBottom w:val="0"/>
                  <w:divBdr>
                    <w:top w:val="none" w:sz="0" w:space="0" w:color="auto"/>
                    <w:left w:val="none" w:sz="0" w:space="0" w:color="auto"/>
                    <w:bottom w:val="none" w:sz="0" w:space="0" w:color="auto"/>
                    <w:right w:val="none" w:sz="0" w:space="0" w:color="auto"/>
                  </w:divBdr>
                  <w:divsChild>
                    <w:div w:id="1162157332">
                      <w:marLeft w:val="0"/>
                      <w:marRight w:val="0"/>
                      <w:marTop w:val="0"/>
                      <w:marBottom w:val="0"/>
                      <w:divBdr>
                        <w:top w:val="none" w:sz="0" w:space="0" w:color="auto"/>
                        <w:left w:val="none" w:sz="0" w:space="0" w:color="auto"/>
                        <w:bottom w:val="none" w:sz="0" w:space="0" w:color="auto"/>
                        <w:right w:val="none" w:sz="0" w:space="0" w:color="auto"/>
                      </w:divBdr>
                    </w:div>
                  </w:divsChild>
                </w:div>
                <w:div w:id="528376201">
                  <w:marLeft w:val="0"/>
                  <w:marRight w:val="0"/>
                  <w:marTop w:val="0"/>
                  <w:marBottom w:val="0"/>
                  <w:divBdr>
                    <w:top w:val="none" w:sz="0" w:space="0" w:color="auto"/>
                    <w:left w:val="none" w:sz="0" w:space="0" w:color="auto"/>
                    <w:bottom w:val="none" w:sz="0" w:space="0" w:color="auto"/>
                    <w:right w:val="none" w:sz="0" w:space="0" w:color="auto"/>
                  </w:divBdr>
                  <w:divsChild>
                    <w:div w:id="166530120">
                      <w:marLeft w:val="0"/>
                      <w:marRight w:val="0"/>
                      <w:marTop w:val="0"/>
                      <w:marBottom w:val="0"/>
                      <w:divBdr>
                        <w:top w:val="none" w:sz="0" w:space="0" w:color="auto"/>
                        <w:left w:val="none" w:sz="0" w:space="0" w:color="auto"/>
                        <w:bottom w:val="none" w:sz="0" w:space="0" w:color="auto"/>
                        <w:right w:val="none" w:sz="0" w:space="0" w:color="auto"/>
                      </w:divBdr>
                    </w:div>
                  </w:divsChild>
                </w:div>
                <w:div w:id="606616795">
                  <w:marLeft w:val="0"/>
                  <w:marRight w:val="0"/>
                  <w:marTop w:val="0"/>
                  <w:marBottom w:val="0"/>
                  <w:divBdr>
                    <w:top w:val="none" w:sz="0" w:space="0" w:color="auto"/>
                    <w:left w:val="none" w:sz="0" w:space="0" w:color="auto"/>
                    <w:bottom w:val="none" w:sz="0" w:space="0" w:color="auto"/>
                    <w:right w:val="none" w:sz="0" w:space="0" w:color="auto"/>
                  </w:divBdr>
                  <w:divsChild>
                    <w:div w:id="1206792840">
                      <w:marLeft w:val="0"/>
                      <w:marRight w:val="0"/>
                      <w:marTop w:val="0"/>
                      <w:marBottom w:val="0"/>
                      <w:divBdr>
                        <w:top w:val="none" w:sz="0" w:space="0" w:color="auto"/>
                        <w:left w:val="none" w:sz="0" w:space="0" w:color="auto"/>
                        <w:bottom w:val="none" w:sz="0" w:space="0" w:color="auto"/>
                        <w:right w:val="none" w:sz="0" w:space="0" w:color="auto"/>
                      </w:divBdr>
                    </w:div>
                  </w:divsChild>
                </w:div>
                <w:div w:id="638149993">
                  <w:marLeft w:val="0"/>
                  <w:marRight w:val="0"/>
                  <w:marTop w:val="0"/>
                  <w:marBottom w:val="0"/>
                  <w:divBdr>
                    <w:top w:val="none" w:sz="0" w:space="0" w:color="auto"/>
                    <w:left w:val="none" w:sz="0" w:space="0" w:color="auto"/>
                    <w:bottom w:val="none" w:sz="0" w:space="0" w:color="auto"/>
                    <w:right w:val="none" w:sz="0" w:space="0" w:color="auto"/>
                  </w:divBdr>
                  <w:divsChild>
                    <w:div w:id="840579504">
                      <w:marLeft w:val="0"/>
                      <w:marRight w:val="0"/>
                      <w:marTop w:val="0"/>
                      <w:marBottom w:val="0"/>
                      <w:divBdr>
                        <w:top w:val="none" w:sz="0" w:space="0" w:color="auto"/>
                        <w:left w:val="none" w:sz="0" w:space="0" w:color="auto"/>
                        <w:bottom w:val="none" w:sz="0" w:space="0" w:color="auto"/>
                        <w:right w:val="none" w:sz="0" w:space="0" w:color="auto"/>
                      </w:divBdr>
                    </w:div>
                  </w:divsChild>
                </w:div>
                <w:div w:id="976178678">
                  <w:marLeft w:val="0"/>
                  <w:marRight w:val="0"/>
                  <w:marTop w:val="0"/>
                  <w:marBottom w:val="0"/>
                  <w:divBdr>
                    <w:top w:val="none" w:sz="0" w:space="0" w:color="auto"/>
                    <w:left w:val="none" w:sz="0" w:space="0" w:color="auto"/>
                    <w:bottom w:val="none" w:sz="0" w:space="0" w:color="auto"/>
                    <w:right w:val="none" w:sz="0" w:space="0" w:color="auto"/>
                  </w:divBdr>
                  <w:divsChild>
                    <w:div w:id="945619366">
                      <w:marLeft w:val="0"/>
                      <w:marRight w:val="0"/>
                      <w:marTop w:val="0"/>
                      <w:marBottom w:val="0"/>
                      <w:divBdr>
                        <w:top w:val="none" w:sz="0" w:space="0" w:color="auto"/>
                        <w:left w:val="none" w:sz="0" w:space="0" w:color="auto"/>
                        <w:bottom w:val="none" w:sz="0" w:space="0" w:color="auto"/>
                        <w:right w:val="none" w:sz="0" w:space="0" w:color="auto"/>
                      </w:divBdr>
                    </w:div>
                  </w:divsChild>
                </w:div>
                <w:div w:id="995963104">
                  <w:marLeft w:val="0"/>
                  <w:marRight w:val="0"/>
                  <w:marTop w:val="0"/>
                  <w:marBottom w:val="0"/>
                  <w:divBdr>
                    <w:top w:val="none" w:sz="0" w:space="0" w:color="auto"/>
                    <w:left w:val="none" w:sz="0" w:space="0" w:color="auto"/>
                    <w:bottom w:val="none" w:sz="0" w:space="0" w:color="auto"/>
                    <w:right w:val="none" w:sz="0" w:space="0" w:color="auto"/>
                  </w:divBdr>
                  <w:divsChild>
                    <w:div w:id="1005130007">
                      <w:marLeft w:val="0"/>
                      <w:marRight w:val="0"/>
                      <w:marTop w:val="0"/>
                      <w:marBottom w:val="0"/>
                      <w:divBdr>
                        <w:top w:val="none" w:sz="0" w:space="0" w:color="auto"/>
                        <w:left w:val="none" w:sz="0" w:space="0" w:color="auto"/>
                        <w:bottom w:val="none" w:sz="0" w:space="0" w:color="auto"/>
                        <w:right w:val="none" w:sz="0" w:space="0" w:color="auto"/>
                      </w:divBdr>
                    </w:div>
                  </w:divsChild>
                </w:div>
                <w:div w:id="1227646032">
                  <w:marLeft w:val="0"/>
                  <w:marRight w:val="0"/>
                  <w:marTop w:val="0"/>
                  <w:marBottom w:val="0"/>
                  <w:divBdr>
                    <w:top w:val="none" w:sz="0" w:space="0" w:color="auto"/>
                    <w:left w:val="none" w:sz="0" w:space="0" w:color="auto"/>
                    <w:bottom w:val="none" w:sz="0" w:space="0" w:color="auto"/>
                    <w:right w:val="none" w:sz="0" w:space="0" w:color="auto"/>
                  </w:divBdr>
                  <w:divsChild>
                    <w:div w:id="973486806">
                      <w:marLeft w:val="0"/>
                      <w:marRight w:val="0"/>
                      <w:marTop w:val="0"/>
                      <w:marBottom w:val="0"/>
                      <w:divBdr>
                        <w:top w:val="none" w:sz="0" w:space="0" w:color="auto"/>
                        <w:left w:val="none" w:sz="0" w:space="0" w:color="auto"/>
                        <w:bottom w:val="none" w:sz="0" w:space="0" w:color="auto"/>
                        <w:right w:val="none" w:sz="0" w:space="0" w:color="auto"/>
                      </w:divBdr>
                    </w:div>
                  </w:divsChild>
                </w:div>
                <w:div w:id="1322738580">
                  <w:marLeft w:val="0"/>
                  <w:marRight w:val="0"/>
                  <w:marTop w:val="0"/>
                  <w:marBottom w:val="0"/>
                  <w:divBdr>
                    <w:top w:val="none" w:sz="0" w:space="0" w:color="auto"/>
                    <w:left w:val="none" w:sz="0" w:space="0" w:color="auto"/>
                    <w:bottom w:val="none" w:sz="0" w:space="0" w:color="auto"/>
                    <w:right w:val="none" w:sz="0" w:space="0" w:color="auto"/>
                  </w:divBdr>
                  <w:divsChild>
                    <w:div w:id="2063483163">
                      <w:marLeft w:val="0"/>
                      <w:marRight w:val="0"/>
                      <w:marTop w:val="0"/>
                      <w:marBottom w:val="0"/>
                      <w:divBdr>
                        <w:top w:val="none" w:sz="0" w:space="0" w:color="auto"/>
                        <w:left w:val="none" w:sz="0" w:space="0" w:color="auto"/>
                        <w:bottom w:val="none" w:sz="0" w:space="0" w:color="auto"/>
                        <w:right w:val="none" w:sz="0" w:space="0" w:color="auto"/>
                      </w:divBdr>
                    </w:div>
                  </w:divsChild>
                </w:div>
                <w:div w:id="1335376501">
                  <w:marLeft w:val="0"/>
                  <w:marRight w:val="0"/>
                  <w:marTop w:val="0"/>
                  <w:marBottom w:val="0"/>
                  <w:divBdr>
                    <w:top w:val="none" w:sz="0" w:space="0" w:color="auto"/>
                    <w:left w:val="none" w:sz="0" w:space="0" w:color="auto"/>
                    <w:bottom w:val="none" w:sz="0" w:space="0" w:color="auto"/>
                    <w:right w:val="none" w:sz="0" w:space="0" w:color="auto"/>
                  </w:divBdr>
                  <w:divsChild>
                    <w:div w:id="1380129232">
                      <w:marLeft w:val="0"/>
                      <w:marRight w:val="0"/>
                      <w:marTop w:val="0"/>
                      <w:marBottom w:val="0"/>
                      <w:divBdr>
                        <w:top w:val="none" w:sz="0" w:space="0" w:color="auto"/>
                        <w:left w:val="none" w:sz="0" w:space="0" w:color="auto"/>
                        <w:bottom w:val="none" w:sz="0" w:space="0" w:color="auto"/>
                        <w:right w:val="none" w:sz="0" w:space="0" w:color="auto"/>
                      </w:divBdr>
                    </w:div>
                  </w:divsChild>
                </w:div>
                <w:div w:id="1488128901">
                  <w:marLeft w:val="0"/>
                  <w:marRight w:val="0"/>
                  <w:marTop w:val="0"/>
                  <w:marBottom w:val="0"/>
                  <w:divBdr>
                    <w:top w:val="none" w:sz="0" w:space="0" w:color="auto"/>
                    <w:left w:val="none" w:sz="0" w:space="0" w:color="auto"/>
                    <w:bottom w:val="none" w:sz="0" w:space="0" w:color="auto"/>
                    <w:right w:val="none" w:sz="0" w:space="0" w:color="auto"/>
                  </w:divBdr>
                  <w:divsChild>
                    <w:div w:id="416288648">
                      <w:marLeft w:val="0"/>
                      <w:marRight w:val="0"/>
                      <w:marTop w:val="0"/>
                      <w:marBottom w:val="0"/>
                      <w:divBdr>
                        <w:top w:val="none" w:sz="0" w:space="0" w:color="auto"/>
                        <w:left w:val="none" w:sz="0" w:space="0" w:color="auto"/>
                        <w:bottom w:val="none" w:sz="0" w:space="0" w:color="auto"/>
                        <w:right w:val="none" w:sz="0" w:space="0" w:color="auto"/>
                      </w:divBdr>
                    </w:div>
                  </w:divsChild>
                </w:div>
                <w:div w:id="1577857529">
                  <w:marLeft w:val="0"/>
                  <w:marRight w:val="0"/>
                  <w:marTop w:val="0"/>
                  <w:marBottom w:val="0"/>
                  <w:divBdr>
                    <w:top w:val="none" w:sz="0" w:space="0" w:color="auto"/>
                    <w:left w:val="none" w:sz="0" w:space="0" w:color="auto"/>
                    <w:bottom w:val="none" w:sz="0" w:space="0" w:color="auto"/>
                    <w:right w:val="none" w:sz="0" w:space="0" w:color="auto"/>
                  </w:divBdr>
                  <w:divsChild>
                    <w:div w:id="1854761780">
                      <w:marLeft w:val="0"/>
                      <w:marRight w:val="0"/>
                      <w:marTop w:val="0"/>
                      <w:marBottom w:val="0"/>
                      <w:divBdr>
                        <w:top w:val="none" w:sz="0" w:space="0" w:color="auto"/>
                        <w:left w:val="none" w:sz="0" w:space="0" w:color="auto"/>
                        <w:bottom w:val="none" w:sz="0" w:space="0" w:color="auto"/>
                        <w:right w:val="none" w:sz="0" w:space="0" w:color="auto"/>
                      </w:divBdr>
                    </w:div>
                  </w:divsChild>
                </w:div>
                <w:div w:id="1891264815">
                  <w:marLeft w:val="0"/>
                  <w:marRight w:val="0"/>
                  <w:marTop w:val="0"/>
                  <w:marBottom w:val="0"/>
                  <w:divBdr>
                    <w:top w:val="none" w:sz="0" w:space="0" w:color="auto"/>
                    <w:left w:val="none" w:sz="0" w:space="0" w:color="auto"/>
                    <w:bottom w:val="none" w:sz="0" w:space="0" w:color="auto"/>
                    <w:right w:val="none" w:sz="0" w:space="0" w:color="auto"/>
                  </w:divBdr>
                  <w:divsChild>
                    <w:div w:id="617028766">
                      <w:marLeft w:val="0"/>
                      <w:marRight w:val="0"/>
                      <w:marTop w:val="0"/>
                      <w:marBottom w:val="0"/>
                      <w:divBdr>
                        <w:top w:val="none" w:sz="0" w:space="0" w:color="auto"/>
                        <w:left w:val="none" w:sz="0" w:space="0" w:color="auto"/>
                        <w:bottom w:val="none" w:sz="0" w:space="0" w:color="auto"/>
                        <w:right w:val="none" w:sz="0" w:space="0" w:color="auto"/>
                      </w:divBdr>
                    </w:div>
                  </w:divsChild>
                </w:div>
                <w:div w:id="1913345884">
                  <w:marLeft w:val="0"/>
                  <w:marRight w:val="0"/>
                  <w:marTop w:val="0"/>
                  <w:marBottom w:val="0"/>
                  <w:divBdr>
                    <w:top w:val="none" w:sz="0" w:space="0" w:color="auto"/>
                    <w:left w:val="none" w:sz="0" w:space="0" w:color="auto"/>
                    <w:bottom w:val="none" w:sz="0" w:space="0" w:color="auto"/>
                    <w:right w:val="none" w:sz="0" w:space="0" w:color="auto"/>
                  </w:divBdr>
                  <w:divsChild>
                    <w:div w:id="85394208">
                      <w:marLeft w:val="0"/>
                      <w:marRight w:val="0"/>
                      <w:marTop w:val="0"/>
                      <w:marBottom w:val="0"/>
                      <w:divBdr>
                        <w:top w:val="none" w:sz="0" w:space="0" w:color="auto"/>
                        <w:left w:val="none" w:sz="0" w:space="0" w:color="auto"/>
                        <w:bottom w:val="none" w:sz="0" w:space="0" w:color="auto"/>
                        <w:right w:val="none" w:sz="0" w:space="0" w:color="auto"/>
                      </w:divBdr>
                    </w:div>
                  </w:divsChild>
                </w:div>
                <w:div w:id="2142923160">
                  <w:marLeft w:val="0"/>
                  <w:marRight w:val="0"/>
                  <w:marTop w:val="0"/>
                  <w:marBottom w:val="0"/>
                  <w:divBdr>
                    <w:top w:val="none" w:sz="0" w:space="0" w:color="auto"/>
                    <w:left w:val="none" w:sz="0" w:space="0" w:color="auto"/>
                    <w:bottom w:val="none" w:sz="0" w:space="0" w:color="auto"/>
                    <w:right w:val="none" w:sz="0" w:space="0" w:color="auto"/>
                  </w:divBdr>
                  <w:divsChild>
                    <w:div w:id="7008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4994322">
          <w:marLeft w:val="0"/>
          <w:marRight w:val="0"/>
          <w:marTop w:val="0"/>
          <w:marBottom w:val="0"/>
          <w:divBdr>
            <w:top w:val="none" w:sz="0" w:space="0" w:color="auto"/>
            <w:left w:val="none" w:sz="0" w:space="0" w:color="auto"/>
            <w:bottom w:val="none" w:sz="0" w:space="0" w:color="auto"/>
            <w:right w:val="none" w:sz="0" w:space="0" w:color="auto"/>
          </w:divBdr>
        </w:div>
        <w:div w:id="1696468572">
          <w:marLeft w:val="0"/>
          <w:marRight w:val="0"/>
          <w:marTop w:val="0"/>
          <w:marBottom w:val="0"/>
          <w:divBdr>
            <w:top w:val="none" w:sz="0" w:space="0" w:color="auto"/>
            <w:left w:val="none" w:sz="0" w:space="0" w:color="auto"/>
            <w:bottom w:val="none" w:sz="0" w:space="0" w:color="auto"/>
            <w:right w:val="none" w:sz="0" w:space="0" w:color="auto"/>
          </w:divBdr>
        </w:div>
        <w:div w:id="1749033684">
          <w:marLeft w:val="0"/>
          <w:marRight w:val="0"/>
          <w:marTop w:val="0"/>
          <w:marBottom w:val="0"/>
          <w:divBdr>
            <w:top w:val="none" w:sz="0" w:space="0" w:color="auto"/>
            <w:left w:val="none" w:sz="0" w:space="0" w:color="auto"/>
            <w:bottom w:val="none" w:sz="0" w:space="0" w:color="auto"/>
            <w:right w:val="none" w:sz="0" w:space="0" w:color="auto"/>
          </w:divBdr>
        </w:div>
        <w:div w:id="1931815878">
          <w:marLeft w:val="0"/>
          <w:marRight w:val="0"/>
          <w:marTop w:val="0"/>
          <w:marBottom w:val="0"/>
          <w:divBdr>
            <w:top w:val="none" w:sz="0" w:space="0" w:color="auto"/>
            <w:left w:val="none" w:sz="0" w:space="0" w:color="auto"/>
            <w:bottom w:val="none" w:sz="0" w:space="0" w:color="auto"/>
            <w:right w:val="none" w:sz="0" w:space="0" w:color="auto"/>
          </w:divBdr>
        </w:div>
      </w:divsChild>
    </w:div>
    <w:div w:id="1022317360">
      <w:bodyDiv w:val="1"/>
      <w:marLeft w:val="0"/>
      <w:marRight w:val="0"/>
      <w:marTop w:val="0"/>
      <w:marBottom w:val="0"/>
      <w:divBdr>
        <w:top w:val="none" w:sz="0" w:space="0" w:color="auto"/>
        <w:left w:val="none" w:sz="0" w:space="0" w:color="auto"/>
        <w:bottom w:val="none" w:sz="0" w:space="0" w:color="auto"/>
        <w:right w:val="none" w:sz="0" w:space="0" w:color="auto"/>
      </w:divBdr>
    </w:div>
    <w:div w:id="1182086603">
      <w:bodyDiv w:val="1"/>
      <w:marLeft w:val="0"/>
      <w:marRight w:val="0"/>
      <w:marTop w:val="0"/>
      <w:marBottom w:val="0"/>
      <w:divBdr>
        <w:top w:val="none" w:sz="0" w:space="0" w:color="auto"/>
        <w:left w:val="none" w:sz="0" w:space="0" w:color="auto"/>
        <w:bottom w:val="none" w:sz="0" w:space="0" w:color="auto"/>
        <w:right w:val="none" w:sz="0" w:space="0" w:color="auto"/>
      </w:divBdr>
    </w:div>
    <w:div w:id="1199585963">
      <w:bodyDiv w:val="1"/>
      <w:marLeft w:val="0"/>
      <w:marRight w:val="0"/>
      <w:marTop w:val="0"/>
      <w:marBottom w:val="0"/>
      <w:divBdr>
        <w:top w:val="none" w:sz="0" w:space="0" w:color="auto"/>
        <w:left w:val="none" w:sz="0" w:space="0" w:color="auto"/>
        <w:bottom w:val="none" w:sz="0" w:space="0" w:color="auto"/>
        <w:right w:val="none" w:sz="0" w:space="0" w:color="auto"/>
      </w:divBdr>
    </w:div>
    <w:div w:id="1239053602">
      <w:bodyDiv w:val="1"/>
      <w:marLeft w:val="0"/>
      <w:marRight w:val="0"/>
      <w:marTop w:val="0"/>
      <w:marBottom w:val="0"/>
      <w:divBdr>
        <w:top w:val="none" w:sz="0" w:space="0" w:color="auto"/>
        <w:left w:val="none" w:sz="0" w:space="0" w:color="auto"/>
        <w:bottom w:val="none" w:sz="0" w:space="0" w:color="auto"/>
        <w:right w:val="none" w:sz="0" w:space="0" w:color="auto"/>
      </w:divBdr>
    </w:div>
    <w:div w:id="1258558992">
      <w:bodyDiv w:val="1"/>
      <w:marLeft w:val="0"/>
      <w:marRight w:val="0"/>
      <w:marTop w:val="0"/>
      <w:marBottom w:val="0"/>
      <w:divBdr>
        <w:top w:val="none" w:sz="0" w:space="0" w:color="auto"/>
        <w:left w:val="none" w:sz="0" w:space="0" w:color="auto"/>
        <w:bottom w:val="none" w:sz="0" w:space="0" w:color="auto"/>
        <w:right w:val="none" w:sz="0" w:space="0" w:color="auto"/>
      </w:divBdr>
    </w:div>
    <w:div w:id="1310282762">
      <w:bodyDiv w:val="1"/>
      <w:marLeft w:val="0"/>
      <w:marRight w:val="0"/>
      <w:marTop w:val="0"/>
      <w:marBottom w:val="0"/>
      <w:divBdr>
        <w:top w:val="none" w:sz="0" w:space="0" w:color="auto"/>
        <w:left w:val="none" w:sz="0" w:space="0" w:color="auto"/>
        <w:bottom w:val="none" w:sz="0" w:space="0" w:color="auto"/>
        <w:right w:val="none" w:sz="0" w:space="0" w:color="auto"/>
      </w:divBdr>
    </w:div>
    <w:div w:id="1329595447">
      <w:bodyDiv w:val="1"/>
      <w:marLeft w:val="0"/>
      <w:marRight w:val="0"/>
      <w:marTop w:val="0"/>
      <w:marBottom w:val="0"/>
      <w:divBdr>
        <w:top w:val="none" w:sz="0" w:space="0" w:color="auto"/>
        <w:left w:val="none" w:sz="0" w:space="0" w:color="auto"/>
        <w:bottom w:val="none" w:sz="0" w:space="0" w:color="auto"/>
        <w:right w:val="none" w:sz="0" w:space="0" w:color="auto"/>
      </w:divBdr>
      <w:divsChild>
        <w:div w:id="2046128595">
          <w:marLeft w:val="0"/>
          <w:marRight w:val="0"/>
          <w:marTop w:val="0"/>
          <w:marBottom w:val="0"/>
          <w:divBdr>
            <w:top w:val="none" w:sz="0" w:space="0" w:color="auto"/>
            <w:left w:val="none" w:sz="0" w:space="0" w:color="auto"/>
            <w:bottom w:val="none" w:sz="0" w:space="0" w:color="auto"/>
            <w:right w:val="none" w:sz="0" w:space="0" w:color="auto"/>
          </w:divBdr>
          <w:divsChild>
            <w:div w:id="497038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847928">
      <w:bodyDiv w:val="1"/>
      <w:marLeft w:val="0"/>
      <w:marRight w:val="0"/>
      <w:marTop w:val="0"/>
      <w:marBottom w:val="0"/>
      <w:divBdr>
        <w:top w:val="none" w:sz="0" w:space="0" w:color="auto"/>
        <w:left w:val="none" w:sz="0" w:space="0" w:color="auto"/>
        <w:bottom w:val="none" w:sz="0" w:space="0" w:color="auto"/>
        <w:right w:val="none" w:sz="0" w:space="0" w:color="auto"/>
      </w:divBdr>
    </w:div>
    <w:div w:id="1433083988">
      <w:bodyDiv w:val="1"/>
      <w:marLeft w:val="0"/>
      <w:marRight w:val="0"/>
      <w:marTop w:val="0"/>
      <w:marBottom w:val="0"/>
      <w:divBdr>
        <w:top w:val="none" w:sz="0" w:space="0" w:color="auto"/>
        <w:left w:val="none" w:sz="0" w:space="0" w:color="auto"/>
        <w:bottom w:val="none" w:sz="0" w:space="0" w:color="auto"/>
        <w:right w:val="none" w:sz="0" w:space="0" w:color="auto"/>
      </w:divBdr>
    </w:div>
    <w:div w:id="1477991558">
      <w:bodyDiv w:val="1"/>
      <w:marLeft w:val="0"/>
      <w:marRight w:val="0"/>
      <w:marTop w:val="0"/>
      <w:marBottom w:val="0"/>
      <w:divBdr>
        <w:top w:val="none" w:sz="0" w:space="0" w:color="auto"/>
        <w:left w:val="none" w:sz="0" w:space="0" w:color="auto"/>
        <w:bottom w:val="none" w:sz="0" w:space="0" w:color="auto"/>
        <w:right w:val="none" w:sz="0" w:space="0" w:color="auto"/>
      </w:divBdr>
    </w:div>
    <w:div w:id="1498155560">
      <w:bodyDiv w:val="1"/>
      <w:marLeft w:val="0"/>
      <w:marRight w:val="0"/>
      <w:marTop w:val="0"/>
      <w:marBottom w:val="0"/>
      <w:divBdr>
        <w:top w:val="none" w:sz="0" w:space="0" w:color="auto"/>
        <w:left w:val="none" w:sz="0" w:space="0" w:color="auto"/>
        <w:bottom w:val="none" w:sz="0" w:space="0" w:color="auto"/>
        <w:right w:val="none" w:sz="0" w:space="0" w:color="auto"/>
      </w:divBdr>
    </w:div>
    <w:div w:id="1499610562">
      <w:bodyDiv w:val="1"/>
      <w:marLeft w:val="0"/>
      <w:marRight w:val="0"/>
      <w:marTop w:val="0"/>
      <w:marBottom w:val="0"/>
      <w:divBdr>
        <w:top w:val="none" w:sz="0" w:space="0" w:color="auto"/>
        <w:left w:val="none" w:sz="0" w:space="0" w:color="auto"/>
        <w:bottom w:val="none" w:sz="0" w:space="0" w:color="auto"/>
        <w:right w:val="none" w:sz="0" w:space="0" w:color="auto"/>
      </w:divBdr>
    </w:div>
    <w:div w:id="1533764759">
      <w:bodyDiv w:val="1"/>
      <w:marLeft w:val="0"/>
      <w:marRight w:val="0"/>
      <w:marTop w:val="0"/>
      <w:marBottom w:val="0"/>
      <w:divBdr>
        <w:top w:val="none" w:sz="0" w:space="0" w:color="auto"/>
        <w:left w:val="none" w:sz="0" w:space="0" w:color="auto"/>
        <w:bottom w:val="none" w:sz="0" w:space="0" w:color="auto"/>
        <w:right w:val="none" w:sz="0" w:space="0" w:color="auto"/>
      </w:divBdr>
      <w:divsChild>
        <w:div w:id="272057955">
          <w:marLeft w:val="0"/>
          <w:marRight w:val="0"/>
          <w:marTop w:val="0"/>
          <w:marBottom w:val="0"/>
          <w:divBdr>
            <w:top w:val="none" w:sz="0" w:space="0" w:color="auto"/>
            <w:left w:val="none" w:sz="0" w:space="0" w:color="auto"/>
            <w:bottom w:val="none" w:sz="0" w:space="0" w:color="auto"/>
            <w:right w:val="none" w:sz="0" w:space="0" w:color="auto"/>
          </w:divBdr>
          <w:divsChild>
            <w:div w:id="1047870832">
              <w:marLeft w:val="0"/>
              <w:marRight w:val="0"/>
              <w:marTop w:val="0"/>
              <w:marBottom w:val="0"/>
              <w:divBdr>
                <w:top w:val="none" w:sz="0" w:space="0" w:color="auto"/>
                <w:left w:val="none" w:sz="0" w:space="0" w:color="auto"/>
                <w:bottom w:val="none" w:sz="0" w:space="0" w:color="auto"/>
                <w:right w:val="none" w:sz="0" w:space="0" w:color="auto"/>
              </w:divBdr>
              <w:divsChild>
                <w:div w:id="1256284909">
                  <w:marLeft w:val="0"/>
                  <w:marRight w:val="0"/>
                  <w:marTop w:val="0"/>
                  <w:marBottom w:val="0"/>
                  <w:divBdr>
                    <w:top w:val="none" w:sz="0" w:space="0" w:color="auto"/>
                    <w:left w:val="none" w:sz="0" w:space="0" w:color="auto"/>
                    <w:bottom w:val="none" w:sz="0" w:space="0" w:color="auto"/>
                    <w:right w:val="none" w:sz="0" w:space="0" w:color="auto"/>
                  </w:divBdr>
                  <w:divsChild>
                    <w:div w:id="992754257">
                      <w:marLeft w:val="0"/>
                      <w:marRight w:val="0"/>
                      <w:marTop w:val="0"/>
                      <w:marBottom w:val="0"/>
                      <w:divBdr>
                        <w:top w:val="none" w:sz="0" w:space="0" w:color="auto"/>
                        <w:left w:val="none" w:sz="0" w:space="0" w:color="auto"/>
                        <w:bottom w:val="none" w:sz="0" w:space="0" w:color="auto"/>
                        <w:right w:val="none" w:sz="0" w:space="0" w:color="auto"/>
                      </w:divBdr>
                      <w:divsChild>
                        <w:div w:id="2139643849">
                          <w:marLeft w:val="0"/>
                          <w:marRight w:val="0"/>
                          <w:marTop w:val="0"/>
                          <w:marBottom w:val="0"/>
                          <w:divBdr>
                            <w:top w:val="none" w:sz="0" w:space="0" w:color="auto"/>
                            <w:left w:val="none" w:sz="0" w:space="0" w:color="auto"/>
                            <w:bottom w:val="none" w:sz="0" w:space="0" w:color="auto"/>
                            <w:right w:val="none" w:sz="0" w:space="0" w:color="auto"/>
                          </w:divBdr>
                          <w:divsChild>
                            <w:div w:id="351538230">
                              <w:marLeft w:val="0"/>
                              <w:marRight w:val="0"/>
                              <w:marTop w:val="0"/>
                              <w:marBottom w:val="0"/>
                              <w:divBdr>
                                <w:top w:val="none" w:sz="0" w:space="0" w:color="auto"/>
                                <w:left w:val="none" w:sz="0" w:space="0" w:color="auto"/>
                                <w:bottom w:val="none" w:sz="0" w:space="0" w:color="auto"/>
                                <w:right w:val="none" w:sz="0" w:space="0" w:color="auto"/>
                              </w:divBdr>
                              <w:divsChild>
                                <w:div w:id="2087919709">
                                  <w:marLeft w:val="0"/>
                                  <w:marRight w:val="0"/>
                                  <w:marTop w:val="0"/>
                                  <w:marBottom w:val="0"/>
                                  <w:divBdr>
                                    <w:top w:val="none" w:sz="0" w:space="0" w:color="auto"/>
                                    <w:left w:val="none" w:sz="0" w:space="0" w:color="auto"/>
                                    <w:bottom w:val="none" w:sz="0" w:space="0" w:color="auto"/>
                                    <w:right w:val="none" w:sz="0" w:space="0" w:color="auto"/>
                                  </w:divBdr>
                                  <w:divsChild>
                                    <w:div w:id="1194031292">
                                      <w:marLeft w:val="0"/>
                                      <w:marRight w:val="0"/>
                                      <w:marTop w:val="0"/>
                                      <w:marBottom w:val="0"/>
                                      <w:divBdr>
                                        <w:top w:val="none" w:sz="0" w:space="0" w:color="auto"/>
                                        <w:left w:val="none" w:sz="0" w:space="0" w:color="auto"/>
                                        <w:bottom w:val="none" w:sz="0" w:space="0" w:color="auto"/>
                                        <w:right w:val="none" w:sz="0" w:space="0" w:color="auto"/>
                                      </w:divBdr>
                                      <w:divsChild>
                                        <w:div w:id="302321493">
                                          <w:marLeft w:val="0"/>
                                          <w:marRight w:val="0"/>
                                          <w:marTop w:val="0"/>
                                          <w:marBottom w:val="0"/>
                                          <w:divBdr>
                                            <w:top w:val="none" w:sz="0" w:space="0" w:color="auto"/>
                                            <w:left w:val="none" w:sz="0" w:space="0" w:color="auto"/>
                                            <w:bottom w:val="none" w:sz="0" w:space="0" w:color="auto"/>
                                            <w:right w:val="none" w:sz="0" w:space="0" w:color="auto"/>
                                          </w:divBdr>
                                          <w:divsChild>
                                            <w:div w:id="421533171">
                                              <w:marLeft w:val="0"/>
                                              <w:marRight w:val="0"/>
                                              <w:marTop w:val="0"/>
                                              <w:marBottom w:val="0"/>
                                              <w:divBdr>
                                                <w:top w:val="none" w:sz="0" w:space="0" w:color="auto"/>
                                                <w:left w:val="none" w:sz="0" w:space="0" w:color="auto"/>
                                                <w:bottom w:val="none" w:sz="0" w:space="0" w:color="auto"/>
                                                <w:right w:val="none" w:sz="0" w:space="0" w:color="auto"/>
                                              </w:divBdr>
                                              <w:divsChild>
                                                <w:div w:id="1714840684">
                                                  <w:marLeft w:val="0"/>
                                                  <w:marRight w:val="0"/>
                                                  <w:marTop w:val="0"/>
                                                  <w:marBottom w:val="0"/>
                                                  <w:divBdr>
                                                    <w:top w:val="none" w:sz="0" w:space="0" w:color="auto"/>
                                                    <w:left w:val="none" w:sz="0" w:space="0" w:color="auto"/>
                                                    <w:bottom w:val="none" w:sz="0" w:space="0" w:color="auto"/>
                                                    <w:right w:val="none" w:sz="0" w:space="0" w:color="auto"/>
                                                  </w:divBdr>
                                                  <w:divsChild>
                                                    <w:div w:id="1948004868">
                                                      <w:marLeft w:val="0"/>
                                                      <w:marRight w:val="0"/>
                                                      <w:marTop w:val="0"/>
                                                      <w:marBottom w:val="0"/>
                                                      <w:divBdr>
                                                        <w:top w:val="single" w:sz="6" w:space="0" w:color="ABABAB"/>
                                                        <w:left w:val="single" w:sz="6" w:space="0" w:color="ABABAB"/>
                                                        <w:bottom w:val="single" w:sz="6" w:space="0" w:color="ABABAB"/>
                                                        <w:right w:val="single" w:sz="6" w:space="0" w:color="ABABAB"/>
                                                      </w:divBdr>
                                                      <w:divsChild>
                                                        <w:div w:id="388919851">
                                                          <w:marLeft w:val="0"/>
                                                          <w:marRight w:val="0"/>
                                                          <w:marTop w:val="0"/>
                                                          <w:marBottom w:val="0"/>
                                                          <w:divBdr>
                                                            <w:top w:val="none" w:sz="0" w:space="0" w:color="auto"/>
                                                            <w:left w:val="none" w:sz="0" w:space="0" w:color="auto"/>
                                                            <w:bottom w:val="none" w:sz="0" w:space="0" w:color="auto"/>
                                                            <w:right w:val="none" w:sz="0" w:space="0" w:color="auto"/>
                                                          </w:divBdr>
                                                          <w:divsChild>
                                                            <w:div w:id="1857037285">
                                                              <w:marLeft w:val="0"/>
                                                              <w:marRight w:val="0"/>
                                                              <w:marTop w:val="0"/>
                                                              <w:marBottom w:val="0"/>
                                                              <w:divBdr>
                                                                <w:top w:val="none" w:sz="0" w:space="0" w:color="auto"/>
                                                                <w:left w:val="none" w:sz="0" w:space="0" w:color="auto"/>
                                                                <w:bottom w:val="none" w:sz="0" w:space="0" w:color="auto"/>
                                                                <w:right w:val="none" w:sz="0" w:space="0" w:color="auto"/>
                                                              </w:divBdr>
                                                              <w:divsChild>
                                                                <w:div w:id="230576734">
                                                                  <w:marLeft w:val="0"/>
                                                                  <w:marRight w:val="0"/>
                                                                  <w:marTop w:val="0"/>
                                                                  <w:marBottom w:val="0"/>
                                                                  <w:divBdr>
                                                                    <w:top w:val="none" w:sz="0" w:space="0" w:color="auto"/>
                                                                    <w:left w:val="none" w:sz="0" w:space="0" w:color="auto"/>
                                                                    <w:bottom w:val="none" w:sz="0" w:space="0" w:color="auto"/>
                                                                    <w:right w:val="none" w:sz="0" w:space="0" w:color="auto"/>
                                                                  </w:divBdr>
                                                                  <w:divsChild>
                                                                    <w:div w:id="1456096591">
                                                                      <w:marLeft w:val="0"/>
                                                                      <w:marRight w:val="0"/>
                                                                      <w:marTop w:val="0"/>
                                                                      <w:marBottom w:val="0"/>
                                                                      <w:divBdr>
                                                                        <w:top w:val="none" w:sz="0" w:space="0" w:color="auto"/>
                                                                        <w:left w:val="none" w:sz="0" w:space="0" w:color="auto"/>
                                                                        <w:bottom w:val="none" w:sz="0" w:space="0" w:color="auto"/>
                                                                        <w:right w:val="none" w:sz="0" w:space="0" w:color="auto"/>
                                                                      </w:divBdr>
                                                                      <w:divsChild>
                                                                        <w:div w:id="1250580985">
                                                                          <w:marLeft w:val="0"/>
                                                                          <w:marRight w:val="0"/>
                                                                          <w:marTop w:val="0"/>
                                                                          <w:marBottom w:val="0"/>
                                                                          <w:divBdr>
                                                                            <w:top w:val="none" w:sz="0" w:space="0" w:color="auto"/>
                                                                            <w:left w:val="none" w:sz="0" w:space="0" w:color="auto"/>
                                                                            <w:bottom w:val="none" w:sz="0" w:space="0" w:color="auto"/>
                                                                            <w:right w:val="none" w:sz="0" w:space="0" w:color="auto"/>
                                                                          </w:divBdr>
                                                                          <w:divsChild>
                                                                            <w:div w:id="1081411089">
                                                                              <w:marLeft w:val="0"/>
                                                                              <w:marRight w:val="0"/>
                                                                              <w:marTop w:val="0"/>
                                                                              <w:marBottom w:val="0"/>
                                                                              <w:divBdr>
                                                                                <w:top w:val="none" w:sz="0" w:space="0" w:color="auto"/>
                                                                                <w:left w:val="none" w:sz="0" w:space="0" w:color="auto"/>
                                                                                <w:bottom w:val="none" w:sz="0" w:space="0" w:color="auto"/>
                                                                                <w:right w:val="none" w:sz="0" w:space="0" w:color="auto"/>
                                                                              </w:divBdr>
                                                                              <w:divsChild>
                                                                                <w:div w:id="548995334">
                                                                                  <w:marLeft w:val="0"/>
                                                                                  <w:marRight w:val="0"/>
                                                                                  <w:marTop w:val="0"/>
                                                                                  <w:marBottom w:val="0"/>
                                                                                  <w:divBdr>
                                                                                    <w:top w:val="none" w:sz="0" w:space="0" w:color="auto"/>
                                                                                    <w:left w:val="none" w:sz="0" w:space="0" w:color="auto"/>
                                                                                    <w:bottom w:val="none" w:sz="0" w:space="0" w:color="auto"/>
                                                                                    <w:right w:val="none" w:sz="0" w:space="0" w:color="auto"/>
                                                                                  </w:divBdr>
                                                                                  <w:divsChild>
                                                                                    <w:div w:id="445582951">
                                                                                      <w:marLeft w:val="0"/>
                                                                                      <w:marRight w:val="0"/>
                                                                                      <w:marTop w:val="0"/>
                                                                                      <w:marBottom w:val="0"/>
                                                                                      <w:divBdr>
                                                                                        <w:top w:val="none" w:sz="0" w:space="0" w:color="auto"/>
                                                                                        <w:left w:val="none" w:sz="0" w:space="0" w:color="auto"/>
                                                                                        <w:bottom w:val="none" w:sz="0" w:space="0" w:color="auto"/>
                                                                                        <w:right w:val="none" w:sz="0" w:space="0" w:color="auto"/>
                                                                                      </w:divBdr>
                                                                                    </w:div>
                                                                                    <w:div w:id="1414161627">
                                                                                      <w:marLeft w:val="0"/>
                                                                                      <w:marRight w:val="0"/>
                                                                                      <w:marTop w:val="0"/>
                                                                                      <w:marBottom w:val="0"/>
                                                                                      <w:divBdr>
                                                                                        <w:top w:val="none" w:sz="0" w:space="0" w:color="auto"/>
                                                                                        <w:left w:val="none" w:sz="0" w:space="0" w:color="auto"/>
                                                                                        <w:bottom w:val="none" w:sz="0" w:space="0" w:color="auto"/>
                                                                                        <w:right w:val="none" w:sz="0" w:space="0" w:color="auto"/>
                                                                                      </w:divBdr>
                                                                                    </w:div>
                                                                                    <w:div w:id="2027753282">
                                                                                      <w:marLeft w:val="0"/>
                                                                                      <w:marRight w:val="0"/>
                                                                                      <w:marTop w:val="0"/>
                                                                                      <w:marBottom w:val="0"/>
                                                                                      <w:divBdr>
                                                                                        <w:top w:val="none" w:sz="0" w:space="0" w:color="auto"/>
                                                                                        <w:left w:val="none" w:sz="0" w:space="0" w:color="auto"/>
                                                                                        <w:bottom w:val="none" w:sz="0" w:space="0" w:color="auto"/>
                                                                                        <w:right w:val="none" w:sz="0" w:space="0" w:color="auto"/>
                                                                                      </w:divBdr>
                                                                                    </w:div>
                                                                                  </w:divsChild>
                                                                                </w:div>
                                                                                <w:div w:id="1090469463">
                                                                                  <w:marLeft w:val="0"/>
                                                                                  <w:marRight w:val="0"/>
                                                                                  <w:marTop w:val="0"/>
                                                                                  <w:marBottom w:val="0"/>
                                                                                  <w:divBdr>
                                                                                    <w:top w:val="none" w:sz="0" w:space="0" w:color="auto"/>
                                                                                    <w:left w:val="none" w:sz="0" w:space="0" w:color="auto"/>
                                                                                    <w:bottom w:val="none" w:sz="0" w:space="0" w:color="auto"/>
                                                                                    <w:right w:val="none" w:sz="0" w:space="0" w:color="auto"/>
                                                                                  </w:divBdr>
                                                                                  <w:divsChild>
                                                                                    <w:div w:id="163937211">
                                                                                      <w:marLeft w:val="0"/>
                                                                                      <w:marRight w:val="0"/>
                                                                                      <w:marTop w:val="0"/>
                                                                                      <w:marBottom w:val="0"/>
                                                                                      <w:divBdr>
                                                                                        <w:top w:val="none" w:sz="0" w:space="0" w:color="auto"/>
                                                                                        <w:left w:val="none" w:sz="0" w:space="0" w:color="auto"/>
                                                                                        <w:bottom w:val="none" w:sz="0" w:space="0" w:color="auto"/>
                                                                                        <w:right w:val="none" w:sz="0" w:space="0" w:color="auto"/>
                                                                                      </w:divBdr>
                                                                                    </w:div>
                                                                                    <w:div w:id="650211588">
                                                                                      <w:marLeft w:val="0"/>
                                                                                      <w:marRight w:val="0"/>
                                                                                      <w:marTop w:val="0"/>
                                                                                      <w:marBottom w:val="0"/>
                                                                                      <w:divBdr>
                                                                                        <w:top w:val="none" w:sz="0" w:space="0" w:color="auto"/>
                                                                                        <w:left w:val="none" w:sz="0" w:space="0" w:color="auto"/>
                                                                                        <w:bottom w:val="none" w:sz="0" w:space="0" w:color="auto"/>
                                                                                        <w:right w:val="none" w:sz="0" w:space="0" w:color="auto"/>
                                                                                      </w:divBdr>
                                                                                    </w:div>
                                                                                    <w:div w:id="1411199284">
                                                                                      <w:marLeft w:val="0"/>
                                                                                      <w:marRight w:val="0"/>
                                                                                      <w:marTop w:val="0"/>
                                                                                      <w:marBottom w:val="0"/>
                                                                                      <w:divBdr>
                                                                                        <w:top w:val="none" w:sz="0" w:space="0" w:color="auto"/>
                                                                                        <w:left w:val="none" w:sz="0" w:space="0" w:color="auto"/>
                                                                                        <w:bottom w:val="none" w:sz="0" w:space="0" w:color="auto"/>
                                                                                        <w:right w:val="none" w:sz="0" w:space="0" w:color="auto"/>
                                                                                      </w:divBdr>
                                                                                    </w:div>
                                                                                    <w:div w:id="1553688592">
                                                                                      <w:marLeft w:val="0"/>
                                                                                      <w:marRight w:val="0"/>
                                                                                      <w:marTop w:val="0"/>
                                                                                      <w:marBottom w:val="0"/>
                                                                                      <w:divBdr>
                                                                                        <w:top w:val="none" w:sz="0" w:space="0" w:color="auto"/>
                                                                                        <w:left w:val="none" w:sz="0" w:space="0" w:color="auto"/>
                                                                                        <w:bottom w:val="none" w:sz="0" w:space="0" w:color="auto"/>
                                                                                        <w:right w:val="none" w:sz="0" w:space="0" w:color="auto"/>
                                                                                      </w:divBdr>
                                                                                    </w:div>
                                                                                    <w:div w:id="1866793541">
                                                                                      <w:marLeft w:val="0"/>
                                                                                      <w:marRight w:val="0"/>
                                                                                      <w:marTop w:val="0"/>
                                                                                      <w:marBottom w:val="0"/>
                                                                                      <w:divBdr>
                                                                                        <w:top w:val="none" w:sz="0" w:space="0" w:color="auto"/>
                                                                                        <w:left w:val="none" w:sz="0" w:space="0" w:color="auto"/>
                                                                                        <w:bottom w:val="none" w:sz="0" w:space="0" w:color="auto"/>
                                                                                        <w:right w:val="none" w:sz="0" w:space="0" w:color="auto"/>
                                                                                      </w:divBdr>
                                                                                    </w:div>
                                                                                  </w:divsChild>
                                                                                </w:div>
                                                                                <w:div w:id="1347752073">
                                                                                  <w:marLeft w:val="0"/>
                                                                                  <w:marRight w:val="0"/>
                                                                                  <w:marTop w:val="0"/>
                                                                                  <w:marBottom w:val="0"/>
                                                                                  <w:divBdr>
                                                                                    <w:top w:val="none" w:sz="0" w:space="0" w:color="auto"/>
                                                                                    <w:left w:val="none" w:sz="0" w:space="0" w:color="auto"/>
                                                                                    <w:bottom w:val="none" w:sz="0" w:space="0" w:color="auto"/>
                                                                                    <w:right w:val="none" w:sz="0" w:space="0" w:color="auto"/>
                                                                                  </w:divBdr>
                                                                                  <w:divsChild>
                                                                                    <w:div w:id="1700399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66068247">
      <w:bodyDiv w:val="1"/>
      <w:marLeft w:val="0"/>
      <w:marRight w:val="0"/>
      <w:marTop w:val="0"/>
      <w:marBottom w:val="0"/>
      <w:divBdr>
        <w:top w:val="none" w:sz="0" w:space="0" w:color="auto"/>
        <w:left w:val="none" w:sz="0" w:space="0" w:color="auto"/>
        <w:bottom w:val="none" w:sz="0" w:space="0" w:color="auto"/>
        <w:right w:val="none" w:sz="0" w:space="0" w:color="auto"/>
      </w:divBdr>
    </w:div>
    <w:div w:id="1568760742">
      <w:bodyDiv w:val="1"/>
      <w:marLeft w:val="0"/>
      <w:marRight w:val="0"/>
      <w:marTop w:val="0"/>
      <w:marBottom w:val="0"/>
      <w:divBdr>
        <w:top w:val="none" w:sz="0" w:space="0" w:color="auto"/>
        <w:left w:val="none" w:sz="0" w:space="0" w:color="auto"/>
        <w:bottom w:val="none" w:sz="0" w:space="0" w:color="auto"/>
        <w:right w:val="none" w:sz="0" w:space="0" w:color="auto"/>
      </w:divBdr>
    </w:div>
    <w:div w:id="1569723646">
      <w:bodyDiv w:val="1"/>
      <w:marLeft w:val="0"/>
      <w:marRight w:val="0"/>
      <w:marTop w:val="0"/>
      <w:marBottom w:val="0"/>
      <w:divBdr>
        <w:top w:val="none" w:sz="0" w:space="0" w:color="auto"/>
        <w:left w:val="none" w:sz="0" w:space="0" w:color="auto"/>
        <w:bottom w:val="none" w:sz="0" w:space="0" w:color="auto"/>
        <w:right w:val="none" w:sz="0" w:space="0" w:color="auto"/>
      </w:divBdr>
    </w:div>
    <w:div w:id="1681080688">
      <w:bodyDiv w:val="1"/>
      <w:marLeft w:val="0"/>
      <w:marRight w:val="0"/>
      <w:marTop w:val="0"/>
      <w:marBottom w:val="0"/>
      <w:divBdr>
        <w:top w:val="none" w:sz="0" w:space="0" w:color="auto"/>
        <w:left w:val="none" w:sz="0" w:space="0" w:color="auto"/>
        <w:bottom w:val="none" w:sz="0" w:space="0" w:color="auto"/>
        <w:right w:val="none" w:sz="0" w:space="0" w:color="auto"/>
      </w:divBdr>
    </w:div>
    <w:div w:id="1717927477">
      <w:bodyDiv w:val="1"/>
      <w:marLeft w:val="0"/>
      <w:marRight w:val="0"/>
      <w:marTop w:val="0"/>
      <w:marBottom w:val="0"/>
      <w:divBdr>
        <w:top w:val="none" w:sz="0" w:space="0" w:color="auto"/>
        <w:left w:val="none" w:sz="0" w:space="0" w:color="auto"/>
        <w:bottom w:val="none" w:sz="0" w:space="0" w:color="auto"/>
        <w:right w:val="none" w:sz="0" w:space="0" w:color="auto"/>
      </w:divBdr>
    </w:div>
    <w:div w:id="1844274160">
      <w:bodyDiv w:val="1"/>
      <w:marLeft w:val="0"/>
      <w:marRight w:val="0"/>
      <w:marTop w:val="0"/>
      <w:marBottom w:val="0"/>
      <w:divBdr>
        <w:top w:val="none" w:sz="0" w:space="0" w:color="auto"/>
        <w:left w:val="none" w:sz="0" w:space="0" w:color="auto"/>
        <w:bottom w:val="none" w:sz="0" w:space="0" w:color="auto"/>
        <w:right w:val="none" w:sz="0" w:space="0" w:color="auto"/>
      </w:divBdr>
      <w:divsChild>
        <w:div w:id="294019633">
          <w:marLeft w:val="0"/>
          <w:marRight w:val="0"/>
          <w:marTop w:val="0"/>
          <w:marBottom w:val="0"/>
          <w:divBdr>
            <w:top w:val="none" w:sz="0" w:space="0" w:color="auto"/>
            <w:left w:val="none" w:sz="0" w:space="0" w:color="auto"/>
            <w:bottom w:val="none" w:sz="0" w:space="0" w:color="auto"/>
            <w:right w:val="none" w:sz="0" w:space="0" w:color="auto"/>
          </w:divBdr>
        </w:div>
        <w:div w:id="475151177">
          <w:marLeft w:val="0"/>
          <w:marRight w:val="0"/>
          <w:marTop w:val="0"/>
          <w:marBottom w:val="0"/>
          <w:divBdr>
            <w:top w:val="none" w:sz="0" w:space="0" w:color="auto"/>
            <w:left w:val="none" w:sz="0" w:space="0" w:color="auto"/>
            <w:bottom w:val="none" w:sz="0" w:space="0" w:color="auto"/>
            <w:right w:val="none" w:sz="0" w:space="0" w:color="auto"/>
          </w:divBdr>
        </w:div>
        <w:div w:id="481969227">
          <w:marLeft w:val="0"/>
          <w:marRight w:val="0"/>
          <w:marTop w:val="0"/>
          <w:marBottom w:val="0"/>
          <w:divBdr>
            <w:top w:val="none" w:sz="0" w:space="0" w:color="auto"/>
            <w:left w:val="none" w:sz="0" w:space="0" w:color="auto"/>
            <w:bottom w:val="none" w:sz="0" w:space="0" w:color="auto"/>
            <w:right w:val="none" w:sz="0" w:space="0" w:color="auto"/>
          </w:divBdr>
        </w:div>
        <w:div w:id="1517620388">
          <w:marLeft w:val="0"/>
          <w:marRight w:val="0"/>
          <w:marTop w:val="0"/>
          <w:marBottom w:val="0"/>
          <w:divBdr>
            <w:top w:val="none" w:sz="0" w:space="0" w:color="auto"/>
            <w:left w:val="none" w:sz="0" w:space="0" w:color="auto"/>
            <w:bottom w:val="none" w:sz="0" w:space="0" w:color="auto"/>
            <w:right w:val="none" w:sz="0" w:space="0" w:color="auto"/>
          </w:divBdr>
        </w:div>
      </w:divsChild>
    </w:div>
    <w:div w:id="1952205813">
      <w:bodyDiv w:val="1"/>
      <w:marLeft w:val="0"/>
      <w:marRight w:val="0"/>
      <w:marTop w:val="0"/>
      <w:marBottom w:val="0"/>
      <w:divBdr>
        <w:top w:val="none" w:sz="0" w:space="0" w:color="auto"/>
        <w:left w:val="none" w:sz="0" w:space="0" w:color="auto"/>
        <w:bottom w:val="none" w:sz="0" w:space="0" w:color="auto"/>
        <w:right w:val="none" w:sz="0" w:space="0" w:color="auto"/>
      </w:divBdr>
    </w:div>
    <w:div w:id="2079550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hyperlink" Target="https://www.rightmove.co.uk/" TargetMode="External" Id="rId13" /><Relationship Type="http://schemas.openxmlformats.org/officeDocument/2006/relationships/hyperlink" Target="https://help.formassembly.com/help/508885-prefill-lookups-using-secure-parameters" TargetMode="External" Id="rId18" /><Relationship Type="http://schemas.openxmlformats.org/officeDocument/2006/relationships/customXml" Target="../customXml/item3.xml" Id="rId3" /><Relationship Type="http://schemas.openxmlformats.org/officeDocument/2006/relationships/footer" Target="footer1.xml" Id="rId21" /><Relationship Type="http://schemas.openxmlformats.org/officeDocument/2006/relationships/styles" Target="styles.xml" Id="rId7" /><Relationship Type="http://schemas.openxmlformats.org/officeDocument/2006/relationships/hyperlink" Target="https://www.formassembly.com/" TargetMode="External" Id="rId12" /><Relationship Type="http://schemas.openxmlformats.org/officeDocument/2006/relationships/image" Target="https://documents.lucid.app/documents/37666797-0344-4a02-a52a-1584f5fc544b/pages/0_0?a=1563&amp;x=-47&amp;y=186&amp;w=1454&amp;h=728&amp;store=1&amp;accept=image/*&amp;auth=LCA%20f8eb7938be4b00a3f7ca81ee74ff6af2b1916c451660923610a2ac0ef703aa4f-ts=1731609672" TargetMode="External" Id="rId17" /><Relationship Type="http://schemas.openxmlformats.org/officeDocument/2006/relationships/customXml" Target="../customXml/item2.xml" Id="rId2" /><Relationship Type="http://schemas.openxmlformats.org/officeDocument/2006/relationships/image" Target="media/image2.png" Id="rId16" /><Relationship Type="http://schemas.openxmlformats.org/officeDocument/2006/relationships/header" Target="header1.xml" Id="rId20"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theme" Target="theme/theme1.xml" Id="rId24" /><Relationship Type="http://schemas.openxmlformats.org/officeDocument/2006/relationships/customXml" Target="../customXml/item5.xml" Id="rId5" /><Relationship Type="http://schemas.openxmlformats.org/officeDocument/2006/relationships/image" Target="https://documents.lucid.app/documents/37666797-0344-4a02-a52a-1584f5fc544b/pages/0_0?a=1511&amp;x=-47&amp;y=-554&amp;w=1454&amp;h=728&amp;store=1&amp;accept=image/*&amp;auth=LCA%2051db9565277d194d6f353e82e3faf4b264a5a27ef279f707835b87d8d99ec25a-ts=1731609672" TargetMode="External" Id="rId15" /><Relationship Type="http://schemas.openxmlformats.org/officeDocument/2006/relationships/fontTable" Target="fontTable.xml" Id="rId23" /><Relationship Type="http://schemas.openxmlformats.org/officeDocument/2006/relationships/footnotes" Target="footnotes.xml" Id="rId10" /><Relationship Type="http://schemas.openxmlformats.org/officeDocument/2006/relationships/image" Target="media/image3.png" Id="rId19"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image" Target="media/image1.png" Id="rId14" /><Relationship Type="http://schemas.openxmlformats.org/officeDocument/2006/relationships/header" Target="header2.xml" Id="rId22" /></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BA%20Sessions\Project%20Documentation\Statement%20of%20Work%20-%20New%20Client%20Project%20-%20US%20Template%20-%20Copy.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haredContentType xmlns="Microsoft.SharePoint.Taxonomy.ContentTypeSync" SourceId="5676dd91-060c-4b71-810a-dbdca5582071" ContentTypeId="0x010100B16301FA1C2D5E4DB9305F31D037531D020703" PreviousValue="false"/>
</file>

<file path=customXml/item2.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47E0126EE26B68468E30FEE8ADFBCCCC" ma:contentTypeVersion="3" ma:contentTypeDescription="A document associated with a project for a client." ma:contentTypeScope="" ma:versionID="268f348e925944570301af8ff2adc885">
  <xsd:schema xmlns:xsd="http://www.w3.org/2001/XMLSchema" xmlns:xs="http://www.w3.org/2001/XMLSchema" xmlns:p="http://schemas.microsoft.com/office/2006/metadata/properties" xmlns:ns2="1ffbd5dc-7a64-4097-8396-87f6c90b212f" targetNamespace="http://schemas.microsoft.com/office/2006/metadata/properties" ma:root="true" ma:fieldsID="93b052738fdbaae4d27c6d5b8c67869a"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documentManagement>
    <TaxCatchAll xmlns="1ffbd5dc-7a64-4097-8396-87f6c90b212f">
      <Value>5</Value>
      <Value>15</Value>
      <Value>7</Value>
    </TaxCatchAll>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Enterprise Solutions</TermName>
          <TermId xmlns="http://schemas.microsoft.com/office/infopath/2007/PartnerControls">08c57b01-67e8-4a4f-abc6-ffb3392ace7f</TermId>
        </TermInfo>
      </Terms>
    </nae5750f31d8428b9a1182bd8e59d390>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Statement of Work</TermName>
          <TermId xmlns="http://schemas.microsoft.com/office/infopath/2007/PartnerControls">663a27ba-e1d1-4364-a6ee-258ecc7e1910</TermId>
        </TermInfo>
      </Terms>
    </k6ebf865df8440b3a55c1aa81c9bae7c>
    <f0dc22cb723843c1bfbb2e8bcc9db6e4 xmlns="1ffbd5dc-7a64-4097-8396-87f6c90b212f">
      <Terms xmlns="http://schemas.microsoft.com/office/infopath/2007/PartnerControls"/>
    </f0dc22cb723843c1bfbb2e8bcc9db6e4>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EIMS Africa</TermName>
          <TermId xmlns="http://schemas.microsoft.com/office/infopath/2007/PartnerControls">66f4f51f-5fef-42d3-a89d-2dbfc49bea79</TermId>
        </TermInfo>
      </Terms>
    </ica44df5449d49f98766f83f0bd254a7>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B1ED6E-F539-48C1-932A-A84BD113359A}">
  <ds:schemaRefs>
    <ds:schemaRef ds:uri="Microsoft.SharePoint.Taxonomy.ContentTypeSync"/>
  </ds:schemaRefs>
</ds:datastoreItem>
</file>

<file path=customXml/itemProps2.xml><?xml version="1.0" encoding="utf-8"?>
<ds:datastoreItem xmlns:ds="http://schemas.openxmlformats.org/officeDocument/2006/customXml" ds:itemID="{3045D491-1681-4468-AE73-4580964F88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fbd5dc-7a64-4097-8396-87f6c90b21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37E9B94-09DD-4A23-A26B-9184D8FD72DB}">
  <ds:schemaRefs>
    <ds:schemaRef ds:uri="http://schemas.microsoft.com/office/2006/metadata/properties"/>
    <ds:schemaRef ds:uri="1ffbd5dc-7a64-4097-8396-87f6c90b212f"/>
    <ds:schemaRef ds:uri="http://schemas.microsoft.com/office/infopath/2007/PartnerControls"/>
  </ds:schemaRefs>
</ds:datastoreItem>
</file>

<file path=customXml/itemProps4.xml><?xml version="1.0" encoding="utf-8"?>
<ds:datastoreItem xmlns:ds="http://schemas.openxmlformats.org/officeDocument/2006/customXml" ds:itemID="{F90D8B32-CD42-46F9-BA31-219C37AA233B}">
  <ds:schemaRefs>
    <ds:schemaRef ds:uri="http://schemas.microsoft.com/sharepoint/v3/contenttype/forms"/>
  </ds:schemaRefs>
</ds:datastoreItem>
</file>

<file path=customXml/itemProps5.xml><?xml version="1.0" encoding="utf-8"?>
<ds:datastoreItem xmlns:ds="http://schemas.openxmlformats.org/officeDocument/2006/customXml" ds:itemID="{B3B09302-46F5-4B95-94EE-032F3A4FC7CD}">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Statement%20of%20Work%20-%20New%20Client%20Project%20-%20US%20Template%20-%20Copy.dotx</ap:Template>
  <ap:Application>Microsoft Word for the web</ap:Application>
  <ap:DocSecurity>0</ap:DocSecurity>
  <ap:ScaleCrop>false</ap:ScaleCrop>
  <ap:Manager>Version 0.1</ap:Manager>
  <ap:Company/>
  <ap:SharedDoc>false</ap:SharedDoc>
  <ap:HyperlinkBase/>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Touchpoint Survey Rebuild</dc:title>
  <dc:subject>Statement of Work</dc:subject>
  <dc:creator>Sam Duncan</dc:creator>
  <cp:keywords>tag</cp:keywords>
  <dc:description/>
  <cp:lastModifiedBy>Jacob Smycz</cp:lastModifiedBy>
  <cp:revision>40</cp:revision>
  <cp:lastPrinted>2024-11-14T20:57:00Z</cp:lastPrinted>
  <dcterms:created xsi:type="dcterms:W3CDTF">2025-09-22T14:37:00Z</dcterms:created>
  <dcterms:modified xsi:type="dcterms:W3CDTF">2025-09-22T14:37:51Z</dcterms:modified>
  <cp:category>Grainger</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0x010100B16301FA1C2D5E4DB9305F31D037531D0207030047E0126EE26B68468E30FEE8ADFBCCCC</vt:lpwstr>
  </property>
  <property fmtid="{D5CDD505-2E9C-101B-9397-08002B2CF9AE}" pid="3" name="Order">
    <vt:i4>30600</vt:i4>
  </property>
  <property fmtid="{D5CDD505-2E9C-101B-9397-08002B2CF9AE}" pid="4" name="TemplateUrl">
    <vt:lpwstr/>
  </property>
  <property fmtid="{D5CDD505-2E9C-101B-9397-08002B2CF9AE}" pid="5" name="ComplianceAssetId">
    <vt:lpwstr/>
  </property>
  <property fmtid="{D5CDD505-2E9C-101B-9397-08002B2CF9AE}" pid="6" name="xd_Signature">
    <vt:bool>false</vt:bool>
  </property>
  <property fmtid="{D5CDD505-2E9C-101B-9397-08002B2CF9AE}" pid="7" name="xd_ProgID">
    <vt:lpwstr/>
  </property>
  <property fmtid="{D5CDD505-2E9C-101B-9397-08002B2CF9AE}" pid="8" name="Business Document Type">
    <vt:lpwstr>5;#Project Delivery Document|464596ad-2211-4003-92ff-a963197d93b9</vt:lpwstr>
  </property>
  <property fmtid="{D5CDD505-2E9C-101B-9397-08002B2CF9AE}" pid="9" name="MediaServiceImageTags">
    <vt:lpwstr/>
  </property>
  <property fmtid="{D5CDD505-2E9C-101B-9397-08002B2CF9AE}" pid="10" name="lcf76f155ced4ddcb4097134ff3c332f">
    <vt:lpwstr/>
  </property>
  <property fmtid="{D5CDD505-2E9C-101B-9397-08002B2CF9AE}" pid="11" name="Division">
    <vt:lpwstr>5;#Enterprise Solutions|08c57b01-67e8-4a4f-abc6-ffb3392ace7f</vt:lpwstr>
  </property>
  <property fmtid="{D5CDD505-2E9C-101B-9397-08002B2CF9AE}" pid="12" name="Client">
    <vt:lpwstr>15;#EIMS Africa|66f4f51f-5fef-42d3-a89d-2dbfc49bea79</vt:lpwstr>
  </property>
  <property fmtid="{D5CDD505-2E9C-101B-9397-08002B2CF9AE}" pid="13" name="Client Project">
    <vt:lpwstr/>
  </property>
  <property fmtid="{D5CDD505-2E9C-101B-9397-08002B2CF9AE}" pid="14" name="SharedWithUsers">
    <vt:lpwstr>12;#Melusi Mlalazi;#21;#Nikki Papenfus;#20;#Sam Duncan;#77;#Hloni Nhlapo;#19;#Shaun Barrett</vt:lpwstr>
  </property>
  <property fmtid="{D5CDD505-2E9C-101B-9397-08002B2CF9AE}" pid="15" name="Project Document Type">
    <vt:lpwstr>7;#Statement of Work|663a27ba-e1d1-4364-a6ee-258ecc7e1910</vt:lpwstr>
  </property>
  <property fmtid="{D5CDD505-2E9C-101B-9397-08002B2CF9AE}" pid="16" name="Client_x0020_Project">
    <vt:lpwstr/>
  </property>
  <property fmtid="{D5CDD505-2E9C-101B-9397-08002B2CF9AE}" pid="17" name="Project_x0020_Document_x0020_Type">
    <vt:lpwstr>7;#Statement of Work|663a27ba-e1d1-4364-a6ee-258ecc7e1910</vt:lpwstr>
  </property>
</Properties>
</file>