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BCA" w14:textId="77777777" w:rsidR="001A3CAB" w:rsidRDefault="001A3CAB"/>
    <w:p w14:paraId="014FF091" w14:textId="0132A99D" w:rsidR="0051457A" w:rsidRDefault="00170E7E" w:rsidP="0044318B">
      <w:pPr>
        <w:pStyle w:val="Title"/>
      </w:pPr>
      <w:proofErr w:type="spellStart"/>
      <w:r>
        <w:t>RainDance</w:t>
      </w:r>
      <w:proofErr w:type="spellEnd"/>
      <w:r>
        <w:t xml:space="preserve"> </w:t>
      </w:r>
      <w:r w:rsidR="0051457A">
        <w:t>Sprinkler Controller</w:t>
      </w:r>
    </w:p>
    <w:p w14:paraId="4507068F" w14:textId="77777777" w:rsidR="00170E7E" w:rsidRDefault="00170E7E"/>
    <w:p w14:paraId="681673CB" w14:textId="23A2CFA4" w:rsidR="00170E7E" w:rsidRDefault="00170E7E">
      <w:r>
        <w:t xml:space="preserve">This controller will replace the existing broken </w:t>
      </w:r>
      <w:proofErr w:type="spellStart"/>
      <w:r>
        <w:t>Intermatic</w:t>
      </w:r>
      <w:proofErr w:type="spellEnd"/>
      <w:r>
        <w:t xml:space="preserve"> electromechanical sprinkler clock system (240 VAC)</w:t>
      </w:r>
      <w:r w:rsidR="005826E5">
        <w:t xml:space="preserve"> using off the shelf electrical components.</w:t>
      </w:r>
    </w:p>
    <w:p w14:paraId="643A3D98" w14:textId="77777777" w:rsidR="00170E7E" w:rsidRDefault="00170E7E"/>
    <w:p w14:paraId="7943FE18" w14:textId="77777777" w:rsidR="00170E7E" w:rsidRDefault="00170E7E"/>
    <w:p w14:paraId="7BEF8C24" w14:textId="77777777" w:rsidR="0051457A" w:rsidRDefault="0051457A"/>
    <w:p w14:paraId="406BCF61" w14:textId="77777777" w:rsidR="00BB75CB" w:rsidRDefault="00BB75CB"/>
    <w:p w14:paraId="1F9DEC6D" w14:textId="77777777" w:rsidR="00BB75CB" w:rsidRDefault="00BB75CB"/>
    <w:p w14:paraId="44EF72C3" w14:textId="0F2F5F6A" w:rsidR="00BB75CB" w:rsidRDefault="00BB75CB">
      <w:r w:rsidRPr="00BB75CB">
        <w:rPr>
          <w:noProof/>
        </w:rPr>
        <w:drawing>
          <wp:inline distT="0" distB="0" distL="0" distR="0" wp14:anchorId="3E7F95B6" wp14:editId="68ECB1B1">
            <wp:extent cx="3493126" cy="4360984"/>
            <wp:effectExtent l="0" t="0" r="0" b="0"/>
            <wp:docPr id="2092419587" name="Picture 1" descr="A clear box with a clear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9587" name="Picture 1" descr="A clear box with a clear co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413" cy="43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6E924386" wp14:editId="3BF47117">
            <wp:extent cx="819038" cy="1216856"/>
            <wp:effectExtent l="0" t="0" r="0" b="2540"/>
            <wp:docPr id="1809488282" name="Picture 1" descr="A close-up of a toggl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8282" name="Picture 1" descr="A close-up of a toggle swit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394" cy="12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04FBAE73" wp14:editId="276C152A">
            <wp:extent cx="964254" cy="746797"/>
            <wp:effectExtent l="0" t="0" r="1270" b="2540"/>
            <wp:docPr id="61020539" name="Picture 1" descr="A black electronic device with green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539" name="Picture 1" descr="A black electronic device with green connecto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2844" cy="7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4CBF2055" wp14:editId="1B750F53">
            <wp:extent cx="1297745" cy="1033390"/>
            <wp:effectExtent l="0" t="0" r="0" b="0"/>
            <wp:docPr id="269830120" name="Picture 1" descr="A blue and green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0120" name="Picture 1" descr="A blue and green electronic de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256" cy="10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248" w14:textId="77777777" w:rsidR="002B7D15" w:rsidRDefault="002B7D15"/>
    <w:p w14:paraId="5CFDD319" w14:textId="77777777" w:rsidR="002B7D15" w:rsidRDefault="002B7D15"/>
    <w:p w14:paraId="3F8DA7BB" w14:textId="77777777" w:rsidR="002B7D15" w:rsidRDefault="002B7D15"/>
    <w:p w14:paraId="1AFA3E20" w14:textId="77777777" w:rsidR="002B7D15" w:rsidRDefault="002B7D15"/>
    <w:p w14:paraId="3B7AB19D" w14:textId="5183FA8B" w:rsidR="002B7D15" w:rsidRDefault="005826E5" w:rsidP="005826E5">
      <w:pPr>
        <w:pStyle w:val="Heading1"/>
      </w:pPr>
      <w:r>
        <w:t>Hardware Design</w:t>
      </w:r>
    </w:p>
    <w:p w14:paraId="6CABB14A" w14:textId="62191D1C" w:rsidR="005826E5" w:rsidRDefault="005826E5" w:rsidP="005826E5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5826E5" w14:paraId="4D7FDB33" w14:textId="77777777" w:rsidTr="005826E5">
        <w:tc>
          <w:tcPr>
            <w:tcW w:w="8455" w:type="dxa"/>
          </w:tcPr>
          <w:p w14:paraId="499CD422" w14:textId="77777777" w:rsidR="005826E5" w:rsidRDefault="005826E5" w:rsidP="005826E5"/>
          <w:p w14:paraId="5CA9D645" w14:textId="361AFD87" w:rsidR="005826E5" w:rsidRDefault="005826E5" w:rsidP="005826E5">
            <w:r>
              <w:rPr>
                <w:noProof/>
              </w:rPr>
              <w:drawing>
                <wp:inline distT="0" distB="0" distL="0" distR="0" wp14:anchorId="447CE7DA" wp14:editId="5BB020BC">
                  <wp:extent cx="5105400" cy="3390900"/>
                  <wp:effectExtent l="0" t="0" r="0" b="0"/>
                  <wp:docPr id="926850496" name="Picture 1" descr="A diagram of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850496" name="Picture 1" descr="A diagram of a circuit boar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6999D" w14:textId="77777777" w:rsidR="005826E5" w:rsidRDefault="005826E5" w:rsidP="005826E5"/>
        </w:tc>
      </w:tr>
    </w:tbl>
    <w:p w14:paraId="2DFBC52C" w14:textId="77777777" w:rsidR="005826E5" w:rsidRPr="005826E5" w:rsidRDefault="005826E5" w:rsidP="005826E5"/>
    <w:p w14:paraId="365C2864" w14:textId="07E66A29" w:rsidR="002B7D15" w:rsidRDefault="00BE2281">
      <w:r>
        <w:t xml:space="preserve">Power </w:t>
      </w:r>
      <w:proofErr w:type="gramStart"/>
      <w:r>
        <w:t>originate</w:t>
      </w:r>
      <w:proofErr w:type="gramEnd"/>
      <w:r>
        <w:t xml:space="preserve"> from the 240VAC house circuit.  A switching power supply makes 5VDC available to the Arduino and relay.</w:t>
      </w:r>
    </w:p>
    <w:p w14:paraId="31331493" w14:textId="65A21D3B" w:rsidR="00026265" w:rsidRDefault="00026265"/>
    <w:p w14:paraId="63B71392" w14:textId="77777777" w:rsidR="00026265" w:rsidRDefault="00026265">
      <w:pPr>
        <w:rPr>
          <w:rFonts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0526C1" w14:textId="749A6F91" w:rsidR="00026265" w:rsidRDefault="00026265" w:rsidP="00026265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Relay</w:t>
      </w:r>
    </w:p>
    <w:p w14:paraId="00678491" w14:textId="5A18147D" w:rsidR="00026265" w:rsidRDefault="00026265" w:rsidP="00026265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>The relay (</w:t>
      </w:r>
      <w:r w:rsidRPr="00026265">
        <w:rPr>
          <w:rFonts w:eastAsiaTheme="minorHAnsi" w:cstheme="minorBidi" w:hint="cs"/>
          <w:color w:val="auto"/>
          <w:sz w:val="24"/>
          <w:szCs w:val="24"/>
        </w:rPr>
        <w:t>YWBL-WH Relay Module One Way 30A Optocoupler Isolation Relay Module High Power</w:t>
      </w:r>
      <w:r>
        <w:rPr>
          <w:rFonts w:eastAsiaTheme="minorHAnsi" w:cstheme="minorBidi"/>
          <w:color w:val="auto"/>
          <w:sz w:val="24"/>
          <w:szCs w:val="24"/>
        </w:rPr>
        <w:t xml:space="preserve"> </w:t>
      </w:r>
      <w:r w:rsidRPr="00026265">
        <w:rPr>
          <w:rFonts w:eastAsiaTheme="minorHAnsi" w:cstheme="minorBidi" w:hint="cs"/>
          <w:color w:val="auto"/>
          <w:sz w:val="24"/>
          <w:szCs w:val="24"/>
        </w:rPr>
        <w:t>Relay</w:t>
      </w:r>
      <w:r>
        <w:rPr>
          <w:rFonts w:eastAsiaTheme="minorHAnsi" w:cstheme="minorBidi"/>
          <w:color w:val="auto"/>
          <w:sz w:val="24"/>
          <w:szCs w:val="24"/>
        </w:rPr>
        <w:t>) exhibits the following behavior:</w:t>
      </w:r>
    </w:p>
    <w:p w14:paraId="4296DF18" w14:textId="77777777" w:rsidR="00026265" w:rsidRDefault="00026265" w:rsidP="00026265">
      <w:pPr>
        <w:pStyle w:val="ListParagraph"/>
        <w:numPr>
          <w:ilvl w:val="0"/>
          <w:numId w:val="3"/>
        </w:numPr>
      </w:pPr>
      <w:r>
        <w:t xml:space="preserve">When no 5VDC control signal is present, </w:t>
      </w:r>
    </w:p>
    <w:p w14:paraId="1994ED2B" w14:textId="1E31138C" w:rsidR="00026265" w:rsidRDefault="00026265" w:rsidP="00026265">
      <w:pPr>
        <w:pStyle w:val="ListParagraph"/>
        <w:numPr>
          <w:ilvl w:val="1"/>
          <w:numId w:val="3"/>
        </w:numPr>
      </w:pPr>
      <w:r>
        <w:t>COM and NC: closed</w:t>
      </w:r>
    </w:p>
    <w:p w14:paraId="1356EECE" w14:textId="65C4383D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43931F3F" w14:textId="1DD92421" w:rsidR="00026265" w:rsidRDefault="00026265" w:rsidP="00026265">
      <w:pPr>
        <w:pStyle w:val="ListParagraph"/>
        <w:numPr>
          <w:ilvl w:val="1"/>
          <w:numId w:val="3"/>
        </w:numPr>
      </w:pPr>
      <w:r>
        <w:t>NC and NO: open</w:t>
      </w:r>
    </w:p>
    <w:p w14:paraId="7578E692" w14:textId="3902C3F6" w:rsidR="00026265" w:rsidRDefault="00026265" w:rsidP="00026265">
      <w:pPr>
        <w:pStyle w:val="ListParagraph"/>
        <w:numPr>
          <w:ilvl w:val="0"/>
          <w:numId w:val="3"/>
        </w:numPr>
      </w:pPr>
      <w:r>
        <w:t>When a 5VDC control signal is applied,</w:t>
      </w:r>
    </w:p>
    <w:p w14:paraId="58F7C52D" w14:textId="46F988E9" w:rsidR="00026265" w:rsidRDefault="00026265" w:rsidP="00026265">
      <w:pPr>
        <w:pStyle w:val="ListParagraph"/>
        <w:numPr>
          <w:ilvl w:val="1"/>
          <w:numId w:val="3"/>
        </w:numPr>
      </w:pPr>
      <w:r>
        <w:t>COM and NC: open</w:t>
      </w:r>
    </w:p>
    <w:p w14:paraId="34543A0C" w14:textId="77777777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1E43AB03" w14:textId="11CCA2D4" w:rsidR="00026265" w:rsidRDefault="00026265" w:rsidP="00026265">
      <w:pPr>
        <w:pStyle w:val="ListParagraph"/>
        <w:numPr>
          <w:ilvl w:val="1"/>
          <w:numId w:val="3"/>
        </w:numPr>
      </w:pPr>
      <w:r>
        <w:t xml:space="preserve">NC and NO: </w:t>
      </w:r>
      <w:r>
        <w:t>closed</w:t>
      </w:r>
    </w:p>
    <w:p w14:paraId="76F0014E" w14:textId="77777777" w:rsidR="00026265" w:rsidRDefault="00026265" w:rsidP="00026265"/>
    <w:p w14:paraId="284ACF19" w14:textId="586F7982" w:rsidR="00026265" w:rsidRPr="00026265" w:rsidRDefault="00026265" w:rsidP="00026265">
      <w:r>
        <w:t>So, the 240VAC should be wired to NC and NO.</w:t>
      </w:r>
    </w:p>
    <w:p w14:paraId="4AB68CAB" w14:textId="77777777" w:rsidR="00026265" w:rsidRPr="00026265" w:rsidRDefault="00026265" w:rsidP="00026265">
      <w:pPr>
        <w:pStyle w:val="Heading3"/>
        <w:rPr>
          <w:rFonts w:eastAsiaTheme="minorHAnsi" w:cstheme="minorBidi"/>
          <w:color w:val="auto"/>
          <w:sz w:val="24"/>
          <w:szCs w:val="24"/>
        </w:rPr>
      </w:pPr>
    </w:p>
    <w:p w14:paraId="25A17AFC" w14:textId="77777777" w:rsidR="00BE2281" w:rsidRDefault="00BE2281"/>
    <w:p w14:paraId="484A0ED7" w14:textId="35392BEE" w:rsidR="00BE2281" w:rsidRDefault="00BE2281" w:rsidP="00BE2281">
      <w:pPr>
        <w:pStyle w:val="ListParagraph"/>
        <w:numPr>
          <w:ilvl w:val="0"/>
          <w:numId w:val="2"/>
        </w:numPr>
      </w:pPr>
      <w:r>
        <w:t xml:space="preserve">Will the </w:t>
      </w:r>
    </w:p>
    <w:p w14:paraId="23E8FF8A" w14:textId="77777777" w:rsidR="002B7D15" w:rsidRDefault="002B7D15"/>
    <w:p w14:paraId="23F4C7A8" w14:textId="77777777" w:rsidR="00BE2281" w:rsidRDefault="00BE2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89C790" w14:textId="08F11665" w:rsidR="002B7D15" w:rsidRDefault="00BE2281" w:rsidP="00BE2281">
      <w:pPr>
        <w:pStyle w:val="Heading1"/>
      </w:pPr>
      <w:r>
        <w:lastRenderedPageBreak/>
        <w:t>Software Design</w:t>
      </w:r>
    </w:p>
    <w:p w14:paraId="4C865FAD" w14:textId="7E2F0864" w:rsidR="00BE2281" w:rsidRDefault="00BE2281" w:rsidP="00BE2281">
      <w:r>
        <w:t>XCXX</w:t>
      </w:r>
    </w:p>
    <w:p w14:paraId="60EA9752" w14:textId="77777777" w:rsidR="00BE2281" w:rsidRDefault="00BE2281" w:rsidP="00BE2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81" w14:paraId="391E89B5" w14:textId="77777777" w:rsidTr="00BE2281">
        <w:tc>
          <w:tcPr>
            <w:tcW w:w="9350" w:type="dxa"/>
          </w:tcPr>
          <w:p w14:paraId="57836A6E" w14:textId="77777777" w:rsidR="00BE2281" w:rsidRDefault="00BE2281" w:rsidP="00BE2281"/>
          <w:p w14:paraId="22F84D18" w14:textId="77777777" w:rsidR="00BE2281" w:rsidRDefault="00BE2281" w:rsidP="00BE2281"/>
          <w:p w14:paraId="3AF08B58" w14:textId="77777777" w:rsidR="00BE2281" w:rsidRDefault="00BE2281" w:rsidP="00BE2281"/>
        </w:tc>
      </w:tr>
    </w:tbl>
    <w:p w14:paraId="21F32EDA" w14:textId="77777777" w:rsidR="00BE2281" w:rsidRPr="00BE2281" w:rsidRDefault="00BE2281" w:rsidP="00BE2281"/>
    <w:p w14:paraId="366DC2E8" w14:textId="2B8556B4" w:rsidR="002B7D15" w:rsidRDefault="002B7D15" w:rsidP="002B7D15">
      <w:pPr>
        <w:pStyle w:val="Heading1"/>
      </w:pPr>
      <w:r>
        <w:t>Irrigation Pump</w:t>
      </w:r>
    </w:p>
    <w:p w14:paraId="69D52961" w14:textId="77777777" w:rsidR="0044318B" w:rsidRPr="0044318B" w:rsidRDefault="002B7D15" w:rsidP="0044318B">
      <w:pPr>
        <w:pStyle w:val="Heading1"/>
        <w:shd w:val="clear" w:color="auto" w:fill="FFFFFF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The pump is a </w:t>
      </w:r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Pentair </w:t>
      </w:r>
      <w:proofErr w:type="spellStart"/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>Flotec</w:t>
      </w:r>
      <w:proofErr w:type="spellEnd"/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FP5172 1.5 HP Thermoplastic Sprinkler Pump</w:t>
      </w:r>
    </w:p>
    <w:p w14:paraId="27DA186F" w14:textId="4E5833D4" w:rsidR="002B7D15" w:rsidRDefault="00FB4424" w:rsidP="002B7D15">
      <w:r>
        <w:t>(</w:t>
      </w:r>
      <w:hyperlink r:id="rId10" w:history="1">
        <w:r w:rsidR="0044318B" w:rsidRPr="005B5DB6">
          <w:rPr>
            <w:rStyle w:val="Hyperlink"/>
          </w:rPr>
          <w:t>https://www.pentair.com/en-us/products/residential/water-supply-disposal/water-supply-pumps/pentair-flotec-fp5172-thermoplastic-sprinkler-pump-1-5-hp.html</w:t>
        </w:r>
      </w:hyperlink>
      <w:r>
        <w:t>).</w:t>
      </w:r>
    </w:p>
    <w:p w14:paraId="6BA027B6" w14:textId="77777777" w:rsidR="00322B45" w:rsidRDefault="00322B45" w:rsidP="002B7D15"/>
    <w:p w14:paraId="48058890" w14:textId="538BDC76" w:rsidR="00322B45" w:rsidRDefault="00322B45" w:rsidP="00322B45">
      <w:r>
        <w:t xml:space="preserve">Nameplate Values:  1½ HP; 230 </w:t>
      </w:r>
      <w:proofErr w:type="gramStart"/>
      <w:r>
        <w:t>VAC</w:t>
      </w:r>
      <w:proofErr w:type="gramEnd"/>
      <w:r>
        <w:t>; 9.95A; 1 PH; 60 Hz; 3450RPM</w:t>
      </w:r>
    </w:p>
    <w:p w14:paraId="14642142" w14:textId="77777777" w:rsidR="0044318B" w:rsidRDefault="0044318B" w:rsidP="002B7D15"/>
    <w:p w14:paraId="46064804" w14:textId="228591D3" w:rsidR="0044318B" w:rsidRDefault="0044318B" w:rsidP="0044318B">
      <w:pPr>
        <w:pStyle w:val="Heading1"/>
      </w:pPr>
      <w:r>
        <w:t>This</w:t>
      </w:r>
      <w:r w:rsidR="005826E5">
        <w:t xml:space="preserve"> </w:t>
      </w:r>
      <w:r>
        <w:t>is</w:t>
      </w:r>
      <w:r w:rsidR="005826E5">
        <w:t xml:space="preserve"> </w:t>
      </w:r>
      <w:r>
        <w:t>a heading</w:t>
      </w:r>
    </w:p>
    <w:p w14:paraId="18A29DE7" w14:textId="77777777" w:rsidR="0044318B" w:rsidRPr="0044318B" w:rsidRDefault="0044318B" w:rsidP="0044318B"/>
    <w:sectPr w:rsidR="0044318B" w:rsidRPr="0044318B" w:rsidSect="0089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6C2"/>
    <w:multiLevelType w:val="hybridMultilevel"/>
    <w:tmpl w:val="DA848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8527F5"/>
    <w:multiLevelType w:val="hybridMultilevel"/>
    <w:tmpl w:val="36129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9A3062"/>
    <w:multiLevelType w:val="hybridMultilevel"/>
    <w:tmpl w:val="B11C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1817">
    <w:abstractNumId w:val="2"/>
  </w:num>
  <w:num w:numId="2" w16cid:durableId="559948377">
    <w:abstractNumId w:val="1"/>
  </w:num>
  <w:num w:numId="3" w16cid:durableId="45051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B"/>
    <w:rsid w:val="00026265"/>
    <w:rsid w:val="0008132F"/>
    <w:rsid w:val="00170E7E"/>
    <w:rsid w:val="001A3CAB"/>
    <w:rsid w:val="001B217E"/>
    <w:rsid w:val="002B7D15"/>
    <w:rsid w:val="00322B45"/>
    <w:rsid w:val="0044318B"/>
    <w:rsid w:val="0051457A"/>
    <w:rsid w:val="005826E5"/>
    <w:rsid w:val="008900B6"/>
    <w:rsid w:val="00BB75CB"/>
    <w:rsid w:val="00BE2281"/>
    <w:rsid w:val="00C535FE"/>
    <w:rsid w:val="00D01C2D"/>
    <w:rsid w:val="00D4189A"/>
    <w:rsid w:val="00EF4ECF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23D86"/>
  <w15:chartTrackingRefBased/>
  <w15:docId w15:val="{815388F3-FAEA-744B-B10A-54C0EE4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1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999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entair.com/en-us/products/residential/water-supply-disposal/water-supply-pumps/pentair-flotec-fp5172-thermoplastic-sprinkler-pump-1-5-h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6</cp:revision>
  <dcterms:created xsi:type="dcterms:W3CDTF">2024-07-29T15:38:00Z</dcterms:created>
  <dcterms:modified xsi:type="dcterms:W3CDTF">2024-08-05T22:43:00Z</dcterms:modified>
</cp:coreProperties>
</file>