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Felipe Ignacio Urbina Basualto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Ingeniero en Informática de 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Decidí marcar esta competencia aquí por el hecho de que esta área siento que tengo un gran dominio y además me interesa.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competencia la marque en esa casilla porque es un dominio que conozco y manejo bien pero que no es un fuerte mío.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es una competencia que manejo lo justo y necesario pero que no masterizo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también es una competencia que manejo lo justo y necesario pero que no masterizo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competencia la marque en esa casilla porque es un dominio que domino bien pero que no me interesa profundizarla.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Intermedio Alto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Decidí marcar también esta competencia en esta casilla por el hecho que lo domino y por sobre todo me interesa demasiado.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Decidí marcar esta competencia aquí también por el hecho de que esta área siento que tengo un gran dominio y además me interesa.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  <w:p w:rsidR="00000000" w:rsidDel="00000000" w:rsidP="00000000" w:rsidRDefault="00000000" w:rsidRPr="00000000" w14:paraId="0000006C">
            <w:pPr>
              <w:ind w:left="7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Decidí marcar esta competencia aquí también por el hecho de que esta área siento que tengo un gran dominio y además me interesa.</w:t>
            </w:r>
          </w:p>
        </w:tc>
      </w:tr>
    </w:tbl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IQM5htR9mnGr5KJZuO6NJosOvg==">CgMxLjAyCGguZ2pkZ3hzOAByITFIRXQ0VmdxNzVHRW1hb1FZRl9xdTF1Rk1yY1d3TGw1Vg==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