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right"/>
        <w:rPr>
          <w:rFonts w:ascii="Georgia" w:cs="Georgia" w:eastAsia="Georgia" w:hAnsi="Georgia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Documento: Acta de reunión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JobConnect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19/08/2024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Sebastián Contreras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Sebastián Durán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Felipe Urbina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Número de acta: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Hora de inicio:</w:t>
      </w:r>
      <w:r w:rsidDel="00000000" w:rsidR="00000000" w:rsidRPr="00000000">
        <w:rPr>
          <w:rtl w:val="0"/>
        </w:rPr>
        <w:t xml:space="preserve"> 15:00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Hora de cierre:</w:t>
      </w:r>
      <w:r w:rsidDel="00000000" w:rsidR="00000000" w:rsidRPr="00000000">
        <w:rPr>
          <w:rtl w:val="0"/>
        </w:rPr>
        <w:t xml:space="preserve"> 17:00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Lugar:</w:t>
      </w:r>
      <w:r w:rsidDel="00000000" w:rsidR="00000000" w:rsidRPr="00000000">
        <w:rPr>
          <w:rtl w:val="0"/>
        </w:rPr>
        <w:t xml:space="preserve"> Vía videoconferencia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Felipe Urbina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y Rol: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Sebastián Contreras (Rol 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Sebastián Durán (Rol 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Felipe Urbina (Rol 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Orden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Asuntos a tratar: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a usar como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Archivos faltantes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2"/>
        </w:numPr>
        <w:spacing w:after="0" w:lineRule="auto"/>
        <w:ind w:left="720" w:hanging="360"/>
        <w:jc w:val="both"/>
        <w:rPr>
          <w:rFonts w:ascii="Georgia" w:cs="Georgia" w:eastAsia="Georgia" w:hAnsi="Georgia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1"/>
          <w:numId w:val="2"/>
        </w:numPr>
        <w:spacing w:after="0" w:before="0" w:lineRule="auto"/>
        <w:ind w:left="1440" w:hanging="360"/>
        <w:jc w:val="both"/>
        <w:rPr>
          <w:rFonts w:ascii="Georgia" w:cs="Georgia" w:eastAsia="Georgia" w:hAnsi="Georgia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Punto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Metodología a usar como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Discusión:</w:t>
      </w:r>
      <w:r w:rsidDel="00000000" w:rsidR="00000000" w:rsidRPr="00000000">
        <w:rPr>
          <w:rtl w:val="0"/>
        </w:rPr>
        <w:t xml:space="preserve"> Se discutieron diferentes metodologías de desarrollo que podrían aplicarse al proyecto JobConnect. Se consideraron metodologías tradicionales como el modelo en cascada y metodologías ágiles como Scrum y Kanban. Después de analizar las necesidades del proyecto, el tamaño del equipo, y la importancia de la flexibilidad en la planificación, el equipo llegó a la conclusión de que una metodología ágil sería la más adecuada.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Acuerdos: </w:t>
      </w:r>
      <w:r w:rsidDel="00000000" w:rsidR="00000000" w:rsidRPr="00000000">
        <w:rPr>
          <w:rtl w:val="0"/>
        </w:rPr>
        <w:t xml:space="preserve">El equipo acordó utilizar Scrum como la metodología ágil para el desarrollo del proyecto. Esta decisión se tomó debido a la capacidad de Scrum para adaptarse a cambios rápidos y su enfoque en entregas incrementales, lo que permitirá ajustar el desarrollo según las necesidades del proyecto y la retroalimentación continua.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Todos los miembros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Plazo:</w:t>
      </w:r>
      <w:r w:rsidDel="00000000" w:rsidR="00000000" w:rsidRPr="00000000">
        <w:rPr>
          <w:rtl w:val="0"/>
        </w:rPr>
        <w:t xml:space="preserve"> Fin de la fase 1</w:t>
      </w:r>
    </w:p>
    <w:p w:rsidR="00000000" w:rsidDel="00000000" w:rsidP="00000000" w:rsidRDefault="00000000" w:rsidRPr="00000000" w14:paraId="0000004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1"/>
          <w:numId w:val="2"/>
        </w:numPr>
        <w:spacing w:after="0" w:before="0" w:lineRule="auto"/>
        <w:ind w:left="1440" w:hanging="36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Punto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Horarios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Discusión:</w:t>
      </w:r>
      <w:r w:rsidDel="00000000" w:rsidR="00000000" w:rsidRPr="00000000">
        <w:rPr>
          <w:rtl w:val="0"/>
        </w:rPr>
        <w:t xml:space="preserve"> Se discutieron las disponibilidades de cada integrante del equipo para establecer un horario de trabajo regular que sea compatible con las obligaciones académicas y personales de cada uno. Se plantearon diferentes opciones de horarios, incluyendo sesiones de trabajo en la mañana, tarde y fines de semana.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Acuerdos: </w:t>
      </w:r>
      <w:r w:rsidDel="00000000" w:rsidR="00000000" w:rsidRPr="00000000">
        <w:rPr>
          <w:rtl w:val="0"/>
        </w:rPr>
        <w:t xml:space="preserve">El equipo acordó trabajar de lunes a viernes de 18:00 a 21:00 horas y reservar los sábados de 10:00 a 14:00 horas para sesiones de trabajo más largas o reuniones de planificación si es necesario. Además, se acordó que cualquier trabajo adicional o reuniones fuera de estos horarios deberán ser programados con al menos 24 horas de anticipación y ser aprobados por todos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Todos los miembros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Plazo:</w:t>
      </w:r>
      <w:r w:rsidDel="00000000" w:rsidR="00000000" w:rsidRPr="00000000">
        <w:rPr>
          <w:rtl w:val="0"/>
        </w:rPr>
        <w:t xml:space="preserve"> Fin de la fase 1</w:t>
      </w:r>
    </w:p>
    <w:p w:rsidR="00000000" w:rsidDel="00000000" w:rsidP="00000000" w:rsidRDefault="00000000" w:rsidRPr="00000000" w14:paraId="0000004B">
      <w:pPr>
        <w:pStyle w:val="Heading3"/>
        <w:numPr>
          <w:ilvl w:val="1"/>
          <w:numId w:val="2"/>
        </w:numPr>
        <w:spacing w:after="0" w:before="0" w:lineRule="auto"/>
        <w:ind w:left="1440" w:hanging="360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Punto 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Archivos faltantes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Discusión:</w:t>
      </w:r>
      <w:r w:rsidDel="00000000" w:rsidR="00000000" w:rsidRPr="00000000">
        <w:rPr>
          <w:rtl w:val="0"/>
        </w:rPr>
        <w:t xml:space="preserve"> Se identificaron algunos archivos y documentos necesarios para la fase inicial del proyecto que aún no han sido completados.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Acuerdos: </w:t>
      </w:r>
      <w:r w:rsidDel="00000000" w:rsidR="00000000" w:rsidRPr="00000000">
        <w:rPr>
          <w:rtl w:val="0"/>
        </w:rPr>
        <w:t xml:space="preserve">El equipo acordó que cada miembro será responsable de completar y entregar los archivos faltantes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Todos los miembros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Plazo:</w:t>
      </w:r>
      <w:r w:rsidDel="00000000" w:rsidR="00000000" w:rsidRPr="00000000">
        <w:rPr>
          <w:rtl w:val="0"/>
        </w:rPr>
        <w:t xml:space="preserve"> Fin de la fase 1</w:t>
      </w:r>
    </w:p>
    <w:p w:rsidR="00000000" w:rsidDel="00000000" w:rsidP="00000000" w:rsidRDefault="00000000" w:rsidRPr="00000000" w14:paraId="0000005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Resumen de los Acuerdos Generales: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decidió utilizar la metodología ágil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para el desarrollo del proyecto JobConnect, comenzando con la implementación en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establecieron los horarios de trabajo del equipo, que serán de lunes a viernes de </w:t>
      </w:r>
      <w:r w:rsidDel="00000000" w:rsidR="00000000" w:rsidRPr="00000000">
        <w:rPr>
          <w:b w:val="1"/>
          <w:rtl w:val="0"/>
        </w:rPr>
        <w:t xml:space="preserve">18:00 a 21:00 horas</w:t>
      </w:r>
      <w:r w:rsidDel="00000000" w:rsidR="00000000" w:rsidRPr="00000000">
        <w:rPr>
          <w:rtl w:val="0"/>
        </w:rPr>
        <w:t xml:space="preserve"> y sábados de </w:t>
      </w:r>
      <w:r w:rsidDel="00000000" w:rsidR="00000000" w:rsidRPr="00000000">
        <w:rPr>
          <w:b w:val="1"/>
          <w:rtl w:val="0"/>
        </w:rPr>
        <w:t xml:space="preserve">10:00 a 14:00 horas</w:t>
      </w:r>
      <w:r w:rsidDel="00000000" w:rsidR="00000000" w:rsidRPr="00000000">
        <w:rPr>
          <w:rtl w:val="0"/>
        </w:rPr>
        <w:t xml:space="preserve">. Cualquier reunión adicional deberá ser programada con 24 horas de anticipación.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asignaron las tareas para completar los archivos faltantes: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Por fijar.</w:t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Tareas 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Tarea 1:</w:t>
      </w:r>
      <w:r w:rsidDel="00000000" w:rsidR="00000000" w:rsidRPr="00000000">
        <w:rPr>
          <w:rtl w:val="0"/>
        </w:rPr>
        <w:t xml:space="preserve"> Fase de desarrollo - </w:t>
      </w: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Todos los miembros - </w:t>
      </w:r>
      <w:r w:rsidDel="00000000" w:rsidR="00000000" w:rsidRPr="00000000">
        <w:rPr>
          <w:b w:val="1"/>
          <w:rtl w:val="0"/>
        </w:rPr>
        <w:t xml:space="preserve">Fecha límite:</w:t>
      </w:r>
      <w:r w:rsidDel="00000000" w:rsidR="00000000" w:rsidRPr="00000000">
        <w:rPr>
          <w:rtl w:val="0"/>
        </w:rPr>
        <w:t xml:space="preserve"> Fin fase de desarrollo.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Tarea 2:</w:t>
      </w:r>
      <w:r w:rsidDel="00000000" w:rsidR="00000000" w:rsidRPr="00000000">
        <w:rPr>
          <w:rtl w:val="0"/>
        </w:rPr>
        <w:t xml:space="preserve"> Fase de cierre y defensa - </w:t>
      </w: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Todos los miembros - </w:t>
      </w:r>
      <w:r w:rsidDel="00000000" w:rsidR="00000000" w:rsidRPr="00000000">
        <w:rPr>
          <w:b w:val="1"/>
          <w:rtl w:val="0"/>
        </w:rPr>
        <w:t xml:space="preserve">Fecha límite:</w:t>
      </w:r>
      <w:r w:rsidDel="00000000" w:rsidR="00000000" w:rsidRPr="00000000">
        <w:rPr>
          <w:rtl w:val="0"/>
        </w:rPr>
        <w:t xml:space="preserve"> Fin fase de cierre y defensa.</w:t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right"/>
        <w:rPr/>
      </w:pPr>
      <w:r w:rsidDel="00000000" w:rsidR="00000000" w:rsidRPr="00000000">
        <w:rPr>
          <w:b w:val="1"/>
          <w:rtl w:val="0"/>
        </w:rPr>
        <w:t xml:space="preserve">Aprobado por:</w:t>
      </w:r>
      <w:r w:rsidDel="00000000" w:rsidR="00000000" w:rsidRPr="00000000">
        <w:rPr>
          <w:rtl w:val="0"/>
        </w:rPr>
        <w:t xml:space="preserve"> Felipe Urbina</w:t>
      </w:r>
    </w:p>
    <w:p w:rsidR="00000000" w:rsidDel="00000000" w:rsidP="00000000" w:rsidRDefault="00000000" w:rsidRPr="00000000" w14:paraId="0000005D">
      <w:pPr>
        <w:ind w:left="0" w:firstLine="0"/>
        <w:jc w:val="right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19/08/2024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rFonts w:ascii="Georgia" w:cs="Georgia" w:eastAsia="Georgia" w:hAnsi="Georgia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rFonts w:ascii="Georgia" w:cs="Georgia" w:eastAsia="Georgia" w:hAnsi="Georgia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ZrNTtm6muFeqyDyfCPPgoHbMw==">CgMxLjAyCGguZ2pkZ3hzMgloLjMwajB6bGwyCWguMWZvYjl0ZTIJaC4zem55c2g3MgloLjJldDkycDAyCGgudHlqY3d0MgloLjNkeTZ2a20yCWguMXQzaDVzZjIJaC40ZDM0b2c4OAByITEtWVZvRzVlaXktaGt0Nmt6T0JZa0d2LUhzdUFKcnA2Nw==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