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bookmarkStart w:id="0" w:name="单周期cpu设计文档"/>
      <w:r>
        <w:rPr>
          <w:rFonts w:hint="eastAsia" w:ascii="黑体" w:hAnsi="黑体" w:eastAsia="黑体" w:cs="黑体"/>
        </w:rPr>
        <w:t>单周期CPU设计文档</w:t>
      </w:r>
      <w:r>
        <w:rPr>
          <w:rFonts w:hint="eastAsia" w:ascii="黑体" w:hAnsi="黑体" w:cs="黑体"/>
          <w:lang w:val="en-US" w:eastAsia="zh-CN"/>
        </w:rPr>
        <w:t>2</w:t>
      </w:r>
    </w:p>
    <w:p>
      <w:pPr>
        <w:pStyle w:val="4"/>
        <w:bidi w:val="0"/>
        <w:rPr>
          <w:rFonts w:hint="eastAsia"/>
          <w:lang w:val="en-US"/>
        </w:rPr>
      </w:pPr>
      <w:bookmarkStart w:id="1" w:name="待施工"/>
      <w:r>
        <w:rPr>
          <w:rFonts w:hint="eastAsia"/>
          <w:lang w:val="en-US" w:eastAsia="zh-CN"/>
        </w:rPr>
        <w:t>CPU设计方案综述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支持指令：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addu、subu、ori、lui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sw、lw、sb、lb、sh、lh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beq、jal、j、jalr、jr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397000" cy="2495550"/>
            <wp:effectExtent l="0" t="0" r="0" b="6350"/>
            <wp:docPr id="1" name="图片 1" descr="169916266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9162667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</w:t>
      </w:r>
    </w:p>
    <w:tbl>
      <w:tblPr>
        <w:tblStyle w:val="13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36"/>
        <w:gridCol w:w="696"/>
        <w:gridCol w:w="5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32位地址信号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equal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A1(rs)、A2(rt)对应GRF寄存器中的值是否相等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1：相等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0：不相等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imm32[31:0]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</w:rPr>
              <w:t>位immediate的32位</w:t>
            </w:r>
            <w:r>
              <w:rPr>
                <w:rFonts w:hint="eastAsia" w:ascii="宋体" w:hAnsi="宋体" w:eastAsia="宋体" w:cs="宋体"/>
                <w:b/>
                <w:bCs/>
              </w:rPr>
              <w:t xml:space="preserve">符号扩展 </w:t>
            </w:r>
            <w:r>
              <w:rPr>
                <w:rFonts w:hint="eastAsia" w:ascii="宋体" w:hAnsi="宋体" w:eastAsia="宋体" w:cs="宋体"/>
              </w:rPr>
              <w:t>（beq）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dex</w:t>
            </w:r>
            <w:r>
              <w:rPr>
                <w:rFonts w:hint="eastAsia" w:ascii="宋体" w:hAnsi="宋体" w:eastAsia="宋体" w:cs="宋体"/>
              </w:rPr>
              <w:t>[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26位instr_index（j、jal）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Grs</w:t>
            </w:r>
            <w:r>
              <w:rPr>
                <w:rFonts w:hint="eastAsia" w:ascii="宋体" w:hAnsi="宋体" w:eastAsia="宋体" w:cs="宋体"/>
              </w:rPr>
              <w:t>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rs寄存器保存值（jalr、jr）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GPR[rs]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NPCOp</w:t>
            </w:r>
            <w:r>
              <w:rPr>
                <w:rFonts w:hint="eastAsia" w:ascii="宋体" w:hAnsi="宋体" w:eastAsia="宋体" w:cs="宋体"/>
              </w:rPr>
              <w:t>[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:0]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NPC将会是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000：PC+4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001：PCbranch（beq）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010：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PC31..28</w:t>
            </w:r>
            <w:r>
              <w:rPr>
                <w:rFonts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instr_index</w:t>
            </w:r>
            <w:r>
              <w:rPr>
                <w:rFonts w:hint="default"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PCJ(al)(jal、j)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011：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GPR[rs]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PCJ(al)r(jalr、jr)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</w:t>
            </w:r>
            <w:r>
              <w:rPr>
                <w:rFonts w:hint="eastAsia" w:ascii="宋体" w:hAnsi="宋体" w:eastAsia="宋体" w:cs="宋体"/>
              </w:rPr>
              <w:t>[31:0]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下一个更新的PC值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pc4</w:t>
            </w:r>
            <w:r>
              <w:rPr>
                <w:rFonts w:hint="eastAsia" w:ascii="宋体" w:hAnsi="宋体" w:eastAsia="宋体" w:cs="宋体"/>
              </w:rPr>
              <w:t>[31:0]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现在PC的值+4（jalr、jal会用到）</w:t>
            </w:r>
          </w:p>
        </w:tc>
      </w:tr>
    </w:tbl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4168140" cy="2722245"/>
            <wp:effectExtent l="0" t="0" r="10160" b="8255"/>
            <wp:docPr id="6" name="图片 6" descr="169848777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8487773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</w:t>
      </w:r>
    </w:p>
    <w:tbl>
      <w:tblPr>
        <w:tblStyle w:val="13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77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</w:t>
            </w:r>
            <w:r>
              <w:rPr>
                <w:rFonts w:hint="eastAsia" w:ascii="宋体" w:hAnsi="宋体" w:eastAsia="宋体" w:cs="宋体"/>
              </w:rPr>
              <w:t>复位信号，将PC值置为</w:t>
            </w:r>
            <w:r>
              <w:rPr>
                <w:rFonts w:hint="eastAsia" w:ascii="宋体" w:hAnsi="宋体" w:eastAsia="宋体" w:cs="宋体"/>
                <w:b/>
                <w:bCs/>
              </w:rPr>
              <w:t>0x00003000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</w:t>
            </w:r>
            <w:r>
              <w:rPr>
                <w:rFonts w:hint="eastAsia" w:ascii="宋体" w:hAnsi="宋体" w:eastAsia="宋体" w:cs="宋体"/>
              </w:rPr>
              <w:t>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要更新的PC值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</w:rPr>
              <w:t>[31:0]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(reg)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现在的PC值</w:t>
            </w:r>
          </w:p>
        </w:tc>
      </w:tr>
    </w:tbl>
    <w:p>
      <w:pPr>
        <w:pStyle w:val="3"/>
        <w:jc w:val="left"/>
        <w:rPr>
          <w:rFonts w:hint="default"/>
          <w:lang w:val="en-US"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</w:p>
    <w:p>
      <w:pPr>
        <w:pStyle w:val="3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3615" cy="2081530"/>
            <wp:effectExtent l="0" t="0" r="6985" b="1270"/>
            <wp:docPr id="7" name="图片 7" descr="169848889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84888925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>
      <w:pPr>
        <w:pStyle w:val="5"/>
        <w:bidi w:val="0"/>
        <w:rPr>
          <w:rFonts w:hint="eastAsia"/>
        </w:rPr>
      </w:pPr>
      <w:bookmarkStart w:id="2" w:name="ifu"/>
      <w:bookmarkStart w:id="3" w:name="关键模块定义"/>
      <w:r>
        <w:rPr>
          <w:rFonts w:hint="eastAsia"/>
        </w:rPr>
        <w:t>IFU</w:t>
      </w:r>
    </w:p>
    <w:tbl>
      <w:tblPr>
        <w:tblStyle w:val="13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56"/>
        <w:gridCol w:w="718"/>
        <w:gridCol w:w="45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718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514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</w:rPr>
              <w:t>[31:0]</w:t>
            </w:r>
          </w:p>
        </w:tc>
        <w:tc>
          <w:tcPr>
            <w:tcW w:w="718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514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程序计数器信号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Instr[31:0]</w:t>
            </w:r>
          </w:p>
        </w:tc>
        <w:tc>
          <w:tcPr>
            <w:tcW w:w="718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514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现在执行de机器码</w:t>
            </w:r>
          </w:p>
        </w:tc>
      </w:tr>
    </w:tbl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both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4182110" cy="3817620"/>
            <wp:effectExtent l="0" t="0" r="8890" b="5080"/>
            <wp:docPr id="8" name="图片 8" descr="169848912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84891278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</w:p>
    <w:p>
      <w:pPr>
        <w:pStyle w:val="16"/>
        <w:rPr>
          <w:rStyle w:val="18"/>
          <w:rFonts w:hint="eastAsia" w:eastAsia="宋体"/>
          <w:lang w:eastAsia="zh-CN"/>
        </w:rPr>
      </w:pPr>
      <w:r>
        <w:rPr>
          <w:rStyle w:val="17"/>
        </w:rPr>
        <w:t>reg</w:t>
      </w:r>
      <w:r>
        <w:rPr>
          <w:rStyle w:val="18"/>
        </w:rPr>
        <w:t xml:space="preserve"> </w:t>
      </w:r>
      <w:r>
        <w:rPr>
          <w:rStyle w:val="19"/>
        </w:rPr>
        <w:t>[</w:t>
      </w:r>
      <w:r>
        <w:rPr>
          <w:rStyle w:val="20"/>
        </w:rPr>
        <w:t>31</w:t>
      </w:r>
      <w:r>
        <w:rPr>
          <w:rStyle w:val="19"/>
        </w:rPr>
        <w:t>:</w:t>
      </w:r>
      <w:r>
        <w:rPr>
          <w:rStyle w:val="20"/>
        </w:rPr>
        <w:t>0</w:t>
      </w:r>
      <w:r>
        <w:rPr>
          <w:rStyle w:val="19"/>
        </w:rPr>
        <w:t>]</w:t>
      </w:r>
      <w:r>
        <w:rPr>
          <w:rStyle w:val="18"/>
        </w:rPr>
        <w:t xml:space="preserve"> ROM </w:t>
      </w:r>
      <w:r>
        <w:rPr>
          <w:rStyle w:val="19"/>
        </w:rPr>
        <w:t>[</w:t>
      </w:r>
      <w:r>
        <w:rPr>
          <w:rStyle w:val="20"/>
        </w:rPr>
        <w:t>0</w:t>
      </w:r>
      <w:r>
        <w:rPr>
          <w:rStyle w:val="19"/>
        </w:rPr>
        <w:t>:</w:t>
      </w:r>
      <w:r>
        <w:rPr>
          <w:rStyle w:val="20"/>
        </w:rPr>
        <w:t>4095</w:t>
      </w:r>
      <w:r>
        <w:rPr>
          <w:rStyle w:val="19"/>
        </w:rPr>
        <w:t>];</w:t>
      </w:r>
      <w:r>
        <w:rPr>
          <w:rStyle w:val="18"/>
        </w:rPr>
        <w:t>
</w:t>
      </w:r>
    </w:p>
    <w:p>
      <w:pPr>
        <w:pStyle w:val="16"/>
        <w:rPr>
          <w:rStyle w:val="18"/>
          <w:rFonts w:hint="eastAsia" w:eastAsia="宋体"/>
          <w:lang w:eastAsia="zh-CN"/>
        </w:rPr>
      </w:pPr>
      <w:r>
        <w:rPr>
          <w:rStyle w:val="21"/>
        </w:rPr>
        <w:t>initial</w:t>
      </w:r>
      <w:r>
        <w:rPr>
          <w:rStyle w:val="18"/>
        </w:rPr>
        <w:t xml:space="preserve"> begin
</w:t>
      </w:r>
    </w:p>
    <w:p>
      <w:pPr>
        <w:pStyle w:val="16"/>
        <w:rPr>
          <w:rStyle w:val="18"/>
          <w:rFonts w:hint="eastAsia" w:eastAsia="宋体"/>
          <w:lang w:eastAsia="zh-CN"/>
        </w:rPr>
      </w:pPr>
      <w:r>
        <w:rPr>
          <w:rStyle w:val="18"/>
        </w:rPr>
        <w:t xml:space="preserve">    </w:t>
      </w:r>
      <w:r>
        <w:rPr>
          <w:rStyle w:val="17"/>
        </w:rPr>
        <w:t>$readmemh</w:t>
      </w:r>
      <w:r>
        <w:rPr>
          <w:rStyle w:val="19"/>
        </w:rPr>
        <w:t>(</w:t>
      </w:r>
      <w:r>
        <w:rPr>
          <w:rStyle w:val="22"/>
        </w:rPr>
        <w:t>"code.txt"</w:t>
      </w:r>
      <w:r>
        <w:rPr>
          <w:rStyle w:val="19"/>
        </w:rPr>
        <w:t>,</w:t>
      </w:r>
      <w:r>
        <w:rPr>
          <w:rStyle w:val="18"/>
        </w:rPr>
        <w:t xml:space="preserve"> ROM </w:t>
      </w:r>
      <w:r>
        <w:rPr>
          <w:rStyle w:val="19"/>
        </w:rPr>
        <w:t>,</w:t>
      </w:r>
      <w:r>
        <w:rPr>
          <w:rStyle w:val="18"/>
        </w:rPr>
        <w:t xml:space="preserve"> </w:t>
      </w:r>
      <w:r>
        <w:rPr>
          <w:rStyle w:val="20"/>
        </w:rPr>
        <w:t>0</w:t>
      </w:r>
      <w:r>
        <w:rPr>
          <w:rStyle w:val="19"/>
        </w:rPr>
        <w:t>);</w:t>
      </w:r>
      <w:r>
        <w:rPr>
          <w:rStyle w:val="18"/>
        </w:rPr>
        <w:t>
</w:t>
      </w:r>
    </w:p>
    <w:p>
      <w:pPr>
        <w:pStyle w:val="16"/>
      </w:pPr>
      <w:r>
        <w:rPr>
          <w:rStyle w:val="21"/>
        </w:rPr>
        <w:t>end</w:t>
      </w:r>
    </w:p>
    <w:p>
      <w:pPr>
        <w:pStyle w:val="3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一定得是0：4095（ISE）</w:t>
      </w:r>
    </w:p>
    <w:p>
      <w:pPr>
        <w:pStyle w:val="3"/>
        <w:rPr>
          <w:rFonts w:hint="eastAsia" w:ascii="宋体" w:hAnsi="宋体" w:eastAsia="宋体" w:cs="宋体"/>
          <w:lang w:eastAsia="zh-CN"/>
        </w:rPr>
      </w:pPr>
    </w:p>
    <w:bookmarkEnd w:id="2"/>
    <w:p>
      <w:pPr>
        <w:pStyle w:val="5"/>
        <w:bidi w:val="0"/>
        <w:rPr>
          <w:rFonts w:hint="eastAsia"/>
        </w:rPr>
      </w:pPr>
      <w:bookmarkStart w:id="4" w:name="controller"/>
      <w:r>
        <w:rPr>
          <w:rFonts w:hint="eastAsia"/>
        </w:rPr>
        <w:t>Controller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776"/>
        <w:gridCol w:w="629"/>
        <w:gridCol w:w="5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instr</w:t>
            </w:r>
            <w:r>
              <w:rPr>
                <w:rFonts w:hint="eastAsia" w:ascii="宋体" w:hAnsi="宋体" w:eastAsia="宋体" w:cs="宋体"/>
              </w:rPr>
              <w:t>[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</w:rPr>
              <w:t>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Instr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32</w:t>
            </w:r>
            <w:r>
              <w:rPr>
                <w:rFonts w:hint="eastAsia" w:ascii="宋体" w:hAnsi="宋体" w:eastAsia="宋体" w:cs="宋体"/>
              </w:rPr>
              <w:t>位控制信号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MemtoReg[2:0]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ind w:left="240" w:hanging="240" w:hangingChars="10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写入GRF的数据的选择信号：</w:t>
            </w:r>
          </w:p>
          <w:p>
            <w:pPr>
              <w:pStyle w:val="12"/>
              <w:ind w:left="240" w:hanging="240" w:hangingChars="10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Reg_rd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：MemAddr / ALUresult</w:t>
            </w:r>
          </w:p>
          <w:p>
            <w:pPr>
              <w:pStyle w:val="12"/>
              <w:ind w:left="240" w:hanging="240" w:hangingChars="10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Reg_rd: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1：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RD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Reg_pcplus4:010:PC+4(jal、jalr)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MemWrite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DM的写入使能信号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0：禁止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1：允许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sh、b、w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ALUOp[2:0]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ALU控制信号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ALU_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add:</w:t>
            </w:r>
            <w:r>
              <w:rPr>
                <w:rFonts w:hint="eastAsia" w:ascii="宋体" w:hAnsi="宋体" w:eastAsia="宋体" w:cs="宋体"/>
              </w:rPr>
              <w:t>000：无符号加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ALU_sub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</w:rPr>
              <w:t>001：无符号减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ALU_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ori:</w:t>
            </w:r>
            <w:r>
              <w:rPr>
                <w:rFonts w:hint="eastAsia" w:ascii="宋体" w:hAnsi="宋体" w:eastAsia="宋体" w:cs="宋体"/>
              </w:rPr>
              <w:t>010：或立即数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ALU_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lui:</w:t>
            </w:r>
            <w:r>
              <w:rPr>
                <w:rFonts w:hint="eastAsia" w:ascii="宋体" w:hAnsi="宋体" w:eastAsia="宋体" w:cs="宋体"/>
              </w:rPr>
              <w:t>011：lui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ALUSrc[2:0]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参与ALU运算的第二个数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ALUSrc_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Grt:</w:t>
            </w:r>
            <w:r>
              <w:rPr>
                <w:rFonts w:hint="eastAsia"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：MemData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ALUSrc_imm32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:00</w:t>
            </w:r>
            <w:r>
              <w:rPr>
                <w:rFonts w:hint="eastAsia" w:ascii="宋体" w:hAnsi="宋体" w:eastAsia="宋体" w:cs="宋体"/>
              </w:rPr>
              <w:t>1：imm32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s、l、ori、lui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Extsign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imm16无符号或符号扩展的选择信号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0：无符号扩展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1：符号扩展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l、s、beq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RegWrite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GRF写使能信号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0:不能向GRF 中写入数据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1:能向GRF 中写入数据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lwhb、add、sub、ori、lui、jalr、jr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RegDst[2:0]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GRF写入地址选择信号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RegDst_r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t:</w:t>
            </w:r>
            <w:r>
              <w:rPr>
                <w:rFonts w:hint="eastAsia"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：rt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RegDst_rd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:00</w:t>
            </w:r>
            <w:r>
              <w:rPr>
                <w:rFonts w:hint="eastAsia" w:ascii="宋体" w:hAnsi="宋体" w:eastAsia="宋体" w:cs="宋体"/>
              </w:rPr>
              <w:t>1：rd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R型add、sub、jalr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RegDst_31:010：$ra（jal）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DMOp</w:t>
            </w:r>
            <w:r>
              <w:rPr>
                <w:rFonts w:hint="eastAsia" w:ascii="宋体" w:hAnsi="宋体" w:eastAsia="宋体" w:cs="宋体"/>
              </w:rPr>
              <w:t>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向内存中读写方式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DM_word:000：lw、sw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DM_halfword:001：lh、sh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DM_byte:010：lb、sb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NPCOp</w:t>
            </w:r>
            <w:r>
              <w:rPr>
                <w:rFonts w:hint="eastAsia" w:ascii="宋体" w:hAnsi="宋体" w:eastAsia="宋体" w:cs="宋体"/>
              </w:rPr>
              <w:t>[2:0]</w:t>
            </w:r>
          </w:p>
        </w:tc>
        <w:tc>
          <w:tcPr>
            <w:tcW w:w="629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5942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NPC将会是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NPC_else:000：PC+4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NPC_beq:001：PCbranch（beq）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NPC_j_jal:010：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PC31..28</w:t>
            </w:r>
            <w:r>
              <w:rPr>
                <w:rFonts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instr_index</w:t>
            </w:r>
            <w:r>
              <w:rPr>
                <w:rFonts w:hint="default"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PCJ(al)(jal、j)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NPC_jr_jalr:011：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GPR[rs]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PCJ(al)r(jalr、jr)</w:t>
            </w:r>
          </w:p>
        </w:tc>
      </w:tr>
    </w:tbl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2255520" cy="3493770"/>
            <wp:effectExtent l="0" t="0" r="5080" b="11430"/>
            <wp:docPr id="9" name="图片 9" descr="16984900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84900049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  <w:lang w:eastAsia="zh-CN"/>
        </w:rPr>
      </w:pPr>
    </w:p>
    <w:bookmarkEnd w:id="4"/>
    <w:p>
      <w:pPr>
        <w:pStyle w:val="5"/>
        <w:bidi w:val="0"/>
        <w:rPr>
          <w:rFonts w:hint="eastAsia"/>
        </w:rPr>
      </w:pPr>
      <w:bookmarkStart w:id="5" w:name="grf"/>
      <w:r>
        <w:rPr>
          <w:rFonts w:hint="eastAsia"/>
        </w:rPr>
        <w:t>GRF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56"/>
        <w:gridCol w:w="690"/>
        <w:gridCol w:w="49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pc[31:0]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 32位地址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同步复位</w:t>
            </w:r>
            <w:r>
              <w:rPr>
                <w:rFonts w:hint="eastAsia" w:ascii="宋体" w:hAnsi="宋体" w:eastAsia="宋体" w:cs="宋体"/>
              </w:rPr>
              <w:t>信号，将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</w:t>
            </w:r>
            <w:r>
              <w:rPr>
                <w:rFonts w:hint="eastAsia" w:ascii="宋体" w:hAnsi="宋体" w:eastAsia="宋体" w:cs="宋体"/>
              </w:rPr>
              <w:t>置为</w:t>
            </w:r>
            <w:r>
              <w:rPr>
                <w:rFonts w:hint="eastAsia" w:ascii="宋体" w:hAnsi="宋体" w:eastAsia="宋体" w:cs="宋体"/>
                <w:b/>
                <w:bCs/>
              </w:rPr>
              <w:t>0</w:t>
            </w:r>
            <w:r>
              <w:rPr>
                <w:rFonts w:hint="eastAsia" w:ascii="宋体" w:hAnsi="宋体" w:eastAsia="宋体" w:cs="宋体"/>
              </w:rPr>
              <w:t>；高电平有效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RegWrite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写使能信号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1:可向 GRF 中写入数据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0:不能向GRF 中写入数据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A1[4:0]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rs对应寄存器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A2[4:0]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rt对应寄存器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A3[4:0]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(RegAddr)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RegDst决定: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：rt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1：rd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R型add、sub、jalr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010：$ra（jal）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WD[31:0]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</w:rPr>
              <w:t>RegData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MemtoReg</w:t>
            </w:r>
            <w:r>
              <w:rPr>
                <w:rFonts w:hint="eastAsia" w:ascii="宋体" w:hAnsi="宋体" w:eastAsia="宋体" w:cs="宋体"/>
              </w:rPr>
              <w:t xml:space="preserve">决定: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 xml:space="preserve">：MemAddr / ALUresult 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</w:rPr>
              <w:t>1：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RD(DmData)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010:PC+4(jal、jalr)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32位数据输入信号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RD1[31:0]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$rs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输出A1指定的寄存器中的32位数据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65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RD2[31:0]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MemData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  <w:tc>
          <w:tcPr>
            <w:tcW w:w="690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$rt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输出A2指定的寄存器中的32位数据</w:t>
            </w:r>
          </w:p>
        </w:tc>
      </w:tr>
    </w:tbl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4033520" cy="3526155"/>
            <wp:effectExtent l="0" t="0" r="5080" b="4445"/>
            <wp:docPr id="10" name="图片 10" descr="169849006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84900628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>
      <w:pPr>
        <w:pStyle w:val="5"/>
        <w:bidi w:val="0"/>
        <w:rPr>
          <w:rFonts w:hint="eastAsia"/>
        </w:rPr>
      </w:pPr>
      <w:bookmarkStart w:id="6" w:name="alu"/>
      <w:r>
        <w:rPr>
          <w:rFonts w:hint="eastAsia"/>
        </w:rPr>
        <w:t>ALU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016"/>
        <w:gridCol w:w="696"/>
        <w:gridCol w:w="25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RD1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参与运算的第一个数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ALUSrc：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0：MemData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1：imm32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参与运算的第二个数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ALUOp[2:0]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000：无符号加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001：无符号减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010：或立即数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011：lui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equal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A与B是否相等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0：不相等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1：相等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ALUresult[31:0]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</w:rPr>
              <w:t>MemAddr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MemAddr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A与B做运算后的结果</w:t>
            </w:r>
          </w:p>
        </w:tc>
      </w:tr>
    </w:tbl>
    <w:p>
      <w:pPr>
        <w:pStyle w:val="3"/>
        <w:jc w:val="left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4178300" cy="2609850"/>
            <wp:effectExtent l="0" t="0" r="0" b="6350"/>
            <wp:docPr id="11" name="图片 11" descr="169849117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984911789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eastAsia" w:ascii="宋体" w:hAnsi="宋体" w:eastAsia="宋体" w:cs="宋体"/>
          <w:lang w:eastAsia="zh-CN"/>
        </w:rPr>
      </w:pPr>
    </w:p>
    <w:p>
      <w:pPr>
        <w:pStyle w:val="3"/>
        <w:jc w:val="left"/>
        <w:rPr>
          <w:rFonts w:hint="eastAsia" w:ascii="宋体" w:hAnsi="宋体" w:eastAsia="宋体" w:cs="宋体"/>
          <w:lang w:eastAsia="zh-CN"/>
        </w:rPr>
      </w:pPr>
    </w:p>
    <w:bookmarkEnd w:id="6"/>
    <w:p>
      <w:pPr>
        <w:pStyle w:val="5"/>
        <w:bidi w:val="0"/>
        <w:rPr>
          <w:rFonts w:hint="eastAsia"/>
        </w:rPr>
      </w:pPr>
      <w:bookmarkStart w:id="7" w:name="dm"/>
      <w:r>
        <w:rPr>
          <w:rFonts w:hint="eastAsia"/>
        </w:rPr>
        <w:t>DM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776"/>
        <w:gridCol w:w="69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 32位地址信号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</w:t>
            </w:r>
            <w:r>
              <w:rPr>
                <w:rFonts w:hint="eastAsia" w:ascii="宋体" w:hAnsi="宋体" w:eastAsia="宋体" w:cs="宋体"/>
              </w:rPr>
              <w:t>复位到0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MemWrite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DM的写入使能信号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0：禁止 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1：允许</w:t>
            </w: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sh、b、w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MemAddr[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</w:rPr>
              <w:t>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ALUresult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DMOp[2:0]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向内存中读写方式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000：lw、sw</w:t>
            </w:r>
          </w:p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001：lh、sh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010：lb、sb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din[31:0]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DM写入32位数据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dout[32:0]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DM读出32位数据</w:t>
            </w:r>
          </w:p>
        </w:tc>
      </w:tr>
    </w:tbl>
    <w:p>
      <w:pPr>
        <w:pStyle w:val="3"/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3581400" cy="2527300"/>
            <wp:effectExtent l="0" t="0" r="0" b="0"/>
            <wp:docPr id="12" name="图片 12" descr="169849154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984915407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</w:rPr>
      </w:pPr>
    </w:p>
    <w:bookmarkEnd w:id="7"/>
    <w:p>
      <w:pPr>
        <w:pStyle w:val="5"/>
        <w:bidi w:val="0"/>
        <w:rPr>
          <w:rFonts w:hint="eastAsia"/>
        </w:rPr>
      </w:pPr>
      <w:bookmarkStart w:id="8" w:name="ext"/>
      <w:r>
        <w:rPr>
          <w:rFonts w:hint="eastAsia"/>
        </w:rPr>
        <w:t>EXT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36"/>
        <w:gridCol w:w="696"/>
        <w:gridCol w:w="3336"/>
      </w:tblGrid>
      <w:tr>
        <w:trPr>
          <w:tblHeader/>
        </w:trPr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imm[15:0]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原16位的立即数信号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EXTsign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无符号或符号扩展的选择信号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0：无符号扩展</w:t>
            </w:r>
          </w:p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1：符号扩展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imm32[31:0]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扩展后的32位的立即数信号</w:t>
            </w: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090420" cy="1265555"/>
            <wp:effectExtent l="0" t="0" r="5080" b="4445"/>
            <wp:docPr id="4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70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MUX_8_32 与 MUX_8_5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976"/>
        <w:gridCol w:w="696"/>
        <w:gridCol w:w="2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Op[2:0]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选择信号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data1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32位信号1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32位信号2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32位信号3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</w:rPr>
              <w:t>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32位信号4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...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data?[31:0]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32位信号？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out[31:0]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选择的32位信号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Op[2:0]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选择信号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data1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5位信号1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5位信号2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5位信号3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</w:rPr>
              <w:t>ata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5位信号4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...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data?[4:0]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5位信号？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297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out[4:0]</w:t>
            </w:r>
          </w:p>
        </w:tc>
        <w:tc>
          <w:tcPr>
            <w:tcW w:w="69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2016" w:type="dxa"/>
          </w:tcPr>
          <w:p>
            <w:pPr>
              <w:pStyle w:val="12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选择的5位信号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实例化的时候 如果数据不够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.data?(32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.data?(5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b0)</w:t>
      </w:r>
    </w:p>
    <w:bookmarkEnd w:id="3"/>
    <w:bookmarkEnd w:id="8"/>
    <w:p>
      <w:pPr>
        <w:pStyle w:val="4"/>
        <w:bidi w:val="0"/>
        <w:rPr>
          <w:rFonts w:hint="eastAsia"/>
        </w:rPr>
      </w:pPr>
      <w:bookmarkStart w:id="9" w:name="测试方案"/>
      <w:r>
        <w:rPr>
          <w:rFonts w:hint="eastAsia"/>
        </w:rPr>
        <w:t>测试方案</w:t>
      </w:r>
    </w:p>
    <w:p>
      <w:pPr>
        <w:pStyle w:val="14"/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yellow"/>
          <w:lang w:val="en-US" w:eastAsia="zh-CN"/>
        </w:rPr>
        <w:t>code.txt 一定要放在dictionary下面！！！！！！！！！！</w:t>
      </w: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 </w:t>
      </w:r>
    </w:p>
    <w:p>
      <w:pPr>
        <w:pStyle w:val="14"/>
        <w:rPr>
          <w:rFonts w:hint="eastAsia" w:ascii="宋体" w:hAnsi="宋体" w:eastAsia="宋体" w:cs="宋体"/>
          <w:b/>
          <w:bCs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1.用我自己生成的数据对拍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考虑极端数据值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跳转，且目标在此跳转指令之前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跳转，且目标是此跳转指令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跳转，且目标在此跳转指令之后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 base 的 正负零情况等</w:t>
      </w:r>
    </w:p>
    <w:p>
      <w:pPr>
        <w:pStyle w:val="3"/>
        <w:rPr>
          <w:rFonts w:hint="default"/>
          <w:b/>
          <w:bCs/>
          <w:lang w:val="en-US" w:eastAsia="zh-CN"/>
        </w:rPr>
      </w:pPr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2.上次的测试代码 这次还能继续用[^]-[^]</w:t>
      </w:r>
    </w:p>
    <w:p>
      <w:pPr>
        <w:pStyle w:val="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测试代码1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#ori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ori $a0, $0, 1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ori $a0,$a0,123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ori $a1, $0, 65535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ori $0,$0,1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#lui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lui $t1,65535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lui $t2, 123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lui $t3, 0xffff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lui $0,65535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#add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add $s0,$t1,$a1</w:t>
      </w:r>
      <w:r>
        <w:rPr>
          <w:rFonts w:hint="eastAsia" w:ascii="Courier New" w:hAnsi="Courier New" w:cs="Courier New"/>
        </w:rPr>
        <w:tab/>
      </w:r>
      <w:r>
        <w:rPr>
          <w:rFonts w:hint="eastAsia" w:ascii="Courier New" w:hAnsi="Courier New" w:cs="Courier New"/>
        </w:rPr>
        <w:t>#++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add $s1,$a0,$t3</w:t>
      </w:r>
      <w:r>
        <w:rPr>
          <w:rFonts w:hint="eastAsia" w:ascii="Courier New" w:hAnsi="Courier New" w:cs="Courier New"/>
        </w:rPr>
        <w:tab/>
      </w:r>
      <w:r>
        <w:rPr>
          <w:rFonts w:hint="eastAsia" w:ascii="Courier New" w:hAnsi="Courier New" w:cs="Courier New"/>
        </w:rPr>
        <w:t>#+-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add $s2,$t3,$t3 #--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#sub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$t4,$a1,$t2</w:t>
      </w:r>
      <w:r>
        <w:rPr>
          <w:rFonts w:hint="eastAsia" w:ascii="Courier New" w:hAnsi="Courier New" w:cs="Courier New"/>
        </w:rPr>
        <w:tab/>
      </w:r>
      <w:r>
        <w:rPr>
          <w:rFonts w:hint="eastAsia" w:ascii="Courier New" w:hAnsi="Courier New" w:cs="Courier New"/>
        </w:rPr>
        <w:t>#++ big small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$t5,$t2,$a1</w:t>
      </w:r>
      <w:r>
        <w:rPr>
          <w:rFonts w:hint="eastAsia" w:ascii="Courier New" w:hAnsi="Courier New" w:cs="Courier New"/>
        </w:rPr>
        <w:tab/>
      </w:r>
      <w:r>
        <w:rPr>
          <w:rFonts w:hint="eastAsia" w:ascii="Courier New" w:hAnsi="Courier New" w:cs="Courier New"/>
        </w:rPr>
        <w:t>#++ small big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$t6,$a1,$t3 #+-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$t7,$t3,$a1 #-+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$t8,$t1,$t3 #--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#sw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ori $a2, $0, 16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$t3,4($a2)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$t4,0($a2)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offset0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$t5,-4($a2)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offset-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$t6,4($0)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#base0 offset+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$t6,0($0)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#base0 offset0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sub $a3,$a3,$a2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sw $t3,20($a2)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#base- offset+</w:t>
      </w:r>
    </w:p>
    <w:p>
      <w:pPr>
        <w:pStyle w:val="3"/>
        <w:rPr>
          <w:rFonts w:hint="eastAsia" w:ascii="Courier New" w:hAnsi="Courier New" w:cs="Courier New"/>
          <w:color w:val="00B050"/>
        </w:rPr>
      </w:pPr>
      <w:r>
        <w:rPr>
          <w:rFonts w:hint="eastAsia" w:ascii="Courier New" w:hAnsi="Courier New" w:cs="Courier New"/>
          <w:color w:val="00B050"/>
        </w:rPr>
        <w:t>#lw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lw $t0,4($a2)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lw $t1,0($a2)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offset0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lw $t2,-4($a2)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#base+ offset-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lw $t3,4($0)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#base0 offset+</w:t>
      </w: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lw $t4,0($0)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#base0 offset</w:t>
      </w:r>
    </w:p>
    <w:p>
      <w:pPr>
        <w:pStyle w:val="3"/>
        <w:rPr>
          <w:rFonts w:hint="eastAsia" w:ascii="Courier New" w:hAnsi="Courier New" w:cs="Courier New"/>
        </w:rPr>
        <w:sectPr>
          <w:cols w:space="720" w:num="1"/>
        </w:sectPr>
      </w:pPr>
      <w:r>
        <w:rPr>
          <w:rFonts w:hint="eastAsia" w:ascii="Courier New" w:hAnsi="Courier New" w:cs="Courier New"/>
        </w:rPr>
        <w:t>lw $t5,20($a2)</w:t>
      </w:r>
      <w:r>
        <w:rPr>
          <w:rFonts w:hint="eastAsia" w:ascii="Courier New" w:hAnsi="Courier New" w:eastAsia="宋体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</w:rPr>
        <w:t>#base- offset+</w:t>
      </w:r>
    </w:p>
    <w:p>
      <w:pPr>
        <w:pStyle w:val="3"/>
        <w:rPr>
          <w:rFonts w:hint="eastAsia" w:ascii="Courier New" w:hAnsi="Courier New" w:eastAsia="宋体" w:cs="Courier New"/>
          <w:color w:val="00B050"/>
          <w:lang w:eastAsia="zh-CN"/>
        </w:rPr>
      </w:pPr>
      <w:r>
        <w:rPr>
          <w:rFonts w:hint="eastAsia" w:ascii="Courier New" w:hAnsi="Courier New" w:eastAsia="宋体" w:cs="Courier New"/>
          <w:color w:val="00B050"/>
          <w:lang w:eastAsia="zh-CN"/>
        </w:rPr>
        <w:t>#lh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$t2,4($a2)#base+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$t3,0($a2)#base+ offset0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$t4,-4($a2)#base+ offset-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$t7,4($0)#base0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$t6,0($0)#base0 offset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lh $t1,20($a2)#base- offset+</w:t>
      </w:r>
    </w:p>
    <w:p>
      <w:pPr>
        <w:pStyle w:val="3"/>
        <w:rPr>
          <w:rFonts w:hint="eastAsia" w:ascii="Courier New" w:hAnsi="Courier New" w:eastAsia="宋体" w:cs="Courier New"/>
          <w:color w:val="00B050"/>
          <w:lang w:eastAsia="zh-CN"/>
        </w:rPr>
      </w:pPr>
      <w:r>
        <w:rPr>
          <w:rFonts w:hint="eastAsia" w:ascii="Courier New" w:hAnsi="Courier New" w:eastAsia="宋体" w:cs="Courier New"/>
          <w:color w:val="00B050"/>
          <w:lang w:eastAsia="zh-CN"/>
        </w:rPr>
        <w:t>#sb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$t2,4($a2)#base+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$t3,0($a2)#base+ offset0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$t4,-4($a2)#base+ offset-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$t7,4($0)#base0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$t6,0($0)#base0 offset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sb $t1,20($a2)#base- offset+</w:t>
      </w:r>
    </w:p>
    <w:p>
      <w:pPr>
        <w:pStyle w:val="3"/>
        <w:rPr>
          <w:rFonts w:hint="eastAsia" w:ascii="Courier New" w:hAnsi="Courier New" w:eastAsia="宋体" w:cs="Courier New"/>
          <w:color w:val="00B050"/>
          <w:lang w:eastAsia="zh-CN"/>
        </w:rPr>
      </w:pPr>
      <w:r>
        <w:rPr>
          <w:rFonts w:hint="eastAsia" w:ascii="Courier New" w:hAnsi="Courier New" w:eastAsia="宋体" w:cs="Courier New"/>
          <w:color w:val="00B050"/>
          <w:lang w:eastAsia="zh-CN"/>
        </w:rPr>
        <w:t>#lb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$t1,4($a2)#base+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$t2,0($a2)#base+ offset0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$t3,-4($a2)#base+ offset-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$t5,4($0)#base0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$t3,0($0)#base0 offset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eastAsia="宋体" w:cs="Courier New"/>
          <w:lang w:eastAsia="zh-CN"/>
        </w:rPr>
        <w:t>lb $t4,20($a2)#base- offset+</w:t>
      </w:r>
    </w:p>
    <w:p>
      <w:pPr>
        <w:pStyle w:val="3"/>
        <w:rPr>
          <w:rFonts w:hint="eastAsia" w:ascii="Courier New" w:hAnsi="Courier New" w:eastAsia="宋体" w:cs="Courier New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3360" cy="875665"/>
            <wp:effectExtent l="0" t="0" r="2540" b="635"/>
            <wp:docPr id="5" name="图片 5" descr="5154d7308ac80a4d83cf56cb29cc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54d7308ac80a4d83cf56cb29cc8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3110" cy="942975"/>
            <wp:effectExtent l="0" t="0" r="8890" b="9525"/>
            <wp:docPr id="3" name="图片 3" descr="11bc08dc6def9e0f1081b85acc71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bc08dc6def9e0f1081b85acc71d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测试代码2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 w:ascii="Courier New" w:hAnsi="Courier New" w:eastAsia="宋体" w:cs="Courier New"/>
          <w:color w:val="00B050"/>
          <w:lang w:val="en-US" w:eastAsia="zh-CN"/>
        </w:rPr>
      </w:pPr>
      <w:r>
        <w:rPr>
          <w:rFonts w:hint="default" w:ascii="Courier New" w:hAnsi="Courier New" w:eastAsia="宋体" w:cs="Courier New"/>
          <w:color w:val="00B050"/>
          <w:lang w:val="en-US" w:eastAsia="zh-CN"/>
        </w:rPr>
        <w:t>#beq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ori $t0,1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ori $t1,2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add $a0,$0,$t0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add $a1,$0,$t1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beq1: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add $a0,$a0,$t0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 $a0, $a1, beq1</w:t>
      </w:r>
      <w:r>
        <w:rPr>
          <w:rFonts w:hint="default" w:ascii="Courier New" w:hAnsi="Courier New" w:eastAsia="宋体" w:cs="Courier New"/>
          <w:lang w:val="en-US" w:eastAsia="zh-CN"/>
        </w:rPr>
        <w:tab/>
      </w:r>
      <w:r>
        <w:rPr>
          <w:rFonts w:hint="default" w:ascii="Courier New" w:hAnsi="Courier New" w:eastAsia="宋体" w:cs="Courier New"/>
          <w:lang w:val="en-US" w:eastAsia="zh-CN"/>
        </w:rPr>
        <w:t>#this one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 $a0,$a0,beq2_true</w:t>
      </w:r>
      <w:r>
        <w:rPr>
          <w:rFonts w:hint="default" w:ascii="Courier New" w:hAnsi="Courier New" w:eastAsia="宋体" w:cs="Courier New"/>
          <w:lang w:val="en-US" w:eastAsia="zh-CN"/>
        </w:rPr>
        <w:tab/>
      </w:r>
      <w:r>
        <w:rPr>
          <w:rFonts w:hint="default" w:ascii="Courier New" w:hAnsi="Courier New" w:eastAsia="宋体" w:cs="Courier New"/>
          <w:lang w:val="en-US" w:eastAsia="zh-CN"/>
        </w:rPr>
        <w:t>#after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beq2_true: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sub $a0,$a0,$t0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 $a0,$a1,beq2_true</w:t>
      </w:r>
      <w:r>
        <w:rPr>
          <w:rFonts w:hint="default" w:ascii="Courier New" w:hAnsi="Courier New" w:eastAsia="宋体" w:cs="Courier New"/>
          <w:lang w:val="en-US" w:eastAsia="zh-CN"/>
        </w:rPr>
        <w:tab/>
      </w:r>
      <w:r>
        <w:rPr>
          <w:rFonts w:hint="default" w:ascii="Courier New" w:hAnsi="Courier New" w:eastAsia="宋体" w:cs="Courier New"/>
          <w:lang w:val="en-US" w:eastAsia="zh-CN"/>
        </w:rPr>
        <w:t>#before</w:t>
      </w:r>
    </w:p>
    <w:p>
      <w:pPr>
        <w:pStyle w:val="3"/>
        <w:rPr>
          <w:rFonts w:hint="default" w:ascii="Courier New" w:hAnsi="Courier New" w:eastAsia="宋体" w:cs="Courier New"/>
          <w:color w:val="00B050"/>
          <w:lang w:val="en-US" w:eastAsia="zh-CN"/>
        </w:rPr>
      </w:pPr>
      <w:r>
        <w:rPr>
          <w:rFonts w:hint="default" w:ascii="Courier New" w:hAnsi="Courier New" w:eastAsia="宋体" w:cs="Courier New"/>
          <w:color w:val="00B050"/>
          <w:lang w:val="en-US" w:eastAsia="zh-CN"/>
        </w:rPr>
        <w:t>#j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sub $a0,$a0,$t0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j_begin: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beq $a0,$a1,j_end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add $a0,$a0,$t0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j j_begin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j_end: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 w:ascii="Courier New" w:hAnsi="Courier New" w:eastAsia="宋体" w:cs="Courier New"/>
          <w:color w:val="00B050"/>
          <w:lang w:val="en-US" w:eastAsia="zh-CN"/>
        </w:rPr>
        <w:t>#</w:t>
      </w:r>
      <w:r>
        <w:rPr>
          <w:rFonts w:hint="eastAsia" w:ascii="Courier New" w:hAnsi="Courier New" w:eastAsia="宋体" w:cs="Courier New"/>
          <w:color w:val="00B050"/>
          <w:lang w:val="en-US" w:eastAsia="zh-CN"/>
        </w:rPr>
        <w:t>jal、j的测试代码自动生成</w:t>
      </w:r>
    </w:p>
    <w:p>
      <w:pPr>
        <w:pStyle w:val="3"/>
        <w:rPr>
          <w:rFonts w:hint="eastAsia" w:ascii="Courier New" w:hAnsi="Courier New" w:cs="Courier New"/>
        </w:rPr>
      </w:pPr>
    </w:p>
    <w:p>
      <w:pPr>
        <w:pStyle w:val="3"/>
        <w:rPr>
          <w:rFonts w:hint="eastAsia" w:ascii="Courier New" w:hAnsi="Courier New" w:cs="Courier New"/>
        </w:rPr>
      </w:pPr>
    </w:p>
    <w:p>
      <w:pPr>
        <w:pStyle w:val="3"/>
        <w:rPr>
          <w:rFonts w:hint="eastAsia" w:ascii="Courier New" w:hAnsi="Courier New" w:cs="Courier New"/>
        </w:rPr>
      </w:pPr>
    </w:p>
    <w:p>
      <w:pPr>
        <w:pStyle w:val="3"/>
        <w:rPr>
          <w:rFonts w:hint="eastAsia" w:ascii="Courier New" w:hAnsi="Courier New" w:cs="Courier New"/>
        </w:rPr>
      </w:pPr>
    </w:p>
    <w:p>
      <w:pPr>
        <w:pStyle w:val="3"/>
        <w:rPr>
          <w:rFonts w:hint="eastAsia" w:ascii="Courier New" w:hAnsi="Courier New" w:cs="Courier New"/>
        </w:rPr>
      </w:pPr>
    </w:p>
    <w:bookmarkEnd w:id="9"/>
    <w:p>
      <w:pPr>
        <w:pStyle w:val="4"/>
        <w:bidi w:val="0"/>
        <w:rPr>
          <w:rFonts w:hint="eastAsia" w:ascii="宋体" w:hAnsi="宋体" w:eastAsia="宋体" w:cs="宋体"/>
          <w:b/>
          <w:bCs/>
        </w:rPr>
      </w:pPr>
      <w:bookmarkStart w:id="10" w:name="思考题汇总"/>
      <w:r>
        <w:rPr>
          <w:rFonts w:hint="eastAsia"/>
          <w:b/>
          <w:bCs/>
        </w:rPr>
        <w:t>思考题汇总</w:t>
      </w:r>
      <w:r>
        <w:rPr>
          <w:rFonts w:hint="eastAsia" w:ascii="宋体" w:hAnsi="宋体" w:eastAsia="宋体" w:cs="宋体"/>
          <w:b/>
          <w:bCs/>
        </w:rPr>
        <w:t xml:space="preserve"> </w:t>
      </w:r>
    </w:p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>阅读下面给出的 DM 的输入示例中（示例 DM 容量为 4KB，即 32bit × 1024字），根据你的理解回答，这个 addr 信号又是从哪里来的？地址信号 addr 位数为什么是 [11:2] 而不是 [9:0] ？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567555" cy="1454150"/>
            <wp:effectExtent l="0" t="0" r="4445" b="635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（1）目前都是ALUresult 因为现在我涉及到的指令的地址都是offset+GRF（base）的运算结果</w:t>
      </w:r>
    </w:p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因为DM容量</w:t>
      </w:r>
      <w:r>
        <w:rPr>
          <w:rFonts w:hint="eastAsia" w:ascii="宋体" w:hAnsi="宋体" w:eastAsia="宋体" w:cs="宋体"/>
          <w:lang w:eastAsia="zh-CN"/>
        </w:rPr>
        <w:t>4KB</w:t>
      </w:r>
      <w:r>
        <w:rPr>
          <w:rFonts w:hint="eastAsia" w:ascii="宋体" w:hAnsi="宋体" w:eastAsia="宋体" w:cs="宋体"/>
          <w:lang w:val="en-US" w:eastAsia="zh-CN"/>
        </w:rPr>
        <w:t>且DM中是按字节寻址，所以我们的addr是4的倍数，需要取[11:2]位</w:t>
      </w:r>
    </w:p>
    <w:p>
      <w:pPr>
        <w:pStyle w:val="3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思考上述两种控制器设计的译码方式，给出代码示例，并尝试对比各方式的优劣。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（1）指令对应的控制信号如何取值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21"/>
          <w:rFonts w:hint="default" w:ascii="Courier New" w:hAnsi="Courier New" w:cs="Courier New"/>
        </w:rPr>
        <w:t>assign</w:t>
      </w:r>
      <w:r>
        <w:rPr>
          <w:rStyle w:val="18"/>
          <w:rFonts w:hint="default" w:ascii="Courier New" w:hAnsi="Courier New" w:cs="Courier New"/>
        </w:rPr>
        <w:t xml:space="preserve"> DMOp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is_lw </w:t>
      </w:r>
      <w:r>
        <w:rPr>
          <w:rStyle w:val="19"/>
          <w:rFonts w:hint="default" w:ascii="Courier New" w:hAnsi="Courier New" w:cs="Courier New"/>
        </w:rPr>
        <w:t>||</w:t>
      </w:r>
      <w:r>
        <w:rPr>
          <w:rStyle w:val="18"/>
          <w:rFonts w:hint="default" w:ascii="Courier New" w:hAnsi="Courier New" w:cs="Courier New"/>
        </w:rPr>
        <w:t xml:space="preserve"> is_sw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`DM_word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is_lh </w:t>
      </w:r>
      <w:r>
        <w:rPr>
          <w:rStyle w:val="19"/>
          <w:rFonts w:hint="default" w:ascii="Courier New" w:hAnsi="Courier New" w:cs="Courier New"/>
        </w:rPr>
        <w:t>||</w:t>
      </w:r>
      <w:r>
        <w:rPr>
          <w:rStyle w:val="18"/>
          <w:rFonts w:hint="default" w:ascii="Courier New" w:hAnsi="Courier New" w:cs="Courier New"/>
        </w:rPr>
        <w:t xml:space="preserve"> is_sh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`DM_halfword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is_lb </w:t>
      </w:r>
      <w:r>
        <w:rPr>
          <w:rStyle w:val="19"/>
          <w:rFonts w:hint="default" w:ascii="Courier New" w:hAnsi="Courier New" w:cs="Courier New"/>
        </w:rPr>
        <w:t>||</w:t>
      </w:r>
      <w:r>
        <w:rPr>
          <w:rStyle w:val="18"/>
          <w:rFonts w:hint="default" w:ascii="Courier New" w:hAnsi="Courier New" w:cs="Courier New"/>
        </w:rPr>
        <w:t xml:space="preserve"> is_sb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`DM_byte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23"/>
          <w:rFonts w:hint="default" w:ascii="Courier New" w:hAnsi="Courier New" w:cs="Courier New"/>
        </w:rPr>
        <w:t>`DM_word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21"/>
          <w:rFonts w:hint="default" w:ascii="Courier New" w:hAnsi="Courier New" w:cs="Courier New"/>
        </w:rPr>
        <w:t>assign</w:t>
      </w:r>
      <w:r>
        <w:rPr>
          <w:rStyle w:val="18"/>
          <w:rFonts w:hint="default" w:ascii="Courier New" w:hAnsi="Courier New" w:cs="Courier New"/>
        </w:rPr>
        <w:t xml:space="preserve"> NPCOp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is_beq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`NPC_beq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is_j </w:t>
      </w:r>
      <w:r>
        <w:rPr>
          <w:rStyle w:val="19"/>
          <w:rFonts w:hint="default" w:ascii="Courier New" w:hAnsi="Courier New" w:cs="Courier New"/>
        </w:rPr>
        <w:t>||</w:t>
      </w:r>
      <w:r>
        <w:rPr>
          <w:rStyle w:val="18"/>
          <w:rFonts w:hint="default" w:ascii="Courier New" w:hAnsi="Courier New" w:cs="Courier New"/>
        </w:rPr>
        <w:t xml:space="preserve"> is_jal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`NPC_j_jal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 xml:space="preserve">is_jr </w:t>
      </w:r>
      <w:r>
        <w:rPr>
          <w:rStyle w:val="19"/>
          <w:rFonts w:hint="default" w:ascii="Courier New" w:hAnsi="Courier New" w:cs="Courier New"/>
        </w:rPr>
        <w:t>||</w:t>
      </w:r>
      <w:r>
        <w:rPr>
          <w:rStyle w:val="18"/>
          <w:rFonts w:hint="default" w:ascii="Courier New" w:hAnsi="Courier New" w:cs="Courier New"/>
        </w:rPr>
        <w:t xml:space="preserve"> is_jalr </w:t>
      </w:r>
      <w:r>
        <w:rPr>
          <w:rStyle w:val="19"/>
          <w:rFonts w:hint="default" w:ascii="Courier New" w:hAnsi="Courier New" w:cs="Courier New"/>
        </w:rPr>
        <w:t>)?</w:t>
      </w:r>
      <w:r>
        <w:rPr>
          <w:rStyle w:val="23"/>
          <w:rFonts w:hint="default" w:ascii="Courier New" w:hAnsi="Courier New" w:cs="Courier New"/>
        </w:rPr>
        <w:t>`NPC_jr_jalr</w:t>
      </w:r>
      <w:r>
        <w:rPr>
          <w:rStyle w:val="19"/>
          <w:rFonts w:hint="default" w:ascii="Courier New" w:hAnsi="Courier New" w:cs="Courier New"/>
        </w:rPr>
        <w:t>: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18"/>
          <w:rFonts w:hint="default" w:ascii="Courier New" w:hAnsi="Courier New" w:cs="Courier New"/>
        </w:rPr>
        <w:tab/>
      </w:r>
      <w:r>
        <w:rPr>
          <w:rStyle w:val="23"/>
          <w:rFonts w:hint="default" w:ascii="Courier New" w:hAnsi="Courier New" w:cs="Courier New"/>
        </w:rPr>
        <w:t>`NPC_else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Fonts w:hint="default" w:ascii="Courier New" w:hAnsi="Courier New" w:eastAsia="宋体" w:cs="Courier New"/>
          <w:lang w:val="en-US" w:eastAsia="zh-CN"/>
        </w:rPr>
      </w:pPr>
      <w:r>
        <w:rPr>
          <w:rStyle w:val="18"/>
          <w:rFonts w:hint="default" w:ascii="Courier New" w:hAnsi="Courier New" w:cs="Courier New"/>
        </w:rPr>
        <w:t>…………</w:t>
      </w:r>
    </w:p>
    <w:p>
      <w:pPr>
        <w:pStyle w:val="3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（2）记录下控制信号每种取值所对应的指令</w:t>
      </w:r>
    </w:p>
    <w:p>
      <w:pPr>
        <w:pStyle w:val="16"/>
        <w:rPr>
          <w:rStyle w:val="21"/>
          <w:rFonts w:hint="default" w:ascii="Courier New" w:hAnsi="Courier New" w:eastAsia="宋体" w:cs="Courier New"/>
          <w:lang w:eastAsia="zh-CN"/>
        </w:rPr>
      </w:pPr>
      <w:r>
        <w:rPr>
          <w:rStyle w:val="21"/>
          <w:rFonts w:hint="default" w:ascii="Courier New" w:hAnsi="Courier New" w:eastAsia="宋体" w:cs="Courier New"/>
        </w:rPr>
        <w:t>always</w:t>
      </w:r>
      <w:r>
        <w:rPr>
          <w:rStyle w:val="19"/>
          <w:rFonts w:hint="default" w:ascii="Courier New" w:hAnsi="Courier New" w:cs="Courier New"/>
        </w:rPr>
        <w:t>@(</w:t>
      </w:r>
      <w:r>
        <w:rPr>
          <w:rStyle w:val="18"/>
          <w:rFonts w:hint="default" w:ascii="Courier New" w:hAnsi="Courier New" w:cs="Courier New"/>
        </w:rPr>
        <w:t>*</w:t>
      </w:r>
      <w:r>
        <w:rPr>
          <w:rStyle w:val="19"/>
          <w:rFonts w:hint="default" w:ascii="Courier New" w:hAnsi="Courier New" w:cs="Courier New"/>
        </w:rPr>
        <w:t>)</w:t>
      </w:r>
      <w:r>
        <w:rPr>
          <w:rStyle w:val="21"/>
          <w:rFonts w:hint="default" w:ascii="Courier New" w:hAnsi="Courier New" w:eastAsia="宋体" w:cs="Courier New"/>
        </w:rPr>
        <w:t>begin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</w:t>
      </w:r>
      <w:r>
        <w:rPr>
          <w:rStyle w:val="21"/>
          <w:rFonts w:hint="default" w:ascii="Courier New" w:hAnsi="Courier New" w:cs="Courier New"/>
        </w:rPr>
        <w:t>if</w:t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>is_lw</w:t>
      </w:r>
      <w:r>
        <w:rPr>
          <w:rStyle w:val="19"/>
          <w:rFonts w:hint="default" w:ascii="Courier New" w:hAnsi="Courier New" w:cs="Courier New"/>
        </w:rPr>
        <w:t>)</w:t>
      </w:r>
      <w:r>
        <w:rPr>
          <w:rStyle w:val="21"/>
          <w:rFonts w:hint="default" w:ascii="Courier New" w:hAnsi="Courier New" w:eastAsia="宋体" w:cs="Courier New"/>
        </w:rPr>
        <w:t>begin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DMOp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23"/>
          <w:rFonts w:hint="default" w:ascii="Courier New" w:hAnsi="Courier New" w:cs="Courier New"/>
        </w:rPr>
        <w:t>`DM_word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RegWrite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20"/>
          <w:rFonts w:hint="default" w:ascii="Courier New" w:hAnsi="Courier New" w:cs="Courier New"/>
        </w:rPr>
        <w:t>1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……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</w:t>
      </w:r>
      <w:r>
        <w:rPr>
          <w:rStyle w:val="21"/>
          <w:rFonts w:hint="default" w:ascii="Courier New" w:hAnsi="Courier New" w:eastAsia="宋体" w:cs="Courier New"/>
        </w:rPr>
        <w:t xml:space="preserve"> end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</w:t>
      </w:r>
      <w:r>
        <w:rPr>
          <w:rStyle w:val="21"/>
          <w:rFonts w:hint="default" w:ascii="Courier New" w:hAnsi="Courier New" w:cs="Courier New"/>
        </w:rPr>
        <w:t>else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21"/>
          <w:rFonts w:hint="default" w:ascii="Courier New" w:hAnsi="Courier New" w:cs="Courier New"/>
        </w:rPr>
        <w:t>if</w:t>
      </w:r>
      <w:r>
        <w:rPr>
          <w:rStyle w:val="19"/>
          <w:rFonts w:hint="default" w:ascii="Courier New" w:hAnsi="Courier New" w:cs="Courier New"/>
        </w:rPr>
        <w:t>(</w:t>
      </w:r>
      <w:r>
        <w:rPr>
          <w:rStyle w:val="18"/>
          <w:rFonts w:hint="default" w:ascii="Courier New" w:hAnsi="Courier New" w:cs="Courier New"/>
        </w:rPr>
        <w:t>is_lh</w:t>
      </w:r>
      <w:r>
        <w:rPr>
          <w:rStyle w:val="19"/>
          <w:rFonts w:hint="default" w:ascii="Courier New" w:hAnsi="Courier New" w:cs="Courier New"/>
        </w:rPr>
        <w:t>)</w:t>
      </w:r>
      <w:r>
        <w:rPr>
          <w:rStyle w:val="18"/>
          <w:rFonts w:hint="default" w:ascii="Courier New" w:hAnsi="Courier New" w:cs="Courier New"/>
        </w:rPr>
        <w:t>begin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DMOp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23"/>
          <w:rFonts w:hint="default" w:ascii="Courier New" w:hAnsi="Courier New" w:cs="Courier New"/>
        </w:rPr>
        <w:t>`DM_halfword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RegWrite </w:t>
      </w:r>
      <w:r>
        <w:rPr>
          <w:rStyle w:val="19"/>
          <w:rFonts w:hint="default" w:ascii="Courier New" w:hAnsi="Courier New" w:cs="Courier New"/>
        </w:rPr>
        <w:t>=</w:t>
      </w:r>
      <w:r>
        <w:rPr>
          <w:rStyle w:val="18"/>
          <w:rFonts w:hint="default" w:ascii="Courier New" w:hAnsi="Courier New" w:cs="Courier New"/>
        </w:rPr>
        <w:t xml:space="preserve"> </w:t>
      </w:r>
      <w:r>
        <w:rPr>
          <w:rStyle w:val="20"/>
          <w:rFonts w:hint="default" w:ascii="Courier New" w:hAnsi="Courier New" w:cs="Courier New"/>
        </w:rPr>
        <w:t>1</w:t>
      </w:r>
      <w:r>
        <w:rPr>
          <w:rStyle w:val="19"/>
          <w:rFonts w:hint="default" w:ascii="Courier New" w:hAnsi="Courier New" w:cs="Courier New"/>
        </w:rPr>
        <w:t>;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    ……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</w:t>
      </w:r>
      <w:r>
        <w:rPr>
          <w:rStyle w:val="21"/>
          <w:rFonts w:hint="default" w:ascii="Courier New" w:hAnsi="Courier New" w:eastAsia="宋体" w:cs="Courier New"/>
        </w:rPr>
        <w:t xml:space="preserve"> end</w:t>
      </w:r>
      <w:r>
        <w:rPr>
          <w:rStyle w:val="18"/>
          <w:rFonts w:hint="default" w:ascii="Courier New" w:hAnsi="Courier New" w:cs="Courier New"/>
        </w:rPr>
        <w:t>
</w:t>
      </w:r>
    </w:p>
    <w:p>
      <w:pPr>
        <w:pStyle w:val="16"/>
        <w:rPr>
          <w:rStyle w:val="18"/>
          <w:rFonts w:hint="default" w:ascii="Courier New" w:hAnsi="Courier New" w:eastAsia="宋体" w:cs="Courier New"/>
          <w:lang w:eastAsia="zh-CN"/>
        </w:rPr>
      </w:pPr>
      <w:r>
        <w:rPr>
          <w:rStyle w:val="18"/>
          <w:rFonts w:hint="default" w:ascii="Courier New" w:hAnsi="Courier New" w:cs="Courier New"/>
        </w:rPr>
        <w:t xml:space="preserve">    …………
</w:t>
      </w:r>
    </w:p>
    <w:p>
      <w:pPr>
        <w:pStyle w:val="16"/>
        <w:rPr>
          <w:rFonts w:hint="eastAsia" w:ascii="宋体" w:hAnsi="宋体" w:eastAsia="宋体" w:cs="宋体"/>
          <w:lang w:val="en-US" w:eastAsia="zh-CN"/>
        </w:rPr>
      </w:pPr>
      <w:r>
        <w:rPr>
          <w:rStyle w:val="21"/>
          <w:rFonts w:hint="default" w:ascii="Courier New" w:hAnsi="Courier New" w:cs="Courier New"/>
        </w:rPr>
        <w:t>end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（1）优：易拓展指令，能清晰记录每个控制信号的不同取值情况</w:t>
      </w:r>
    </w:p>
    <w:p>
      <w:pPr>
        <w:pStyle w:val="3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劣：易遗漏指令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（2）优：所有指令不重不漏，记录控制信号每种取值所对应的指令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劣：容易遗漏对应指令的信号！</w:t>
      </w:r>
    </w:p>
    <w:p>
      <w:pPr>
        <w:pStyle w:val="3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在相应的部件中，复位信号的设计都是同步复位，这与 P3 中的设计要求不同。请对比同步复位与异步复位这两种方式的 reset 信号与 clk 信号优先级的关系。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同步复位中clk优先级比reset高，因为只有时钟上升沿，才判断是否reset高电平复位。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异步复位中reset优先级比clk高，只要reset为高电平，无论是否时钟上升沿，均需进行复位。</w:t>
      </w:r>
    </w:p>
    <w:p>
      <w:pPr>
        <w:pStyle w:val="3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</w:rPr>
        <w:t>C 语言是一种弱类型程序设计语言。C 语言中不对计算结果溢出进行处理，这意味着 C 语言要求程序员必须很清楚计算结果是否会导致溢出。因此，如果仅仅支持 C 语言，MIPS 指令的所有计算指令均可以忽略溢出。 请说明为什么在忽略溢出的前提下，addi 与 addiu 是等价的，add 与 addu 是等价的。提示：阅读《MIPS32® Architecture For Programmers Volume II: The MIPS32® Instruction Set》中相关指令的 Operation 部分。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P34、36中 ADD、ADDI指令如是说道：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</w:t>
      </w:r>
      <w:r>
        <w:rPr>
          <w:rFonts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ADDU</w:t>
      </w:r>
      <w:r>
        <w:rPr>
          <w:rFonts w:hint="eastAsia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/ADDIU</w:t>
      </w:r>
      <w:r>
        <w:rPr>
          <w:rFonts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 xml:space="preserve"> performs the same arithmetic operation but does not trap on overflow.</w:t>
      </w:r>
      <w:r>
        <w:rPr>
          <w:rFonts w:hint="eastAsia" w:ascii="宋体" w:hAnsi="宋体" w:eastAsia="宋体" w:cs="宋体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观察RTL描述，二者区别仅在溢出时，add/addi会</w:t>
      </w:r>
      <w:r>
        <w:rPr>
          <w:rFonts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SignalException(IntegerOverflow)</w:t>
      </w:r>
      <w:r>
        <w:rPr>
          <w:rFonts w:hint="eastAsia" w:ascii="宋体" w:hAnsi="宋体" w:eastAsia="宋体" w:cs="宋体"/>
          <w:lang w:val="en-US" w:eastAsia="zh-CN"/>
        </w:rPr>
        <w:t>，而addu/addiu会忽略。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故忽略溢出的前提下，addi 与 addiu 是等价的，add 与 addu 是等价的</w:t>
      </w:r>
    </w:p>
    <w:bookmarkEnd w:id="10"/>
    <w:p>
      <w:pPr>
        <w:pStyle w:val="4"/>
        <w:rPr>
          <w:rFonts w:hint="eastAsia" w:ascii="宋体" w:hAnsi="宋体" w:eastAsia="宋体" w:cs="宋体"/>
        </w:rPr>
      </w:pPr>
      <w:bookmarkStart w:id="11" w:name="设计草稿"/>
      <w:r>
        <w:rPr>
          <w:rFonts w:hint="eastAsia" w:ascii="宋体" w:hAnsi="宋体" w:eastAsia="宋体" w:cs="宋体"/>
        </w:rPr>
        <w:t>设计草稿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2" w:name="模块化"/>
      <w:r>
        <w:rPr>
          <w:rFonts w:hint="eastAsia"/>
          <w:lang w:val="en-US" w:eastAsia="zh-CN"/>
        </w:rPr>
        <w:t>模块化</w:t>
      </w:r>
    </w:p>
    <w:p>
      <w:pPr>
        <w:pStyle w:val="14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480685" cy="3203575"/>
            <wp:effectExtent l="0" t="0" r="5715" b="9525"/>
            <wp:docPr id="15" name="图片 15" descr="169849224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84922490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1"/>
    <w:bookmarkEnd w:id="12"/>
    <w:p>
      <w:pPr>
        <w:pStyle w:val="5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翻译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采用类比的思想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从指令集中找相似的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记得查opcode funcode有无冲突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记得看输出的格式和东西</w:t>
      </w:r>
      <w:bookmarkStart w:id="13" w:name="_GoBack"/>
      <w:bookmarkEnd w:id="13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16875"/>
    <w:multiLevelType w:val="singleLevel"/>
    <w:tmpl w:val="37416875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96B63A0"/>
    <w:multiLevelType w:val="singleLevel"/>
    <w:tmpl w:val="396B63A0"/>
    <w:lvl w:ilvl="0" w:tentative="0">
      <w:start w:val="1"/>
      <w:numFmt w:val="chineseCounting"/>
      <w:pStyle w:val="5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xOWNkOTNmNjRmYWM3M2RiODRmNjQyYTdlOWIwZmYifQ=="/>
  </w:docVars>
  <w:rsids>
    <w:rsidRoot w:val="7ED163C2"/>
    <w:rsid w:val="003B4F2A"/>
    <w:rsid w:val="0179546C"/>
    <w:rsid w:val="0608524C"/>
    <w:rsid w:val="0AAC240E"/>
    <w:rsid w:val="0B3C4487"/>
    <w:rsid w:val="1AC31A76"/>
    <w:rsid w:val="1B69165E"/>
    <w:rsid w:val="1D4209B0"/>
    <w:rsid w:val="1E5A0127"/>
    <w:rsid w:val="1FDB60BF"/>
    <w:rsid w:val="23841D23"/>
    <w:rsid w:val="27F72ECC"/>
    <w:rsid w:val="28B5297E"/>
    <w:rsid w:val="2C4E2ECE"/>
    <w:rsid w:val="36BB5604"/>
    <w:rsid w:val="3C5C255E"/>
    <w:rsid w:val="40581F27"/>
    <w:rsid w:val="46667683"/>
    <w:rsid w:val="515436E2"/>
    <w:rsid w:val="54232B17"/>
    <w:rsid w:val="55CD2CAC"/>
    <w:rsid w:val="593511E1"/>
    <w:rsid w:val="5F947A29"/>
    <w:rsid w:val="60003E38"/>
    <w:rsid w:val="608B7873"/>
    <w:rsid w:val="648F5856"/>
    <w:rsid w:val="66E7753A"/>
    <w:rsid w:val="6A8676FB"/>
    <w:rsid w:val="6B08351F"/>
    <w:rsid w:val="6C457722"/>
    <w:rsid w:val="6E414065"/>
    <w:rsid w:val="70D07924"/>
    <w:rsid w:val="737B3E7A"/>
    <w:rsid w:val="73B2330F"/>
    <w:rsid w:val="75693EA1"/>
    <w:rsid w:val="7992611E"/>
    <w:rsid w:val="7ED163C2"/>
    <w:rsid w:val="7FC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jc w:val="center"/>
      <w:outlineLvl w:val="0"/>
    </w:pPr>
    <w:rPr>
      <w:rFonts w:eastAsia="黑体" w:asciiTheme="majorAscii" w:hAnsiTheme="majorAscii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eastAsia="黑体" w:asciiTheme="majorAscii" w:hAnsiTheme="majorAscii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2"/>
    </w:pPr>
    <w:rPr>
      <w:rFonts w:eastAsia="黑体" w:asciiTheme="majorAscii" w:hAnsiTheme="majorAscii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11"/>
    <w:qFormat/>
    <w:uiPriority w:val="0"/>
    <w:rPr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1">
    <w:name w:val="Body Text Char"/>
    <w:basedOn w:val="8"/>
    <w:link w:val="3"/>
    <w:qFormat/>
    <w:uiPriority w:val="0"/>
  </w:style>
  <w:style w:type="paragraph" w:customStyle="1" w:styleId="12">
    <w:name w:val="Compact"/>
    <w:basedOn w:val="3"/>
    <w:qFormat/>
    <w:uiPriority w:val="0"/>
    <w:pPr>
      <w:spacing w:before="36" w:after="36"/>
    </w:pPr>
  </w:style>
  <w:style w:type="table" w:customStyle="1" w:styleId="1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4">
    <w:name w:val="First Paragraph"/>
    <w:basedOn w:val="3"/>
    <w:next w:val="3"/>
    <w:qFormat/>
    <w:uiPriority w:val="0"/>
  </w:style>
  <w:style w:type="character" w:customStyle="1" w:styleId="15">
    <w:name w:val="Verbatim Char"/>
    <w:basedOn w:val="11"/>
    <w:link w:val="16"/>
    <w:qFormat/>
    <w:uiPriority w:val="0"/>
  </w:style>
  <w:style w:type="paragraph" w:customStyle="1" w:styleId="16">
    <w:name w:val="Source Code"/>
    <w:basedOn w:val="1"/>
    <w:link w:val="15"/>
    <w:qFormat/>
    <w:uiPriority w:val="0"/>
    <w:pPr>
      <w:wordWrap w:val="0"/>
    </w:pPr>
  </w:style>
  <w:style w:type="character" w:customStyle="1" w:styleId="17">
    <w:name w:val="DataTypeTok"/>
    <w:basedOn w:val="15"/>
    <w:qFormat/>
    <w:uiPriority w:val="0"/>
    <w:rPr>
      <w:color w:val="902000"/>
    </w:rPr>
  </w:style>
  <w:style w:type="character" w:customStyle="1" w:styleId="18">
    <w:name w:val="NormalTok"/>
    <w:basedOn w:val="15"/>
    <w:qFormat/>
    <w:uiPriority w:val="0"/>
  </w:style>
  <w:style w:type="character" w:customStyle="1" w:styleId="19">
    <w:name w:val="OperatorTok"/>
    <w:basedOn w:val="15"/>
    <w:qFormat/>
    <w:uiPriority w:val="0"/>
    <w:rPr>
      <w:color w:val="666666"/>
    </w:rPr>
  </w:style>
  <w:style w:type="character" w:customStyle="1" w:styleId="20">
    <w:name w:val="DecValTok"/>
    <w:basedOn w:val="15"/>
    <w:qFormat/>
    <w:uiPriority w:val="0"/>
    <w:rPr>
      <w:color w:val="40A070"/>
    </w:rPr>
  </w:style>
  <w:style w:type="character" w:customStyle="1" w:styleId="21">
    <w:name w:val="KeywordTok"/>
    <w:basedOn w:val="15"/>
    <w:qFormat/>
    <w:uiPriority w:val="0"/>
    <w:rPr>
      <w:b/>
      <w:color w:val="007020"/>
    </w:rPr>
  </w:style>
  <w:style w:type="character" w:customStyle="1" w:styleId="22">
    <w:name w:val="StringTok"/>
    <w:basedOn w:val="15"/>
    <w:qFormat/>
    <w:uiPriority w:val="0"/>
    <w:rPr>
      <w:color w:val="4070A0"/>
    </w:rPr>
  </w:style>
  <w:style w:type="character" w:customStyle="1" w:styleId="23">
    <w:name w:val="OtherTok"/>
    <w:basedOn w:val="15"/>
    <w:qFormat/>
    <w:uiPriority w:val="0"/>
    <w:rPr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2023-11-05T01:59:00Z</dcterms:created>
  <dc:creator>^光荣的吃货少女~</dc:creator>
  <cp:lastModifiedBy>^光荣的吃货少女~</cp:lastModifiedBy>
  <dcterms:modified xsi:type="dcterms:W3CDTF">2023-11-05T06:36:18Z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142AF1A8EE124352918C09CD92C7C8E6_11</vt:lpwstr>
  </property>
</Properties>
</file>