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黑体" w:hAnsi="黑体" w:eastAsia="黑体" w:cs="黑体"/>
          <w:lang w:val="en-US" w:eastAsia="zh-CN"/>
        </w:rPr>
      </w:pPr>
      <w:bookmarkStart w:id="0" w:name="单周期cpu设计文档"/>
      <w:r>
        <w:rPr>
          <w:rFonts w:hint="eastAsia" w:ascii="黑体" w:hAnsi="黑体" w:cs="黑体"/>
          <w:lang w:val="en-US" w:eastAsia="zh-CN"/>
        </w:rPr>
        <w:t>MIPS微系统</w:t>
      </w:r>
      <w:r>
        <w:rPr>
          <w:rFonts w:hint="eastAsia" w:ascii="黑体" w:hAnsi="黑体" w:eastAsia="黑体" w:cs="黑体"/>
        </w:rPr>
        <w:t>设计文档</w:t>
      </w:r>
    </w:p>
    <w:p>
      <w:pPr>
        <w:pStyle w:val="4"/>
        <w:bidi w:val="0"/>
        <w:rPr>
          <w:rFonts w:hint="eastAsia"/>
          <w:lang w:val="en-US"/>
        </w:rPr>
      </w:pPr>
      <w:bookmarkStart w:id="1" w:name="待施工"/>
      <w:r>
        <w:rPr>
          <w:rFonts w:hint="eastAsia"/>
          <w:lang w:val="en-US" w:eastAsia="zh-CN"/>
        </w:rPr>
        <w:t>设计方案综述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937000" cy="3310890"/>
            <wp:effectExtent l="0" t="0" r="0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ind w:firstLine="720" w:firstLineChars="0"/>
      </w:pPr>
      <w:r>
        <w:drawing>
          <wp:inline distT="0" distB="0" distL="114300" distR="114300">
            <wp:extent cx="3577590" cy="2508885"/>
            <wp:effectExtent l="0" t="0" r="3810" b="5715"/>
            <wp:docPr id="4" name="图片 4" descr="4035761f9a6b7923328688364e2a5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035761f9a6b7923328688364e2a5a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720" w:firstLineChars="0"/>
      </w:pPr>
    </w:p>
    <w:p>
      <w:pPr>
        <w:pStyle w:val="3"/>
        <w:ind w:firstLine="720" w:firstLineChars="0"/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Mips</w:t>
      </w:r>
    </w:p>
    <w:tbl>
      <w:tblPr>
        <w:tblStyle w:val="14"/>
        <w:tblpPr w:leftFromText="180" w:rightFromText="180" w:vertAnchor="text" w:horzAnchor="page" w:tblpX="2372" w:tblpY="450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696"/>
        <w:gridCol w:w="44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信号名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方向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clk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时钟信号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reset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b/>
                <w:bCs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同步</w:t>
            </w:r>
            <w:r>
              <w:rPr>
                <w:rFonts w:hint="eastAsia" w:ascii="宋体" w:hAnsi="宋体" w:eastAsia="宋体" w:cs="宋体"/>
              </w:rPr>
              <w:t>复位信号，将PC值置为</w:t>
            </w:r>
            <w:r>
              <w:rPr>
                <w:rFonts w:hint="eastAsia" w:ascii="宋体" w:hAnsi="宋体" w:eastAsia="宋体" w:cs="宋体"/>
                <w:b/>
                <w:bCs/>
              </w:rPr>
              <w:t>0x00003000</w:t>
            </w:r>
          </w:p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高电平有效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interrupt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外部中断信号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macroscopic_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pc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宏观pc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i_inst_addr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IM 读取地址（取指 PC）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i_inst_rdata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IM 读取数据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m_data_addr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DM 读写地址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m_data_rdata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DM 读取数据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m_data_wdata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DM 待写入数据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m_data_byteen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DM 字节使能信号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m_int_addr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中断发生器待写入地址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m_int_byteen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中断发生器字节使能信号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m_inst_addr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M 级 PC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w_grf_we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GRF 写使能信号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w_grf_addr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GRF 待写入寄存器编号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w_grf_wdata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GRF 待写入数据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w_inst_addr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W 级 PC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</w:t>
      </w:r>
    </w:p>
    <w:tbl>
      <w:tblPr>
        <w:tblStyle w:val="14"/>
        <w:tblpPr w:leftFromText="180" w:rightFromText="180" w:vertAnchor="text" w:horzAnchor="page" w:tblpX="2372" w:tblpY="450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696"/>
        <w:gridCol w:w="44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信号名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方向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clk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时钟信号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reset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b/>
                <w:bCs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同步</w:t>
            </w:r>
            <w:r>
              <w:rPr>
                <w:rFonts w:hint="eastAsia" w:ascii="宋体" w:hAnsi="宋体" w:eastAsia="宋体" w:cs="宋体"/>
              </w:rPr>
              <w:t>复位信号，将PC值置为</w:t>
            </w:r>
            <w:r>
              <w:rPr>
                <w:rFonts w:hint="eastAsia" w:ascii="宋体" w:hAnsi="宋体" w:eastAsia="宋体" w:cs="宋体"/>
                <w:b/>
                <w:bCs/>
              </w:rPr>
              <w:t>0x00003000</w:t>
            </w:r>
          </w:p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高电平有效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HWInt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外部中断信号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CPU_inst_rdata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IM 读取数据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CPU_DM_rdata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DM 读取数据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CPU_inst_addr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IM 读取地址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CPU_DM_addr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DM 读写地址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CPU_DM_wdata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DM 读取数据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CPU_DM_byteen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DM 字节使能信号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PC_M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M 级 PC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CPU_w_grf_we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GRF 写使能信号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CPU_w_grf_addr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GRF 待写入寄存器编号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CPU_w_grf_wdata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GRF 待写入数据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PC_W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W</w:t>
            </w:r>
            <w:r>
              <w:rPr>
                <w:rFonts w:hint="default" w:ascii="宋体" w:hAnsi="宋体" w:eastAsia="宋体" w:cs="宋体"/>
                <w:lang w:val="en-US" w:eastAsia="zh-CN"/>
              </w:rPr>
              <w:t xml:space="preserve"> 级 PC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PC_macro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宏观pc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CP0</w:t>
      </w:r>
    </w:p>
    <w:tbl>
      <w:tblPr>
        <w:tblStyle w:val="14"/>
        <w:tblpPr w:leftFromText="180" w:rightFromText="180" w:vertAnchor="text" w:horzAnchor="page" w:tblpX="2372" w:tblpY="450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696"/>
        <w:gridCol w:w="44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信号名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方向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clk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时钟信号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reset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b/>
                <w:bCs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同步</w:t>
            </w:r>
            <w:r>
              <w:rPr>
                <w:rFonts w:hint="eastAsia" w:ascii="宋体" w:hAnsi="宋体" w:eastAsia="宋体" w:cs="宋体"/>
              </w:rPr>
              <w:t>复位信号，将PC值置为</w:t>
            </w:r>
            <w:r>
              <w:rPr>
                <w:rFonts w:hint="eastAsia" w:ascii="宋体" w:hAnsi="宋体" w:eastAsia="宋体" w:cs="宋体"/>
                <w:b/>
                <w:bCs/>
              </w:rPr>
              <w:t>0x00003000</w:t>
            </w:r>
          </w:p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高电平有效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A1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mfc0 读 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A2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mtc0 写 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BD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是不是延时槽指令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Din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CP0寄存器的写入数据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PC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中断/异常时的PC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ExcCodeIn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中断/异常的类型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HWInt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6个设备中断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WE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CP0寄存器写使能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EXLClr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用于清除SR的EXL(EXL为0)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Req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中断请求，输出至CPU控制器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EPCOut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EPC寄存器输出至NPC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Dout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CP0寄存器的输出数据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Bridge</w:t>
      </w:r>
    </w:p>
    <w:tbl>
      <w:tblPr>
        <w:tblStyle w:val="14"/>
        <w:tblpPr w:leftFromText="180" w:rightFromText="180" w:vertAnchor="text" w:horzAnchor="page" w:tblpX="2372" w:tblpY="450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696"/>
        <w:gridCol w:w="44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信号名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方向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CPU_DM_addr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CPU_DM_byteen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1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DM_rdata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m_data_rdata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TC0_Dout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TC1_Dout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CPU_DM_rdata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DM_Addr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m_data_addr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DM_byteen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m_data_byteen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TC0_Addr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TC1_Addr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TC0_WE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TC1_WE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Int_Addr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m_int_addr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Int_byteen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m_int_byteen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</w:t>
      </w:r>
    </w:p>
    <w:tbl>
      <w:tblPr>
        <w:tblStyle w:val="14"/>
        <w:tblpPr w:leftFromText="180" w:rightFromText="180" w:vertAnchor="text" w:horzAnchor="page" w:tblpX="2372" w:tblpY="450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696"/>
        <w:gridCol w:w="44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信号名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方向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clk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W w:w="201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reset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Addr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CPU_DM_addr[31:2]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WE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写使能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Din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CPU_DM_wdata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W w:w="201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Dout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32 位数据输出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W w:w="201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IRQ</w:t>
            </w:r>
          </w:p>
        </w:tc>
        <w:tc>
          <w:tcPr>
            <w:tcW w:w="696" w:type="dxa"/>
          </w:tcPr>
          <w:p>
            <w:pPr>
              <w:pStyle w:val="13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</w:t>
            </w:r>
          </w:p>
        </w:tc>
        <w:tc>
          <w:tcPr>
            <w:tcW w:w="4486" w:type="dxa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中断请求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tbl>
      <w:tblPr>
        <w:tblStyle w:val="10"/>
        <w:tblpPr w:leftFromText="180" w:rightFromText="180" w:vertAnchor="text" w:horzAnchor="page" w:tblpX="2537" w:tblpY="236"/>
        <w:tblOverlap w:val="never"/>
        <w:tblW w:w="711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5"/>
        <w:gridCol w:w="2264"/>
        <w:gridCol w:w="1926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0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异常与中断码</w:t>
            </w:r>
          </w:p>
        </w:tc>
        <w:tc>
          <w:tcPr>
            <w:tcW w:w="2234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助记符与名称</w:t>
            </w:r>
          </w:p>
        </w:tc>
        <w:tc>
          <w:tcPr>
            <w:tcW w:w="1896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指令与指令类型</w:t>
            </w:r>
          </w:p>
        </w:tc>
        <w:tc>
          <w:tcPr>
            <w:tcW w:w="1633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0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2234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（外部中断）</w:t>
            </w:r>
          </w:p>
        </w:tc>
        <w:tc>
          <w:tcPr>
            <w:tcW w:w="1896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所有指令</w:t>
            </w:r>
          </w:p>
        </w:tc>
        <w:tc>
          <w:tcPr>
            <w:tcW w:w="1633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中断请求，来源于计时器与外部中断。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0" w:type="dxa"/>
            <w:vMerge w:val="restart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2234" w:type="dxa"/>
            <w:vMerge w:val="restart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AdEL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（取指异常）</w:t>
            </w:r>
          </w:p>
        </w:tc>
        <w:tc>
          <w:tcPr>
            <w:tcW w:w="1896" w:type="dxa"/>
            <w:vMerge w:val="restart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所有指令</w:t>
            </w:r>
          </w:p>
        </w:tc>
        <w:tc>
          <w:tcPr>
            <w:tcW w:w="1633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PC 地址未字对齐。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0" w:type="dxa"/>
            <w:vMerge w:val="continue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</w:p>
        </w:tc>
        <w:tc>
          <w:tcPr>
            <w:tcW w:w="2234" w:type="dxa"/>
            <w:vMerge w:val="continue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</w:p>
        </w:tc>
        <w:tc>
          <w:tcPr>
            <w:tcW w:w="1896" w:type="dxa"/>
            <w:vMerge w:val="continue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</w:p>
        </w:tc>
        <w:tc>
          <w:tcPr>
            <w:tcW w:w="1633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PC 地址超过 0x3000 ~ 0x6ffc。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0" w:type="dxa"/>
            <w:vMerge w:val="continue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</w:p>
        </w:tc>
        <w:tc>
          <w:tcPr>
            <w:tcW w:w="2234" w:type="dxa"/>
            <w:vMerge w:val="restart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AdEL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（取数异常）</w:t>
            </w:r>
          </w:p>
        </w:tc>
        <w:tc>
          <w:tcPr>
            <w:tcW w:w="1896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lw</w:t>
            </w:r>
          </w:p>
        </w:tc>
        <w:tc>
          <w:tcPr>
            <w:tcW w:w="1633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取数地址未与 4 字节对齐。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0" w:type="dxa"/>
            <w:vMerge w:val="continue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</w:p>
        </w:tc>
        <w:tc>
          <w:tcPr>
            <w:tcW w:w="2234" w:type="dxa"/>
            <w:vMerge w:val="continue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</w:p>
        </w:tc>
        <w:tc>
          <w:tcPr>
            <w:tcW w:w="1896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lh</w:t>
            </w:r>
          </w:p>
        </w:tc>
        <w:tc>
          <w:tcPr>
            <w:tcW w:w="1633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取数地址未与 2 字节对齐。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0" w:type="dxa"/>
            <w:vMerge w:val="continue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</w:p>
        </w:tc>
        <w:tc>
          <w:tcPr>
            <w:tcW w:w="2234" w:type="dxa"/>
            <w:vMerge w:val="continue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</w:p>
        </w:tc>
        <w:tc>
          <w:tcPr>
            <w:tcW w:w="1896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lh, lb</w:t>
            </w:r>
          </w:p>
        </w:tc>
        <w:tc>
          <w:tcPr>
            <w:tcW w:w="1633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取 Timer 寄存器的值。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0" w:type="dxa"/>
            <w:vMerge w:val="continue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</w:p>
        </w:tc>
        <w:tc>
          <w:tcPr>
            <w:tcW w:w="2234" w:type="dxa"/>
            <w:vMerge w:val="continue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</w:p>
        </w:tc>
        <w:tc>
          <w:tcPr>
            <w:tcW w:w="1896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load 型指令</w:t>
            </w:r>
          </w:p>
        </w:tc>
        <w:tc>
          <w:tcPr>
            <w:tcW w:w="1633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计算地址时加法溢出。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0" w:type="dxa"/>
            <w:vMerge w:val="continue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</w:p>
        </w:tc>
        <w:tc>
          <w:tcPr>
            <w:tcW w:w="2234" w:type="dxa"/>
            <w:vMerge w:val="continue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</w:p>
        </w:tc>
        <w:tc>
          <w:tcPr>
            <w:tcW w:w="1896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load 型指令</w:t>
            </w:r>
          </w:p>
        </w:tc>
        <w:tc>
          <w:tcPr>
            <w:tcW w:w="1633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取数地址超出 DM、Timer0、Timer1、中断发生器的范围。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0" w:type="dxa"/>
            <w:vMerge w:val="restart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2234" w:type="dxa"/>
            <w:vMerge w:val="restart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AdES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（存数异常）</w:t>
            </w:r>
          </w:p>
        </w:tc>
        <w:tc>
          <w:tcPr>
            <w:tcW w:w="1896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sw</w:t>
            </w:r>
          </w:p>
        </w:tc>
        <w:tc>
          <w:tcPr>
            <w:tcW w:w="1633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存数地址未 4 字节对齐。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0" w:type="dxa"/>
            <w:vMerge w:val="continue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</w:p>
        </w:tc>
        <w:tc>
          <w:tcPr>
            <w:tcW w:w="2234" w:type="dxa"/>
            <w:vMerge w:val="continue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</w:p>
        </w:tc>
        <w:tc>
          <w:tcPr>
            <w:tcW w:w="1896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sh</w:t>
            </w:r>
          </w:p>
        </w:tc>
        <w:tc>
          <w:tcPr>
            <w:tcW w:w="1633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存数地址未 2 字节对齐。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0" w:type="dxa"/>
            <w:vMerge w:val="continue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</w:p>
        </w:tc>
        <w:tc>
          <w:tcPr>
            <w:tcW w:w="2234" w:type="dxa"/>
            <w:vMerge w:val="continue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</w:p>
        </w:tc>
        <w:tc>
          <w:tcPr>
            <w:tcW w:w="1896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sh, sb</w:t>
            </w:r>
          </w:p>
        </w:tc>
        <w:tc>
          <w:tcPr>
            <w:tcW w:w="1633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存 Timer 寄存器的值。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0" w:type="dxa"/>
            <w:vMerge w:val="continue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</w:p>
        </w:tc>
        <w:tc>
          <w:tcPr>
            <w:tcW w:w="2234" w:type="dxa"/>
            <w:vMerge w:val="continue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</w:p>
        </w:tc>
        <w:tc>
          <w:tcPr>
            <w:tcW w:w="1896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store 型指令</w:t>
            </w:r>
          </w:p>
        </w:tc>
        <w:tc>
          <w:tcPr>
            <w:tcW w:w="1633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计算地址加法溢出。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0" w:type="dxa"/>
            <w:vMerge w:val="continue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</w:p>
        </w:tc>
        <w:tc>
          <w:tcPr>
            <w:tcW w:w="2234" w:type="dxa"/>
            <w:vMerge w:val="continue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</w:p>
        </w:tc>
        <w:tc>
          <w:tcPr>
            <w:tcW w:w="1896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store 型指令</w:t>
            </w:r>
          </w:p>
        </w:tc>
        <w:tc>
          <w:tcPr>
            <w:tcW w:w="1633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向计时器的 Count 寄存器存值。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0" w:type="dxa"/>
            <w:vMerge w:val="continue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</w:p>
        </w:tc>
        <w:tc>
          <w:tcPr>
            <w:tcW w:w="2234" w:type="dxa"/>
            <w:vMerge w:val="continue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</w:p>
        </w:tc>
        <w:tc>
          <w:tcPr>
            <w:tcW w:w="1896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store 型指令</w:t>
            </w:r>
          </w:p>
        </w:tc>
        <w:tc>
          <w:tcPr>
            <w:tcW w:w="1633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存数地址超出 DM、Timer0、Timer1、中断发生器的范围。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0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2234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Syscall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（系统调用）</w:t>
            </w:r>
          </w:p>
        </w:tc>
        <w:tc>
          <w:tcPr>
            <w:tcW w:w="1896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syscall</w:t>
            </w:r>
          </w:p>
        </w:tc>
        <w:tc>
          <w:tcPr>
            <w:tcW w:w="1633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系统调用。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0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</w:tc>
        <w:tc>
          <w:tcPr>
            <w:tcW w:w="2234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RI（未知指令）</w:t>
            </w:r>
          </w:p>
        </w:tc>
        <w:tc>
          <w:tcPr>
            <w:tcW w:w="1896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1633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未知的指令码。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0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12</w:t>
            </w:r>
          </w:p>
        </w:tc>
        <w:tc>
          <w:tcPr>
            <w:tcW w:w="2234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Ov（溢出异常）</w:t>
            </w:r>
          </w:p>
        </w:tc>
        <w:tc>
          <w:tcPr>
            <w:tcW w:w="1896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add, addi, sub</w:t>
            </w:r>
          </w:p>
        </w:tc>
        <w:tc>
          <w:tcPr>
            <w:tcW w:w="1633" w:type="dxa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算术溢出。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bookmarkEnd w:id="1"/>
    <w:p>
      <w:pPr>
        <w:pStyle w:val="3"/>
        <w:rPr>
          <w:rFonts w:hint="default"/>
          <w:lang w:val="en-US" w:eastAsia="zh-CN"/>
        </w:rPr>
      </w:pPr>
      <w:bookmarkStart w:id="2" w:name="测试方案"/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4" w:name="_GoBack"/>
      <w:bookmarkEnd w:id="4"/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测试方案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.text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 xml:space="preserve">ori </w:t>
      </w:r>
      <w:r>
        <w:rPr>
          <w:rFonts w:hint="eastAsia"/>
        </w:rPr>
        <w:tab/>
      </w:r>
      <w:r>
        <w:rPr>
          <w:rFonts w:hint="eastAsia"/>
        </w:rPr>
        <w:t>$t0, $t0, 0xfc01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 xml:space="preserve">mtc0 </w:t>
      </w:r>
      <w:r>
        <w:rPr>
          <w:rFonts w:hint="eastAsia"/>
        </w:rPr>
        <w:tab/>
      </w:r>
      <w:r>
        <w:rPr>
          <w:rFonts w:hint="eastAsia"/>
        </w:rPr>
        <w:t>$t0, $12</w:t>
      </w:r>
    </w:p>
    <w:p>
      <w:pPr>
        <w:pStyle w:val="3"/>
        <w:tabs>
          <w:tab w:val="left" w:pos="1233"/>
        </w:tabs>
        <w:rPr>
          <w:rFonts w:hint="eastAsia"/>
        </w:rPr>
      </w:pP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#系统调用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syscall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ori $t9, $t9, 1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#RI</w:t>
      </w:r>
    </w:p>
    <w:p>
      <w:pPr>
        <w:pStyle w:val="3"/>
        <w:tabs>
          <w:tab w:val="left" w:pos="1233"/>
        </w:tabs>
        <w:rPr>
          <w:rFonts w:hint="eastAsia"/>
        </w:rPr>
      </w:pP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#Ov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lui $t1, 0x8000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lui $t2, 0x8000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add $t2, $t1, $t2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ori $t9, $t9, 1</w:t>
      </w:r>
    </w:p>
    <w:p>
      <w:pPr>
        <w:pStyle w:val="3"/>
        <w:tabs>
          <w:tab w:val="left" w:pos="1233"/>
        </w:tabs>
        <w:rPr>
          <w:rFonts w:hint="eastAsia"/>
        </w:rPr>
      </w:pP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#AdES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lui $t1, 0xffff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ori $t2,$0,0x7f24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ori $t3,$0,0x7f00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ori $t4,$0,0x7f10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sw $t1,1($0)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sh $t1,1($0)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#存 Timer 寄存器的值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sh $t1,0($t3)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sb $t1,0($t3)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sw $t1,0($t3)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sh $t1,0($t4)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sb $t1,0($t4)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sw $t1,0($t4)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sw $t1,0x1000($t1) #计算地址加法溢出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#向计时器的 Count 寄存器存值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sw $t1,0x7f08($0)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sw $t1,0x7f18($0)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#存数地址超出 DM、Timer0、Timer1、中断发生器的范围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sw $t1,0($t2)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sb $t1,0($t2)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sh $t1,0($t2)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ori $t9, $t9, 1</w:t>
      </w:r>
    </w:p>
    <w:p>
      <w:pPr>
        <w:pStyle w:val="3"/>
        <w:tabs>
          <w:tab w:val="left" w:pos="1233"/>
        </w:tabs>
        <w:rPr>
          <w:rFonts w:hint="eastAsia"/>
        </w:rPr>
      </w:pPr>
    </w:p>
    <w:p>
      <w:pPr>
        <w:pStyle w:val="3"/>
        <w:tabs>
          <w:tab w:val="left" w:pos="1233"/>
        </w:tabs>
        <w:rPr>
          <w:rFonts w:hint="eastAsia"/>
        </w:rPr>
      </w:pP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#AdEL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lui $t0, 0xffff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ori $t2,$0,0x7f24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ori $t3,$0,0x7f00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ori $t4,$0,0x7f10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lw $t1,1($0)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lh $t1,1($0)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#取 Timer 寄存器的值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lh $t1,0($t3)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lb $t1,0($t3)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lw $t1,0($t3)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lh $t1,0($t4)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lb $t1,0($t4)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lw $t1,0($t4)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lw $t1,0x1000($t0) #计算地址加法溢出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#存数地址超出 DM、Timer0、Timer1、中断发生器的范围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 xml:space="preserve">lw $t1,0($t2) 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 xml:space="preserve">lb $t1,0($t2) 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 xml:space="preserve">lh $t1,0($t2) 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ori $t9, $t9, 1</w:t>
      </w:r>
    </w:p>
    <w:p>
      <w:pPr>
        <w:pStyle w:val="3"/>
        <w:tabs>
          <w:tab w:val="left" w:pos="1233"/>
        </w:tabs>
        <w:rPr>
          <w:rFonts w:hint="eastAsia"/>
        </w:rPr>
      </w:pPr>
    </w:p>
    <w:p>
      <w:pPr>
        <w:pStyle w:val="3"/>
        <w:tabs>
          <w:tab w:val="left" w:pos="1233"/>
        </w:tabs>
        <w:rPr>
          <w:rFonts w:hint="eastAsia"/>
        </w:rPr>
      </w:pPr>
    </w:p>
    <w:p>
      <w:pPr>
        <w:pStyle w:val="3"/>
        <w:tabs>
          <w:tab w:val="left" w:pos="1233"/>
        </w:tabs>
        <w:rPr>
          <w:rFonts w:hint="eastAsia"/>
        </w:rPr>
      </w:pP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end: beq $0, $0, end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nop</w:t>
      </w:r>
    </w:p>
    <w:p>
      <w:pPr>
        <w:pStyle w:val="3"/>
        <w:tabs>
          <w:tab w:val="left" w:pos="1233"/>
        </w:tabs>
        <w:rPr>
          <w:rFonts w:hint="eastAsia"/>
        </w:rPr>
      </w:pP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.ktext 0x4180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mfc0</w:t>
      </w:r>
      <w:r>
        <w:rPr>
          <w:rFonts w:hint="eastAsia"/>
        </w:rPr>
        <w:tab/>
      </w:r>
      <w:r>
        <w:rPr>
          <w:rFonts w:hint="eastAsia"/>
        </w:rPr>
        <w:t>$k0, $12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mfc0</w:t>
      </w:r>
      <w:r>
        <w:rPr>
          <w:rFonts w:hint="eastAsia"/>
        </w:rPr>
        <w:tab/>
      </w:r>
      <w:r>
        <w:rPr>
          <w:rFonts w:hint="eastAsia"/>
        </w:rPr>
        <w:t>$k0, $13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mfc0</w:t>
      </w:r>
      <w:r>
        <w:rPr>
          <w:rFonts w:hint="eastAsia"/>
        </w:rPr>
        <w:tab/>
      </w:r>
      <w:r>
        <w:rPr>
          <w:rFonts w:hint="eastAsia"/>
        </w:rPr>
        <w:t>$k0, $14</w:t>
      </w:r>
    </w:p>
    <w:p>
      <w:pPr>
        <w:pStyle w:val="3"/>
        <w:tabs>
          <w:tab w:val="left" w:pos="1233"/>
        </w:tabs>
        <w:rPr>
          <w:rFonts w:hint="eastAsia"/>
        </w:rPr>
      </w:pP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 xml:space="preserve">mfc0 </w:t>
      </w:r>
      <w:r>
        <w:rPr>
          <w:rFonts w:hint="eastAsia"/>
        </w:rPr>
        <w:tab/>
      </w:r>
      <w:r>
        <w:rPr>
          <w:rFonts w:hint="eastAsia"/>
        </w:rPr>
        <w:t>$k0, $13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 xml:space="preserve">ori </w:t>
      </w:r>
      <w:r>
        <w:rPr>
          <w:rFonts w:hint="eastAsia"/>
        </w:rPr>
        <w:tab/>
      </w:r>
      <w:r>
        <w:rPr>
          <w:rFonts w:hint="eastAsia"/>
        </w:rPr>
        <w:t>$k1, $0, 0x7c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and</w:t>
      </w:r>
      <w:r>
        <w:rPr>
          <w:rFonts w:hint="eastAsia"/>
        </w:rPr>
        <w:tab/>
      </w:r>
      <w:r>
        <w:rPr>
          <w:rFonts w:hint="eastAsia"/>
        </w:rPr>
        <w:t>$k0, $k1, $k0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 xml:space="preserve">beq </w:t>
      </w:r>
      <w:r>
        <w:rPr>
          <w:rFonts w:hint="eastAsia"/>
        </w:rPr>
        <w:tab/>
      </w:r>
      <w:r>
        <w:rPr>
          <w:rFonts w:hint="eastAsia"/>
        </w:rPr>
        <w:t>$0, $k0, ERET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 xml:space="preserve">addi </w:t>
      </w:r>
      <w:r>
        <w:rPr>
          <w:rFonts w:hint="eastAsia"/>
        </w:rPr>
        <w:tab/>
      </w:r>
      <w:r>
        <w:rPr>
          <w:rFonts w:hint="eastAsia"/>
        </w:rPr>
        <w:t>$k0, $k0, 0xffff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mfc0</w:t>
      </w:r>
      <w:r>
        <w:rPr>
          <w:rFonts w:hint="eastAsia"/>
        </w:rPr>
        <w:tab/>
      </w:r>
      <w:r>
        <w:rPr>
          <w:rFonts w:hint="eastAsia"/>
        </w:rPr>
        <w:t>$k0, $14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 xml:space="preserve">lui </w:t>
      </w:r>
      <w:r>
        <w:rPr>
          <w:rFonts w:hint="eastAsia"/>
        </w:rPr>
        <w:tab/>
      </w:r>
      <w:r>
        <w:rPr>
          <w:rFonts w:hint="eastAsia"/>
        </w:rPr>
        <w:t>$1, 0xffff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 xml:space="preserve">ori </w:t>
      </w:r>
      <w:r>
        <w:rPr>
          <w:rFonts w:hint="eastAsia"/>
        </w:rPr>
        <w:tab/>
      </w:r>
      <w:r>
        <w:rPr>
          <w:rFonts w:hint="eastAsia"/>
        </w:rPr>
        <w:t>$1, $1, 0xfffc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 xml:space="preserve">and </w:t>
      </w:r>
      <w:r>
        <w:rPr>
          <w:rFonts w:hint="eastAsia"/>
        </w:rPr>
        <w:tab/>
      </w:r>
      <w:r>
        <w:rPr>
          <w:rFonts w:hint="eastAsia"/>
        </w:rPr>
        <w:t>$k1, $k1, $1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$k0, $k0, 4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mtc0</w:t>
      </w:r>
      <w:r>
        <w:rPr>
          <w:rFonts w:hint="eastAsia"/>
        </w:rPr>
        <w:tab/>
      </w:r>
      <w:r>
        <w:rPr>
          <w:rFonts w:hint="eastAsia"/>
        </w:rPr>
        <w:t>$k0, $14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j ERET</w:t>
      </w:r>
    </w:p>
    <w:p>
      <w:pPr>
        <w:pStyle w:val="3"/>
        <w:tabs>
          <w:tab w:val="left" w:pos="1233"/>
        </w:tabs>
        <w:rPr>
          <w:rFonts w:hint="eastAsia"/>
        </w:rPr>
      </w:pP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ERET:</w:t>
      </w:r>
    </w:p>
    <w:p>
      <w:pPr>
        <w:pStyle w:val="3"/>
        <w:tabs>
          <w:tab w:val="left" w:pos="1233"/>
        </w:tabs>
        <w:rPr>
          <w:rFonts w:hint="eastAsia"/>
        </w:rPr>
      </w:pPr>
      <w:r>
        <w:rPr>
          <w:rFonts w:hint="eastAsia"/>
        </w:rPr>
        <w:t>eret</w:t>
      </w:r>
    </w:p>
    <w:p>
      <w:pPr>
        <w:pStyle w:val="3"/>
        <w:tabs>
          <w:tab w:val="left" w:pos="1233"/>
        </w:tabs>
        <w:rPr>
          <w:rFonts w:hint="eastAsia" w:ascii="宋体" w:hAnsi="宋体" w:eastAsia="宋体" w:cs="宋体"/>
          <w:b/>
          <w:bCs/>
        </w:rPr>
      </w:pPr>
      <w:r>
        <w:rPr>
          <w:rFonts w:hint="eastAsia" w:ascii="Courier New" w:hAnsi="Courier New" w:eastAsia="宋体" w:cs="Courier New"/>
          <w:lang w:eastAsia="zh-CN"/>
        </w:rPr>
        <w:tab/>
      </w:r>
      <w:bookmarkEnd w:id="2"/>
      <w:bookmarkStart w:id="3" w:name="思考题汇总"/>
    </w:p>
    <w:p>
      <w:pPr>
        <w:pStyle w:val="4"/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/>
          <w:b/>
          <w:bCs/>
        </w:rPr>
        <w:t>思考题汇总</w:t>
      </w:r>
      <w:r>
        <w:rPr>
          <w:rFonts w:hint="eastAsia" w:ascii="宋体" w:hAnsi="宋体" w:eastAsia="宋体" w:cs="宋体"/>
          <w:b/>
          <w:bCs/>
        </w:rPr>
        <w:t xml:space="preserve"> </w:t>
      </w:r>
    </w:p>
    <w:bookmarkEnd w:id="0"/>
    <w:bookmarkEnd w:id="3"/>
    <w:p>
      <w:pPr>
        <w:numPr>
          <w:ilvl w:val="0"/>
          <w:numId w:val="3"/>
        </w:numPr>
        <w:rPr>
          <w:rFonts w:hint="default"/>
          <w:b/>
          <w:bCs/>
        </w:rPr>
      </w:pPr>
      <w:r>
        <w:rPr>
          <w:rFonts w:hint="default"/>
          <w:b/>
          <w:bCs/>
        </w:rPr>
        <w:t>请查阅相关资料，说明鼠标和键盘的输入信号是如何被 CPU 知晓的？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eastAsia" w:eastAsia="宋体"/>
          <w:b w:val="0"/>
          <w:bCs w:val="0"/>
          <w:lang w:val="en-US" w:eastAsia="zh-CN"/>
        </w:rPr>
        <w:t>鼠标键盘</w:t>
      </w:r>
      <w:r>
        <w:rPr>
          <w:rFonts w:hint="default"/>
          <w:b w:val="0"/>
          <w:bCs w:val="0"/>
        </w:rPr>
        <w:t>发出</w:t>
      </w:r>
      <w:r>
        <w:rPr>
          <w:rFonts w:hint="eastAsia" w:eastAsia="宋体"/>
          <w:b w:val="0"/>
          <w:bCs w:val="0"/>
          <w:lang w:val="en-US" w:eastAsia="zh-CN"/>
        </w:rPr>
        <w:t>不同</w:t>
      </w:r>
      <w:r>
        <w:rPr>
          <w:rFonts w:hint="default"/>
          <w:b w:val="0"/>
          <w:bCs w:val="0"/>
        </w:rPr>
        <w:t>中断信号，中断信号经过中断控制器传到CPU，然后CPU根据不同的中断</w:t>
      </w:r>
      <w:r>
        <w:rPr>
          <w:rFonts w:hint="eastAsia" w:eastAsia="宋体"/>
          <w:b w:val="0"/>
          <w:bCs w:val="0"/>
          <w:lang w:val="en-US" w:eastAsia="zh-CN"/>
        </w:rPr>
        <w:t>信号</w:t>
      </w:r>
      <w:r>
        <w:rPr>
          <w:rFonts w:hint="default"/>
          <w:b w:val="0"/>
          <w:bCs w:val="0"/>
        </w:rPr>
        <w:t>号执行不同的中断响应程序，然后进行相应的IO操作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请思考为什么我们的 CPU 处理中断异常必须是已经指定好的地址？如果你的 CPU 支持用户自定义入口地址，即处理中断异常的程序由用户提供，其还能提供我们所希望的功能吗？如果可以，请说明这样可能会出现什么问题？否则举例说明。（假设用户提供的中断处理程序合法）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eastAsia" w:eastAsia="宋体"/>
          <w:b w:val="0"/>
          <w:bCs w:val="0"/>
          <w:lang w:val="en-US" w:eastAsia="zh-CN"/>
        </w:rPr>
        <w:t>如果让用户自定义入口地址，是可以的，但是将入口地址写入寄存器可能会出现很多问题，比方说入口地址还没写入下一条指令在M级异常还有增多的阻塞情况。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为何与外设通信需要 Bridge？</w:t>
      </w:r>
    </w:p>
    <w:p>
      <w:pPr>
        <w:numPr>
          <w:ilvl w:val="0"/>
          <w:numId w:val="0"/>
        </w:numPr>
        <w:ind w:leftChars="0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便于</w:t>
      </w:r>
      <w:r>
        <w:rPr>
          <w:rFonts w:hint="default"/>
          <w:b w:val="0"/>
          <w:bCs w:val="0"/>
        </w:rPr>
        <w:t xml:space="preserve"> CPU 可以用统一的方法访问</w:t>
      </w:r>
      <w:r>
        <w:rPr>
          <w:rFonts w:hint="eastAsia" w:eastAsia="宋体"/>
          <w:b w:val="0"/>
          <w:bCs w:val="0"/>
          <w:lang w:val="en-US" w:eastAsia="zh-CN"/>
        </w:rPr>
        <w:t>不同外设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eastAsia" w:eastAsia="宋体"/>
          <w:b w:val="0"/>
          <w:bCs w:val="0"/>
          <w:lang w:val="en-US" w:eastAsia="zh-CN"/>
        </w:rPr>
        <w:t>Bridge</w:t>
      </w:r>
      <w:r>
        <w:rPr>
          <w:rFonts w:hint="default"/>
          <w:b w:val="0"/>
          <w:bCs w:val="0"/>
        </w:rPr>
        <w:t>是连接 CPU 和外设的功能设备，它会给 CPU 提供一种接口，使得 CPU 可以像读写普通存储器一样（即按地址读写）来读写复杂多变的外设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eastAsia" w:eastAsia="宋体"/>
          <w:b w:val="0"/>
          <w:bCs w:val="0"/>
          <w:lang w:val="en-US" w:eastAsia="zh-CN"/>
        </w:rPr>
        <w:t>Bridge</w:t>
      </w:r>
      <w:r>
        <w:rPr>
          <w:rFonts w:hint="default"/>
          <w:b w:val="0"/>
          <w:bCs w:val="0"/>
        </w:rPr>
        <w:t>统一且简化了 CPU 的对外接口，CPU 不必为每种外设单独提供接口，符合高内聚，低耦合的设计思想。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请阅读官方提供的定时器源代码，阐述两种中断模式的异同，并分别针对每一种模式绘制状态移图。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eastAsia="宋体"/>
          <w:b w:val="0"/>
          <w:bCs w:val="0"/>
          <w:lang w:val="en-US" w:eastAsia="zh-CN"/>
        </w:rPr>
        <w:t>模式0：当计数器倒计数为 0 后，计数器停止计数，此时控制寄存器中的使能Enable自动变为 0。当使能 Enable 被设置为 1 后，初值寄存器值再次被加载至计数器，计数器重新启动倒计数</w:t>
      </w:r>
      <w:r>
        <w:rPr>
          <w:rFonts w:ascii="宋体" w:hAnsi="宋体" w:eastAsia="宋体" w:cs="宋体"/>
          <w:sz w:val="24"/>
          <w:szCs w:val="24"/>
        </w:rPr>
        <w:t>。模式 0 下的中断信号将持续有效，直至控制寄存器中的中断屏蔽位被设置为0。</w:t>
      </w:r>
    </w:p>
    <w:p>
      <w:pPr>
        <w:numPr>
          <w:ilvl w:val="0"/>
          <w:numId w:val="0"/>
        </w:numPr>
        <w:ind w:leftChars="0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drawing>
          <wp:inline distT="0" distB="0" distL="114300" distR="114300">
            <wp:extent cx="3666490" cy="2546350"/>
            <wp:effectExtent l="0" t="0" r="3810" b="6350"/>
            <wp:docPr id="5" name="图片 5" descr="5d0457e576d797faa4b56ba84cbd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d0457e576d797faa4b56ba84cbd5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模式1：</w:t>
      </w:r>
      <w:r>
        <w:rPr>
          <w:rFonts w:ascii="宋体" w:hAnsi="宋体" w:eastAsia="宋体" w:cs="宋体"/>
          <w:sz w:val="24"/>
          <w:szCs w:val="24"/>
        </w:rPr>
        <w:t>当计数器倒计数为 0 后，初值寄存器值被自动加载至计数器，计数器继续倒计数。模式 1 下计数器每次计数循环中只产生一周期的中断信号。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lang w:eastAsia="zh-CN"/>
        </w:rPr>
      </w:pPr>
      <w:r>
        <w:rPr>
          <w:rFonts w:hint="eastAsia" w:eastAsia="宋体"/>
          <w:b/>
          <w:bCs/>
          <w:lang w:eastAsia="zh-CN"/>
        </w:rPr>
        <w:drawing>
          <wp:inline distT="0" distB="0" distL="114300" distR="114300">
            <wp:extent cx="4304030" cy="2268855"/>
            <wp:effectExtent l="0" t="0" r="1270" b="4445"/>
            <wp:docPr id="6" name="图片 6" descr="fcd6b4a71dfccdb804f8ce08b375a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cd6b4a71dfccdb804f8ce08b375a6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倘若中断信号流入的时候，在检测宏观 PC 的一级如果是一条空泡（你的 CPU 该级所有信息均为空）指令，此时会发生什么问题？在此例基础上请思考：在 P7 中，清空流水线产生的空泡指令应该保留原指令的哪些信息？</w:t>
      </w:r>
    </w:p>
    <w:p>
      <w:pPr>
        <w:numPr>
          <w:ilvl w:val="0"/>
          <w:numId w:val="0"/>
        </w:numPr>
        <w:ind w:left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这时宏观pc是0，判断是否延迟槽信号错误</w:t>
      </w:r>
    </w:p>
    <w:p>
      <w:pPr>
        <w:numPr>
          <w:ilvl w:val="0"/>
          <w:numId w:val="0"/>
        </w:numPr>
        <w:ind w:left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所以应该保留PC和判断是否延迟槽信号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6、为什么 </w:t>
      </w:r>
      <w:r>
        <w:rPr>
          <w:b/>
          <w:bCs/>
        </w:rPr>
        <w:t>jalr</w:t>
      </w:r>
      <w:r>
        <w:rPr>
          <w:rFonts w:hint="default"/>
          <w:b/>
          <w:bCs/>
        </w:rPr>
        <w:t> 指令为什么不能写成 jalr $31, $31？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因为如果jalr的延时槽里中断/异常，$31已经被改变了，等异常处理介绍再次运行jalr无法恢复执行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621998"/>
    <w:multiLevelType w:val="singleLevel"/>
    <w:tmpl w:val="E862199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7416875"/>
    <w:multiLevelType w:val="singleLevel"/>
    <w:tmpl w:val="37416875"/>
    <w:lvl w:ilvl="0" w:tentative="0">
      <w:start w:val="1"/>
      <w:numFmt w:val="chineseCounting"/>
      <w:pStyle w:val="4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396B63A0"/>
    <w:multiLevelType w:val="singleLevel"/>
    <w:tmpl w:val="396B63A0"/>
    <w:lvl w:ilvl="0" w:tentative="0">
      <w:start w:val="1"/>
      <w:numFmt w:val="chineseCounting"/>
      <w:pStyle w:val="5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xOWNkOTNmNjRmYWM3M2RiODRmNjQyYTdlOWIwZmYifQ=="/>
  </w:docVars>
  <w:rsids>
    <w:rsidRoot w:val="00000000"/>
    <w:rsid w:val="007200AE"/>
    <w:rsid w:val="05B536B5"/>
    <w:rsid w:val="06562220"/>
    <w:rsid w:val="065B2B05"/>
    <w:rsid w:val="068E61C4"/>
    <w:rsid w:val="06C61153"/>
    <w:rsid w:val="06D67B90"/>
    <w:rsid w:val="08716E9D"/>
    <w:rsid w:val="09320142"/>
    <w:rsid w:val="09AA4D5C"/>
    <w:rsid w:val="0A2F1DFC"/>
    <w:rsid w:val="0B0A5387"/>
    <w:rsid w:val="0BEF6A57"/>
    <w:rsid w:val="0C4B07C1"/>
    <w:rsid w:val="12BC37A7"/>
    <w:rsid w:val="13CE33F5"/>
    <w:rsid w:val="18383533"/>
    <w:rsid w:val="18A77EC2"/>
    <w:rsid w:val="1BE5119A"/>
    <w:rsid w:val="1FC23133"/>
    <w:rsid w:val="24B71C84"/>
    <w:rsid w:val="25461985"/>
    <w:rsid w:val="29BB5D72"/>
    <w:rsid w:val="2BF31753"/>
    <w:rsid w:val="2D06758D"/>
    <w:rsid w:val="2EDA75A3"/>
    <w:rsid w:val="300264A9"/>
    <w:rsid w:val="34B561E0"/>
    <w:rsid w:val="35692B6E"/>
    <w:rsid w:val="35BD501E"/>
    <w:rsid w:val="37CB7AC8"/>
    <w:rsid w:val="3894610C"/>
    <w:rsid w:val="3A4B4EF0"/>
    <w:rsid w:val="3C5C255E"/>
    <w:rsid w:val="3DA94408"/>
    <w:rsid w:val="3DBF59D9"/>
    <w:rsid w:val="46EC42CE"/>
    <w:rsid w:val="47BB1BE9"/>
    <w:rsid w:val="48B3438D"/>
    <w:rsid w:val="4C9E7102"/>
    <w:rsid w:val="4D3B063E"/>
    <w:rsid w:val="4E5A52AA"/>
    <w:rsid w:val="504B134F"/>
    <w:rsid w:val="506C7F8C"/>
    <w:rsid w:val="54B576DE"/>
    <w:rsid w:val="56665134"/>
    <w:rsid w:val="581D7A74"/>
    <w:rsid w:val="582232DD"/>
    <w:rsid w:val="59FB2037"/>
    <w:rsid w:val="5BB360F0"/>
    <w:rsid w:val="5D0D6309"/>
    <w:rsid w:val="60E74204"/>
    <w:rsid w:val="61693D2A"/>
    <w:rsid w:val="61730B8F"/>
    <w:rsid w:val="628A03FC"/>
    <w:rsid w:val="6A5C442C"/>
    <w:rsid w:val="6D192457"/>
    <w:rsid w:val="6EAB7730"/>
    <w:rsid w:val="6EC72090"/>
    <w:rsid w:val="6FE32EFA"/>
    <w:rsid w:val="70D21600"/>
    <w:rsid w:val="70FF1FB5"/>
    <w:rsid w:val="72494762"/>
    <w:rsid w:val="72D10AFD"/>
    <w:rsid w:val="7386251A"/>
    <w:rsid w:val="75581C94"/>
    <w:rsid w:val="782D565A"/>
    <w:rsid w:val="78542BE7"/>
    <w:rsid w:val="78E2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jc w:val="center"/>
      <w:outlineLvl w:val="0"/>
    </w:pPr>
    <w:rPr>
      <w:rFonts w:eastAsia="黑体" w:asciiTheme="majorAscii" w:hAnsiTheme="majorAscii" w:cstheme="majorBidi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0"/>
        <w:numId w:val="1"/>
      </w:numPr>
      <w:spacing w:before="200" w:after="0"/>
      <w:outlineLvl w:val="1"/>
    </w:pPr>
    <w:rPr>
      <w:rFonts w:eastAsia="黑体" w:asciiTheme="majorAscii" w:hAnsiTheme="majorAscii" w:cstheme="majorBidi"/>
      <w:b/>
      <w:bCs/>
      <w:color w:val="000000" w:themeColor="text1"/>
      <w:sz w:val="30"/>
      <w:szCs w:val="28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0"/>
        <w:numId w:val="2"/>
      </w:numPr>
      <w:spacing w:before="200" w:after="0"/>
      <w:outlineLvl w:val="2"/>
    </w:pPr>
    <w:rPr>
      <w:rFonts w:eastAsia="黑体" w:asciiTheme="majorAscii" w:hAnsiTheme="majorAscii" w:cstheme="majorBidi"/>
      <w:b/>
      <w:bCs/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3">
    <w:name w:val="Compact"/>
    <w:basedOn w:val="3"/>
    <w:qFormat/>
    <w:uiPriority w:val="0"/>
    <w:pPr>
      <w:spacing w:before="36" w:after="36"/>
    </w:pPr>
  </w:style>
  <w:style w:type="table" w:customStyle="1" w:styleId="14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15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2023-01-31T07:55:00Z</dcterms:created>
  <dc:creator>ASUS</dc:creator>
  <cp:lastModifiedBy>^光荣的吃货少女~</cp:lastModifiedBy>
  <dcterms:modified xsi:type="dcterms:W3CDTF">2023-12-03T07:11:20Z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7171DAA4671D489FBB803DDBD130AD0B</vt:lpwstr>
  </property>
</Properties>
</file>