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JhengHei" w:hAnsi="Microsoft JhengHei" w:eastAsia="Microsoft JhengHei"/>
          <w:sz w:val="48"/>
        </w:rPr>
        <w:t>虛擬電廠即時排程系統 (VPP-RTS)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1F497D"/>
          <w:sz w:val="28"/>
        </w:rPr>
        <w:t>即時系統 (Real-Time Systems) 作業　完整實作報告 + 報告講稿</w:t>
      </w:r>
    </w:p>
    <w:p>
      <w:pPr>
        <w:spacing w:after="200"/>
      </w:pPr>
    </w:p>
    <w:p>
      <w:pPr>
        <w:jc w:val="center"/>
      </w:pPr>
      <w:r>
        <w:rPr>
          <w:rFonts w:ascii="Microsoft JhengHei" w:hAnsi="Microsoft JhengHei" w:eastAsia="Microsoft JhengHei"/>
          <w:b w:val="0"/>
          <w:i w:val="0"/>
          <w:sz w:val="24"/>
        </w:rPr>
        <w:t>國立成功大學　即時系統課程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i w:val="0"/>
          <w:sz w:val="22"/>
        </w:rPr>
        <w:t>Level 1（日前排程 + 接收測試 + 評估）＋ Level 2（放寬假設 + 進階動態排程）</w:t>
      </w:r>
    </w:p>
    <w:p>
      <w:pPr>
        <w:spacing w:after="400"/>
      </w:pPr>
    </w:p>
    <w:p>
      <w:r>
        <w:rPr>
          <w:rFonts w:ascii="Microsoft JhengHei" w:hAnsi="Microsoft JhengHei" w:eastAsia="Microsoft JhengHei"/>
          <w:b/>
          <w:i w:val="0"/>
          <w:color w:val="1F497D"/>
          <w:sz w:val="24"/>
        </w:rPr>
        <w:t>本文件用途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本報告分為兩大部分：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第一部分「完整實作說明」──讓未參與開發的組員，讀完即可掌握整份作業的問題定義、數學模型、四個階段的演算法、Level 2 的放寬假設與動態排程、以及實際執行結果。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第二部分「報告講稿」──依投影片順序撰寫，可直接照著對老師口頭報告（含開場、各段重點、預期問答）。</w:t>
      </w:r>
    </w:p>
    <w:p>
      <w:pPr>
        <w:spacing w:after="120"/>
      </w:pPr>
    </w:p>
    <w:p>
      <w:r>
        <w:rPr>
          <w:rFonts w:ascii="Microsoft JhengHei" w:hAnsi="Microsoft JhengHei" w:eastAsia="Microsoft JhengHei"/>
          <w:b w:val="0"/>
          <w:i/>
          <w:sz w:val="19"/>
        </w:rPr>
        <w:t>註：報告中所有數據均取自專案 output/ 與 input/ 之實際 JSON 檔（單一隨機種子、可重現）。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</w:rPr>
        <w:t>文件導覽</w:t>
      </w:r>
    </w:p>
    <w:p>
      <w:r>
        <w:rPr>
          <w:rFonts w:ascii="Microsoft JhengHei" w:hAnsi="Microsoft JhengHei" w:eastAsia="Microsoft JhengHei"/>
          <w:b/>
          <w:i w:val="0"/>
          <w:color w:val="1F497D"/>
          <w:sz w:val="21"/>
        </w:rPr>
        <w:t>第一部分　完整實作說明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1. 作業背景與目標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2. 系統輸入與資產設定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3. 系統架構與管線（Pipeline）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4. Phase 1：週期任務集生成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5. Phase 2：日前 MILP 排程（決策變數／目標函數／23 條限制式）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6. Phase 3：接收測試（Sporadic／Aperiodic）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7. Phase 4：效能評估指標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8. Level 2-A：放寬假設建模（R1–R10）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9. Level 2-B：進階動態排程（滾動視窗再最佳化）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10. 實際執行結果與靜態 vs 動態比較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11. 程式碼結構與執行方式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12. 對應評分表的自我檢核</w:t>
      </w:r>
    </w:p>
    <w:p>
      <w:pPr>
        <w:spacing w:after="80"/>
      </w:pPr>
    </w:p>
    <w:p>
      <w:r>
        <w:rPr>
          <w:rFonts w:ascii="Microsoft JhengHei" w:hAnsi="Microsoft JhengHei" w:eastAsia="Microsoft JhengHei"/>
          <w:b/>
          <w:i w:val="0"/>
          <w:color w:val="1F497D"/>
          <w:sz w:val="21"/>
        </w:rPr>
        <w:t>第二部分　報告講稿（明日對老師報告）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依 11 段投影片組織的逐字／重點講稿，附時間配置與預期問答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</w:rPr>
        <w:t>第一部分　完整實作說明</w:t>
      </w:r>
    </w:p>
    <w:p>
      <w:pPr>
        <w:pStyle w:val="Heading2"/>
      </w:pPr>
      <w:r>
        <w:rPr>
          <w:rFonts w:ascii="Microsoft JhengHei" w:hAnsi="Microsoft JhengHei" w:eastAsia="Microsoft JhengHei"/>
        </w:rPr>
        <w:t>1. 作業背景與目標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「虛擬電廠（Virtual Power Plant, VPP）」把分散的發電與儲能資產整合成一個可被統一調度的電力系統。本作業要為一個 VPP 設計一套即時排程系統：它一方面要安排各種「發電設備」供電，另一方面要滿足一連串有時間限制的「用電需求（job）」。</w:t>
      </w:r>
    </w:p>
    <w:p>
      <w:r>
        <w:rPr>
          <w:rFonts w:ascii="Microsoft JhengHei" w:hAnsi="Microsoft JhengHei" w:eastAsia="Microsoft JhengHei"/>
          <w:b w:val="0"/>
          <w:sz w:val="21"/>
        </w:rPr>
        <w:t>我們把發電設備視為即時系統中的「處理器（processor）」，把用電需求視為「任務（task/job）」，於是電力調度問題就被轉化成一個即時排程問題。</w:t>
      </w:r>
    </w:p>
    <w:p>
      <w:pPr>
        <w:spacing w:after="40"/>
      </w:pPr>
    </w:p>
    <w:p>
      <w:r>
        <w:rPr>
          <w:rFonts w:ascii="Microsoft JhengHei" w:hAnsi="Microsoft JhengHei" w:eastAsia="Microsoft JhengHei"/>
          <w:b/>
          <w:i w:val="0"/>
          <w:sz w:val="21"/>
        </w:rPr>
        <w:t>三類發電設備（處理器）：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傳統機組 Ig：可控輸出的火力機組，有開關機、最小開／關機時間、爬升率與成本。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再生能源 Ir：太陽能，輸出受日前預測曲線上限約束。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儲能裝置 Ib：電池，可充可放但不可同時，受 SOC 上下限約束。</w:t>
      </w:r>
    </w:p>
    <w:p>
      <w:pPr>
        <w:spacing w:after="40"/>
      </w:pPr>
    </w:p>
    <w:p>
      <w:r>
        <w:rPr>
          <w:rFonts w:ascii="Microsoft JhengHei" w:hAnsi="Microsoft JhengHei" w:eastAsia="Microsoft JhengHei"/>
          <w:b/>
          <w:i w:val="0"/>
          <w:sz w:val="21"/>
        </w:rPr>
        <w:t>三類用電需求（任務）：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週期任務 Jp：固定週期釋放的硬截止任務（例如工廠定時製程）。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零星任務 Js：硬截止、臨時出現，必須通過「接收測試」才接受（例如緊急冷卻）。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非週期任務 Ja：軟截止、可等待，逾時只記為 miss 與 tardiness（例如非緊急充電）。</w:t>
      </w:r>
    </w:p>
    <w:p>
      <w:pPr>
        <w:spacing w:after="40"/>
      </w:pPr>
    </w:p>
    <w:p>
      <w:r>
        <w:rPr>
          <w:rFonts w:ascii="Microsoft JhengHei" w:hAnsi="Microsoft JhengHei" w:eastAsia="Microsoft JhengHei"/>
          <w:b/>
          <w:i w:val="0"/>
          <w:sz w:val="21"/>
        </w:rPr>
        <w:t>系統需同時追求三個目標（彼此衝突）：</w:t>
      </w:r>
    </w:p>
    <w:p>
      <w:pPr>
        <w:pStyle w:val="ListNumber"/>
      </w:pPr>
      <w:r>
        <w:rPr>
          <w:rFonts w:ascii="Microsoft JhengHei" w:hAnsi="Microsoft JhengHei" w:eastAsia="Microsoft JhengHei"/>
          <w:sz w:val="21"/>
        </w:rPr>
        <w:t>最小化非週期任務逾時數（每漏一個罰 α = 10000 美元）。</w:t>
      </w:r>
    </w:p>
    <w:p>
      <w:pPr>
        <w:pStyle w:val="ListNumber"/>
      </w:pPr>
      <w:r>
        <w:rPr>
          <w:rFonts w:ascii="Microsoft JhengHei" w:hAnsi="Microsoft JhengHei" w:eastAsia="Microsoft JhengHei"/>
          <w:sz w:val="21"/>
        </w:rPr>
        <w:t>最小化傳統機組發電成本。</w:t>
      </w:r>
    </w:p>
    <w:p>
      <w:pPr>
        <w:pStyle w:val="ListNumber"/>
      </w:pPr>
      <w:r>
        <w:rPr>
          <w:rFonts w:ascii="Microsoft JhengHei" w:hAnsi="Microsoft JhengHei" w:eastAsia="Microsoft JhengHei"/>
          <w:sz w:val="21"/>
        </w:rPr>
        <w:t>最大化電力市場售電收益。</w:t>
      </w:r>
    </w:p>
    <w:p>
      <w:r>
        <w:rPr>
          <w:rFonts w:ascii="Microsoft JhengHei" w:hAnsi="Microsoft JhengHei" w:eastAsia="Microsoft JhengHei"/>
          <w:b/>
          <w:i w:val="0"/>
          <w:sz w:val="21"/>
        </w:rPr>
        <w:t>整體目標函數（最小化形式）：</w:t>
      </w:r>
    </w:p>
    <w:p>
      <w:pPr>
        <w:spacing w:before="60" w:after="120"/>
        <w:ind w:left="288"/>
        <w:shd w:val="clear" w:fill="F2F2F2"/>
      </w:pPr>
      <w:r>
        <w:rPr>
          <w:rFonts w:ascii="Consolas" w:hAnsi="Consolas"/>
          <w:sz w:val="18"/>
        </w:rPr>
        <w:t>min  F = α·f1 + f2 + f3</w:t>
        <w:br/>
        <w:t xml:space="preserve">      f1 = Σ_{j∈Ja} Miss_j                         （非週期逾時數，α=10000）</w:t>
        <w:br/>
        <w:t xml:space="preserve">      f2 = Σ_{i∈Ig} Σ_t (coston_i·min(1,P) + costup_i·P)  （機組成本）</w:t>
        <w:br/>
        <w:t xml:space="preserve">      f3 = − Σ_t (λ_t · Sell_t)                    （售電收益取負號）</w:t>
      </w:r>
    </w:p>
    <w:p>
      <w:pPr>
        <w:pStyle w:val="Heading2"/>
      </w:pPr>
      <w:r>
        <w:rPr>
          <w:rFonts w:ascii="Microsoft JhengHei" w:hAnsi="Microsoft JhengHei" w:eastAsia="Microsoft JhengHei"/>
        </w:rPr>
        <w:t>2. 系統輸入與資產設定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輸入檔 input/processor_settings.json 與 input/price_72hr.json 定義固定的資產與價格，排程時程為 72 小時、每格 Δt = 1 小時。本次使用的資產如下。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2.1 傳統機組（2 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機組</w:t>
            </w:r>
          </w:p>
        </w:tc>
        <w:tc>
          <w:tcPr>
            <w:tcW w:type="dxa" w:w="144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出力下/上限(MW)</w:t>
            </w:r>
          </w:p>
        </w:tc>
        <w:tc>
          <w:tcPr>
            <w:tcW w:type="dxa" w:w="144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爬升率 RU/RD</w:t>
            </w:r>
          </w:p>
        </w:tc>
        <w:tc>
          <w:tcPr>
            <w:tcW w:type="dxa" w:w="144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最小開/關機(h)</w:t>
            </w:r>
          </w:p>
        </w:tc>
        <w:tc>
          <w:tcPr>
            <w:tcW w:type="dxa" w:w="144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固定成本($/h)</w:t>
            </w:r>
          </w:p>
        </w:tc>
        <w:tc>
          <w:tcPr>
            <w:tcW w:type="dxa" w:w="144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變動成本($/MWh)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thermal_1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15 / 80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15 / 15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 / 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1200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thermal_2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10 / 45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 / 20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 / 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600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70</w:t>
            </w:r>
          </w:p>
        </w:tc>
      </w:tr>
    </w:tbl>
    <w:p>
      <w:r>
        <w:rPr>
          <w:rFonts w:ascii="Microsoft JhengHei" w:hAnsi="Microsoft JhengHei" w:eastAsia="Microsoft JhengHei"/>
          <w:b w:val="0"/>
          <w:i/>
          <w:sz w:val="19"/>
        </w:rPr>
        <w:t>thermal_1 變動成本低（基載）、thermal_2 啟動便宜但每 MWh 較貴（尖峰備用）。兩部初始皆為關機。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2.2 再生能源（太陽能 2 部）與儲能（電池 2 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設備</w:t>
            </w:r>
          </w:p>
        </w:tc>
        <w:tc>
          <w:tcPr>
            <w:tcW w:type="dxa" w:w="1296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型別</w:t>
            </w:r>
          </w:p>
        </w:tc>
        <w:tc>
          <w:tcPr>
            <w:tcW w:type="dxa" w:w="6048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關鍵參數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pv_1</w:t>
            </w:r>
          </w:p>
        </w:tc>
        <w:tc>
          <w:tcPr>
            <w:tcW w:type="dxa" w:w="1296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太陽能</w:t>
            </w:r>
          </w:p>
        </w:tc>
        <w:tc>
          <w:tcPr>
            <w:tcW w:type="dxa" w:w="604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額定 60 MW，依日前預測比例 renewforecast 出力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pv_2</w:t>
            </w:r>
          </w:p>
        </w:tc>
        <w:tc>
          <w:tcPr>
            <w:tcW w:type="dxa" w:w="1296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太陽能</w:t>
            </w:r>
          </w:p>
        </w:tc>
        <w:tc>
          <w:tcPr>
            <w:tcW w:type="dxa" w:w="604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額定 80 MW，預測曲線每日三段日照尖峰（約 8–13、31–43、55–66 時）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battery_1</w:t>
            </w:r>
          </w:p>
        </w:tc>
        <w:tc>
          <w:tcPr>
            <w:tcW w:type="dxa" w:w="1296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儲能</w:t>
            </w:r>
          </w:p>
        </w:tc>
        <w:tc>
          <w:tcPr>
            <w:tcW w:type="dxa" w:w="604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SOC 20–100 MWh，充/放 20 MW，初始 45 MWh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battery_2</w:t>
            </w:r>
          </w:p>
        </w:tc>
        <w:tc>
          <w:tcPr>
            <w:tcW w:type="dxa" w:w="1296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儲能</w:t>
            </w:r>
          </w:p>
        </w:tc>
        <w:tc>
          <w:tcPr>
            <w:tcW w:type="dxa" w:w="604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SOC 10–60 MWh，充/放 15 MW，初始 25 MWh</w:t>
            </w:r>
          </w:p>
        </w:tc>
      </w:tr>
    </w:tbl>
    <w:p>
      <w:r>
        <w:rPr>
          <w:rFonts w:ascii="Microsoft JhengHei" w:hAnsi="Microsoft JhengHei" w:eastAsia="Microsoft JhengHei"/>
          <w:b w:val="0"/>
          <w:i/>
          <w:sz w:val="19"/>
        </w:rPr>
        <w:t>每個電池對應一個「充電需求」job（battery_1_chg / battery_2_chg），充電只能由機組或再生能源供應、不能由其他電池放電供應。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2.3 市場價格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price_72hr.json 提供每小時售電價 λ_t。本資料尖峰落在第 70 時（113）、第 22 時（108）、第 56 時（105）等，谷底為第 12 時（0）。排程因此傾向把多餘電力留到高價時段售出。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3. 系統架構與管線（Pipeline）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整個系統由 src/main.py 串接四個階段；Level 2 另以 run_level2() 串成「生成 → 靜態 L1 → 動態 L2 → 比較」。</w:t>
      </w:r>
    </w:p>
    <w:p>
      <w:pPr>
        <w:spacing w:before="60" w:after="120"/>
        <w:ind w:left="288"/>
        <w:shd w:val="clear" w:fill="F2F2F2"/>
      </w:pPr>
      <w:r>
        <w:rPr>
          <w:rFonts w:ascii="Consolas" w:hAnsi="Consolas"/>
          <w:sz w:val="18"/>
        </w:rPr>
        <w:t>Phase 1  任務生成   generator/          → output/task_set.json</w:t>
        <w:br/>
        <w:t>Phase 2  日前排程   rt_scheduler/       → output/schedule_result.json  (PuLP MILP)</w:t>
        <w:br/>
        <w:t>Phase 3  接收測試   acceptance_tester   → 在排程上標註接受/拒絕 (整合於 Phase 2 之後)</w:t>
        <w:br/>
        <w:t>Phase 4  效能評估   evaluator/          → output/evaluation_results.json</w:t>
        <w:br/>
        <w:t>Level 2  動態排程   advanced_scheduler  → output/*_dynamic.json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設計上採物件導向與單一職責：生成器把計算交給 FrameSizeCalculator、驗證交給 TaskSetValidator；排程器把建模交給 VppMilpFormulator、求解結果解析交給 SchedulerResultExtractor。所有資料模型以 Pydantic 定義，I/O 集中在 JsonIO。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4. Phase 1：週期任務集生成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TaskSetGenerator 以「生成 → 計算 frame size → 驗證」的迴圈，隨機產生一組同時滿足所有作業限制的週期任務；不合格就重抽，直到通過 TaskSetValidator。產生策略刻意保證難約束的條件：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先生成「deadline = execution」的任務（保證 1-6：≥20% 任務 d=e）。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再生成 2 個 e=2 的非搶占任務（保證 1-7：≥2 個 e≠1 的非搶占任務）。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其餘任務隨機補足，期間維持週期種類 ≥ 3 種。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Frame size f 的選擇（FrameSizeCalculator）需同時滿足三條件，取最小可行值：</w:t>
      </w:r>
    </w:p>
    <w:p>
      <w:pPr>
        <w:spacing w:before="60" w:after="120"/>
        <w:ind w:left="288"/>
        <w:shd w:val="clear" w:fill="F2F2F2"/>
      </w:pPr>
      <w:r>
        <w:rPr>
          <w:rFonts w:ascii="Consolas" w:hAnsi="Consolas"/>
          <w:sz w:val="18"/>
        </w:rPr>
        <w:t>(1) f ≥ max(e_j)        (2) H mod f = 0 (H=72)</w:t>
        <w:br/>
        <w:t>(3) 2f − gcd(f, p_j) ≤ d_j  對所有任務成立</w:t>
      </w:r>
    </w:p>
    <w:p>
      <w:pPr>
        <w:pStyle w:val="Heading3"/>
      </w:pPr>
      <w:r>
        <w:rPr>
          <w:rFonts w:ascii="Microsoft JhengHei" w:hAnsi="Microsoft JhengHei" w:eastAsia="Microsoft JhengHei"/>
        </w:rPr>
        <w:t>4.1 本次產生的週期任務集（8 個任務，frame size = 4）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08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r 釋放</w:t>
            </w:r>
          </w:p>
        </w:tc>
        <w:tc>
          <w:tcPr>
            <w:tcW w:type="dxa" w:w="108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p 週期</w:t>
            </w:r>
          </w:p>
        </w:tc>
        <w:tc>
          <w:tcPr>
            <w:tcW w:type="dxa" w:w="108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e 執行</w:t>
            </w:r>
          </w:p>
        </w:tc>
        <w:tc>
          <w:tcPr>
            <w:tcW w:type="dxa" w:w="108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d 相對截止</w:t>
            </w:r>
          </w:p>
        </w:tc>
        <w:tc>
          <w:tcPr>
            <w:tcW w:type="dxa" w:w="108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w 能量(MWh)</w:t>
            </w:r>
          </w:p>
        </w:tc>
        <w:tc>
          <w:tcPr>
            <w:tcW w:type="dxa" w:w="108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搶占</w:t>
            </w:r>
          </w:p>
        </w:tc>
        <w:tc>
          <w:tcPr>
            <w:tcW w:type="dxa" w:w="108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展開 job 數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p1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p2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7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p3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p4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8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p5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24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19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p6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p7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p8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  <w:tc>
          <w:tcPr>
            <w:tcW w:type="dxa" w:w="10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7</w:t>
            </w:r>
          </w:p>
        </w:tc>
      </w:tr>
    </w:tbl>
    <w:p>
      <w:r>
        <w:rPr>
          <w:rFonts w:ascii="Microsoft JhengHei" w:hAnsi="Microsoft JhengHei" w:eastAsia="Microsoft JhengHei"/>
          <w:b w:val="0"/>
          <w:sz w:val="21"/>
        </w:rPr>
        <w:t xml:space="preserve">合計展開為 </w:t>
      </w:r>
      <w:r>
        <w:rPr>
          <w:rFonts w:ascii="Microsoft JhengHei" w:hAnsi="Microsoft JhengHei" w:eastAsia="Microsoft JhengHei"/>
          <w:b/>
          <w:sz w:val="21"/>
        </w:rPr>
        <w:t>38 個週期 job</w:t>
      </w:r>
      <w:r>
        <w:rPr>
          <w:rFonts w:ascii="Microsoft JhengHei" w:hAnsi="Microsoft JhengHei" w:eastAsia="Microsoft JhengHei"/>
          <w:b w:val="0"/>
          <w:sz w:val="21"/>
        </w:rPr>
        <w:t xml:space="preserve">（&gt; 30 ✔）；密度 D_W = Σ(e/p) = </w:t>
      </w:r>
      <w:r>
        <w:rPr>
          <w:rFonts w:ascii="Microsoft JhengHei" w:hAnsi="Microsoft JhengHei" w:eastAsia="Microsoft JhengHei"/>
          <w:b/>
          <w:sz w:val="21"/>
        </w:rPr>
        <w:t>1.31 ≥ 0.7 ✔</w:t>
      </w:r>
      <w:r>
        <w:rPr>
          <w:rFonts w:ascii="Microsoft JhengHei" w:hAnsi="Microsoft JhengHei" w:eastAsia="Microsoft JhengHei"/>
          <w:b w:val="0"/>
          <w:sz w:val="21"/>
        </w:rPr>
        <w:t>；週期種類 7 種（≥3 ✔）；d=e 的有 p1、p3（2/8 = 25% ≥ 20% ✔）；非搶占且 e≠1 的有 p2、p5、p6、p7、p8（≥2 ✔）；frame size f=4 通過三條件（p8 最緊：2f−gcd(4,9)=7≤7 ✔）。本次實例所有任務皆為非搶占。</w:t>
      </w:r>
    </w:p>
    <w:p>
      <w:r>
        <w:rPr>
          <w:rFonts w:ascii="Microsoft JhengHei" w:hAnsi="Microsoft JhengHei" w:eastAsia="Microsoft JhengHei"/>
          <w:b w:val="0"/>
          <w:i/>
          <w:sz w:val="19"/>
        </w:rPr>
        <w:t>展開規則：第 k 個 job 的 release = r + k·p，deadline = release + d − 1；只保留 deadline ≤ 72 的 job。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此外 task_set.json 也含 Demo 提供的 6 個零星任務（s1–s6）與 10 個非週期任務（a1–a10），供 Phase 3 接收測試使用。</w:t>
      </w:r>
    </w:p>
    <w:p>
      <w:r>
        <w:br w:type="page"/>
      </w:r>
    </w:p>
    <w:p>
      <w:pPr>
        <w:pStyle w:val="Heading2"/>
      </w:pPr>
      <w:r>
        <w:rPr>
          <w:rFonts w:ascii="Microsoft JhengHei" w:hAnsi="Microsoft JhengHei" w:eastAsia="Microsoft JhengHei"/>
        </w:rPr>
        <w:t>5. Phase 2：日前 MILP 排程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VppMilpFormulator 把 72 小時的排程問題建成一個混合整數線性規劃（MILP），以 PuLP + CBC 求解，一次解出整個 horizon 的最佳排程。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5.1 決策變數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變數</w:t>
            </w:r>
          </w:p>
        </w:tc>
        <w:tc>
          <w:tcPr>
            <w:tcW w:type="dxa" w:w="6336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意義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P[i][t]</w:t>
            </w:r>
          </w:p>
        </w:tc>
        <w:tc>
          <w:tcPr>
            <w:tcW w:type="dxa" w:w="6336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設備 i 在 t 的總出力（MWh）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k[j][i][t]</w:t>
            </w:r>
          </w:p>
        </w:tc>
        <w:tc>
          <w:tcPr>
            <w:tcW w:type="dxa" w:w="6336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設備 i 在 t 供給需求 j 的能量；充電需求則為供給對應電池的充電量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u, start, stop[i][t]</w:t>
            </w:r>
          </w:p>
        </w:tc>
        <w:tc>
          <w:tcPr>
            <w:tcW w:type="dxa" w:w="6336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機組開關機 / 啟動 / 停機之二元變數（線性化 min(1,P)）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charge_b, discharge_b[i][t]</w:t>
            </w:r>
          </w:p>
        </w:tc>
        <w:tc>
          <w:tcPr>
            <w:tcW w:type="dxa" w:w="6336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電池充 / 放電二元旗標（互斥，線性化 C19）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SOC[i][t]</w:t>
            </w:r>
          </w:p>
        </w:tc>
        <w:tc>
          <w:tcPr>
            <w:tcW w:type="dxa" w:w="6336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電池在 t 末的儲能狀態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Sell[t]</w:t>
            </w:r>
          </w:p>
        </w:tc>
        <w:tc>
          <w:tcPr>
            <w:tcW w:type="dxa" w:w="6336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 時售電量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x[j][t]</w:t>
            </w:r>
          </w:p>
        </w:tc>
        <w:tc>
          <w:tcPr>
            <w:tcW w:type="dxa" w:w="6336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需求 j 在 t 是否執行之二元變數（線性化 min(1, Σk)）</w:t>
            </w:r>
          </w:p>
        </w:tc>
      </w:tr>
    </w:tbl>
    <w:p>
      <w:r>
        <w:rPr>
          <w:rFonts w:ascii="Microsoft JhengHei" w:hAnsi="Microsoft JhengHei" w:eastAsia="Microsoft JhengHei"/>
          <w:b w:val="0"/>
          <w:i/>
          <w:sz w:val="19"/>
        </w:rPr>
        <w:t>作業數學式中的 min(1, ·) 為非線性，實作以二元變數 x（需求是否啟動）與 u（機組是否開機）線性化──這是把規格轉成可解 MILP 的關鍵，且不新增超出規格語意的決策。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5.2 23 條限制式（依實作分組）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52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群組</w:t>
            </w:r>
          </w:p>
        </w:tc>
        <w:tc>
          <w:tcPr>
            <w:tcW w:type="dxa" w:w="144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編號</w:t>
            </w:r>
          </w:p>
        </w:tc>
        <w:tc>
          <w:tcPr>
            <w:tcW w:type="dxa" w:w="6048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內容（實作對應）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任務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C1–C3, C5</w:t>
            </w:r>
          </w:p>
        </w:tc>
        <w:tc>
          <w:tcPr>
            <w:tcW w:type="dxa" w:w="604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C1 啟動時收到的總能量 = w；C2 釋放前不可執行；C3 在 [r, r+d−1] 內累積執行恰 e 格；C5 非搶占任務須連續執行（以 0→1 上升沿 ≤1 強制單一區塊）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非週期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C4</w:t>
            </w:r>
          </w:p>
        </w:tc>
        <w:tc>
          <w:tcPr>
            <w:tcW w:type="dxa" w:w="604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Miss_j 定義：未逾時 = 完成 e 格；逾時則記 Miss=1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機組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C6–C12</w:t>
            </w:r>
          </w:p>
        </w:tc>
        <w:tc>
          <w:tcPr>
            <w:tcW w:type="dxa" w:w="604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C6 出力上下限；C7 爬升率；C8 下限 ≤ 單格爬升；C9/C10 最小開/關機時間；C11/C12 初始開/關機延續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再生能源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C13</w:t>
            </w:r>
          </w:p>
        </w:tc>
        <w:tc>
          <w:tcPr>
            <w:tcW w:type="dxa" w:w="604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P ≤ capacity · forecast · Δt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儲能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C14–C19, C21</w:t>
            </w:r>
          </w:p>
        </w:tc>
        <w:tc>
          <w:tcPr>
            <w:tcW w:type="dxa" w:w="604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C14 放電上限；C15 充電上限；C16 SOC 平衡；C17 SOC 上下限；C18 放電 ≤ 可用儲能；C19 不可同時充放；C21 充電不可由非發電設備供應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售電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C22</w:t>
            </w:r>
          </w:p>
        </w:tc>
        <w:tc>
          <w:tcPr>
            <w:tcW w:type="dxa" w:w="604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Sell_t ≥ 0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供需平衡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C20, C23</w:t>
            </w:r>
          </w:p>
        </w:tc>
        <w:tc>
          <w:tcPr>
            <w:tcW w:type="dxa" w:w="604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C20 各設備供給總和 ≤ 其出力；C23 每小時：總發電 = 需求 + 充電 + 售電</w:t>
            </w:r>
          </w:p>
        </w:tc>
      </w:tr>
    </w:tbl>
    <w:p>
      <w:r>
        <w:rPr>
          <w:rFonts w:ascii="Microsoft JhengHei" w:hAnsi="Microsoft JhengHei" w:eastAsia="Microsoft JhengHei"/>
          <w:b w:val="0"/>
          <w:i/>
          <w:sz w:val="19"/>
        </w:rPr>
        <w:t>CLAUDE.md 與規格所稱「23 條限制式」即上表所有條目（含同編號的上/下限與爬升上/下兩式）。C16 與 C18 在 Level 2 會被「真實儲能」放寬版取代（見第 8 節），但在 Level 1 預設參數下與原式等價。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5.3 目標函數與求解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目標即第 1 節的 F。Level 1 的 MILP 只將週期 job 與充電 job 納入模型；零星／非週期任務由 Phase 3 以保留量處理，因此靜態 MILP 的 f1 在求解時為 0，非週期逾時的罰則在 Phase 4 評估時才計入 objective_value。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以 PuLP 呼叫 CBC 求得最佳解後，SchedulerResultExtractor 解析各變數、四捨五入、捨去近零值，輸出 schedule_result.json（每個 t 含 P / k / sell / soc 及接收測試標註欄位）。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 Phase 3：接收測試（Sporadic／Aperiodic）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AcceptanceTester 在 MILP 解出後執行（已整合進 RTScheduler.run()）。它利用 MILP 留下的「保留量（reserve）」──即原本要賣到市場的剩餘電力 sell[t]，並可拆解為各設備的 spare = P[i][t] − Σ_j k[j][i][t]（由 C23 知其總和 = sell[t]）。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接受一個 job 時，把它每格的需求 w 從設備 spare 轉入 k[job][device]，並把 sell[t] 同額減少──總發電量不變，C23（平衡）與 C20（設備上限）仍成立。決策規則：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零星任務（硬截止）：只有當 [r, r+d−1] 內能排入 e 格、每格 reserve ≥ w 時才接受，否則拒絕。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非週期任務（軟截止）：排到能在 horizon 末 H 前完成；若完成時刻晚於軟截止則另記為 miss。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搶占 = 1 可用不連續時槽；搶占 = 0 須單一連續視窗。</w:t>
      </w:r>
    </w:p>
    <w:p>
      <w:r>
        <w:rPr>
          <w:rFonts w:ascii="Microsoft JhengHei" w:hAnsi="Microsoft JhengHei" w:eastAsia="Microsoft JhengHei"/>
          <w:b w:val="0"/>
          <w:i/>
          <w:sz w:val="19"/>
        </w:rPr>
        <w:t>每個決策（接受/拒絕、排入的時槽、完成時刻、理由）都寫入 acceptance_test_log.json，直接支援評分 4-1（方法）與 4-2（決策合理性）。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6.1 本次靜態接收測試結果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零星 s1–s6：全部接受（value rate = 1.0）。例如 s1 在 [2,9] 內排入第 2、4 時；s3 在 [28,33] 內排入第 28、29 時。非週期 a1–a10：全部排入，但 a2（完成於 21 &gt; 軟截止 17）與 a5（完成於 46 &gt; 軟截止 42）逾時，故靜態軟逾時率 = 2/10 = 0.2。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7. Phase 4：效能評估指標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Evaluator 讀入排程結果與輸入檔，計算所有規格要求的指標，輸出 evaluation_results.json：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指標</w:t>
            </w:r>
          </w:p>
        </w:tc>
        <w:tc>
          <w:tcPr>
            <w:tcW w:type="dxa" w:w="5472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定義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hard_deadline_miss_rate</w:t>
            </w:r>
          </w:p>
        </w:tc>
        <w:tc>
          <w:tcPr>
            <w:tcW w:type="dxa" w:w="547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（逾時的週期 + 零星 job 數）/ 總硬截止 job 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soft_deadline_miss_rate</w:t>
            </w:r>
          </w:p>
        </w:tc>
        <w:tc>
          <w:tcPr>
            <w:tcW w:type="dxa" w:w="547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逾時的非週期 job 數 / 總非週期 job 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average / max_tardiness</w:t>
            </w:r>
          </w:p>
        </w:tc>
        <w:tc>
          <w:tcPr>
            <w:tcW w:type="dxa" w:w="547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T_j = max(0, C_j − d_j) 的平均與最大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average / max_response_time</w:t>
            </w:r>
          </w:p>
        </w:tc>
        <w:tc>
          <w:tcPr>
            <w:tcW w:type="dxa" w:w="547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R_j = C_j − r_j 的平均與最大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completion_time_jitter</w:t>
            </w:r>
          </w:p>
        </w:tc>
        <w:tc>
          <w:tcPr>
            <w:tcW w:type="dxa" w:w="547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同一週期任務各 instance 完成時刻的峰對峰值，再取平均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sporadic_value_rate</w:t>
            </w:r>
          </w:p>
        </w:tc>
        <w:tc>
          <w:tcPr>
            <w:tcW w:type="dxa" w:w="547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在硬截止前完成的零星執行格數 / 零星總執行格數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generator_cost / market_revenue</w:t>
            </w:r>
          </w:p>
        </w:tc>
        <w:tc>
          <w:tcPr>
            <w:tcW w:type="dxa" w:w="547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f2 機組成本 / Σ(λ_t·Sell_t) 售電收益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objective_value</w:t>
            </w:r>
          </w:p>
        </w:tc>
        <w:tc>
          <w:tcPr>
            <w:tcW w:type="dxa" w:w="547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F = α·(軟逾時數) + 機組成本 − 售電收益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Microsoft JhengHei" w:hAnsi="Microsoft JhengHei" w:eastAsia="Microsoft JhengHei"/>
        </w:rPr>
        <w:t>8. Level 2-A：放寬假設建模（R1–R10）</w:t>
      </w:r>
    </w:p>
    <w:p>
      <w:r>
        <w:rPr>
          <w:rFonts w:ascii="Microsoft JhengHei" w:hAnsi="Microsoft JhengHei" w:eastAsia="Microsoft JhengHei"/>
          <w:b w:val="0"/>
          <w:sz w:val="21"/>
        </w:rPr>
        <w:t>我們放寬三個 Level 1 假設──假設 11（再生能源預測必準）、假設 12（理想儲能）、假設 5（無工作優先序）──並嚴格遵守規格規定：</w:t>
      </w:r>
      <w:r>
        <w:rPr>
          <w:rFonts w:ascii="Microsoft JhengHei" w:hAnsi="Microsoft JhengHei" w:eastAsia="Microsoft JhengHei"/>
          <w:b/>
          <w:sz w:val="21"/>
        </w:rPr>
        <w:t>「可修改符號、可加參數，但不得新增決策變數」</w:t>
      </w:r>
      <w:r>
        <w:rPr>
          <w:rFonts w:ascii="Microsoft JhengHei" w:hAnsi="Microsoft JhengHei" w:eastAsia="Microsoft JhengHei"/>
          <w:b w:val="0"/>
          <w:sz w:val="21"/>
        </w:rPr>
        <w:t>。下列每條放寬限制都只用 Level 1 既有變數 P / k / SOC / Sell / x 表達。</w:t>
      </w:r>
    </w:p>
    <w:p>
      <w:r>
        <w:rPr>
          <w:rFonts w:ascii="Microsoft JhengHei" w:hAnsi="Microsoft JhengHei" w:eastAsia="Microsoft JhengHei"/>
          <w:b w:val="0"/>
          <w:i/>
          <w:sz w:val="19"/>
        </w:rPr>
        <w:t>所有放寬參數集中在 runtime_config.json；參數全取預設（η=1, σ=0, β=0…）時，模型與 Level 1 完全相同。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8.1 放寬參數表（本次採用值）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參數</w:t>
            </w:r>
          </w:p>
        </w:tc>
        <w:tc>
          <w:tcPr>
            <w:tcW w:type="dxa" w:w="1728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符號</w:t>
            </w:r>
          </w:p>
        </w:tc>
        <w:tc>
          <w:tcPr>
            <w:tcW w:type="dxa" w:w="1728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值</w:t>
            </w:r>
          </w:p>
        </w:tc>
        <w:tc>
          <w:tcPr>
            <w:tcW w:type="dxa" w:w="1728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對應假設</w:t>
            </w:r>
          </w:p>
        </w:tc>
        <w:tc>
          <w:tcPr>
            <w:tcW w:type="dxa" w:w="1728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意義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charge_efficiency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η_c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0.95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充電能量僅 η_c 進入電芯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discharge_efficiency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η_d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0.95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放出 P 需從電芯抽 P/η_d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self_discharge_rate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σ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0.002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每格自放電比例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cycle_limit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全期最大等效循環數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soc_power_floor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φ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SOC 極端時的最低功率比例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aging_cost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c_age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每放電 1 MWh 的老化成本($)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renewable_uncertainty_margin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β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0.15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預測折減保留邊際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precedence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自動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有序工作對 (a,b)</w:t>
            </w:r>
          </w:p>
        </w:tc>
      </w:tr>
    </w:tbl>
    <w:p>
      <w:pPr>
        <w:pStyle w:val="Heading3"/>
      </w:pPr>
      <w:r>
        <w:rPr>
          <w:rFonts w:ascii="Microsoft JhengHei" w:hAnsi="Microsoft JhengHei" w:eastAsia="Microsoft JhengHei"/>
        </w:rPr>
        <w:t>8.2 放寬限制式 R1–R10</w:t>
      </w:r>
    </w:p>
    <w:p>
      <w:r>
        <w:rPr>
          <w:rFonts w:ascii="Microsoft JhengHei" w:hAnsi="Microsoft JhengHei" w:eastAsia="Microsoft JhengHei"/>
          <w:b/>
          <w:i w:val="0"/>
          <w:color w:val="1F497D"/>
          <w:sz w:val="21"/>
        </w:rPr>
        <w:t>假設 11 — 再生能源不確定性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R1 / C13′：P[i][t] ≤ capacity · forecast · (1−β) · Δt。日前計畫不靠滿預測，保留邊際以防高估。</w:t>
      </w:r>
    </w:p>
    <w:p>
      <w:r>
        <w:rPr>
          <w:rFonts w:ascii="Microsoft JhengHei" w:hAnsi="Microsoft JhengHei" w:eastAsia="Microsoft JhengHei"/>
          <w:b/>
          <w:i w:val="0"/>
          <w:color w:val="1F497D"/>
          <w:sz w:val="21"/>
        </w:rPr>
        <w:t>假設 12 — 真實儲能（就地改寫 C16、C18，預設參數即還原）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R2/R3/R4（C16′ SOC 平衡）：SOC[t] = (1−σ)·SOC[t−1] + η_c·charge_in − (1/η_d)·P[t]。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R5（C18′）：(1/η_d)·P[t] ≤ (1−σ)·SOC[t−1] − soc_min。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R6（循環/吞吐上限）：Σ_t P[i][t] ≤ N·(soc_max − soc_min)。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R7（SOC 相依放電功率）：接近滿電時可達額定，接近空電時降到 φ·額定，線性內插。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R8（SOC 相依充電功率）：對稱地，接近滿電時充電功率降到 φ·額定。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R9（老化成本，進目標）：目標加上 Σ c_age·P[storage]，讓最佳化在「循環電池」與「燒燃料」間權衡。</w:t>
      </w:r>
    </w:p>
    <w:p>
      <w:r>
        <w:rPr>
          <w:rFonts w:ascii="Microsoft JhengHei" w:hAnsi="Microsoft JhengHei" w:eastAsia="Microsoft JhengHei"/>
          <w:b/>
          <w:i w:val="0"/>
          <w:color w:val="1F497D"/>
          <w:sz w:val="21"/>
        </w:rPr>
        <w:t>假設 5 — 工作優先序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R10：有序對 (a,b)，在 b 的視窗內 e_a·x[b][t] ≤ Σ_{s&lt;t} x[a][s]，即 a 全部做完前 b 不得啟動；重用 x，無新變數。未設定時程式自動挑一組可行的非平凡對（本次為 p2_0 → p4_0）。</w:t>
      </w:r>
    </w:p>
    <w:p>
      <w:r>
        <w:rPr>
          <w:rFonts w:ascii="Microsoft JhengHei" w:hAnsi="Microsoft JhengHei" w:eastAsia="Microsoft JhengHei"/>
          <w:b/>
          <w:i w:val="0"/>
          <w:color w:val="1F497D"/>
          <w:sz w:val="21"/>
        </w:rPr>
        <w:t>保留策略（支援 6/7 與動態法）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R-reserve（保留下限）：Sell[t] ≥ R_t。以對 Sell 設下限的方式，強制計畫保留可轉移的剩餘電力，供接收測試使用；重用 Sell，無新變數。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合計 </w:t>
      </w:r>
      <w:r>
        <w:rPr>
          <w:rFonts w:ascii="Microsoft JhengHei" w:hAnsi="Microsoft JhengHei" w:eastAsia="Microsoft JhengHei"/>
          <w:b/>
          <w:sz w:val="21"/>
        </w:rPr>
        <w:t>10 條放寬限制（R1–R10）</w:t>
      </w:r>
      <w:r>
        <w:rPr>
          <w:rFonts w:ascii="Microsoft JhengHei" w:hAnsi="Microsoft JhengHei" w:eastAsia="Microsoft JhengHei"/>
          <w:b w:val="0"/>
          <w:sz w:val="21"/>
        </w:rPr>
        <w:t xml:space="preserve"> 外加保留下限，達到評分 3 的上限 10 分，且皆未新增決策變數。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9. Level 2-B：進階動態排程（滾動視窗再最佳化）</w:t>
      </w:r>
    </w:p>
    <w:p>
      <w:r>
        <w:rPr>
          <w:rFonts w:ascii="Microsoft JhengHei" w:hAnsi="Microsoft JhengHei" w:eastAsia="Microsoft JhengHei"/>
          <w:b/>
          <w:i w:val="0"/>
          <w:sz w:val="21"/>
        </w:rPr>
        <w:t>方法：Receding-horizon（滾動視窗）再最佳化。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Level 1 在 t=0 一次解完整個 [1,72]；Level 2 的 AdvancedScheduler 則沿時間前進，在觸發點對「剩餘 horizon」重新最佳化，藉此因應靜態計畫看不到的動態資訊。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9.1 核心機制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狀態承接（pin_prefix）：每次觸發時，已執行的 [1, t0) 被釘住為已承諾值（連續變數 P/k/SOC/Sell 加上由其推導的前綴二元變數 u/charge_b/discharge_b/x），只重解 [t0, 72]。釘住前綴讓 solver 的 presolve 把它消去，使每次再解都便宜，且機組開關機時長、爬升位置、SOC 都正確跨界承接。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觸發時機：(a) 週期節奏 reopt_interval = 24 格；(b) 每個零星任務釋放（硬任務需即時審核）；(c) 最多 3 個「實際 PV 與預測偏差最大」的時點。非週期任務於下一個節奏邊界揭露。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再生能源實現：以種子化隨機模型（noise std = 0.2, seed = 42）在預測周圍生成「實際」PV。已承諾區塊用實際值、未見的尾段用折減預測（R1）──對已承諾區塊精確、對未來保守。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線上接收 = 保留可行性：任務在釋放時揭露，能否接受取決於再最佳化「能否在其執行視窗內保留足夠可轉移剩餘（Sell ≥ R_t）」。硬任務不可行就拒絕；軟任務盡力保留。被接受者隨區塊凍結被路由進排程，故接受的硬任務必在截止前完成。</w:t>
      </w:r>
    </w:p>
    <w:p>
      <w:r>
        <w:rPr>
          <w:rFonts w:ascii="Microsoft JhengHei" w:hAnsi="Microsoft JhengHei" w:eastAsia="Microsoft JhengHei"/>
          <w:b w:val="0"/>
          <w:i/>
          <w:sz w:val="19"/>
        </w:rPr>
        <w:t>每次再解使用 MIP gap（gap_rel = 0.05）與時間上限（time_limit = 20s），確保線上再最佳化可解。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9.2 目標衝突（為何無法同時最佳化三目標）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提高零星/非週期接收（降 miss）⇒ 計畫須保留更多剩餘 ⇒ 更多機組承諾 ⇒ 機組成本 f2 上升、或售電收益下降（剩餘被留著而非在尖峰賣出）。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再生能源不確定（R1 折減 + 實際短缺）⇒ 能量從 PV 移到火力 ⇒ f2 上升。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儲能真實化（效率、自放電、循環、老化）⇒ 電池成為更貴、更有損的緩衝 ⇒ 套利收益變少。</w:t>
      </w:r>
    </w:p>
    <w:p>
      <w:r>
        <w:rPr>
          <w:rFonts w:ascii="Microsoft JhengHei" w:hAnsi="Microsoft JhengHei" w:eastAsia="Microsoft JhengHei"/>
          <w:b w:val="0"/>
          <w:i w:val="0"/>
          <w:sz w:val="21"/>
        </w:rPr>
        <w:t>因此動態法是「以較高機組成本換取更少逾時與更佳即時回應」，下一節以實際數據驗證。</w:t>
      </w:r>
    </w:p>
    <w:p>
      <w:r>
        <w:br w:type="page"/>
      </w:r>
    </w:p>
    <w:p>
      <w:pPr>
        <w:pStyle w:val="Heading2"/>
      </w:pPr>
      <w:r>
        <w:rPr>
          <w:rFonts w:ascii="Microsoft JhengHei" w:hAnsi="Microsoft JhengHei" w:eastAsia="Microsoft JhengHei"/>
        </w:rPr>
        <w:t>10. 實際執行結果與靜態 vs 動態比較</w:t>
      </w:r>
    </w:p>
    <w:p>
      <w:pPr>
        <w:pStyle w:val="Heading3"/>
      </w:pPr>
      <w:r>
        <w:rPr>
          <w:rFonts w:ascii="Microsoft JhengHei" w:hAnsi="Microsoft JhengHei" w:eastAsia="Microsoft JhengHei"/>
        </w:rPr>
        <w:t>10.1 動態排程的 9 輪再最佳化（共 9 次 MILP 解，約 12 秒，單執行緒、可重現）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觸發 t0</w:t>
            </w:r>
          </w:p>
        </w:tc>
        <w:tc>
          <w:tcPr>
            <w:tcW w:type="dxa" w:w="1584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承諾區間</w:t>
            </w:r>
          </w:p>
        </w:tc>
        <w:tc>
          <w:tcPr>
            <w:tcW w:type="dxa" w:w="288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本輪揭露的任務</w:t>
            </w:r>
          </w:p>
        </w:tc>
        <w:tc>
          <w:tcPr>
            <w:tcW w:type="dxa" w:w="3024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[1,1]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（無）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建立初始計畫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[2,13]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s1, a1, a2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全部接受並路由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14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[14,24]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s2, a3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全部接受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25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[25,27]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a4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接受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28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[28,39]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s3, a5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全部接受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40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[40,48]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s4, a6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全部接受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49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[49,52]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a7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接受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53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[53,65]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s5, a8, a9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全部接受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66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[66,72]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s6, a10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全部接受</w:t>
            </w:r>
          </w:p>
        </w:tc>
      </w:tr>
    </w:tbl>
    <w:p>
      <w:r>
        <w:rPr>
          <w:rFonts w:ascii="Microsoft JhengHei" w:hAnsi="Microsoft JhengHei" w:eastAsia="Microsoft JhengHei"/>
          <w:b w:val="0"/>
          <w:i w:val="0"/>
          <w:sz w:val="21"/>
        </w:rPr>
        <w:t>9 輪皆無拒絕、無再排程失敗；38 個週期 job、6 個零星任務全部於硬截止前完成、10 個非週期任務全部於軟截止前完成。逐格驗證 C23 平衡 0 違反、SOC 維持在 [soc_min, soc_max] 0 違反、放寬儲能/機組/再生能源限制每輪皆成立。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10.2 靜態（L1）vs 動態（L2）效能比較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指標</w:t>
            </w:r>
          </w:p>
        </w:tc>
        <w:tc>
          <w:tcPr>
            <w:tcW w:type="dxa" w:w="216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靜態 L1</w:t>
            </w:r>
          </w:p>
        </w:tc>
        <w:tc>
          <w:tcPr>
            <w:tcW w:type="dxa" w:w="216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動態 L2</w:t>
            </w:r>
          </w:p>
        </w:tc>
        <w:tc>
          <w:tcPr>
            <w:tcW w:type="dxa" w:w="2160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差異 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objective_value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−69410.4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−83238.8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−13828.4（更佳）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generator_cost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296403.6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311428.9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+15025.3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market_revenue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385814.0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394667.8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+8853.8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hard_deadline_miss_rate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soft_deadline_miss_rate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0.2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−0.2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average_tardiness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0.15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−0.15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max_tardiness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−4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average_response_time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3.63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2.65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−0.98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sporadic_value_rate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—</w:t>
            </w:r>
          </w:p>
        </w:tc>
      </w:tr>
    </w:tbl>
    <w:p>
      <w:r>
        <w:rPr>
          <w:rFonts w:ascii="Microsoft JhengHei" w:hAnsi="Microsoft JhengHei" w:eastAsia="Microsoft JhengHei"/>
          <w:b/>
          <w:i w:val="0"/>
          <w:sz w:val="21"/>
        </w:rPr>
        <w:t>解讀：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靜態日前計畫雖一次看到所有任務，但只承諾一份排程，漏掉 2 個非週期任務（a2、a5，軟逾時率 0.2）。動態法隨任務到達再最佳化並為其保留容量，10 個全部準時完成（軟逾時率 0.0），平均回應時間由 3.63 降到 2.65。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消除 2 個軟逾時 = 省下 2 × α = 20000 罰則，主導了 objective 的改善（−69410 → −83239）。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代價清晰可見：保留容量並補償實際再生能源短缺使機組成本上升（+15025）；較大的承諾發電同時讓售電收益增加（+8854）。扣掉逾時罰則後，動態法在總目標上明顯更佳，印證 9.2 的權衡分析。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11. 程式碼結構與執行方式</w:t>
      </w:r>
    </w:p>
    <w:p>
      <w:pPr>
        <w:spacing w:before="60" w:after="120"/>
        <w:ind w:left="288"/>
        <w:shd w:val="clear" w:fill="F2F2F2"/>
      </w:pPr>
      <w:r>
        <w:rPr>
          <w:rFonts w:ascii="Consolas" w:hAnsi="Consolas"/>
          <w:sz w:val="18"/>
        </w:rPr>
        <w:t>src/</w:t>
        <w:br/>
        <w:t>├── main.py              管線進入點（run_level2 = L1 + L2 + 比較）</w:t>
        <w:br/>
        <w:t>├── config.py            路徑與常數</w:t>
        <w:br/>
        <w:t>├── validator.py         自我檢核（純標準庫）</w:t>
        <w:br/>
        <w:t>├── advanced_scheduler.py  Level 2 滾動視窗動態排程</w:t>
        <w:br/>
        <w:t>├── generator/           Phase 1 任務生成</w:t>
        <w:br/>
        <w:t>├── rt_scheduler/        Phase 2+3：formulator / acceptance_tester /</w:t>
        <w:br/>
        <w:t>│                         relaxation / expander / extractor</w:t>
        <w:br/>
        <w:t>├── evaluator/           Phase 4 評估</w:t>
        <w:br/>
        <w:t>└── model/               Pydantic 資料模型</w:t>
        <w:br/>
        <w:t>input/  processor_settings.json, price_72hr.json</w:t>
        <w:br/>
        <w:t>output/ task_set.json, schedule_result*.json, evaluation_results*.json,</w:t>
        <w:br/>
        <w:t xml:space="preserve">        acceptance_test_log*.json, dynamic_run_log.json</w:t>
        <w:br/>
        <w:t>runtime_config.json      Level 2 放寬 + 動態節奏參數</w:t>
      </w:r>
    </w:p>
    <w:p>
      <w:r>
        <w:rPr>
          <w:rFonts w:ascii="Microsoft JhengHei" w:hAnsi="Microsoft JhengHei" w:eastAsia="Microsoft JhengHei"/>
          <w:b/>
          <w:i w:val="0"/>
          <w:sz w:val="21"/>
        </w:rPr>
        <w:t>執行指令：</w:t>
      </w:r>
    </w:p>
    <w:p>
      <w:pPr>
        <w:spacing w:before="60" w:after="120"/>
        <w:ind w:left="288"/>
        <w:shd w:val="clear" w:fill="F2F2F2"/>
      </w:pPr>
      <w:r>
        <w:rPr>
          <w:rFonts w:ascii="Consolas" w:hAnsi="Consolas"/>
          <w:sz w:val="18"/>
        </w:rPr>
        <w:t># 環境</w:t>
        <w:br/>
        <w:t>pip install pulp pydantic        # 或 poetry install</w:t>
        <w:br/>
        <w:br/>
        <w:t># Level 1 完整管線（生成 → 排程 → 評估）</w:t>
        <w:br/>
        <w:t>python -m src.main</w:t>
        <w:br/>
        <w:br/>
        <w:t># Level 2 比較管線（生成 → 靜態 → 動態 → 印出比較）</w:t>
        <w:br/>
        <w:t>python -c "from src.main import run_level2; run_level2()"</w:t>
        <w:br/>
        <w:br/>
        <w:t># 只跑動態排程 / 自我檢核</w:t>
        <w:br/>
        <w:t>python -m src.advanced_scheduler</w:t>
        <w:br/>
        <w:t>python3 -m src.validator            # Level 1</w:t>
        <w:br/>
        <w:t>python3 -m src.validator --level 2  # Level 2</w:t>
      </w:r>
    </w:p>
    <w:p>
      <w:pPr>
        <w:pStyle w:val="Heading2"/>
      </w:pPr>
      <w:r>
        <w:rPr>
          <w:rFonts w:ascii="Microsoft JhengHei" w:hAnsi="Microsoft JhengHei" w:eastAsia="Microsoft JhengHei"/>
        </w:rPr>
        <w:t>12. 對應評分表的自我檢核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評分項</w:t>
            </w:r>
          </w:p>
        </w:tc>
        <w:tc>
          <w:tcPr>
            <w:tcW w:type="dxa" w:w="1008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配分</w:t>
            </w:r>
          </w:p>
        </w:tc>
        <w:tc>
          <w:tcPr>
            <w:tcW w:type="dxa" w:w="3888"/>
            <w:shd w:val="clear" w:fill="305496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本作業狀態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 週期任務集（1-1～1-8）</w:t>
            </w:r>
          </w:p>
        </w:tc>
        <w:tc>
          <w:tcPr>
            <w:tcW w:type="dxa" w:w="100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17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全數通過（見 4.1）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 模型限制（C1～C23，含放寬版）</w:t>
            </w:r>
          </w:p>
        </w:tc>
        <w:tc>
          <w:tcPr>
            <w:tcW w:type="dxa" w:w="100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27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全數實作並通過自我檢核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 放寬假設（R1–R10）</w:t>
            </w:r>
          </w:p>
        </w:tc>
        <w:tc>
          <w:tcPr>
            <w:tcW w:type="dxa" w:w="100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10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10 條皆由動態排程實際滿足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 接收測試（含 4-3 value rate）</w:t>
            </w:r>
          </w:p>
        </w:tc>
        <w:tc>
          <w:tcPr>
            <w:tcW w:type="dxa" w:w="100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11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零星 value rate = 1.0；附逐 job 理由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5 排程結果</w:t>
            </w:r>
          </w:p>
        </w:tc>
        <w:tc>
          <w:tcPr>
            <w:tcW w:type="dxa" w:w="100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8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JSON 格式相容；週期 job 全準時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6 評估指標</w:t>
            </w:r>
          </w:p>
        </w:tc>
        <w:tc>
          <w:tcPr>
            <w:tcW w:type="dxa" w:w="100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7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全部指標皆輸出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7 保留策略分析</w:t>
            </w:r>
          </w:p>
        </w:tc>
        <w:tc>
          <w:tcPr>
            <w:tcW w:type="dxa" w:w="100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10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報告分析 + 保留下限 R-reserve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8 動態法（8-1/8-2/8-3）</w:t>
            </w:r>
          </w:p>
        </w:tc>
        <w:tc>
          <w:tcPr>
            <w:tcW w:type="dxa" w:w="100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10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設計 + 正確性 + 靜/動比較皆具備</w:t>
            </w:r>
          </w:p>
        </w:tc>
      </w:tr>
    </w:tbl>
    <w:p>
      <w:r>
        <w:rPr>
          <w:rFonts w:ascii="Microsoft JhengHei" w:hAnsi="Microsoft JhengHei" w:eastAsia="Microsoft JhengHei"/>
          <w:b w:val="0"/>
          <w:i/>
          <w:sz w:val="19"/>
        </w:rPr>
        <w:t>自我檢核工具 python3 -m src.validator --level 2 會用放寬後的儲能/再生能源限制重驗每一項，並逐條確認動態排程確實滿足 R1–R10（例如 SOC 是否遵循效率/自放電平衡、再生能源是否守住實際上限、優先序是否成立），亦即驗證「實作」而非僅「描述」。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</w:rPr>
        <w:t>第二部分　報告講稿（明日對老師報告）</w:t>
      </w:r>
    </w:p>
    <w:p>
      <w:r>
        <w:rPr>
          <w:rFonts w:ascii="Microsoft JhengHei" w:hAnsi="Microsoft JhengHei" w:eastAsia="Microsoft JhengHei"/>
          <w:b w:val="0"/>
          <w:i/>
          <w:sz w:val="21"/>
        </w:rPr>
        <w:t>建議總時長 10–12 分鐘。以下每段對應一張投影片，粗體為口語講稿，項目為提醒重點。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投影片 1：開場與題目定位</w:t>
      </w:r>
    </w:p>
    <w:p>
      <w:r>
        <w:rPr>
          <w:rFonts w:ascii="Microsoft JhengHei" w:hAnsi="Microsoft JhengHei" w:eastAsia="Microsoft JhengHei"/>
          <w:b w:val="0"/>
          <w:i/>
          <w:color w:val="1F497D"/>
          <w:sz w:val="19"/>
        </w:rPr>
        <w:t>（建議 約 1 分鐘）</w:t>
      </w:r>
    </w:p>
    <w:p>
      <w:r>
        <w:rPr>
          <w:rFonts w:ascii="Microsoft JhengHei" w:hAnsi="Microsoft JhengHei" w:eastAsia="Microsoft JhengHei"/>
          <w:b/>
          <w:sz w:val="21"/>
        </w:rPr>
        <w:t>講稿：</w:t>
      </w:r>
      <w:r>
        <w:rPr>
          <w:rFonts w:ascii="Microsoft JhengHei" w:hAnsi="Microsoft JhengHei" w:eastAsia="Microsoft JhengHei"/>
          <w:b w:val="0"/>
          <w:sz w:val="21"/>
        </w:rPr>
        <w:t>老師好，我們這組做的是「虛擬電廠的即時排程系統」。核心想法是：把電廠裡的傳統機組、太陽能、電池當成即時系統的『處理器』，把各種有時間限制的用電需求當成『任務』，於是供電調度就變成一個即時排程問題。我們要在 72 小時、每小時一格的時間軸上，安排這些處理器供電，同時滿足三個彼此衝突的目標：少漏非週期任務、降低機組成本、提高售電收益。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先讓老師建立『處理器 = 發電設備、任務 = 用電需求』的對應。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強調三個目標互相衝突，這是後面 Level 2 分析的伏筆。</w:t>
      </w:r>
    </w:p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/>
        </w:rPr>
        <w:t>投影片 2：系統架構與四階段管線</w:t>
      </w:r>
    </w:p>
    <w:p>
      <w:r>
        <w:rPr>
          <w:rFonts w:ascii="Microsoft JhengHei" w:hAnsi="Microsoft JhengHei" w:eastAsia="Microsoft JhengHei"/>
          <w:b w:val="0"/>
          <w:i/>
          <w:color w:val="1F497D"/>
          <w:sz w:val="19"/>
        </w:rPr>
        <w:t>（建議 約 1 分鐘）</w:t>
      </w:r>
    </w:p>
    <w:p>
      <w:r>
        <w:rPr>
          <w:rFonts w:ascii="Microsoft JhengHei" w:hAnsi="Microsoft JhengHei" w:eastAsia="Microsoft JhengHei"/>
          <w:b/>
          <w:sz w:val="21"/>
        </w:rPr>
        <w:t>講稿：</w:t>
      </w:r>
      <w:r>
        <w:rPr>
          <w:rFonts w:ascii="Microsoft JhengHei" w:hAnsi="Microsoft JhengHei" w:eastAsia="Microsoft JhengHei"/>
          <w:b w:val="0"/>
          <w:sz w:val="21"/>
        </w:rPr>
        <w:t>整個系統分四個階段：Phase 1 生成週期任務集；Phase 2 用混合整數線性規劃解出日前排程；Phase 3 在排程留下的保留量上做接收測試，處理零星與非週期任務；Phase 4 計算所有效能指標。Level 2 我們在這個基礎上放寬三個假設，並加上一個會隨資訊滾動再最佳化的動態排程器。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指著架構圖由左到右講一次資料流。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點出 Phase 3 已整合進排程器之後自動執行。</w:t>
      </w:r>
    </w:p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/>
        </w:rPr>
        <w:t>投影片 3：Phase 1 週期任務生成</w:t>
      </w:r>
    </w:p>
    <w:p>
      <w:r>
        <w:rPr>
          <w:rFonts w:ascii="Microsoft JhengHei" w:hAnsi="Microsoft JhengHei" w:eastAsia="Microsoft JhengHei"/>
          <w:b w:val="0"/>
          <w:i/>
          <w:color w:val="1F497D"/>
          <w:sz w:val="19"/>
        </w:rPr>
        <w:t>（建議 約 1 分鐘）</w:t>
      </w:r>
    </w:p>
    <w:p>
      <w:r>
        <w:rPr>
          <w:rFonts w:ascii="Microsoft JhengHei" w:hAnsi="Microsoft JhengHei" w:eastAsia="Microsoft JhengHei"/>
          <w:b/>
          <w:sz w:val="21"/>
        </w:rPr>
        <w:t>講稿：</w:t>
      </w:r>
      <w:r>
        <w:rPr>
          <w:rFonts w:ascii="Microsoft JhengHei" w:hAnsi="Microsoft JhengHei" w:eastAsia="Microsoft JhengHei"/>
          <w:b w:val="0"/>
          <w:sz w:val="21"/>
        </w:rPr>
        <w:t>週期任務是用『生成—驗證』迴圈隨機產生的，會反覆重抽直到同時滿足作業所有限制。我們刻意先生成 d=e 的任務和非搶占任務來保證最難滿足的條件；並加了固定種子讓任務集可重現。這次產生 8 個週期任務，frame size 是 4，展開後是 38 個 job，超過 30 個；密度 1.31 遠高於 0.7 的下限；frame size 也通過 2f − gcd(f,p) ≤ d 這條。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報出關鍵數字：8 個任務、frame=4、38 個 job、密度 1.31。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若老師問為何是 frame size，說明它保證每個 job 有完整一格可被排進去。</w:t>
      </w:r>
    </w:p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/>
        </w:rPr>
        <w:t>投影片 4：Phase 2 MILP 模型──變數與目標</w:t>
      </w:r>
    </w:p>
    <w:p>
      <w:r>
        <w:rPr>
          <w:rFonts w:ascii="Microsoft JhengHei" w:hAnsi="Microsoft JhengHei" w:eastAsia="Microsoft JhengHei"/>
          <w:b w:val="0"/>
          <w:i/>
          <w:color w:val="1F497D"/>
          <w:sz w:val="19"/>
        </w:rPr>
        <w:t>（建議 約 1.5 分鐘）</w:t>
      </w:r>
    </w:p>
    <w:p>
      <w:r>
        <w:rPr>
          <w:rFonts w:ascii="Microsoft JhengHei" w:hAnsi="Microsoft JhengHei" w:eastAsia="Microsoft JhengHei"/>
          <w:b/>
          <w:sz w:val="21"/>
        </w:rPr>
        <w:t>講稿：</w:t>
      </w:r>
      <w:r>
        <w:rPr>
          <w:rFonts w:ascii="Microsoft JhengHei" w:hAnsi="Microsoft JhengHei" w:eastAsia="Microsoft JhengHei"/>
          <w:b w:val="0"/>
          <w:sz w:val="21"/>
        </w:rPr>
        <w:t>日前排程是一個 MILP，我們用 PuLP 加 CBC 一次解出整個 72 小時。決策變數有設備出力 P、能量分配 k、機組開關機、電池充放電與 SOC、售電量 Sell，還有需求是否執行的二元變數 x。目標函數是 α 乘上非週期逾時數，加機組成本，減售電收益；α 設成 10000，代表每漏一個非週期任務罰一萬元。規格裡的 min(1, ·) 是非線性，我們用二元變數 x 和 u 把它線性化，這樣才能交給 MILP 解。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強調『一次解完整個 horizon』是靜態法的特徵，與 Level 2 對照。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解釋 α=10000 把『個數』換算成『金額』才能和成本相加。</w:t>
      </w:r>
    </w:p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/>
        </w:rPr>
        <w:t>投影片 5：Phase 2 模型──23 條限制式</w:t>
      </w:r>
    </w:p>
    <w:p>
      <w:r>
        <w:rPr>
          <w:rFonts w:ascii="Microsoft JhengHei" w:hAnsi="Microsoft JhengHei" w:eastAsia="Microsoft JhengHei"/>
          <w:b w:val="0"/>
          <w:i/>
          <w:color w:val="1F497D"/>
          <w:sz w:val="19"/>
        </w:rPr>
        <w:t>（建議 約 1.5 分鐘）</w:t>
      </w:r>
    </w:p>
    <w:p>
      <w:r>
        <w:rPr>
          <w:rFonts w:ascii="Microsoft JhengHei" w:hAnsi="Microsoft JhengHei" w:eastAsia="Microsoft JhengHei"/>
          <w:b/>
          <w:sz w:val="21"/>
        </w:rPr>
        <w:t>講稿：</w:t>
      </w:r>
      <w:r>
        <w:rPr>
          <w:rFonts w:ascii="Microsoft JhengHei" w:hAnsi="Microsoft JhengHei" w:eastAsia="Microsoft JhengHei"/>
          <w:b w:val="0"/>
          <w:sz w:val="21"/>
        </w:rPr>
        <w:t>限制式共 23 條，分成幾群：任務類保證每個 job 在截止前累積執行恰好 e 格、非搶占要連續；機組類包含出力上下限、爬升率、最小開關機時間；再生能源受預測上限約束；儲能類包含充放電上限、SOC 平衡、不可同時充放；最後是每小時的供需平衡 C23──每一格的總發電必須等於用電需求加充電加售電。這條平衡式是整個模型的骨幹。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不必逐條念，挑 C23 平衡與 C3 完成性、C5 連續性講透即可。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提一句 C16/C18 在 Level 2 會被放寬版取代。</w:t>
      </w:r>
    </w:p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/>
        </w:rPr>
        <w:t>投影片 6：Phase 3 接收測試與保留策略</w:t>
      </w:r>
    </w:p>
    <w:p>
      <w:r>
        <w:rPr>
          <w:rFonts w:ascii="Microsoft JhengHei" w:hAnsi="Microsoft JhengHei" w:eastAsia="Microsoft JhengHei"/>
          <w:b w:val="0"/>
          <w:i/>
          <w:color w:val="1F497D"/>
          <w:sz w:val="19"/>
        </w:rPr>
        <w:t>（建議 約 1.5 分鐘）</w:t>
      </w:r>
    </w:p>
    <w:p>
      <w:r>
        <w:rPr>
          <w:rFonts w:ascii="Microsoft JhengHei" w:hAnsi="Microsoft JhengHei" w:eastAsia="Microsoft JhengHei"/>
          <w:b/>
          <w:sz w:val="21"/>
        </w:rPr>
        <w:t>講稿：</w:t>
      </w:r>
      <w:r>
        <w:rPr>
          <w:rFonts w:ascii="Microsoft JhengHei" w:hAnsi="Microsoft JhengHei" w:eastAsia="Microsoft JhengHei"/>
          <w:b w:val="0"/>
          <w:sz w:val="21"/>
        </w:rPr>
        <w:t>排程解完後，市場上沒賣掉的剩餘電力就是我們的『保留量』。接收測試就靠這個保留量來接零星和非週期任務。零星任務是硬截止：只有當它的時間視窗內每一格的保留量都夠它的能量需求、而且能排滿執行格數時，才接受，否則拒絕。非週期任務是軟截止：盡量排，逾時就記成 miss。接受時我們把需求從設備的剩餘出力轉進去、同時把售電量等額扣掉，所以總發電不變、平衡式仍然成立。這次 6 個零星任務全部接受，value rate 是 1.0。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講清楚『轉移剩餘、扣售電、平衡不變』這個關鍵手法。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報出：零星全接受、value rate 1.0；靜態下 a2、a5 兩個非週期逾時。</w:t>
      </w:r>
    </w:p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/>
        </w:rPr>
        <w:t>投影片 7：Level 2-A 放寬三個假設</w:t>
      </w:r>
    </w:p>
    <w:p>
      <w:r>
        <w:rPr>
          <w:rFonts w:ascii="Microsoft JhengHei" w:hAnsi="Microsoft JhengHei" w:eastAsia="Microsoft JhengHei"/>
          <w:b w:val="0"/>
          <w:i/>
          <w:color w:val="1F497D"/>
          <w:sz w:val="19"/>
        </w:rPr>
        <w:t>（建議 約 1.5 分鐘）</w:t>
      </w:r>
    </w:p>
    <w:p>
      <w:r>
        <w:rPr>
          <w:rFonts w:ascii="Microsoft JhengHei" w:hAnsi="Microsoft JhengHei" w:eastAsia="Microsoft JhengHei"/>
          <w:b/>
          <w:sz w:val="21"/>
        </w:rPr>
        <w:t>講稿：</w:t>
      </w:r>
      <w:r>
        <w:rPr>
          <w:rFonts w:ascii="Microsoft JhengHei" w:hAnsi="Microsoft JhengHei" w:eastAsia="Microsoft JhengHei"/>
          <w:b w:val="0"/>
          <w:sz w:val="21"/>
        </w:rPr>
        <w:t>Level 2 我們放寬三個假設：再生能源預測不一定準、儲能不是理想的、以及工作之間有優先序。最重要的限制是：規格規定可以加參數、改符號，但不能新增決策變數，所以我們所有放寬限制都只用原本的變數來寫。再生能源我們把預測折減 15% 留邊際；儲能我們加了充放電效率 0.95、自放電、循環上限、SOC 相依功率和老化成本；優先序則是強制某個 job 做完另一個才能開始。總共 10 條放寬限制，剛好對到評分的 10 分上限。把參數設回預設，模型就跟 Level 1 完全一樣。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反覆強調『沒有新增決策變數』──這是評分硬規定。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舉一兩個具體：SOC 平衡加了效率與自放電；老化成本進目標。</w:t>
      </w:r>
    </w:p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/>
        </w:rPr>
        <w:t>投影片 8：Level 2-B 動態排程方法</w:t>
      </w:r>
    </w:p>
    <w:p>
      <w:r>
        <w:rPr>
          <w:rFonts w:ascii="Microsoft JhengHei" w:hAnsi="Microsoft JhengHei" w:eastAsia="Microsoft JhengHei"/>
          <w:b w:val="0"/>
          <w:i/>
          <w:color w:val="1F497D"/>
          <w:sz w:val="19"/>
        </w:rPr>
        <w:t>（建議 約 1.5 分鐘）</w:t>
      </w:r>
    </w:p>
    <w:p>
      <w:r>
        <w:rPr>
          <w:rFonts w:ascii="Microsoft JhengHei" w:hAnsi="Microsoft JhengHei" w:eastAsia="Microsoft JhengHei"/>
          <w:b/>
          <w:sz w:val="21"/>
        </w:rPr>
        <w:t>講稿：</w:t>
      </w:r>
      <w:r>
        <w:rPr>
          <w:rFonts w:ascii="Microsoft JhengHei" w:hAnsi="Microsoft JhengHei" w:eastAsia="Microsoft JhengHei"/>
          <w:b w:val="0"/>
          <w:sz w:val="21"/>
        </w:rPr>
        <w:t>動態排程用的是滾動視窗再最佳化。Level 1 是一次解完全程，動態法則是沿時間往前走，在三種觸發點重新最佳化剩下的時程：固定每 24 小時一次、每個零星任務一到就審核、還有實際太陽能跟預測差最大的幾個點。已經執行過的部分會被『釘住』，只重解後面，這樣每次再解都很快，而且機組狀態跟 SOC 都正確接續。已承諾的區塊用『實際』的太陽能出力、看不到的未來用折減預測，所以對已承諾精確、對未來保守。任務能不能接受，看再最佳化能不能在它的視窗內保留足夠剩餘，這就是把接收測試做成 MILP 的可行性問題。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強調『釘住前綴 + 只重解尾段』是讓線上再最佳化可解的關鍵。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用一句話帶出：硬任務接受了就保證準時完成。</w:t>
      </w:r>
    </w:p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/>
        </w:rPr>
        <w:t>投影片 9：結果──9 輪再最佳化與正確性</w:t>
      </w:r>
    </w:p>
    <w:p>
      <w:r>
        <w:rPr>
          <w:rFonts w:ascii="Microsoft JhengHei" w:hAnsi="Microsoft JhengHei" w:eastAsia="Microsoft JhengHei"/>
          <w:b w:val="0"/>
          <w:i/>
          <w:color w:val="1F497D"/>
          <w:sz w:val="19"/>
        </w:rPr>
        <w:t>（建議 約 1 分鐘）</w:t>
      </w:r>
    </w:p>
    <w:p>
      <w:r>
        <w:rPr>
          <w:rFonts w:ascii="Microsoft JhengHei" w:hAnsi="Microsoft JhengHei" w:eastAsia="Microsoft JhengHei"/>
          <w:b/>
          <w:sz w:val="21"/>
        </w:rPr>
        <w:t>講稿：</w:t>
      </w:r>
      <w:r>
        <w:rPr>
          <w:rFonts w:ascii="Microsoft JhengHei" w:hAnsi="Microsoft JhengHei" w:eastAsia="Microsoft JhengHei"/>
          <w:b w:val="0"/>
          <w:sz w:val="21"/>
        </w:rPr>
        <w:t>這次動態排程跑了 9 輪、9 次 MILP，大約 12 秒（單執行緒、可重現）。任務隨時間陸續到達並被接受：例如第 2 小時揭露 s1、a1、a2，第 28 小時揭露 s3、a5，一路到第 66 小時的 s6、a10。最後所有 38 個週期 job、6 個零星 job 都在硬截止前完成，10 個非週期 job 也都在軟截止前完成；硬逾時率 0、軟逾時率 0。每一格的供需平衡和 SOC 範圍我們也都逐格驗證沒有違反。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報出：9 輪、9 次解、約 12 秒、全部準時。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強調『逐格驗證 0 違反』回應評分 8-2 的正確性要求。</w:t>
      </w:r>
    </w:p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/>
        </w:rPr>
        <w:t>投影片 10：結果──靜態 vs 動態比較</w:t>
      </w:r>
    </w:p>
    <w:p>
      <w:r>
        <w:rPr>
          <w:rFonts w:ascii="Microsoft JhengHei" w:hAnsi="Microsoft JhengHei" w:eastAsia="Microsoft JhengHei"/>
          <w:b w:val="0"/>
          <w:i/>
          <w:color w:val="1F497D"/>
          <w:sz w:val="19"/>
        </w:rPr>
        <w:t>（建議 約 1.5 分鐘）</w:t>
      </w:r>
    </w:p>
    <w:p>
      <w:r>
        <w:rPr>
          <w:rFonts w:ascii="Microsoft JhengHei" w:hAnsi="Microsoft JhengHei" w:eastAsia="Microsoft JhengHei"/>
          <w:b/>
          <w:sz w:val="21"/>
        </w:rPr>
        <w:t>講稿：</w:t>
      </w:r>
      <w:r>
        <w:rPr>
          <w:rFonts w:ascii="Microsoft JhengHei" w:hAnsi="Microsoft JhengHei" w:eastAsia="Microsoft JhengHei"/>
          <w:b w:val="0"/>
          <w:sz w:val="21"/>
        </w:rPr>
        <w:t>最關鍵的比較在這裡。靜態法雖然一次看到所有任務，但只承諾一份計畫，結果漏掉 2 個非週期任務，軟逾時率 0.2。動態法隨任務到達再最佳化、並主動保留容量，10 個非週期任務全部準時，軟逾時率變成 0，平均回應時間也從 3.63 降到 2.65。少漏 2 個就省下 2 萬元罰則，這主導了總目標從 −69410 改善到 −83239。代價是：保留容量加上補償太陽能實際短缺，機組成本多了約 1.5 萬；不過較大的發電也讓售電收益增加約 8.9 千。這正好驗證我們前面說的──提高接收率要用機組成本來換，三個目標沒辦法同時最佳化。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這是全場重點，務必把『省 2 萬罰則 &gt; 多花 9 千成本』的帳算給老師聽。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結論句：動態法在總目標上明顯更好，且權衡關係與理論分析一致。</w:t>
      </w:r>
    </w:p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/>
        </w:rPr>
        <w:t>投影片 11：結語與分工／AI 協作</w:t>
      </w:r>
    </w:p>
    <w:p>
      <w:r>
        <w:rPr>
          <w:rFonts w:ascii="Microsoft JhengHei" w:hAnsi="Microsoft JhengHei" w:eastAsia="Microsoft JhengHei"/>
          <w:b w:val="0"/>
          <w:i/>
          <w:color w:val="1F497D"/>
          <w:sz w:val="19"/>
        </w:rPr>
        <w:t>（建議 約 1 分鐘）</w:t>
      </w:r>
    </w:p>
    <w:p>
      <w:r>
        <w:rPr>
          <w:rFonts w:ascii="Microsoft JhengHei" w:hAnsi="Microsoft JhengHei" w:eastAsia="Microsoft JhengHei"/>
          <w:b/>
          <w:sz w:val="21"/>
        </w:rPr>
        <w:t>講稿：</w:t>
      </w:r>
      <w:r>
        <w:rPr>
          <w:rFonts w:ascii="Microsoft JhengHei" w:hAnsi="Microsoft JhengHei" w:eastAsia="Microsoft JhengHei"/>
          <w:b w:val="0"/>
          <w:sz w:val="21"/>
        </w:rPr>
        <w:t>總結：我們完成了 Level 1 的生成、日前排程、接收測試與評估，也完成 Level 2 的三項假設放寬與動態排程，並用實際數據證明動態法在不漏硬截止的前提下，把軟逾時降到 0、總目標更好。程式採物件導向、單一職責設計，所有結果都可用固定種子重現。謝謝老師，以下開放提問。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若需報告 AI 協作：說明用 AI 輔助建模與程式骨架、自己負責驗證與調參，並交叉檢查每條限制式。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預留時間回答提問。</w:t>
      </w:r>
    </w:p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/>
        </w:rPr>
        <w:t>預期問答（備用）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Q：為什麼用 MILP 而不是啟發式？　A：MILP 能在 23 條硬限制下保證可行且最佳，且線上再最佳化用 gap 與時間上限即可在秒級內解出。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Q：動態法的計算成本？　A：本例 9 次解約 12 秒（單執行緒）；釘住前綴讓 presolve 消去已承諾段，再解規模隨時間縮小。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Q：保證沒有新增決策變數？　A：所有放寬限制（R1–R10）與保留下限都只用 P/k/SOC/Sell/x，已用自我檢核逐條驗證。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sz w:val="21"/>
        </w:rPr>
        <w:t>Q：completion_time_jitter 動態略增（44.1→45.8）為何仍較好？　A：jitter 是同任務各 instance 完成時刻的離散度，動態法為保留容量微調了部分週期 job 的完成時刻，但硬截止全數守住、且總目標更佳，屬可接受的取捨。</w:t>
      </w:r>
    </w:p>
    <w:p>
      <w:pPr>
        <w:spacing w:after="120"/>
      </w:pPr>
    </w:p>
    <w:p>
      <w:pPr>
        <w:jc w:val="center"/>
      </w:pPr>
      <w:r>
        <w:rPr>
          <w:rFonts w:ascii="Microsoft JhengHei" w:hAnsi="Microsoft JhengHei" w:eastAsia="Microsoft JhengHei"/>
          <w:b w:val="0"/>
          <w:i/>
          <w:sz w:val="21"/>
        </w:rPr>
        <w:t>（報告結束）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3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JhengHei" w:hAnsi="Microsoft JhengHei" w:eastAsia="Microsoft Jheng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JhengHei" w:hAnsi="Microsoft JhengHei" w:eastAsia="Microsoft Jheng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