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3EFD4" w14:textId="77777777" w:rsidR="009474CD" w:rsidRPr="00144DF4" w:rsidRDefault="00C42B30" w:rsidP="00851183">
      <w:pPr>
        <w:jc w:val="center"/>
        <w:rPr>
          <w:rFonts w:cs="Arial"/>
        </w:rPr>
      </w:pPr>
      <w:r w:rsidRPr="00144DF4">
        <w:rPr>
          <w:rFonts w:cs="Arial"/>
          <w:noProof/>
          <w:lang w:eastAsia="de-DE"/>
        </w:rPr>
        <w:drawing>
          <wp:anchor distT="0" distB="0" distL="114300" distR="114300" simplePos="0" relativeHeight="251657216" behindDoc="0" locked="0" layoutInCell="1" allowOverlap="1" wp14:anchorId="48DAD19C" wp14:editId="703B727D">
            <wp:simplePos x="0" y="0"/>
            <wp:positionH relativeFrom="margin">
              <wp:align>center</wp:align>
            </wp:positionH>
            <wp:positionV relativeFrom="paragraph">
              <wp:posOffset>9525</wp:posOffset>
            </wp:positionV>
            <wp:extent cx="2592000" cy="2242800"/>
            <wp:effectExtent l="0" t="0" r="0" b="5715"/>
            <wp:wrapTight wrapText="bothSides">
              <wp:wrapPolygon edited="0">
                <wp:start x="0" y="0"/>
                <wp:lineTo x="0" y="21472"/>
                <wp:lineTo x="21436" y="21472"/>
                <wp:lineTo x="21436" y="0"/>
                <wp:lineTo x="0" y="0"/>
              </wp:wrapPolygon>
            </wp:wrapTight>
            <wp:docPr id="2" name="Grafik 2" descr="C:\Users\schlueter\AppData\Local\Microsoft\Windows\Temporary Internet Files\Content.Word\HSHL_Logo_vertikal_RGB_darkblue_lightgreen_2016_09_28_mit_Schutzra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ueter\AppData\Local\Microsoft\Windows\Temporary Internet Files\Content.Word\HSHL_Logo_vertikal_RGB_darkblue_lightgreen_2016_09_28_mit_Schutzrau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000" cy="224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432" w:rsidRPr="00144DF4">
        <w:rPr>
          <w:rFonts w:cs="Arial"/>
        </w:rPr>
        <w:br w:type="textWrapping" w:clear="all"/>
      </w:r>
    </w:p>
    <w:p w14:paraId="5806A53D" w14:textId="5889C4DB" w:rsidR="006344C8" w:rsidRDefault="006344C8" w:rsidP="00851183">
      <w:pPr>
        <w:jc w:val="center"/>
        <w:rPr>
          <w:rFonts w:cs="Arial"/>
          <w:b/>
          <w:sz w:val="48"/>
          <w:szCs w:val="48"/>
        </w:rPr>
      </w:pPr>
      <w:r>
        <w:rPr>
          <w:rFonts w:cs="Arial"/>
          <w:b/>
          <w:sz w:val="48"/>
          <w:szCs w:val="48"/>
        </w:rPr>
        <w:t xml:space="preserve">Dokumentation – </w:t>
      </w:r>
    </w:p>
    <w:p w14:paraId="50D45827" w14:textId="764BE114" w:rsidR="00D505C4" w:rsidRPr="00144DF4" w:rsidRDefault="008848AA" w:rsidP="00851183">
      <w:pPr>
        <w:jc w:val="center"/>
        <w:rPr>
          <w:rFonts w:cs="Arial"/>
          <w:b/>
          <w:sz w:val="48"/>
          <w:szCs w:val="48"/>
        </w:rPr>
      </w:pPr>
      <w:proofErr w:type="spellStart"/>
      <w:r>
        <w:rPr>
          <w:rFonts w:cs="Arial"/>
          <w:b/>
          <w:sz w:val="48"/>
          <w:szCs w:val="48"/>
        </w:rPr>
        <w:t>Snakes</w:t>
      </w:r>
      <w:proofErr w:type="spellEnd"/>
      <w:r>
        <w:rPr>
          <w:rFonts w:cs="Arial"/>
          <w:b/>
          <w:sz w:val="48"/>
          <w:szCs w:val="48"/>
        </w:rPr>
        <w:t xml:space="preserve"> and </w:t>
      </w:r>
      <w:proofErr w:type="spellStart"/>
      <w:r>
        <w:rPr>
          <w:rFonts w:cs="Arial"/>
          <w:b/>
          <w:sz w:val="48"/>
          <w:szCs w:val="48"/>
        </w:rPr>
        <w:t>Ladders</w:t>
      </w:r>
      <w:proofErr w:type="spellEnd"/>
    </w:p>
    <w:p w14:paraId="7D46BC96" w14:textId="77777777" w:rsidR="00D505C4" w:rsidRPr="00144DF4" w:rsidRDefault="00D505C4" w:rsidP="00851183">
      <w:pPr>
        <w:jc w:val="center"/>
        <w:rPr>
          <w:rFonts w:cs="Arial"/>
        </w:rPr>
      </w:pPr>
    </w:p>
    <w:p w14:paraId="1DBDC054" w14:textId="1F21E4C8" w:rsidR="00D505C4" w:rsidRPr="00144DF4" w:rsidRDefault="00D505C4" w:rsidP="00851183">
      <w:pPr>
        <w:jc w:val="center"/>
        <w:rPr>
          <w:rFonts w:cs="Arial"/>
          <w:b/>
          <w:sz w:val="44"/>
          <w:szCs w:val="44"/>
        </w:rPr>
      </w:pPr>
    </w:p>
    <w:p w14:paraId="66F98FAA" w14:textId="77777777" w:rsidR="00D505C4" w:rsidRPr="00144DF4" w:rsidRDefault="00D505C4" w:rsidP="006344C8">
      <w:pPr>
        <w:rPr>
          <w:rFonts w:cs="Arial"/>
        </w:rPr>
      </w:pPr>
    </w:p>
    <w:p w14:paraId="0F095FA0" w14:textId="36B5B046" w:rsidR="00D505C4" w:rsidRPr="00144DF4" w:rsidRDefault="008848AA" w:rsidP="00851183">
      <w:pPr>
        <w:jc w:val="center"/>
        <w:rPr>
          <w:rFonts w:cs="Arial"/>
          <w:b/>
          <w:sz w:val="36"/>
          <w:szCs w:val="36"/>
        </w:rPr>
      </w:pPr>
      <w:r>
        <w:rPr>
          <w:rFonts w:cs="Arial"/>
          <w:b/>
          <w:sz w:val="36"/>
          <w:szCs w:val="36"/>
        </w:rPr>
        <w:t>Softwareprojekt</w:t>
      </w:r>
    </w:p>
    <w:p w14:paraId="75A6420E" w14:textId="141EBD94" w:rsidR="00D505C4" w:rsidRPr="00144DF4" w:rsidRDefault="00D505C4" w:rsidP="00851183">
      <w:pPr>
        <w:spacing w:after="0" w:line="276" w:lineRule="auto"/>
        <w:jc w:val="center"/>
        <w:rPr>
          <w:rFonts w:cs="Arial"/>
          <w:szCs w:val="24"/>
        </w:rPr>
      </w:pPr>
      <w:r w:rsidRPr="00144DF4">
        <w:rPr>
          <w:rFonts w:cs="Arial"/>
          <w:szCs w:val="24"/>
        </w:rPr>
        <w:t>im Studien</w:t>
      </w:r>
      <w:r w:rsidR="008848AA">
        <w:rPr>
          <w:rFonts w:cs="Arial"/>
          <w:szCs w:val="24"/>
        </w:rPr>
        <w:t>fach</w:t>
      </w:r>
      <w:r w:rsidR="005C6977" w:rsidRPr="00144DF4">
        <w:rPr>
          <w:rFonts w:cs="Arial"/>
          <w:szCs w:val="24"/>
        </w:rPr>
        <w:t xml:space="preserve"> </w:t>
      </w:r>
      <w:r w:rsidR="004A2E36" w:rsidRPr="00144DF4">
        <w:rPr>
          <w:rFonts w:cs="Arial"/>
          <w:szCs w:val="24"/>
        </w:rPr>
        <w:t>„</w:t>
      </w:r>
      <w:r w:rsidR="008848AA">
        <w:rPr>
          <w:rFonts w:cs="Arial"/>
          <w:szCs w:val="24"/>
        </w:rPr>
        <w:t>Programmieren II</w:t>
      </w:r>
      <w:r w:rsidR="004A2E36" w:rsidRPr="00144DF4">
        <w:rPr>
          <w:rFonts w:cs="Arial"/>
          <w:szCs w:val="24"/>
        </w:rPr>
        <w:t>“</w:t>
      </w:r>
    </w:p>
    <w:p w14:paraId="615BF4EC" w14:textId="77777777" w:rsidR="00C932FA" w:rsidRDefault="00C932FA" w:rsidP="00851183">
      <w:pPr>
        <w:spacing w:after="360" w:line="276" w:lineRule="auto"/>
        <w:jc w:val="center"/>
        <w:rPr>
          <w:rFonts w:cs="Arial"/>
          <w:szCs w:val="24"/>
        </w:rPr>
      </w:pPr>
    </w:p>
    <w:p w14:paraId="3FCA5DB9" w14:textId="77777777" w:rsidR="00D505C4" w:rsidRPr="00144DF4" w:rsidRDefault="00D505C4" w:rsidP="00851183">
      <w:pPr>
        <w:spacing w:after="360" w:line="276" w:lineRule="auto"/>
        <w:jc w:val="center"/>
        <w:rPr>
          <w:rFonts w:cs="Arial"/>
          <w:szCs w:val="24"/>
        </w:rPr>
      </w:pPr>
      <w:r w:rsidRPr="00144DF4">
        <w:rPr>
          <w:rFonts w:cs="Arial"/>
          <w:szCs w:val="24"/>
        </w:rPr>
        <w:t xml:space="preserve">vorgelegt von </w:t>
      </w:r>
    </w:p>
    <w:p w14:paraId="517A614A" w14:textId="53C34812" w:rsidR="00D505C4" w:rsidRDefault="008848AA" w:rsidP="00851183">
      <w:pPr>
        <w:spacing w:after="0"/>
        <w:jc w:val="center"/>
        <w:rPr>
          <w:rFonts w:cs="Arial"/>
          <w:b/>
          <w:szCs w:val="24"/>
        </w:rPr>
      </w:pPr>
      <w:r>
        <w:rPr>
          <w:rFonts w:cs="Arial"/>
          <w:b/>
          <w:szCs w:val="24"/>
        </w:rPr>
        <w:t>Team „Kurzer Prozess“</w:t>
      </w:r>
    </w:p>
    <w:p w14:paraId="05B0B309" w14:textId="226894BE" w:rsidR="008848AA" w:rsidRDefault="00AC4AD2" w:rsidP="00851183">
      <w:pPr>
        <w:spacing w:after="0"/>
        <w:jc w:val="center"/>
        <w:rPr>
          <w:rFonts w:cs="Arial"/>
          <w:b/>
          <w:szCs w:val="24"/>
        </w:rPr>
      </w:pPr>
      <w:r>
        <w:rPr>
          <w:rFonts w:cs="Arial"/>
          <w:b/>
          <w:szCs w:val="24"/>
        </w:rPr>
        <w:t>Lukas Becker: 216071</w:t>
      </w:r>
      <w:r w:rsidR="00A53028">
        <w:rPr>
          <w:rFonts w:cs="Arial"/>
          <w:b/>
          <w:szCs w:val="24"/>
        </w:rPr>
        <w:t>0</w:t>
      </w:r>
    </w:p>
    <w:p w14:paraId="211EF5BF" w14:textId="06C0F00B" w:rsidR="00A53028" w:rsidRDefault="00A53028" w:rsidP="00851183">
      <w:pPr>
        <w:spacing w:after="0"/>
        <w:jc w:val="center"/>
        <w:rPr>
          <w:rFonts w:cs="Arial"/>
          <w:b/>
          <w:szCs w:val="24"/>
        </w:rPr>
      </w:pPr>
      <w:r>
        <w:rPr>
          <w:rFonts w:cs="Arial"/>
          <w:b/>
          <w:szCs w:val="24"/>
        </w:rPr>
        <w:t>Steven Geiger: 2180131</w:t>
      </w:r>
    </w:p>
    <w:p w14:paraId="32C57DC9" w14:textId="1FD348F0" w:rsidR="00D742C4" w:rsidRDefault="00D742C4" w:rsidP="00851183">
      <w:pPr>
        <w:spacing w:after="0"/>
        <w:jc w:val="center"/>
        <w:rPr>
          <w:rFonts w:cs="Arial"/>
          <w:b/>
          <w:szCs w:val="24"/>
        </w:rPr>
      </w:pPr>
      <w:r>
        <w:rPr>
          <w:rFonts w:cs="Arial"/>
          <w:b/>
          <w:szCs w:val="24"/>
        </w:rPr>
        <w:t>Sebastian Linn: 2180749</w:t>
      </w:r>
    </w:p>
    <w:p w14:paraId="04E5FFF4" w14:textId="37308F71" w:rsidR="00316DA1" w:rsidRDefault="00316DA1" w:rsidP="00851183">
      <w:pPr>
        <w:spacing w:after="0"/>
        <w:jc w:val="center"/>
        <w:rPr>
          <w:rFonts w:cs="Arial"/>
          <w:b/>
          <w:szCs w:val="24"/>
        </w:rPr>
      </w:pPr>
      <w:r>
        <w:rPr>
          <w:rFonts w:cs="Arial"/>
          <w:b/>
          <w:szCs w:val="24"/>
        </w:rPr>
        <w:t>Nick Ringelmann: 2180749</w:t>
      </w:r>
    </w:p>
    <w:p w14:paraId="420E1A86" w14:textId="77777777" w:rsidR="00A53028" w:rsidRPr="00144DF4" w:rsidRDefault="00A53028" w:rsidP="00851183">
      <w:pPr>
        <w:spacing w:after="0"/>
        <w:jc w:val="center"/>
        <w:rPr>
          <w:rFonts w:cs="Arial"/>
          <w:b/>
          <w:szCs w:val="24"/>
        </w:rPr>
      </w:pPr>
    </w:p>
    <w:p w14:paraId="3510A2A5" w14:textId="47C118DA" w:rsidR="00D505C4" w:rsidRPr="00144DF4" w:rsidRDefault="00D505C4" w:rsidP="00851183">
      <w:pPr>
        <w:spacing w:after="0" w:line="276" w:lineRule="auto"/>
        <w:jc w:val="center"/>
        <w:rPr>
          <w:rFonts w:cs="Arial"/>
          <w:szCs w:val="24"/>
        </w:rPr>
      </w:pPr>
      <w:r w:rsidRPr="00144DF4">
        <w:rPr>
          <w:rFonts w:cs="Arial"/>
          <w:szCs w:val="24"/>
        </w:rPr>
        <w:t xml:space="preserve">am </w:t>
      </w:r>
      <w:r w:rsidR="008848AA">
        <w:rPr>
          <w:rFonts w:cs="Arial"/>
          <w:szCs w:val="24"/>
        </w:rPr>
        <w:t>14</w:t>
      </w:r>
      <w:r w:rsidR="004258DE">
        <w:rPr>
          <w:rFonts w:cs="Arial"/>
          <w:szCs w:val="24"/>
        </w:rPr>
        <w:t>.</w:t>
      </w:r>
      <w:r w:rsidR="008848AA">
        <w:rPr>
          <w:rFonts w:cs="Arial"/>
          <w:szCs w:val="24"/>
        </w:rPr>
        <w:t>06</w:t>
      </w:r>
      <w:r w:rsidR="004258DE">
        <w:rPr>
          <w:rFonts w:cs="Arial"/>
          <w:szCs w:val="24"/>
        </w:rPr>
        <w:t>.</w:t>
      </w:r>
      <w:r w:rsidR="008848AA">
        <w:rPr>
          <w:rFonts w:cs="Arial"/>
          <w:szCs w:val="24"/>
        </w:rPr>
        <w:t>2019</w:t>
      </w:r>
    </w:p>
    <w:p w14:paraId="57BD2C53" w14:textId="1275B62F" w:rsidR="00D505C4" w:rsidRPr="00144DF4" w:rsidRDefault="00D505C4" w:rsidP="00851183">
      <w:pPr>
        <w:spacing w:line="276" w:lineRule="auto"/>
        <w:jc w:val="center"/>
        <w:rPr>
          <w:rFonts w:cs="Arial"/>
        </w:rPr>
      </w:pPr>
      <w:r w:rsidRPr="00144DF4">
        <w:rPr>
          <w:rFonts w:cs="Arial"/>
          <w:szCs w:val="24"/>
        </w:rPr>
        <w:t>an der Hochschule Hamm-Lippstadt</w:t>
      </w:r>
    </w:p>
    <w:p w14:paraId="3A20ACD3" w14:textId="285B11CF" w:rsidR="009C7B65" w:rsidRPr="00764FCE" w:rsidRDefault="00DC12D7" w:rsidP="00764FCE">
      <w:pPr>
        <w:rPr>
          <w:rFonts w:cs="Arial"/>
          <w:i/>
          <w:sz w:val="72"/>
          <w:szCs w:val="72"/>
        </w:rPr>
      </w:pPr>
      <w:r>
        <w:rPr>
          <w:rFonts w:cs="Arial"/>
        </w:rPr>
        <w:lastRenderedPageBreak/>
        <w:br w:type="page"/>
      </w:r>
    </w:p>
    <w:sdt>
      <w:sdtPr>
        <w:rPr>
          <w:rFonts w:asciiTheme="minorHAnsi" w:hAnsiTheme="minorHAnsi" w:cs="Arial"/>
          <w:b/>
          <w:bCs/>
          <w:szCs w:val="24"/>
        </w:rPr>
        <w:id w:val="-253357038"/>
        <w:docPartObj>
          <w:docPartGallery w:val="Table of Contents"/>
          <w:docPartUnique/>
        </w:docPartObj>
      </w:sdtPr>
      <w:sdtEndPr>
        <w:rPr>
          <w:rFonts w:ascii="Arial" w:hAnsi="Arial"/>
          <w:noProof/>
        </w:rPr>
      </w:sdtEndPr>
      <w:sdtContent>
        <w:p w14:paraId="15B3923F" w14:textId="2B2EAB9E" w:rsidR="008D26B1" w:rsidRPr="00BE7D70" w:rsidRDefault="00A63115" w:rsidP="00851183">
          <w:pPr>
            <w:rPr>
              <w:rFonts w:cs="Arial"/>
              <w:sz w:val="28"/>
              <w:szCs w:val="28"/>
            </w:rPr>
          </w:pPr>
          <w:r w:rsidRPr="00BE7D70">
            <w:rPr>
              <w:rFonts w:cs="Arial"/>
              <w:b/>
              <w:sz w:val="28"/>
              <w:szCs w:val="28"/>
            </w:rPr>
            <w:t>Inhaltsverzeichnis</w:t>
          </w:r>
        </w:p>
        <w:p w14:paraId="749641D2" w14:textId="13F22409" w:rsidR="0062234C" w:rsidRDefault="00B02DBD">
          <w:pPr>
            <w:pStyle w:val="Verzeichnis1"/>
            <w:tabs>
              <w:tab w:val="left" w:pos="480"/>
              <w:tab w:val="right" w:leader="dot" w:pos="7927"/>
            </w:tabs>
            <w:rPr>
              <w:rFonts w:asciiTheme="minorHAnsi" w:eastAsiaTheme="minorEastAsia" w:hAnsiTheme="minorHAnsi"/>
              <w:b w:val="0"/>
              <w:bCs w:val="0"/>
              <w:noProof/>
              <w:sz w:val="22"/>
              <w:szCs w:val="22"/>
              <w:lang w:eastAsia="de-DE"/>
            </w:rPr>
          </w:pPr>
          <w:r>
            <w:rPr>
              <w:rFonts w:cs="Arial"/>
            </w:rPr>
            <w:fldChar w:fldCharType="begin"/>
          </w:r>
          <w:r>
            <w:rPr>
              <w:rFonts w:cs="Arial"/>
            </w:rPr>
            <w:instrText xml:space="preserve"> TOC \o "1-5" </w:instrText>
          </w:r>
          <w:r>
            <w:rPr>
              <w:rFonts w:cs="Arial"/>
            </w:rPr>
            <w:fldChar w:fldCharType="separate"/>
          </w:r>
          <w:r w:rsidR="0062234C" w:rsidRPr="00EC46A2">
            <w:rPr>
              <w:rFonts w:cs="Arial"/>
              <w:noProof/>
            </w:rPr>
            <w:t>1</w:t>
          </w:r>
          <w:r w:rsidR="0062234C">
            <w:rPr>
              <w:rFonts w:asciiTheme="minorHAnsi" w:eastAsiaTheme="minorEastAsia" w:hAnsiTheme="minorHAnsi"/>
              <w:b w:val="0"/>
              <w:bCs w:val="0"/>
              <w:noProof/>
              <w:sz w:val="22"/>
              <w:szCs w:val="22"/>
              <w:lang w:eastAsia="de-DE"/>
            </w:rPr>
            <w:tab/>
          </w:r>
          <w:r w:rsidR="0062234C" w:rsidRPr="00EC46A2">
            <w:rPr>
              <w:rFonts w:cs="Arial"/>
              <w:noProof/>
            </w:rPr>
            <w:t>Projektbeschreibung</w:t>
          </w:r>
          <w:r w:rsidR="0062234C">
            <w:rPr>
              <w:noProof/>
            </w:rPr>
            <w:tab/>
          </w:r>
          <w:r w:rsidR="0062234C">
            <w:rPr>
              <w:noProof/>
            </w:rPr>
            <w:fldChar w:fldCharType="begin"/>
          </w:r>
          <w:r w:rsidR="0062234C">
            <w:rPr>
              <w:noProof/>
            </w:rPr>
            <w:instrText xml:space="preserve"> PAGEREF _Toc11171052 \h </w:instrText>
          </w:r>
          <w:r w:rsidR="0062234C">
            <w:rPr>
              <w:noProof/>
            </w:rPr>
          </w:r>
          <w:r w:rsidR="0062234C">
            <w:rPr>
              <w:noProof/>
            </w:rPr>
            <w:fldChar w:fldCharType="separate"/>
          </w:r>
          <w:r w:rsidR="0062234C">
            <w:rPr>
              <w:noProof/>
            </w:rPr>
            <w:t>1</w:t>
          </w:r>
          <w:r w:rsidR="0062234C">
            <w:rPr>
              <w:noProof/>
            </w:rPr>
            <w:fldChar w:fldCharType="end"/>
          </w:r>
        </w:p>
        <w:p w14:paraId="436817F7" w14:textId="6A9B44AA" w:rsidR="0062234C" w:rsidRDefault="0062234C">
          <w:pPr>
            <w:pStyle w:val="Verzeichnis2"/>
            <w:tabs>
              <w:tab w:val="left" w:pos="960"/>
              <w:tab w:val="right" w:leader="dot" w:pos="7927"/>
            </w:tabs>
            <w:rPr>
              <w:rFonts w:asciiTheme="minorHAnsi" w:eastAsiaTheme="minorEastAsia" w:hAnsiTheme="minorHAnsi"/>
              <w:b w:val="0"/>
              <w:bCs w:val="0"/>
              <w:noProof/>
              <w:lang w:eastAsia="de-DE"/>
            </w:rPr>
          </w:pPr>
          <w:r>
            <w:rPr>
              <w:noProof/>
            </w:rPr>
            <w:t>1.1</w:t>
          </w:r>
          <w:r>
            <w:rPr>
              <w:rFonts w:asciiTheme="minorHAnsi" w:eastAsiaTheme="minorEastAsia" w:hAnsiTheme="minorHAnsi"/>
              <w:b w:val="0"/>
              <w:bCs w:val="0"/>
              <w:noProof/>
              <w:lang w:eastAsia="de-DE"/>
            </w:rPr>
            <w:tab/>
          </w:r>
          <w:r>
            <w:rPr>
              <w:noProof/>
            </w:rPr>
            <w:t>Anforderungen</w:t>
          </w:r>
          <w:r>
            <w:rPr>
              <w:noProof/>
            </w:rPr>
            <w:tab/>
          </w:r>
          <w:r>
            <w:rPr>
              <w:noProof/>
            </w:rPr>
            <w:fldChar w:fldCharType="begin"/>
          </w:r>
          <w:r>
            <w:rPr>
              <w:noProof/>
            </w:rPr>
            <w:instrText xml:space="preserve"> PAGEREF _Toc11171053 \h </w:instrText>
          </w:r>
          <w:r>
            <w:rPr>
              <w:noProof/>
            </w:rPr>
          </w:r>
          <w:r>
            <w:rPr>
              <w:noProof/>
            </w:rPr>
            <w:fldChar w:fldCharType="separate"/>
          </w:r>
          <w:r>
            <w:rPr>
              <w:noProof/>
            </w:rPr>
            <w:t>1</w:t>
          </w:r>
          <w:r>
            <w:rPr>
              <w:noProof/>
            </w:rPr>
            <w:fldChar w:fldCharType="end"/>
          </w:r>
        </w:p>
        <w:p w14:paraId="0B6C302E" w14:textId="7B071E1D" w:rsidR="0062234C" w:rsidRDefault="0062234C">
          <w:pPr>
            <w:pStyle w:val="Verzeichnis2"/>
            <w:tabs>
              <w:tab w:val="left" w:pos="960"/>
              <w:tab w:val="right" w:leader="dot" w:pos="7927"/>
            </w:tabs>
            <w:rPr>
              <w:rFonts w:asciiTheme="minorHAnsi" w:eastAsiaTheme="minorEastAsia" w:hAnsiTheme="minorHAnsi"/>
              <w:b w:val="0"/>
              <w:bCs w:val="0"/>
              <w:noProof/>
              <w:lang w:eastAsia="de-DE"/>
            </w:rPr>
          </w:pPr>
          <w:r>
            <w:rPr>
              <w:noProof/>
            </w:rPr>
            <w:t>1.2</w:t>
          </w:r>
          <w:r>
            <w:rPr>
              <w:rFonts w:asciiTheme="minorHAnsi" w:eastAsiaTheme="minorEastAsia" w:hAnsiTheme="minorHAnsi"/>
              <w:b w:val="0"/>
              <w:bCs w:val="0"/>
              <w:noProof/>
              <w:lang w:eastAsia="de-DE"/>
            </w:rPr>
            <w:tab/>
          </w:r>
          <w:r>
            <w:rPr>
              <w:noProof/>
            </w:rPr>
            <w:t>Zielsetzung</w:t>
          </w:r>
          <w:r>
            <w:rPr>
              <w:noProof/>
            </w:rPr>
            <w:tab/>
          </w:r>
          <w:r>
            <w:rPr>
              <w:noProof/>
            </w:rPr>
            <w:fldChar w:fldCharType="begin"/>
          </w:r>
          <w:r>
            <w:rPr>
              <w:noProof/>
            </w:rPr>
            <w:instrText xml:space="preserve"> PAGEREF _Toc11171054 \h </w:instrText>
          </w:r>
          <w:r>
            <w:rPr>
              <w:noProof/>
            </w:rPr>
          </w:r>
          <w:r>
            <w:rPr>
              <w:noProof/>
            </w:rPr>
            <w:fldChar w:fldCharType="separate"/>
          </w:r>
          <w:r>
            <w:rPr>
              <w:noProof/>
            </w:rPr>
            <w:t>1</w:t>
          </w:r>
          <w:r>
            <w:rPr>
              <w:noProof/>
            </w:rPr>
            <w:fldChar w:fldCharType="end"/>
          </w:r>
        </w:p>
        <w:p w14:paraId="50811932" w14:textId="2D304C6D" w:rsidR="0062234C" w:rsidRDefault="0062234C">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2</w:t>
          </w:r>
          <w:r>
            <w:rPr>
              <w:rFonts w:asciiTheme="minorHAnsi" w:eastAsiaTheme="minorEastAsia" w:hAnsiTheme="minorHAnsi"/>
              <w:b w:val="0"/>
              <w:bCs w:val="0"/>
              <w:noProof/>
              <w:sz w:val="22"/>
              <w:szCs w:val="22"/>
              <w:lang w:eastAsia="de-DE"/>
            </w:rPr>
            <w:tab/>
          </w:r>
          <w:r>
            <w:rPr>
              <w:noProof/>
            </w:rPr>
            <w:t>Planung und begleitende Dokumentation</w:t>
          </w:r>
          <w:r>
            <w:rPr>
              <w:noProof/>
            </w:rPr>
            <w:tab/>
          </w:r>
          <w:r>
            <w:rPr>
              <w:noProof/>
            </w:rPr>
            <w:fldChar w:fldCharType="begin"/>
          </w:r>
          <w:r>
            <w:rPr>
              <w:noProof/>
            </w:rPr>
            <w:instrText xml:space="preserve"> PAGEREF _Toc11171055 \h </w:instrText>
          </w:r>
          <w:r>
            <w:rPr>
              <w:noProof/>
            </w:rPr>
          </w:r>
          <w:r>
            <w:rPr>
              <w:noProof/>
            </w:rPr>
            <w:fldChar w:fldCharType="separate"/>
          </w:r>
          <w:r>
            <w:rPr>
              <w:noProof/>
            </w:rPr>
            <w:t>1</w:t>
          </w:r>
          <w:r>
            <w:rPr>
              <w:noProof/>
            </w:rPr>
            <w:fldChar w:fldCharType="end"/>
          </w:r>
        </w:p>
        <w:p w14:paraId="03B06DC2" w14:textId="6C7BF0E4" w:rsidR="0062234C" w:rsidRDefault="0062234C">
          <w:pPr>
            <w:pStyle w:val="Verzeichnis2"/>
            <w:tabs>
              <w:tab w:val="left" w:pos="960"/>
              <w:tab w:val="right" w:leader="dot" w:pos="7927"/>
            </w:tabs>
            <w:rPr>
              <w:rFonts w:asciiTheme="minorHAnsi" w:eastAsiaTheme="minorEastAsia" w:hAnsiTheme="minorHAnsi"/>
              <w:b w:val="0"/>
              <w:bCs w:val="0"/>
              <w:noProof/>
              <w:lang w:eastAsia="de-DE"/>
            </w:rPr>
          </w:pPr>
          <w:r>
            <w:rPr>
              <w:noProof/>
            </w:rPr>
            <w:t>2.1</w:t>
          </w:r>
          <w:r>
            <w:rPr>
              <w:rFonts w:asciiTheme="minorHAnsi" w:eastAsiaTheme="minorEastAsia" w:hAnsiTheme="minorHAnsi"/>
              <w:b w:val="0"/>
              <w:bCs w:val="0"/>
              <w:noProof/>
              <w:lang w:eastAsia="de-DE"/>
            </w:rPr>
            <w:tab/>
          </w:r>
          <w:r>
            <w:rPr>
              <w:noProof/>
            </w:rPr>
            <w:t>Projektplan</w:t>
          </w:r>
          <w:r>
            <w:rPr>
              <w:noProof/>
            </w:rPr>
            <w:tab/>
          </w:r>
          <w:r>
            <w:rPr>
              <w:noProof/>
            </w:rPr>
            <w:fldChar w:fldCharType="begin"/>
          </w:r>
          <w:r>
            <w:rPr>
              <w:noProof/>
            </w:rPr>
            <w:instrText xml:space="preserve"> PAGEREF _Toc11171056 \h </w:instrText>
          </w:r>
          <w:r>
            <w:rPr>
              <w:noProof/>
            </w:rPr>
          </w:r>
          <w:r>
            <w:rPr>
              <w:noProof/>
            </w:rPr>
            <w:fldChar w:fldCharType="separate"/>
          </w:r>
          <w:r>
            <w:rPr>
              <w:noProof/>
            </w:rPr>
            <w:t>2</w:t>
          </w:r>
          <w:r>
            <w:rPr>
              <w:noProof/>
            </w:rPr>
            <w:fldChar w:fldCharType="end"/>
          </w:r>
          <w:bookmarkStart w:id="0" w:name="_GoBack"/>
          <w:bookmarkEnd w:id="0"/>
        </w:p>
        <w:p w14:paraId="226F4FBE" w14:textId="7D92C651" w:rsidR="0062234C" w:rsidRDefault="0062234C">
          <w:pPr>
            <w:pStyle w:val="Verzeichnis2"/>
            <w:tabs>
              <w:tab w:val="left" w:pos="960"/>
              <w:tab w:val="right" w:leader="dot" w:pos="7927"/>
            </w:tabs>
            <w:rPr>
              <w:rFonts w:asciiTheme="minorHAnsi" w:eastAsiaTheme="minorEastAsia" w:hAnsiTheme="minorHAnsi"/>
              <w:b w:val="0"/>
              <w:bCs w:val="0"/>
              <w:noProof/>
              <w:lang w:eastAsia="de-DE"/>
            </w:rPr>
          </w:pPr>
          <w:r>
            <w:rPr>
              <w:noProof/>
            </w:rPr>
            <w:t>2.2</w:t>
          </w:r>
          <w:r>
            <w:rPr>
              <w:rFonts w:asciiTheme="minorHAnsi" w:eastAsiaTheme="minorEastAsia" w:hAnsiTheme="minorHAnsi"/>
              <w:b w:val="0"/>
              <w:bCs w:val="0"/>
              <w:noProof/>
              <w:lang w:eastAsia="de-DE"/>
            </w:rPr>
            <w:tab/>
          </w:r>
          <w:r>
            <w:rPr>
              <w:noProof/>
            </w:rPr>
            <w:t>Arbeitspakete und Verantwortlichkeiten</w:t>
          </w:r>
          <w:r>
            <w:rPr>
              <w:noProof/>
            </w:rPr>
            <w:tab/>
          </w:r>
          <w:r>
            <w:rPr>
              <w:noProof/>
            </w:rPr>
            <w:fldChar w:fldCharType="begin"/>
          </w:r>
          <w:r>
            <w:rPr>
              <w:noProof/>
            </w:rPr>
            <w:instrText xml:space="preserve"> PAGEREF _Toc11171057 \h </w:instrText>
          </w:r>
          <w:r>
            <w:rPr>
              <w:noProof/>
            </w:rPr>
          </w:r>
          <w:r>
            <w:rPr>
              <w:noProof/>
            </w:rPr>
            <w:fldChar w:fldCharType="separate"/>
          </w:r>
          <w:r>
            <w:rPr>
              <w:noProof/>
            </w:rPr>
            <w:t>2</w:t>
          </w:r>
          <w:r>
            <w:rPr>
              <w:noProof/>
            </w:rPr>
            <w:fldChar w:fldCharType="end"/>
          </w:r>
        </w:p>
        <w:p w14:paraId="23530291" w14:textId="67CEFE40" w:rsidR="0062234C" w:rsidRDefault="0062234C">
          <w:pPr>
            <w:pStyle w:val="Verzeichnis2"/>
            <w:tabs>
              <w:tab w:val="left" w:pos="960"/>
              <w:tab w:val="right" w:leader="dot" w:pos="7927"/>
            </w:tabs>
            <w:rPr>
              <w:rFonts w:asciiTheme="minorHAnsi" w:eastAsiaTheme="minorEastAsia" w:hAnsiTheme="minorHAnsi"/>
              <w:b w:val="0"/>
              <w:bCs w:val="0"/>
              <w:noProof/>
              <w:lang w:eastAsia="de-DE"/>
            </w:rPr>
          </w:pPr>
          <w:r>
            <w:rPr>
              <w:noProof/>
            </w:rPr>
            <w:t>2.3</w:t>
          </w:r>
          <w:r>
            <w:rPr>
              <w:rFonts w:asciiTheme="minorHAnsi" w:eastAsiaTheme="minorEastAsia" w:hAnsiTheme="minorHAnsi"/>
              <w:b w:val="0"/>
              <w:bCs w:val="0"/>
              <w:noProof/>
              <w:lang w:eastAsia="de-DE"/>
            </w:rPr>
            <w:tab/>
          </w:r>
          <w:r>
            <w:rPr>
              <w:noProof/>
            </w:rPr>
            <w:t>Aufwands-/ Ressourcenschätzung</w:t>
          </w:r>
          <w:r>
            <w:rPr>
              <w:noProof/>
            </w:rPr>
            <w:tab/>
          </w:r>
          <w:r>
            <w:rPr>
              <w:noProof/>
            </w:rPr>
            <w:fldChar w:fldCharType="begin"/>
          </w:r>
          <w:r>
            <w:rPr>
              <w:noProof/>
            </w:rPr>
            <w:instrText xml:space="preserve"> PAGEREF _Toc11171058 \h </w:instrText>
          </w:r>
          <w:r>
            <w:rPr>
              <w:noProof/>
            </w:rPr>
          </w:r>
          <w:r>
            <w:rPr>
              <w:noProof/>
            </w:rPr>
            <w:fldChar w:fldCharType="separate"/>
          </w:r>
          <w:r>
            <w:rPr>
              <w:noProof/>
            </w:rPr>
            <w:t>3</w:t>
          </w:r>
          <w:r>
            <w:rPr>
              <w:noProof/>
            </w:rPr>
            <w:fldChar w:fldCharType="end"/>
          </w:r>
        </w:p>
        <w:p w14:paraId="429646A6" w14:textId="5582B9CB" w:rsidR="0062234C" w:rsidRDefault="0062234C">
          <w:pPr>
            <w:pStyle w:val="Verzeichnis2"/>
            <w:tabs>
              <w:tab w:val="left" w:pos="960"/>
              <w:tab w:val="right" w:leader="dot" w:pos="7927"/>
            </w:tabs>
            <w:rPr>
              <w:rFonts w:asciiTheme="minorHAnsi" w:eastAsiaTheme="minorEastAsia" w:hAnsiTheme="minorHAnsi"/>
              <w:b w:val="0"/>
              <w:bCs w:val="0"/>
              <w:noProof/>
              <w:lang w:eastAsia="de-DE"/>
            </w:rPr>
          </w:pPr>
          <w:r>
            <w:rPr>
              <w:noProof/>
            </w:rPr>
            <w:t>2.4</w:t>
          </w:r>
          <w:r>
            <w:rPr>
              <w:rFonts w:asciiTheme="minorHAnsi" w:eastAsiaTheme="minorEastAsia" w:hAnsiTheme="minorHAnsi"/>
              <w:b w:val="0"/>
              <w:bCs w:val="0"/>
              <w:noProof/>
              <w:lang w:eastAsia="de-DE"/>
            </w:rPr>
            <w:tab/>
          </w:r>
          <w:r>
            <w:rPr>
              <w:noProof/>
            </w:rPr>
            <w:t>Ablaufplanung</w:t>
          </w:r>
          <w:r>
            <w:rPr>
              <w:noProof/>
            </w:rPr>
            <w:tab/>
          </w:r>
          <w:r>
            <w:rPr>
              <w:noProof/>
            </w:rPr>
            <w:fldChar w:fldCharType="begin"/>
          </w:r>
          <w:r>
            <w:rPr>
              <w:noProof/>
            </w:rPr>
            <w:instrText xml:space="preserve"> PAGEREF _Toc11171059 \h </w:instrText>
          </w:r>
          <w:r>
            <w:rPr>
              <w:noProof/>
            </w:rPr>
          </w:r>
          <w:r>
            <w:rPr>
              <w:noProof/>
            </w:rPr>
            <w:fldChar w:fldCharType="separate"/>
          </w:r>
          <w:r>
            <w:rPr>
              <w:noProof/>
            </w:rPr>
            <w:t>3</w:t>
          </w:r>
          <w:r>
            <w:rPr>
              <w:noProof/>
            </w:rPr>
            <w:fldChar w:fldCharType="end"/>
          </w:r>
        </w:p>
        <w:p w14:paraId="1A211D35" w14:textId="332EA1E7" w:rsidR="0062234C" w:rsidRDefault="0062234C">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3</w:t>
          </w:r>
          <w:r>
            <w:rPr>
              <w:rFonts w:asciiTheme="minorHAnsi" w:eastAsiaTheme="minorEastAsia" w:hAnsiTheme="minorHAnsi"/>
              <w:b w:val="0"/>
              <w:bCs w:val="0"/>
              <w:noProof/>
              <w:sz w:val="22"/>
              <w:szCs w:val="22"/>
              <w:lang w:eastAsia="de-DE"/>
            </w:rPr>
            <w:tab/>
          </w:r>
          <w:r>
            <w:rPr>
              <w:noProof/>
            </w:rPr>
            <w:t>Durchführungsdokumentation</w:t>
          </w:r>
          <w:r>
            <w:rPr>
              <w:noProof/>
            </w:rPr>
            <w:tab/>
          </w:r>
          <w:r>
            <w:rPr>
              <w:noProof/>
            </w:rPr>
            <w:fldChar w:fldCharType="begin"/>
          </w:r>
          <w:r>
            <w:rPr>
              <w:noProof/>
            </w:rPr>
            <w:instrText xml:space="preserve"> PAGEREF _Toc11171060 \h </w:instrText>
          </w:r>
          <w:r>
            <w:rPr>
              <w:noProof/>
            </w:rPr>
          </w:r>
          <w:r>
            <w:rPr>
              <w:noProof/>
            </w:rPr>
            <w:fldChar w:fldCharType="separate"/>
          </w:r>
          <w:r>
            <w:rPr>
              <w:noProof/>
            </w:rPr>
            <w:t>4</w:t>
          </w:r>
          <w:r>
            <w:rPr>
              <w:noProof/>
            </w:rPr>
            <w:fldChar w:fldCharType="end"/>
          </w:r>
        </w:p>
        <w:p w14:paraId="036A3800" w14:textId="7A828262" w:rsidR="0062234C" w:rsidRDefault="0062234C">
          <w:pPr>
            <w:pStyle w:val="Verzeichnis1"/>
            <w:tabs>
              <w:tab w:val="left" w:pos="480"/>
              <w:tab w:val="right" w:leader="dot" w:pos="7927"/>
            </w:tabs>
            <w:rPr>
              <w:rFonts w:asciiTheme="minorHAnsi" w:eastAsiaTheme="minorEastAsia" w:hAnsiTheme="minorHAnsi"/>
              <w:b w:val="0"/>
              <w:bCs w:val="0"/>
              <w:noProof/>
              <w:sz w:val="22"/>
              <w:szCs w:val="22"/>
              <w:lang w:eastAsia="de-DE"/>
            </w:rPr>
          </w:pPr>
          <w:r w:rsidRPr="00EC46A2">
            <w:rPr>
              <w:i/>
              <w:noProof/>
            </w:rPr>
            <w:t>4</w:t>
          </w:r>
          <w:r>
            <w:rPr>
              <w:rFonts w:asciiTheme="minorHAnsi" w:eastAsiaTheme="minorEastAsia" w:hAnsiTheme="minorHAnsi"/>
              <w:b w:val="0"/>
              <w:bCs w:val="0"/>
              <w:noProof/>
              <w:sz w:val="22"/>
              <w:szCs w:val="22"/>
              <w:lang w:eastAsia="de-DE"/>
            </w:rPr>
            <w:tab/>
          </w:r>
          <w:r>
            <w:rPr>
              <w:noProof/>
            </w:rPr>
            <w:t>Ergebnisse</w:t>
          </w:r>
          <w:r>
            <w:rPr>
              <w:noProof/>
            </w:rPr>
            <w:tab/>
          </w:r>
          <w:r>
            <w:rPr>
              <w:noProof/>
            </w:rPr>
            <w:fldChar w:fldCharType="begin"/>
          </w:r>
          <w:r>
            <w:rPr>
              <w:noProof/>
            </w:rPr>
            <w:instrText xml:space="preserve"> PAGEREF _Toc11171061 \h </w:instrText>
          </w:r>
          <w:r>
            <w:rPr>
              <w:noProof/>
            </w:rPr>
          </w:r>
          <w:r>
            <w:rPr>
              <w:noProof/>
            </w:rPr>
            <w:fldChar w:fldCharType="separate"/>
          </w:r>
          <w:r>
            <w:rPr>
              <w:noProof/>
            </w:rPr>
            <w:t>10</w:t>
          </w:r>
          <w:r>
            <w:rPr>
              <w:noProof/>
            </w:rPr>
            <w:fldChar w:fldCharType="end"/>
          </w:r>
        </w:p>
        <w:p w14:paraId="4983D364" w14:textId="6904B4BA" w:rsidR="003158B2" w:rsidRDefault="00B02DBD" w:rsidP="00851183">
          <w:pPr>
            <w:pStyle w:val="Verzeichnis1"/>
            <w:tabs>
              <w:tab w:val="right" w:leader="dot" w:pos="7360"/>
            </w:tabs>
            <w:rPr>
              <w:rFonts w:cs="Arial"/>
              <w:b w:val="0"/>
              <w:bCs w:val="0"/>
              <w:noProof/>
            </w:rPr>
          </w:pPr>
          <w:r>
            <w:rPr>
              <w:rFonts w:cs="Arial"/>
            </w:rPr>
            <w:fldChar w:fldCharType="end"/>
          </w:r>
        </w:p>
      </w:sdtContent>
    </w:sdt>
    <w:bookmarkStart w:id="1" w:name="_Toc476563992" w:displacedByCustomXml="prev"/>
    <w:bookmarkStart w:id="2" w:name="_Toc476135239" w:displacedByCustomXml="prev"/>
    <w:bookmarkStart w:id="3" w:name="_Toc476135274" w:displacedByCustomXml="prev"/>
    <w:p w14:paraId="567B7C7E" w14:textId="77777777" w:rsidR="00784EEB" w:rsidRDefault="00784EEB" w:rsidP="00851183">
      <w:pPr>
        <w:spacing w:line="276" w:lineRule="auto"/>
        <w:jc w:val="left"/>
        <w:rPr>
          <w:b/>
          <w:sz w:val="28"/>
          <w:szCs w:val="28"/>
        </w:rPr>
      </w:pPr>
    </w:p>
    <w:p w14:paraId="33038D41" w14:textId="455F1068" w:rsidR="006C1666" w:rsidRPr="00764FCE" w:rsidRDefault="00703B7F" w:rsidP="00764FCE">
      <w:pPr>
        <w:spacing w:line="276" w:lineRule="auto"/>
        <w:jc w:val="left"/>
        <w:rPr>
          <w:b/>
          <w:sz w:val="28"/>
          <w:szCs w:val="28"/>
        </w:rPr>
      </w:pPr>
      <w:r>
        <w:rPr>
          <w:b/>
          <w:sz w:val="28"/>
          <w:szCs w:val="28"/>
        </w:rPr>
        <w:br w:type="page"/>
      </w:r>
      <w:bookmarkStart w:id="4" w:name="_Toc476563993"/>
      <w:bookmarkEnd w:id="1"/>
    </w:p>
    <w:bookmarkEnd w:id="4"/>
    <w:p w14:paraId="60A0E2DC" w14:textId="77777777" w:rsidR="00A651F2" w:rsidRDefault="00A651F2" w:rsidP="00251576">
      <w:pPr>
        <w:jc w:val="left"/>
        <w:rPr>
          <w:rFonts w:cs="Arial"/>
          <w:sz w:val="22"/>
        </w:rPr>
        <w:sectPr w:rsidR="00A651F2" w:rsidSect="00851183">
          <w:headerReference w:type="even" r:id="rId9"/>
          <w:headerReference w:type="default" r:id="rId10"/>
          <w:footerReference w:type="even" r:id="rId11"/>
          <w:footerReference w:type="default" r:id="rId12"/>
          <w:headerReference w:type="first" r:id="rId13"/>
          <w:footerReference w:type="first" r:id="rId14"/>
          <w:pgSz w:w="11906" w:h="16838" w:code="9"/>
          <w:pgMar w:top="1134" w:right="1701" w:bottom="1134" w:left="2268" w:header="709" w:footer="850" w:gutter="0"/>
          <w:pgNumType w:start="1"/>
          <w:cols w:space="708"/>
          <w:docGrid w:linePitch="360"/>
        </w:sectPr>
      </w:pPr>
    </w:p>
    <w:p w14:paraId="4F82C7BC" w14:textId="0863DEC4" w:rsidR="00C864C9" w:rsidRPr="00144DF4" w:rsidRDefault="008848AA" w:rsidP="00851183">
      <w:pPr>
        <w:pStyle w:val="berschrift1"/>
        <w:ind w:left="0" w:firstLine="0"/>
        <w:rPr>
          <w:rFonts w:cs="Arial"/>
        </w:rPr>
      </w:pPr>
      <w:bookmarkStart w:id="5" w:name="_Toc11171052"/>
      <w:bookmarkEnd w:id="3"/>
      <w:bookmarkEnd w:id="2"/>
      <w:r>
        <w:rPr>
          <w:rFonts w:cs="Arial"/>
        </w:rPr>
        <w:lastRenderedPageBreak/>
        <w:t>Projektbeschreibung</w:t>
      </w:r>
      <w:bookmarkEnd w:id="5"/>
    </w:p>
    <w:p w14:paraId="5109879B" w14:textId="7BC92685" w:rsidR="002F2FF7" w:rsidRPr="00585620" w:rsidRDefault="00951392" w:rsidP="00851183">
      <w:pPr>
        <w:rPr>
          <w:rFonts w:cs="Arial"/>
          <w:sz w:val="22"/>
        </w:rPr>
      </w:pPr>
      <w:r>
        <w:rPr>
          <w:rFonts w:cs="Arial"/>
          <w:sz w:val="22"/>
        </w:rPr>
        <w:t>In diesem Projekt wird das Spiel „</w:t>
      </w:r>
      <w:proofErr w:type="spellStart"/>
      <w:r>
        <w:rPr>
          <w:rFonts w:cs="Arial"/>
          <w:sz w:val="22"/>
        </w:rPr>
        <w:t>Snakes</w:t>
      </w:r>
      <w:proofErr w:type="spellEnd"/>
      <w:r>
        <w:rPr>
          <w:rFonts w:cs="Arial"/>
          <w:sz w:val="22"/>
        </w:rPr>
        <w:t xml:space="preserve"> and </w:t>
      </w:r>
      <w:proofErr w:type="spellStart"/>
      <w:r>
        <w:rPr>
          <w:rFonts w:cs="Arial"/>
          <w:sz w:val="22"/>
        </w:rPr>
        <w:t>Ladders</w:t>
      </w:r>
      <w:proofErr w:type="spellEnd"/>
      <w:r>
        <w:rPr>
          <w:rFonts w:cs="Arial"/>
          <w:sz w:val="22"/>
        </w:rPr>
        <w:t>“ mit einer Java-Lösung umgesetzt. D</w:t>
      </w:r>
      <w:r w:rsidR="00D403A3">
        <w:rPr>
          <w:rFonts w:cs="Arial"/>
          <w:sz w:val="22"/>
        </w:rPr>
        <w:t xml:space="preserve">abei </w:t>
      </w:r>
      <w:r>
        <w:rPr>
          <w:rFonts w:cs="Arial"/>
          <w:sz w:val="22"/>
        </w:rPr>
        <w:t>wenden</w:t>
      </w:r>
      <w:r w:rsidR="00D403A3">
        <w:rPr>
          <w:rFonts w:cs="Arial"/>
          <w:sz w:val="22"/>
        </w:rPr>
        <w:t xml:space="preserve"> wird</w:t>
      </w:r>
      <w:r>
        <w:rPr>
          <w:rFonts w:cs="Arial"/>
          <w:sz w:val="22"/>
        </w:rPr>
        <w:t xml:space="preserve"> die weiterführenden Begriffe, Methoden und Konzepte des Programmierens an und analysieren Problemstellungen. Durch dieses Vorgehen können komplexe, praktische Probleme eigenständig </w:t>
      </w:r>
      <w:r w:rsidR="00DE3C4E">
        <w:rPr>
          <w:rFonts w:cs="Arial"/>
          <w:sz w:val="22"/>
        </w:rPr>
        <w:t>in Java gelöst werden, indem die Grundlagen der objektorientierten Programmierung angewendet werden.</w:t>
      </w:r>
      <w:r>
        <w:rPr>
          <w:rFonts w:cs="Arial"/>
          <w:sz w:val="22"/>
        </w:rPr>
        <w:t xml:space="preserve"> </w:t>
      </w:r>
    </w:p>
    <w:p w14:paraId="176D8E8A" w14:textId="45CFA0A3" w:rsidR="00802391" w:rsidRDefault="008848AA" w:rsidP="00851183">
      <w:pPr>
        <w:pStyle w:val="berschrift2"/>
        <w:ind w:left="0" w:firstLine="0"/>
      </w:pPr>
      <w:bookmarkStart w:id="6" w:name="_Toc11171053"/>
      <w:r>
        <w:t>Anforderungen</w:t>
      </w:r>
      <w:bookmarkEnd w:id="6"/>
    </w:p>
    <w:p w14:paraId="495265EE" w14:textId="04E8128A" w:rsidR="00951392" w:rsidRPr="00DE3C4E" w:rsidRDefault="00D403A3" w:rsidP="00951392">
      <w:pPr>
        <w:rPr>
          <w:sz w:val="22"/>
        </w:rPr>
      </w:pPr>
      <w:r>
        <w:rPr>
          <w:sz w:val="22"/>
        </w:rPr>
        <w:t xml:space="preserve">Das Projekt in Form einer Umsetzung eines Spieles </w:t>
      </w:r>
      <w:r w:rsidR="00DE3C4E">
        <w:rPr>
          <w:sz w:val="22"/>
        </w:rPr>
        <w:t xml:space="preserve">zielt vor allem auf den Einbezug der grafischen Programmierung ab. </w:t>
      </w:r>
      <w:r>
        <w:rPr>
          <w:sz w:val="22"/>
        </w:rPr>
        <w:t>Hierbei soll vorwiegend auf Swing zur Erstellung einer ansprechenden GUI zurückgegriffen werden.</w:t>
      </w:r>
      <w:r w:rsidR="00DE3C4E">
        <w:rPr>
          <w:sz w:val="22"/>
        </w:rPr>
        <w:t xml:space="preserve"> </w:t>
      </w:r>
      <w:r w:rsidR="00501F0A">
        <w:rPr>
          <w:sz w:val="22"/>
        </w:rPr>
        <w:t xml:space="preserve">Das Spiel kann an einem, sowie an zwei miteinander verbundenen Geräten gespielt </w:t>
      </w:r>
      <w:r w:rsidR="00DE3C4E">
        <w:rPr>
          <w:sz w:val="22"/>
        </w:rPr>
        <w:t xml:space="preserve">werden. Hierbei versuchen wir die Bordmittel von Java bestmöglich auszunutzen. </w:t>
      </w:r>
    </w:p>
    <w:p w14:paraId="58E0A314" w14:textId="1A5F1755" w:rsidR="00802391" w:rsidRDefault="008848AA" w:rsidP="00851183">
      <w:pPr>
        <w:pStyle w:val="berschrift2"/>
        <w:ind w:left="0" w:firstLine="0"/>
      </w:pPr>
      <w:bookmarkStart w:id="7" w:name="_Toc11171054"/>
      <w:r>
        <w:t>Zielsetzung</w:t>
      </w:r>
      <w:bookmarkEnd w:id="7"/>
    </w:p>
    <w:p w14:paraId="4D78165D" w14:textId="5AF6AD21" w:rsidR="003A515F" w:rsidRPr="00585620" w:rsidRDefault="00DE3C4E" w:rsidP="00851183">
      <w:pPr>
        <w:rPr>
          <w:sz w:val="22"/>
        </w:rPr>
      </w:pPr>
      <w:r>
        <w:rPr>
          <w:sz w:val="22"/>
        </w:rPr>
        <w:t>Das Ziel des Projekts ist ein möglichst flüssiges und grafisch ansprechendes Spielerlebnis</w:t>
      </w:r>
      <w:r w:rsidR="008C517C">
        <w:rPr>
          <w:sz w:val="22"/>
        </w:rPr>
        <w:t xml:space="preserve"> in Java umzusetzen</w:t>
      </w:r>
      <w:r>
        <w:rPr>
          <w:sz w:val="22"/>
        </w:rPr>
        <w:t xml:space="preserve">. Die Software soll dabei leicht verständlich sein und sich einfach handhaben lassen. </w:t>
      </w:r>
      <w:r w:rsidR="008C517C">
        <w:rPr>
          <w:sz w:val="22"/>
        </w:rPr>
        <w:t>Ein besonderes Augenmerk wird auf die Ausgestaltung des Spielfelds gesetzt.</w:t>
      </w:r>
      <w:r w:rsidR="00E24A74">
        <w:rPr>
          <w:sz w:val="22"/>
        </w:rPr>
        <w:t xml:space="preserve"> Die Spieler sollen sich möglichst flüssig auf dem 100 Feld großem Spielfeld bewegen. Der Spieler, welcher das Feld 100 zuerst erreicht, hat das Spiel gewonnen.</w:t>
      </w:r>
      <w:r w:rsidR="009A3971">
        <w:rPr>
          <w:sz w:val="22"/>
        </w:rPr>
        <w:t xml:space="preserve"> Die Spieler würfeln per Ausführung des Würfels, wodurch eine zufällige Zahl zwischen 1 und 6 generiert wird. </w:t>
      </w:r>
      <w:r w:rsidR="00E24A74">
        <w:rPr>
          <w:sz w:val="22"/>
        </w:rPr>
        <w:t xml:space="preserve"> Das Spielfeld ist mit Ufos und Wurmlöchern bestückt. Dabei verhelfen die Ufos dem Spieler Felder zu überspringen. Wurmlöcher dagegen schicken Spieler auf eine tiefere Ebene des Spiel</w:t>
      </w:r>
      <w:r w:rsidR="009A3971">
        <w:rPr>
          <w:sz w:val="22"/>
        </w:rPr>
        <w:t>e</w:t>
      </w:r>
      <w:r w:rsidR="00E24A74">
        <w:rPr>
          <w:sz w:val="22"/>
        </w:rPr>
        <w:t>s zurück.</w:t>
      </w:r>
      <w:r w:rsidR="008C517C">
        <w:rPr>
          <w:sz w:val="22"/>
        </w:rPr>
        <w:t xml:space="preserve"> </w:t>
      </w:r>
      <w:r w:rsidR="00E24A74">
        <w:rPr>
          <w:sz w:val="22"/>
        </w:rPr>
        <w:t xml:space="preserve">Die Spieler selbst sind mit verschiedenen Farben gekennzeichnet. Ein weiteres Feature ist die verteilte Programmierung, wodurch Personen an verschiedenen Geräten miteinander interagieren können. </w:t>
      </w:r>
    </w:p>
    <w:p w14:paraId="696EA678" w14:textId="77777777" w:rsidR="00BF3692" w:rsidRPr="003A515F" w:rsidRDefault="00BF3692" w:rsidP="00851183"/>
    <w:p w14:paraId="058EF1D4" w14:textId="467DE3C8" w:rsidR="00802391" w:rsidRDefault="008848AA" w:rsidP="00851183">
      <w:pPr>
        <w:pStyle w:val="berschrift1"/>
        <w:ind w:left="0" w:firstLine="0"/>
      </w:pPr>
      <w:bookmarkStart w:id="8" w:name="_Toc11171055"/>
      <w:r>
        <w:t>Planung und begleitende Dokumentation</w:t>
      </w:r>
      <w:bookmarkEnd w:id="8"/>
    </w:p>
    <w:p w14:paraId="3CE4B7A4" w14:textId="0CA8C039" w:rsidR="00703B7F" w:rsidRDefault="008C517C" w:rsidP="00851183">
      <w:pPr>
        <w:rPr>
          <w:sz w:val="22"/>
        </w:rPr>
      </w:pPr>
      <w:r>
        <w:rPr>
          <w:sz w:val="22"/>
        </w:rPr>
        <w:t>In diesem Kapitel finden sie eine Darstellung des Projektplans, die Arbeitspakete und deren Verantwortlichkeiten und die Ablaufplanung.</w:t>
      </w:r>
    </w:p>
    <w:p w14:paraId="40E2F27F" w14:textId="77777777" w:rsidR="009A3971" w:rsidRPr="00585620" w:rsidRDefault="009A3971" w:rsidP="00851183">
      <w:pPr>
        <w:rPr>
          <w:sz w:val="22"/>
        </w:rPr>
      </w:pPr>
    </w:p>
    <w:p w14:paraId="29477E82" w14:textId="61F6F2A6" w:rsidR="009A3971" w:rsidRDefault="008848AA" w:rsidP="009A3971">
      <w:pPr>
        <w:pStyle w:val="berschrift2"/>
        <w:tabs>
          <w:tab w:val="left" w:pos="-567"/>
        </w:tabs>
        <w:ind w:left="0" w:firstLine="0"/>
      </w:pPr>
      <w:bookmarkStart w:id="9" w:name="_Toc11171056"/>
      <w:r>
        <w:lastRenderedPageBreak/>
        <w:t>Projektplan</w:t>
      </w:r>
      <w:bookmarkEnd w:id="9"/>
    </w:p>
    <w:p w14:paraId="35F51AAE" w14:textId="4DADA401" w:rsidR="005B13F7" w:rsidRDefault="00886E99" w:rsidP="005B13F7">
      <w:pPr>
        <w:keepNext/>
      </w:pPr>
      <w:r>
        <w:rPr>
          <w:noProof/>
        </w:rPr>
        <w:drawing>
          <wp:inline distT="0" distB="0" distL="0" distR="0" wp14:anchorId="4332C9DB" wp14:editId="71A67112">
            <wp:extent cx="5754189" cy="45550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3402" cy="4562360"/>
                    </a:xfrm>
                    <a:prstGeom prst="rect">
                      <a:avLst/>
                    </a:prstGeom>
                  </pic:spPr>
                </pic:pic>
              </a:graphicData>
            </a:graphic>
          </wp:inline>
        </w:drawing>
      </w:r>
    </w:p>
    <w:p w14:paraId="79FF3F85" w14:textId="3CE4DF70" w:rsidR="009A3971" w:rsidRDefault="005B13F7" w:rsidP="005B13F7">
      <w:pPr>
        <w:pStyle w:val="Beschriftung"/>
      </w:pPr>
      <w:r>
        <w:t xml:space="preserve">Abbildung </w:t>
      </w:r>
      <w:r>
        <w:fldChar w:fldCharType="begin"/>
      </w:r>
      <w:r>
        <w:instrText xml:space="preserve"> SEQ Abbildung \* ARABIC </w:instrText>
      </w:r>
      <w:r>
        <w:fldChar w:fldCharType="separate"/>
      </w:r>
      <w:r w:rsidR="00FE3894">
        <w:rPr>
          <w:noProof/>
        </w:rPr>
        <w:t>1</w:t>
      </w:r>
      <w:r>
        <w:fldChar w:fldCharType="end"/>
      </w:r>
      <w:r>
        <w:t>: Projektplan</w:t>
      </w:r>
    </w:p>
    <w:p w14:paraId="59398E1C" w14:textId="77777777" w:rsidR="009A3971" w:rsidRPr="009A3971" w:rsidRDefault="009A3971" w:rsidP="009A3971"/>
    <w:p w14:paraId="3F61D17C" w14:textId="274687CD" w:rsidR="00802391" w:rsidRDefault="008848AA" w:rsidP="00851183">
      <w:pPr>
        <w:pStyle w:val="berschrift2"/>
        <w:tabs>
          <w:tab w:val="left" w:pos="-567"/>
        </w:tabs>
        <w:ind w:left="0" w:firstLine="0"/>
      </w:pPr>
      <w:bookmarkStart w:id="10" w:name="_Toc11171057"/>
      <w:r>
        <w:t>Arbeitspakete und Verantwortlichkeiten</w:t>
      </w:r>
      <w:bookmarkEnd w:id="10"/>
    </w:p>
    <w:p w14:paraId="32A234E1" w14:textId="559DE80F" w:rsidR="0017237B" w:rsidRDefault="00F25CA4" w:rsidP="00851183">
      <w:pPr>
        <w:tabs>
          <w:tab w:val="left" w:pos="-567"/>
        </w:tabs>
        <w:rPr>
          <w:sz w:val="22"/>
        </w:rPr>
      </w:pPr>
      <w:r>
        <w:rPr>
          <w:sz w:val="22"/>
        </w:rPr>
        <w:t>Lukas Becker: Klassendiagramm, Dokumentation, Präsentation</w:t>
      </w:r>
    </w:p>
    <w:p w14:paraId="25DC6FAD" w14:textId="5AC1C7EA" w:rsidR="00F25CA4" w:rsidRDefault="00F25CA4" w:rsidP="00851183">
      <w:pPr>
        <w:tabs>
          <w:tab w:val="left" w:pos="-567"/>
        </w:tabs>
        <w:rPr>
          <w:sz w:val="22"/>
        </w:rPr>
      </w:pPr>
      <w:r>
        <w:rPr>
          <w:sz w:val="22"/>
        </w:rPr>
        <w:t>Basti: Grafische Umsetzung, Klasse Ufo und Wurmloch</w:t>
      </w:r>
    </w:p>
    <w:p w14:paraId="73DE559F" w14:textId="50FB8F77" w:rsidR="00F25CA4" w:rsidRDefault="00F25CA4" w:rsidP="00851183">
      <w:pPr>
        <w:tabs>
          <w:tab w:val="left" w:pos="-567"/>
        </w:tabs>
        <w:rPr>
          <w:sz w:val="22"/>
        </w:rPr>
      </w:pPr>
      <w:r>
        <w:rPr>
          <w:sz w:val="22"/>
        </w:rPr>
        <w:t>Nick</w:t>
      </w:r>
      <w:r w:rsidR="00316DA1">
        <w:rPr>
          <w:sz w:val="22"/>
        </w:rPr>
        <w:t xml:space="preserve"> Ringelmann</w:t>
      </w:r>
      <w:r>
        <w:rPr>
          <w:sz w:val="22"/>
        </w:rPr>
        <w:t>: Grafische Umsetzung, Klasse Field</w:t>
      </w:r>
    </w:p>
    <w:p w14:paraId="6CEB3D2C" w14:textId="4C47C479" w:rsidR="00F25CA4" w:rsidRDefault="00F25CA4" w:rsidP="00851183">
      <w:pPr>
        <w:tabs>
          <w:tab w:val="left" w:pos="-567"/>
        </w:tabs>
        <w:rPr>
          <w:sz w:val="22"/>
        </w:rPr>
      </w:pPr>
      <w:r>
        <w:rPr>
          <w:sz w:val="22"/>
        </w:rPr>
        <w:t>Steven</w:t>
      </w:r>
      <w:r w:rsidR="00AC4AD2">
        <w:rPr>
          <w:sz w:val="22"/>
        </w:rPr>
        <w:t xml:space="preserve"> Geiger</w:t>
      </w:r>
      <w:r>
        <w:rPr>
          <w:sz w:val="22"/>
        </w:rPr>
        <w:t xml:space="preserve">: Spiellogik (Game), verteilte Programmierung </w:t>
      </w:r>
    </w:p>
    <w:p w14:paraId="19F171B6" w14:textId="439531F4" w:rsidR="005F41CA" w:rsidRDefault="005F41CA" w:rsidP="005F41CA">
      <w:pPr>
        <w:pStyle w:val="berschrift2"/>
      </w:pPr>
      <w:bookmarkStart w:id="11" w:name="_Toc11171058"/>
      <w:r>
        <w:lastRenderedPageBreak/>
        <w:t>Aufwands-/ Ressourcenschätzung</w:t>
      </w:r>
      <w:bookmarkEnd w:id="11"/>
    </w:p>
    <w:p w14:paraId="64AEE912" w14:textId="77777777" w:rsidR="005B13F7" w:rsidRDefault="005F41CA" w:rsidP="005B13F7">
      <w:pPr>
        <w:keepNext/>
        <w:tabs>
          <w:tab w:val="left" w:pos="-567"/>
        </w:tabs>
      </w:pPr>
      <w:r>
        <w:rPr>
          <w:noProof/>
          <w:sz w:val="22"/>
        </w:rPr>
        <w:drawing>
          <wp:inline distT="0" distB="0" distL="0" distR="0" wp14:anchorId="23F21457" wp14:editId="32C6802F">
            <wp:extent cx="5039995" cy="2940050"/>
            <wp:effectExtent l="0" t="0" r="8255" b="1270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E3D8EE" w14:textId="69A05EFA" w:rsidR="00F25CA4" w:rsidRDefault="005B13F7" w:rsidP="005B13F7">
      <w:pPr>
        <w:pStyle w:val="Beschriftung"/>
      </w:pPr>
      <w:r>
        <w:t xml:space="preserve">Abbildung </w:t>
      </w:r>
      <w:r>
        <w:fldChar w:fldCharType="begin"/>
      </w:r>
      <w:r>
        <w:instrText xml:space="preserve"> SEQ Abbildung \* ARABIC </w:instrText>
      </w:r>
      <w:r>
        <w:fldChar w:fldCharType="separate"/>
      </w:r>
      <w:r w:rsidR="00FE3894">
        <w:rPr>
          <w:noProof/>
        </w:rPr>
        <w:t>2</w:t>
      </w:r>
      <w:r>
        <w:fldChar w:fldCharType="end"/>
      </w:r>
      <w:r>
        <w:t>: Aufwands-/ Ressourcenschätzung</w:t>
      </w:r>
    </w:p>
    <w:p w14:paraId="4DF4A2A9" w14:textId="77777777" w:rsidR="005B13F7" w:rsidRPr="005B13F7" w:rsidRDefault="005B13F7" w:rsidP="005B13F7"/>
    <w:p w14:paraId="1921FFFD" w14:textId="7E4E28FE" w:rsidR="00802391" w:rsidRPr="00010D71" w:rsidRDefault="008848AA" w:rsidP="008848AA">
      <w:pPr>
        <w:pStyle w:val="berschrift2"/>
      </w:pPr>
      <w:bookmarkStart w:id="12" w:name="_Toc11171059"/>
      <w:r>
        <w:t>Ablaufplanung</w:t>
      </w:r>
      <w:bookmarkEnd w:id="12"/>
    </w:p>
    <w:p w14:paraId="0D2B8F26" w14:textId="77777777" w:rsidR="005B13F7" w:rsidRDefault="00332DD6" w:rsidP="005B13F7">
      <w:pPr>
        <w:keepNext/>
        <w:tabs>
          <w:tab w:val="left" w:pos="-567"/>
        </w:tabs>
      </w:pPr>
      <w:r w:rsidRPr="00332DD6">
        <w:rPr>
          <w:noProof/>
        </w:rPr>
        <w:drawing>
          <wp:inline distT="0" distB="0" distL="0" distR="0" wp14:anchorId="6F8BAA0C" wp14:editId="1297C549">
            <wp:extent cx="5039995" cy="3359785"/>
            <wp:effectExtent l="76200" t="38100" r="103505" b="107315"/>
            <wp:docPr id="1" name="Diagramm 1">
              <a:extLst xmlns:a="http://schemas.openxmlformats.org/drawingml/2006/main">
                <a:ext uri="{FF2B5EF4-FFF2-40B4-BE49-F238E27FC236}">
                  <a16:creationId xmlns:a16="http://schemas.microsoft.com/office/drawing/2014/main" id="{B670963B-91B7-4EE2-971A-F1A848D2EA7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C2EA150" w14:textId="32F0F2ED" w:rsidR="008C517C" w:rsidRDefault="005B13F7" w:rsidP="005B13F7">
      <w:pPr>
        <w:pStyle w:val="Beschriftung"/>
      </w:pPr>
      <w:r>
        <w:t xml:space="preserve">Abbildung </w:t>
      </w:r>
      <w:r>
        <w:fldChar w:fldCharType="begin"/>
      </w:r>
      <w:r>
        <w:instrText xml:space="preserve"> SEQ Abbildung \* ARABIC </w:instrText>
      </w:r>
      <w:r>
        <w:fldChar w:fldCharType="separate"/>
      </w:r>
      <w:r w:rsidR="00FE3894">
        <w:rPr>
          <w:noProof/>
        </w:rPr>
        <w:t>3</w:t>
      </w:r>
      <w:r>
        <w:fldChar w:fldCharType="end"/>
      </w:r>
      <w:r>
        <w:t>: Ablaufplan</w:t>
      </w:r>
    </w:p>
    <w:p w14:paraId="373BED2D" w14:textId="5078255D" w:rsidR="00A53028" w:rsidRDefault="00A53028" w:rsidP="00851183">
      <w:pPr>
        <w:tabs>
          <w:tab w:val="left" w:pos="-567"/>
        </w:tabs>
      </w:pPr>
    </w:p>
    <w:p w14:paraId="2C3E2F9C" w14:textId="68B550CE" w:rsidR="00A53028" w:rsidRDefault="00A53028" w:rsidP="00851183">
      <w:pPr>
        <w:tabs>
          <w:tab w:val="left" w:pos="-567"/>
        </w:tabs>
      </w:pPr>
    </w:p>
    <w:p w14:paraId="0EE9E693" w14:textId="77777777" w:rsidR="00A53028" w:rsidRPr="000A08D8" w:rsidRDefault="00A53028" w:rsidP="00851183">
      <w:pPr>
        <w:tabs>
          <w:tab w:val="left" w:pos="-567"/>
        </w:tabs>
      </w:pPr>
    </w:p>
    <w:p w14:paraId="2787B3D3" w14:textId="5A6E31C4" w:rsidR="002C669A" w:rsidRDefault="008848AA" w:rsidP="005A105F">
      <w:pPr>
        <w:pStyle w:val="berschrift1"/>
        <w:jc w:val="left"/>
      </w:pPr>
      <w:bookmarkStart w:id="13" w:name="_Toc11171060"/>
      <w:r>
        <w:t>Durchführungsdokumentation</w:t>
      </w:r>
      <w:bookmarkEnd w:id="13"/>
      <w:r>
        <w:t xml:space="preserve"> </w:t>
      </w:r>
    </w:p>
    <w:p w14:paraId="60BE70CE" w14:textId="77777777" w:rsidR="005B13F7" w:rsidRDefault="005B13F7" w:rsidP="009B4BB6">
      <w:pPr>
        <w:spacing w:line="276" w:lineRule="auto"/>
        <w:jc w:val="left"/>
        <w:rPr>
          <w:noProof/>
          <w:sz w:val="22"/>
          <w:lang w:eastAsia="de-DE"/>
        </w:rPr>
      </w:pPr>
      <w:r>
        <w:rPr>
          <w:noProof/>
          <w:sz w:val="22"/>
          <w:lang w:eastAsia="de-DE"/>
        </w:rPr>
        <w:t xml:space="preserve">Zu Anfang der Bearbeitungsphase unseres Projekts erstellten wir nach einiger Überlegung ein erstes Klassediagramm, um abzustecken, welche Klassen und Funktionen wir benötigen. Nach der Aufteilung in verschiedene Klassen erstand folgendes Klassendiagramm, welches im Laufe der Programmierung angepasst und weiter bearbeitet wurde. </w:t>
      </w:r>
    </w:p>
    <w:p w14:paraId="61265420" w14:textId="378189DC" w:rsidR="005B13F7" w:rsidRDefault="00953A4B" w:rsidP="005B13F7">
      <w:pPr>
        <w:keepNext/>
        <w:spacing w:line="276" w:lineRule="auto"/>
        <w:jc w:val="left"/>
      </w:pPr>
      <w:r>
        <w:object w:dxaOrig="16134" w:dyaOrig="8802" w14:anchorId="66982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441pt;height:240.6pt" o:ole="">
            <v:imagedata r:id="rId22" o:title=""/>
          </v:shape>
          <o:OLEObject Type="Embed" ProgID="Visio.Drawing.15" ShapeID="_x0000_i1149" DrawAspect="Content" ObjectID="_1621784057" r:id="rId23"/>
        </w:object>
      </w:r>
    </w:p>
    <w:p w14:paraId="719BCBBF" w14:textId="13C1A280" w:rsidR="005B13F7" w:rsidRDefault="005B13F7" w:rsidP="005B13F7">
      <w:pPr>
        <w:pStyle w:val="Beschriftung"/>
        <w:jc w:val="left"/>
      </w:pPr>
      <w:r>
        <w:t xml:space="preserve">Abbildung </w:t>
      </w:r>
      <w:r>
        <w:fldChar w:fldCharType="begin"/>
      </w:r>
      <w:r>
        <w:instrText xml:space="preserve"> SEQ Abbildung \* ARABIC </w:instrText>
      </w:r>
      <w:r>
        <w:fldChar w:fldCharType="separate"/>
      </w:r>
      <w:r w:rsidR="00FE3894">
        <w:rPr>
          <w:noProof/>
        </w:rPr>
        <w:t>4</w:t>
      </w:r>
      <w:r>
        <w:fldChar w:fldCharType="end"/>
      </w:r>
      <w:r>
        <w:t>: Klassendiagramm</w:t>
      </w:r>
    </w:p>
    <w:p w14:paraId="4F9339ED" w14:textId="6FDC964F" w:rsidR="006D0F2C" w:rsidRDefault="006D0F2C" w:rsidP="006D0F2C">
      <w:pPr>
        <w:rPr>
          <w:sz w:val="22"/>
          <w:lang w:eastAsia="de-DE"/>
        </w:rPr>
      </w:pPr>
      <w:r>
        <w:rPr>
          <w:sz w:val="22"/>
          <w:lang w:eastAsia="de-DE"/>
        </w:rPr>
        <w:t xml:space="preserve">Wie in Abbildung 4 zu erkennen ist haben wir die Problemstellung in </w:t>
      </w:r>
      <w:r w:rsidR="005A105F">
        <w:rPr>
          <w:sz w:val="22"/>
          <w:lang w:eastAsia="de-DE"/>
        </w:rPr>
        <w:t>11</w:t>
      </w:r>
      <w:r>
        <w:rPr>
          <w:sz w:val="22"/>
          <w:lang w:eastAsia="de-DE"/>
        </w:rPr>
        <w:t xml:space="preserve"> Klassen </w:t>
      </w:r>
      <w:r w:rsidR="005A105F">
        <w:rPr>
          <w:sz w:val="22"/>
          <w:lang w:eastAsia="de-DE"/>
        </w:rPr>
        <w:t xml:space="preserve">und ein Interface </w:t>
      </w:r>
      <w:r>
        <w:rPr>
          <w:sz w:val="22"/>
          <w:lang w:eastAsia="de-DE"/>
        </w:rPr>
        <w:t>aufgespalten, sodass wir nun auf eine überschaubare Struktur zurückgreifen konnte</w:t>
      </w:r>
      <w:r w:rsidR="005A105F">
        <w:rPr>
          <w:sz w:val="22"/>
          <w:lang w:eastAsia="de-DE"/>
        </w:rPr>
        <w:t>n</w:t>
      </w:r>
      <w:r>
        <w:rPr>
          <w:sz w:val="22"/>
          <w:lang w:eastAsia="de-DE"/>
        </w:rPr>
        <w:t>, um das weitere Programmiergeschehen zu koordinieren.</w:t>
      </w:r>
      <w:r w:rsidR="002B0F45">
        <w:rPr>
          <w:sz w:val="22"/>
          <w:lang w:eastAsia="de-DE"/>
        </w:rPr>
        <w:t xml:space="preserve"> </w:t>
      </w:r>
      <w:r w:rsidR="00D742C4">
        <w:rPr>
          <w:sz w:val="22"/>
          <w:lang w:eastAsia="de-DE"/>
        </w:rPr>
        <w:t>Im folgenden Kapitel</w:t>
      </w:r>
      <w:r w:rsidR="002B0F45">
        <w:rPr>
          <w:sz w:val="22"/>
          <w:lang w:eastAsia="de-DE"/>
        </w:rPr>
        <w:t xml:space="preserve"> wird zuerst auf das Spielgeschehen auf einem Gerät eingegangen, bevor die verteilte Programmierung betrachtet wird. </w:t>
      </w:r>
      <w:r>
        <w:rPr>
          <w:sz w:val="22"/>
          <w:lang w:eastAsia="de-DE"/>
        </w:rPr>
        <w:t xml:space="preserve"> </w:t>
      </w:r>
    </w:p>
    <w:p w14:paraId="47FE4168" w14:textId="0D232923" w:rsidR="006D0F2C" w:rsidRDefault="006D0F2C" w:rsidP="006D0F2C">
      <w:pPr>
        <w:rPr>
          <w:sz w:val="22"/>
          <w:lang w:eastAsia="de-DE"/>
        </w:rPr>
      </w:pPr>
      <w:r>
        <w:rPr>
          <w:sz w:val="22"/>
          <w:lang w:eastAsia="de-DE"/>
        </w:rPr>
        <w:t xml:space="preserve">Die Klasse </w:t>
      </w:r>
      <w:r w:rsidRPr="006D0F2C">
        <w:rPr>
          <w:i/>
          <w:iCs/>
          <w:sz w:val="22"/>
          <w:lang w:eastAsia="de-DE"/>
        </w:rPr>
        <w:t>Game</w:t>
      </w:r>
      <w:r>
        <w:rPr>
          <w:i/>
          <w:iCs/>
          <w:sz w:val="22"/>
          <w:lang w:eastAsia="de-DE"/>
        </w:rPr>
        <w:t xml:space="preserve"> </w:t>
      </w:r>
      <w:r>
        <w:rPr>
          <w:sz w:val="22"/>
          <w:lang w:eastAsia="de-DE"/>
        </w:rPr>
        <w:t xml:space="preserve">ist dabei der Ausgangspunkt des Spieles. Sie initialisiert das Spiel, welches über die </w:t>
      </w:r>
      <w:r w:rsidRPr="006D0F2C">
        <w:rPr>
          <w:i/>
          <w:iCs/>
          <w:sz w:val="22"/>
          <w:lang w:eastAsia="de-DE"/>
        </w:rPr>
        <w:t>Main</w:t>
      </w:r>
      <w:r>
        <w:rPr>
          <w:i/>
          <w:iCs/>
          <w:sz w:val="22"/>
          <w:lang w:eastAsia="de-DE"/>
        </w:rPr>
        <w:t xml:space="preserve">-Klasse </w:t>
      </w:r>
      <w:r>
        <w:rPr>
          <w:sz w:val="22"/>
          <w:lang w:eastAsia="de-DE"/>
        </w:rPr>
        <w:t xml:space="preserve">gestartet wurde. Dabei wird auf die Klasse </w:t>
      </w:r>
      <w:r>
        <w:rPr>
          <w:i/>
          <w:iCs/>
          <w:sz w:val="22"/>
          <w:lang w:eastAsia="de-DE"/>
        </w:rPr>
        <w:t>Gameboard</w:t>
      </w:r>
      <w:r>
        <w:rPr>
          <w:sz w:val="22"/>
          <w:lang w:eastAsia="de-DE"/>
        </w:rPr>
        <w:t xml:space="preserve"> zugegriffen, um die Spielfeldgröße </w:t>
      </w:r>
      <w:r w:rsidR="00802611">
        <w:rPr>
          <w:sz w:val="22"/>
          <w:lang w:eastAsia="de-DE"/>
        </w:rPr>
        <w:t xml:space="preserve">abzufragen. Im gleichen Zug werden die Spieler, der Würfel und das Spielfeld erzeugt. Des Weiteren </w:t>
      </w:r>
      <w:r w:rsidR="00CB6F51">
        <w:rPr>
          <w:sz w:val="22"/>
          <w:lang w:eastAsia="de-DE"/>
        </w:rPr>
        <w:t>überprüfen</w:t>
      </w:r>
      <w:r w:rsidR="00802611">
        <w:rPr>
          <w:sz w:val="22"/>
          <w:lang w:eastAsia="de-DE"/>
        </w:rPr>
        <w:t xml:space="preserve"> die </w:t>
      </w:r>
      <w:r w:rsidR="00CB6F51">
        <w:rPr>
          <w:sz w:val="22"/>
          <w:lang w:eastAsia="de-DE"/>
        </w:rPr>
        <w:t xml:space="preserve">Methoden </w:t>
      </w:r>
      <w:proofErr w:type="spellStart"/>
      <w:r w:rsidR="00CB6F51">
        <w:rPr>
          <w:i/>
          <w:iCs/>
          <w:sz w:val="22"/>
          <w:lang w:eastAsia="de-DE"/>
        </w:rPr>
        <w:t>checkUfo</w:t>
      </w:r>
      <w:proofErr w:type="spellEnd"/>
      <w:r w:rsidR="00CB6F51">
        <w:rPr>
          <w:i/>
          <w:iCs/>
          <w:sz w:val="22"/>
          <w:lang w:eastAsia="de-DE"/>
        </w:rPr>
        <w:t xml:space="preserve"> </w:t>
      </w:r>
      <w:r w:rsidR="00CB6F51" w:rsidRPr="00CB6F51">
        <w:rPr>
          <w:sz w:val="22"/>
          <w:lang w:eastAsia="de-DE"/>
        </w:rPr>
        <w:t>und</w:t>
      </w:r>
      <w:r w:rsidR="00CB6F51">
        <w:rPr>
          <w:i/>
          <w:iCs/>
          <w:sz w:val="22"/>
          <w:lang w:eastAsia="de-DE"/>
        </w:rPr>
        <w:t xml:space="preserve"> </w:t>
      </w:r>
      <w:proofErr w:type="spellStart"/>
      <w:r w:rsidR="00CB6F51">
        <w:rPr>
          <w:i/>
          <w:iCs/>
          <w:sz w:val="22"/>
          <w:lang w:eastAsia="de-DE"/>
        </w:rPr>
        <w:t>checkWormhole</w:t>
      </w:r>
      <w:proofErr w:type="spellEnd"/>
      <w:r w:rsidR="00802611">
        <w:rPr>
          <w:sz w:val="22"/>
          <w:lang w:eastAsia="de-DE"/>
        </w:rPr>
        <w:t>, ob sich der aktive Spieler auf einem Feld befindet, dass mit einem Ufo oder Wurmloch ausgestattet ist. Ist dieses der Fall, so wird der Spieler</w:t>
      </w:r>
      <w:r w:rsidR="00CB6F51">
        <w:rPr>
          <w:sz w:val="22"/>
          <w:lang w:eastAsia="de-DE"/>
        </w:rPr>
        <w:t xml:space="preserve">, wie in </w:t>
      </w:r>
      <w:r w:rsidR="00CB6F51" w:rsidRPr="00CB6F51">
        <w:rPr>
          <w:sz w:val="22"/>
          <w:lang w:eastAsia="de-DE"/>
        </w:rPr>
        <w:fldChar w:fldCharType="begin"/>
      </w:r>
      <w:r w:rsidR="00CB6F51" w:rsidRPr="00CB6F51">
        <w:rPr>
          <w:sz w:val="22"/>
          <w:lang w:eastAsia="de-DE"/>
        </w:rPr>
        <w:instrText xml:space="preserve"> REF _Ref11088494 \h </w:instrText>
      </w:r>
      <w:r w:rsidR="00CB6F51" w:rsidRPr="00CB6F51">
        <w:rPr>
          <w:sz w:val="22"/>
          <w:lang w:eastAsia="de-DE"/>
        </w:rPr>
      </w:r>
      <w:r w:rsidR="00CB6F51">
        <w:rPr>
          <w:sz w:val="22"/>
          <w:lang w:eastAsia="de-DE"/>
        </w:rPr>
        <w:instrText xml:space="preserve"> \* MERGEFORMAT </w:instrText>
      </w:r>
      <w:r w:rsidR="00CB6F51" w:rsidRPr="00CB6F51">
        <w:rPr>
          <w:sz w:val="22"/>
          <w:lang w:eastAsia="de-DE"/>
        </w:rPr>
        <w:fldChar w:fldCharType="separate"/>
      </w:r>
      <w:r w:rsidR="00CB6F51" w:rsidRPr="00CB6F51">
        <w:rPr>
          <w:sz w:val="22"/>
        </w:rPr>
        <w:t xml:space="preserve">Abbildung </w:t>
      </w:r>
      <w:r w:rsidR="00CB6F51" w:rsidRPr="00CB6F51">
        <w:rPr>
          <w:noProof/>
          <w:sz w:val="22"/>
        </w:rPr>
        <w:t>5</w:t>
      </w:r>
      <w:r w:rsidR="00CB6F51" w:rsidRPr="00CB6F51">
        <w:rPr>
          <w:sz w:val="22"/>
          <w:lang w:eastAsia="de-DE"/>
        </w:rPr>
        <w:fldChar w:fldCharType="end"/>
      </w:r>
      <w:r w:rsidR="00CB6F51">
        <w:rPr>
          <w:sz w:val="22"/>
          <w:lang w:eastAsia="de-DE"/>
        </w:rPr>
        <w:t xml:space="preserve"> beschrieben, </w:t>
      </w:r>
      <w:r w:rsidR="00802611">
        <w:rPr>
          <w:sz w:val="22"/>
          <w:lang w:eastAsia="de-DE"/>
        </w:rPr>
        <w:t>20 Felder hinauf oder hinab gesetzt.</w:t>
      </w:r>
    </w:p>
    <w:p w14:paraId="15078082" w14:textId="77777777" w:rsidR="00CB6F51" w:rsidRDefault="00CB6F51" w:rsidP="00CB6F51">
      <w:pPr>
        <w:keepNext/>
      </w:pPr>
      <w:r>
        <w:rPr>
          <w:noProof/>
        </w:rPr>
        <w:lastRenderedPageBreak/>
        <w:drawing>
          <wp:inline distT="0" distB="0" distL="0" distR="0" wp14:anchorId="5FDC770B" wp14:editId="1C82C240">
            <wp:extent cx="5039995" cy="2717165"/>
            <wp:effectExtent l="0" t="0" r="825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717165"/>
                    </a:xfrm>
                    <a:prstGeom prst="rect">
                      <a:avLst/>
                    </a:prstGeom>
                  </pic:spPr>
                </pic:pic>
              </a:graphicData>
            </a:graphic>
          </wp:inline>
        </w:drawing>
      </w:r>
    </w:p>
    <w:p w14:paraId="3B7384F3" w14:textId="5F34CD53" w:rsidR="00CB6F51" w:rsidRDefault="00CB6F51" w:rsidP="00CB6F51">
      <w:pPr>
        <w:pStyle w:val="Beschriftung"/>
      </w:pPr>
      <w:bookmarkStart w:id="14" w:name="_Ref11088434"/>
      <w:bookmarkStart w:id="15" w:name="_Ref11088494"/>
      <w:r>
        <w:t xml:space="preserve">Abbildung </w:t>
      </w:r>
      <w:r>
        <w:fldChar w:fldCharType="begin"/>
      </w:r>
      <w:r>
        <w:instrText xml:space="preserve"> SEQ Abbildung \* ARABIC </w:instrText>
      </w:r>
      <w:r>
        <w:fldChar w:fldCharType="separate"/>
      </w:r>
      <w:r w:rsidR="00FE3894">
        <w:rPr>
          <w:noProof/>
        </w:rPr>
        <w:t>5</w:t>
      </w:r>
      <w:r>
        <w:fldChar w:fldCharType="end"/>
      </w:r>
      <w:bookmarkEnd w:id="15"/>
      <w:r>
        <w:t xml:space="preserve">: </w:t>
      </w:r>
      <w:bookmarkStart w:id="16" w:name="_Ref11088463"/>
      <w:r>
        <w:t>Abfrage auf Ufo-Feld</w:t>
      </w:r>
      <w:bookmarkEnd w:id="14"/>
      <w:bookmarkEnd w:id="16"/>
    </w:p>
    <w:p w14:paraId="783FBAA4" w14:textId="7E7918FF" w:rsidR="00CB6F51" w:rsidRDefault="00891FC3" w:rsidP="00CB6F51">
      <w:pPr>
        <w:rPr>
          <w:sz w:val="22"/>
          <w:lang w:eastAsia="de-DE"/>
        </w:rPr>
      </w:pPr>
      <w:r>
        <w:rPr>
          <w:sz w:val="22"/>
          <w:lang w:eastAsia="de-DE"/>
        </w:rPr>
        <w:t xml:space="preserve">Eine weitere Funktion, welche per Methode </w:t>
      </w:r>
      <w:proofErr w:type="spellStart"/>
      <w:r>
        <w:rPr>
          <w:i/>
          <w:iCs/>
          <w:sz w:val="22"/>
          <w:lang w:eastAsia="de-DE"/>
        </w:rPr>
        <w:t>movePlayer</w:t>
      </w:r>
      <w:proofErr w:type="spellEnd"/>
      <w:r>
        <w:rPr>
          <w:sz w:val="22"/>
          <w:lang w:eastAsia="de-DE"/>
        </w:rPr>
        <w:t xml:space="preserve"> umgesetzt wurde, ist das setzen der Spielfiguren mit gleichzeitiger Aktualisierung des </w:t>
      </w:r>
      <w:r>
        <w:rPr>
          <w:i/>
          <w:iCs/>
          <w:sz w:val="22"/>
          <w:lang w:eastAsia="de-DE"/>
        </w:rPr>
        <w:t>Gameboards</w:t>
      </w:r>
      <w:r>
        <w:rPr>
          <w:sz w:val="22"/>
          <w:lang w:eastAsia="de-DE"/>
        </w:rPr>
        <w:t xml:space="preserve"> und nachfolgender Abfrage, welcher Spieler nun am Zug ist. Eine der wichtigsten Methoden ist die </w:t>
      </w:r>
      <w:proofErr w:type="spellStart"/>
      <w:r>
        <w:rPr>
          <w:i/>
          <w:iCs/>
          <w:sz w:val="22"/>
          <w:lang w:eastAsia="de-DE"/>
        </w:rPr>
        <w:t>run</w:t>
      </w:r>
      <w:proofErr w:type="spellEnd"/>
      <w:r>
        <w:rPr>
          <w:i/>
          <w:iCs/>
          <w:sz w:val="22"/>
          <w:lang w:eastAsia="de-DE"/>
        </w:rPr>
        <w:t>-Methode</w:t>
      </w:r>
      <w:r>
        <w:rPr>
          <w:sz w:val="22"/>
          <w:lang w:eastAsia="de-DE"/>
        </w:rPr>
        <w:t xml:space="preserve">, welche veranlasst die zuvor erwähnten Methoden </w:t>
      </w:r>
      <w:r w:rsidR="000E1A01">
        <w:rPr>
          <w:sz w:val="22"/>
          <w:lang w:eastAsia="de-DE"/>
        </w:rPr>
        <w:t>solange auszuführen</w:t>
      </w:r>
      <w:r w:rsidR="00D742C4">
        <w:rPr>
          <w:sz w:val="22"/>
          <w:lang w:eastAsia="de-DE"/>
        </w:rPr>
        <w:t xml:space="preserve"> sind</w:t>
      </w:r>
      <w:r w:rsidR="000E1A01">
        <w:rPr>
          <w:sz w:val="22"/>
          <w:lang w:eastAsia="de-DE"/>
        </w:rPr>
        <w:t xml:space="preserve"> bis die beiden Bedingungen erfüllt sind</w:t>
      </w:r>
      <w:r>
        <w:rPr>
          <w:sz w:val="22"/>
          <w:lang w:eastAsia="de-DE"/>
        </w:rPr>
        <w:t>.</w:t>
      </w:r>
      <w:r w:rsidR="000E1A01">
        <w:rPr>
          <w:sz w:val="22"/>
          <w:lang w:eastAsia="de-DE"/>
        </w:rPr>
        <w:t xml:space="preserve"> Sobald die Bedingungen erfüllt sind, springen wir zu der Siegerausgabe und verlassen das Spiel.</w:t>
      </w:r>
      <w:r>
        <w:rPr>
          <w:sz w:val="22"/>
          <w:lang w:eastAsia="de-DE"/>
        </w:rPr>
        <w:t xml:space="preserve"> </w:t>
      </w:r>
      <w:r w:rsidR="000E1A01">
        <w:rPr>
          <w:sz w:val="22"/>
          <w:lang w:eastAsia="de-DE"/>
        </w:rPr>
        <w:t>Im Folgenden ist die Beschaffung der Würfelziffer, das Setzen des jeweiligen Spielers, die Abfrage der Position</w:t>
      </w:r>
      <w:r w:rsidR="002B0F45">
        <w:rPr>
          <w:sz w:val="22"/>
          <w:lang w:eastAsia="de-DE"/>
        </w:rPr>
        <w:t xml:space="preserve"> und der Spielerwechsel zu sehen.</w:t>
      </w:r>
      <w:r w:rsidR="000E1A01">
        <w:rPr>
          <w:sz w:val="22"/>
          <w:lang w:eastAsia="de-DE"/>
        </w:rPr>
        <w:t xml:space="preserve"> Ebenfalls lässt sich hier die Gewinnerlogik gut darstellen. </w:t>
      </w:r>
    </w:p>
    <w:p w14:paraId="1B33F2FB" w14:textId="77777777" w:rsidR="002B0F45" w:rsidRDefault="000E1A01" w:rsidP="002B0F45">
      <w:pPr>
        <w:keepNext/>
      </w:pPr>
      <w:r>
        <w:rPr>
          <w:noProof/>
        </w:rPr>
        <w:drawing>
          <wp:inline distT="0" distB="0" distL="0" distR="0" wp14:anchorId="5DEB9248" wp14:editId="00F3671F">
            <wp:extent cx="4515713" cy="2997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6465" cy="3004336"/>
                    </a:xfrm>
                    <a:prstGeom prst="rect">
                      <a:avLst/>
                    </a:prstGeom>
                  </pic:spPr>
                </pic:pic>
              </a:graphicData>
            </a:graphic>
          </wp:inline>
        </w:drawing>
      </w:r>
    </w:p>
    <w:p w14:paraId="3F479E74" w14:textId="3DDA9BD5" w:rsidR="000E1A01" w:rsidRDefault="002B0F45" w:rsidP="002B0F45">
      <w:pPr>
        <w:pStyle w:val="Beschriftung"/>
      </w:pPr>
      <w:r>
        <w:t xml:space="preserve">Abbildung </w:t>
      </w:r>
      <w:r>
        <w:fldChar w:fldCharType="begin"/>
      </w:r>
      <w:r>
        <w:instrText xml:space="preserve"> SEQ Abbildung \* ARABIC </w:instrText>
      </w:r>
      <w:r>
        <w:fldChar w:fldCharType="separate"/>
      </w:r>
      <w:r w:rsidR="00FE3894">
        <w:rPr>
          <w:noProof/>
        </w:rPr>
        <w:t>6</w:t>
      </w:r>
      <w:r>
        <w:fldChar w:fldCharType="end"/>
      </w:r>
      <w:r>
        <w:t>: Spiellogik</w:t>
      </w:r>
    </w:p>
    <w:p w14:paraId="4E5C7EF4" w14:textId="151D416D" w:rsidR="00F95F79" w:rsidRDefault="00F95F79" w:rsidP="00F95F79">
      <w:pPr>
        <w:rPr>
          <w:sz w:val="22"/>
          <w:lang w:eastAsia="de-DE"/>
        </w:rPr>
      </w:pPr>
      <w:r>
        <w:rPr>
          <w:sz w:val="22"/>
          <w:lang w:eastAsia="de-DE"/>
        </w:rPr>
        <w:lastRenderedPageBreak/>
        <w:t xml:space="preserve">Nachdem wir nun die Hauptfunktionen betrachtet haben, werden nachfolgend die Klassen </w:t>
      </w:r>
      <w:r>
        <w:rPr>
          <w:i/>
          <w:iCs/>
          <w:sz w:val="22"/>
          <w:lang w:eastAsia="de-DE"/>
        </w:rPr>
        <w:t xml:space="preserve">Gameboard </w:t>
      </w:r>
      <w:r w:rsidRPr="00F95F79">
        <w:rPr>
          <w:sz w:val="22"/>
          <w:lang w:eastAsia="de-DE"/>
        </w:rPr>
        <w:t>und</w:t>
      </w:r>
      <w:r>
        <w:rPr>
          <w:i/>
          <w:iCs/>
          <w:sz w:val="22"/>
          <w:lang w:eastAsia="de-DE"/>
        </w:rPr>
        <w:t xml:space="preserve"> Field </w:t>
      </w:r>
      <w:r w:rsidRPr="00F95F79">
        <w:rPr>
          <w:sz w:val="22"/>
          <w:lang w:eastAsia="de-DE"/>
        </w:rPr>
        <w:t>genauer betrachtet.</w:t>
      </w:r>
      <w:r>
        <w:rPr>
          <w:sz w:val="22"/>
          <w:lang w:eastAsia="de-DE"/>
        </w:rPr>
        <w:t xml:space="preserve"> Erstere legt den Fokus auf das </w:t>
      </w:r>
      <w:proofErr w:type="spellStart"/>
      <w:r w:rsidRPr="00F95F79">
        <w:rPr>
          <w:i/>
          <w:iCs/>
          <w:sz w:val="22"/>
          <w:lang w:eastAsia="de-DE"/>
        </w:rPr>
        <w:t>Graphical</w:t>
      </w:r>
      <w:proofErr w:type="spellEnd"/>
      <w:r w:rsidRPr="00F95F79">
        <w:rPr>
          <w:i/>
          <w:iCs/>
          <w:sz w:val="22"/>
          <w:lang w:eastAsia="de-DE"/>
        </w:rPr>
        <w:t xml:space="preserve"> User Interface</w:t>
      </w:r>
      <w:r>
        <w:rPr>
          <w:i/>
          <w:iCs/>
          <w:sz w:val="22"/>
          <w:lang w:eastAsia="de-DE"/>
        </w:rPr>
        <w:t xml:space="preserve"> (GUI). </w:t>
      </w:r>
      <w:r>
        <w:rPr>
          <w:sz w:val="22"/>
          <w:lang w:eastAsia="de-DE"/>
        </w:rPr>
        <w:t xml:space="preserve">Hierbei wird ein </w:t>
      </w:r>
      <w:proofErr w:type="spellStart"/>
      <w:r>
        <w:rPr>
          <w:sz w:val="22"/>
          <w:lang w:eastAsia="de-DE"/>
        </w:rPr>
        <w:t>JFrame</w:t>
      </w:r>
      <w:proofErr w:type="spellEnd"/>
      <w:r>
        <w:rPr>
          <w:sz w:val="22"/>
          <w:lang w:eastAsia="de-DE"/>
        </w:rPr>
        <w:t xml:space="preserve"> erstellt und Einstellungen für die Höhe, Breite und die Anzahl der Felder festgehalten. Außerdem werden Standardfunktionen, wie die Ausrichtung des Spielfelds und die Aktion beim Klicken des Schließen-Buttons eingefügt. </w:t>
      </w:r>
      <w:r w:rsidR="00B21B4F">
        <w:rPr>
          <w:sz w:val="22"/>
          <w:lang w:eastAsia="de-DE"/>
        </w:rPr>
        <w:t xml:space="preserve">Außerdem wird die Gittergrundlage des Spielfelds über die Klasse </w:t>
      </w:r>
      <w:proofErr w:type="spellStart"/>
      <w:r w:rsidR="00B21B4F">
        <w:rPr>
          <w:i/>
          <w:iCs/>
          <w:sz w:val="22"/>
          <w:lang w:eastAsia="de-DE"/>
        </w:rPr>
        <w:t>Grindbagconstraints</w:t>
      </w:r>
      <w:proofErr w:type="spellEnd"/>
      <w:r w:rsidR="00B21B4F">
        <w:rPr>
          <w:i/>
          <w:iCs/>
          <w:sz w:val="22"/>
          <w:lang w:eastAsia="de-DE"/>
        </w:rPr>
        <w:t xml:space="preserve"> </w:t>
      </w:r>
      <w:r w:rsidR="00B21B4F">
        <w:rPr>
          <w:sz w:val="22"/>
          <w:lang w:eastAsia="de-DE"/>
        </w:rPr>
        <w:t xml:space="preserve">eingestellt. Die Abmessungen des Spielfelds und der Einzelfelder wird implementiert, bevor die Ufos und Wurmlöcher initialisiert werden und ein letztes Update durchgeführt wird, um alle Änderungen zu aktualisieren. In </w:t>
      </w:r>
      <w:r w:rsidR="00B21B4F" w:rsidRPr="00B21B4F">
        <w:rPr>
          <w:sz w:val="22"/>
          <w:lang w:eastAsia="de-DE"/>
        </w:rPr>
        <w:fldChar w:fldCharType="begin"/>
      </w:r>
      <w:r w:rsidR="00B21B4F" w:rsidRPr="00B21B4F">
        <w:rPr>
          <w:sz w:val="22"/>
          <w:lang w:eastAsia="de-DE"/>
        </w:rPr>
        <w:instrText xml:space="preserve"> REF _Ref11091762 \h </w:instrText>
      </w:r>
      <w:r w:rsidR="00B21B4F" w:rsidRPr="00B21B4F">
        <w:rPr>
          <w:sz w:val="22"/>
          <w:lang w:eastAsia="de-DE"/>
        </w:rPr>
      </w:r>
      <w:r w:rsidR="00B21B4F">
        <w:rPr>
          <w:sz w:val="22"/>
          <w:lang w:eastAsia="de-DE"/>
        </w:rPr>
        <w:instrText xml:space="preserve"> \* MERGEFORMAT </w:instrText>
      </w:r>
      <w:r w:rsidR="00B21B4F" w:rsidRPr="00B21B4F">
        <w:rPr>
          <w:sz w:val="22"/>
          <w:lang w:eastAsia="de-DE"/>
        </w:rPr>
        <w:fldChar w:fldCharType="separate"/>
      </w:r>
      <w:r w:rsidR="00B21B4F" w:rsidRPr="00B21B4F">
        <w:rPr>
          <w:sz w:val="22"/>
        </w:rPr>
        <w:t xml:space="preserve">Abbildung </w:t>
      </w:r>
      <w:r w:rsidR="00B21B4F" w:rsidRPr="00B21B4F">
        <w:rPr>
          <w:noProof/>
          <w:sz w:val="22"/>
        </w:rPr>
        <w:t>7</w:t>
      </w:r>
      <w:r w:rsidR="00B21B4F" w:rsidRPr="00B21B4F">
        <w:rPr>
          <w:sz w:val="22"/>
          <w:lang w:eastAsia="de-DE"/>
        </w:rPr>
        <w:fldChar w:fldCharType="end"/>
      </w:r>
      <w:r w:rsidR="00B21B4F">
        <w:rPr>
          <w:sz w:val="22"/>
          <w:lang w:eastAsia="de-DE"/>
        </w:rPr>
        <w:t xml:space="preserve"> kann man die Initialisierung der Ufos und Wurmlöcher betrachten, wobei gut die Verwendung des zuvor eingefügten Hintergrundgitters zu erkennen ist</w:t>
      </w:r>
      <w:r w:rsidR="00F47B7B">
        <w:rPr>
          <w:sz w:val="22"/>
          <w:lang w:eastAsia="de-DE"/>
        </w:rPr>
        <w:t>, da die Startpunkte und dessen Länge angegeben sind.</w:t>
      </w:r>
    </w:p>
    <w:p w14:paraId="064ABBC8" w14:textId="0965616B" w:rsidR="00B21B4F" w:rsidRDefault="00B21B4F" w:rsidP="00B21B4F">
      <w:pPr>
        <w:keepNext/>
      </w:pPr>
      <w:r>
        <w:rPr>
          <w:noProof/>
        </w:rPr>
        <w:drawing>
          <wp:inline distT="0" distB="0" distL="0" distR="0" wp14:anchorId="777E6107" wp14:editId="56313A03">
            <wp:extent cx="2800350" cy="25431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543175"/>
                    </a:xfrm>
                    <a:prstGeom prst="rect">
                      <a:avLst/>
                    </a:prstGeom>
                  </pic:spPr>
                </pic:pic>
              </a:graphicData>
            </a:graphic>
          </wp:inline>
        </w:drawing>
      </w:r>
      <w:r w:rsidR="00F47B7B">
        <w:rPr>
          <w:noProof/>
        </w:rPr>
        <w:drawing>
          <wp:inline distT="0" distB="0" distL="0" distR="0" wp14:anchorId="1156F12F" wp14:editId="354B5A04">
            <wp:extent cx="868680" cy="2606040"/>
            <wp:effectExtent l="0" t="0" r="762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74262" cy="2622786"/>
                    </a:xfrm>
                    <a:prstGeom prst="rect">
                      <a:avLst/>
                    </a:prstGeom>
                  </pic:spPr>
                </pic:pic>
              </a:graphicData>
            </a:graphic>
          </wp:inline>
        </w:drawing>
      </w:r>
    </w:p>
    <w:p w14:paraId="7C7C7A96" w14:textId="7FE6B28D" w:rsidR="00F47B7B" w:rsidRPr="00B21B4F" w:rsidRDefault="00B21B4F" w:rsidP="00F47B7B">
      <w:pPr>
        <w:pStyle w:val="Beschriftung"/>
        <w:rPr>
          <w:sz w:val="22"/>
          <w:szCs w:val="22"/>
          <w:lang w:eastAsia="de-DE"/>
        </w:rPr>
      </w:pPr>
      <w:bookmarkStart w:id="17" w:name="_Ref11091762"/>
      <w:r>
        <w:t xml:space="preserve">Abbildung </w:t>
      </w:r>
      <w:r>
        <w:fldChar w:fldCharType="begin"/>
      </w:r>
      <w:r>
        <w:instrText xml:space="preserve"> SEQ Abbildung \* ARABIC </w:instrText>
      </w:r>
      <w:r>
        <w:fldChar w:fldCharType="separate"/>
      </w:r>
      <w:r w:rsidR="00FE3894">
        <w:rPr>
          <w:noProof/>
        </w:rPr>
        <w:t>7</w:t>
      </w:r>
      <w:r>
        <w:fldChar w:fldCharType="end"/>
      </w:r>
      <w:bookmarkEnd w:id="17"/>
      <w:r>
        <w:t>: Initialisierung der Ufos und Wurmlöcher</w:t>
      </w:r>
      <w:r w:rsidR="00F47B7B">
        <w:t xml:space="preserve"> </w:t>
      </w:r>
    </w:p>
    <w:p w14:paraId="481FA843" w14:textId="66B85FD3" w:rsidR="00B21B4F" w:rsidRDefault="00B21B4F" w:rsidP="00B21B4F">
      <w:pPr>
        <w:pStyle w:val="Beschriftung"/>
      </w:pPr>
    </w:p>
    <w:p w14:paraId="1C9B66D4" w14:textId="7B309478" w:rsidR="00953A4B" w:rsidRDefault="00E50978" w:rsidP="00F47B7B">
      <w:pPr>
        <w:keepNext/>
        <w:rPr>
          <w:sz w:val="22"/>
        </w:rPr>
      </w:pPr>
      <w:r>
        <w:rPr>
          <w:sz w:val="22"/>
        </w:rPr>
        <w:t xml:space="preserve">Über die Initialisierung der Funktion der einzelnen Ufos und Wurmlöcher wird per </w:t>
      </w:r>
      <w:proofErr w:type="spellStart"/>
      <w:r>
        <w:rPr>
          <w:sz w:val="22"/>
        </w:rPr>
        <w:t>for</w:t>
      </w:r>
      <w:proofErr w:type="spellEnd"/>
      <w:r>
        <w:rPr>
          <w:sz w:val="22"/>
        </w:rPr>
        <w:t xml:space="preserve">-Schleife das Versetzen der Spielfiguren veranlasst. Die Methode </w:t>
      </w:r>
      <w:proofErr w:type="spellStart"/>
      <w:r>
        <w:rPr>
          <w:i/>
          <w:iCs/>
          <w:sz w:val="22"/>
        </w:rPr>
        <w:t>initWormhole</w:t>
      </w:r>
      <w:proofErr w:type="spellEnd"/>
      <w:r>
        <w:rPr>
          <w:i/>
          <w:iCs/>
          <w:sz w:val="22"/>
        </w:rPr>
        <w:t xml:space="preserve"> </w:t>
      </w:r>
      <w:r w:rsidRPr="00E50978">
        <w:rPr>
          <w:sz w:val="22"/>
        </w:rPr>
        <w:t>und</w:t>
      </w:r>
      <w:r>
        <w:rPr>
          <w:i/>
          <w:iCs/>
          <w:sz w:val="22"/>
        </w:rPr>
        <w:t xml:space="preserve"> </w:t>
      </w:r>
      <w:proofErr w:type="spellStart"/>
      <w:r>
        <w:rPr>
          <w:i/>
          <w:iCs/>
          <w:sz w:val="22"/>
        </w:rPr>
        <w:t>initUfo</w:t>
      </w:r>
      <w:proofErr w:type="spellEnd"/>
      <w:r>
        <w:rPr>
          <w:i/>
          <w:iCs/>
          <w:sz w:val="22"/>
        </w:rPr>
        <w:t xml:space="preserve"> </w:t>
      </w:r>
      <w:r w:rsidRPr="00E50978">
        <w:rPr>
          <w:sz w:val="22"/>
        </w:rPr>
        <w:t>beschreibt das Versetzen genauer.</w:t>
      </w:r>
      <w:r>
        <w:rPr>
          <w:i/>
          <w:iCs/>
          <w:sz w:val="22"/>
        </w:rPr>
        <w:t xml:space="preserve"> </w:t>
      </w:r>
      <w:r w:rsidR="00D4262A">
        <w:rPr>
          <w:sz w:val="22"/>
        </w:rPr>
        <w:t xml:space="preserve">Durch die folgenden Abfragen in der </w:t>
      </w:r>
      <w:proofErr w:type="spellStart"/>
      <w:r w:rsidR="00D4262A">
        <w:rPr>
          <w:sz w:val="22"/>
        </w:rPr>
        <w:t>for</w:t>
      </w:r>
      <w:proofErr w:type="spellEnd"/>
      <w:r w:rsidR="00D4262A">
        <w:rPr>
          <w:sz w:val="22"/>
        </w:rPr>
        <w:t xml:space="preserve">-Schleife wird geregelt, dass ein Spieler bei dem Betreten eines Ufo-Felds hinauf und nicht hinab gesetzt wird. Gleiches gilt in umgekehrter Funktion für die Wurmloch-Felder. </w:t>
      </w:r>
      <w:r w:rsidR="00953A4B">
        <w:rPr>
          <w:sz w:val="22"/>
        </w:rPr>
        <w:t xml:space="preserve">Um die Position nun nach jedem Spielzug zu aktualisieren, wird durch die Methode </w:t>
      </w:r>
      <w:proofErr w:type="spellStart"/>
      <w:r w:rsidR="00953A4B">
        <w:rPr>
          <w:i/>
          <w:iCs/>
          <w:sz w:val="22"/>
        </w:rPr>
        <w:t>update_fields</w:t>
      </w:r>
      <w:proofErr w:type="spellEnd"/>
      <w:r w:rsidR="00953A4B">
        <w:rPr>
          <w:i/>
          <w:iCs/>
          <w:sz w:val="22"/>
        </w:rPr>
        <w:t xml:space="preserve"> </w:t>
      </w:r>
      <w:r w:rsidR="00953A4B">
        <w:rPr>
          <w:sz w:val="22"/>
        </w:rPr>
        <w:t>geprüft, ob der Spieler bereits gewonnen hat, wenn dies nicht der Fall ist, w</w:t>
      </w:r>
      <w:r w:rsidR="00D4262A">
        <w:rPr>
          <w:sz w:val="22"/>
        </w:rPr>
        <w:t xml:space="preserve">erden die Felder nach jeder Runde aktualisiert. </w:t>
      </w:r>
    </w:p>
    <w:p w14:paraId="11BCBDB4" w14:textId="4FFC0765" w:rsidR="00D4262A" w:rsidRDefault="00D4262A" w:rsidP="00F47B7B">
      <w:pPr>
        <w:keepNext/>
        <w:rPr>
          <w:sz w:val="22"/>
        </w:rPr>
      </w:pPr>
      <w:r>
        <w:rPr>
          <w:sz w:val="22"/>
        </w:rPr>
        <w:t xml:space="preserve">Die Klasse </w:t>
      </w:r>
      <w:r>
        <w:rPr>
          <w:i/>
          <w:iCs/>
          <w:sz w:val="22"/>
        </w:rPr>
        <w:t>Field</w:t>
      </w:r>
      <w:r>
        <w:rPr>
          <w:sz w:val="22"/>
        </w:rPr>
        <w:t xml:space="preserve"> beschreibt zum großen Teil das Aussehen jedes einzelnen Felds. Hierbei wird jedem Feld eine </w:t>
      </w:r>
      <w:proofErr w:type="spellStart"/>
      <w:r>
        <w:rPr>
          <w:sz w:val="22"/>
        </w:rPr>
        <w:t>Id</w:t>
      </w:r>
      <w:proofErr w:type="spellEnd"/>
      <w:r>
        <w:rPr>
          <w:sz w:val="22"/>
        </w:rPr>
        <w:t xml:space="preserve">, ein Link und die Höhe und Breite zugewiesen. </w:t>
      </w:r>
      <w:r w:rsidR="00726A4C">
        <w:rPr>
          <w:sz w:val="22"/>
        </w:rPr>
        <w:t xml:space="preserve">Der </w:t>
      </w:r>
      <w:r w:rsidR="00726A4C">
        <w:rPr>
          <w:sz w:val="22"/>
        </w:rPr>
        <w:lastRenderedPageBreak/>
        <w:t xml:space="preserve">Link ist hierbei die Verbindung von Feldern durch Ufos und Wurmlöcher. </w:t>
      </w:r>
      <w:r>
        <w:rPr>
          <w:sz w:val="22"/>
        </w:rPr>
        <w:t xml:space="preserve">Außerdem wird die </w:t>
      </w:r>
      <w:proofErr w:type="spellStart"/>
      <w:r>
        <w:rPr>
          <w:sz w:val="22"/>
        </w:rPr>
        <w:t>Id</w:t>
      </w:r>
      <w:proofErr w:type="spellEnd"/>
      <w:r>
        <w:rPr>
          <w:sz w:val="22"/>
        </w:rPr>
        <w:t xml:space="preserve"> -100 gesetzt, sodass der Spielstart auf das unterste linke Feld fällt. </w:t>
      </w:r>
      <w:r w:rsidR="00EF0DA7">
        <w:rPr>
          <w:sz w:val="22"/>
        </w:rPr>
        <w:t xml:space="preserve">Wie in </w:t>
      </w:r>
      <w:r w:rsidR="00EF0DA7" w:rsidRPr="00EF0DA7">
        <w:rPr>
          <w:sz w:val="22"/>
        </w:rPr>
        <w:fldChar w:fldCharType="begin"/>
      </w:r>
      <w:r w:rsidR="00EF0DA7" w:rsidRPr="00EF0DA7">
        <w:rPr>
          <w:sz w:val="22"/>
        </w:rPr>
        <w:instrText xml:space="preserve"> REF _Ref11161170 \h </w:instrText>
      </w:r>
      <w:r w:rsidR="00EF0DA7" w:rsidRPr="00EF0DA7">
        <w:rPr>
          <w:sz w:val="22"/>
        </w:rPr>
      </w:r>
      <w:r w:rsidR="00EF0DA7">
        <w:rPr>
          <w:sz w:val="22"/>
        </w:rPr>
        <w:instrText xml:space="preserve"> \* MERGEFORMAT </w:instrText>
      </w:r>
      <w:r w:rsidR="00EF0DA7" w:rsidRPr="00EF0DA7">
        <w:rPr>
          <w:sz w:val="22"/>
        </w:rPr>
        <w:fldChar w:fldCharType="separate"/>
      </w:r>
      <w:r w:rsidR="00EF0DA7" w:rsidRPr="00EF0DA7">
        <w:rPr>
          <w:sz w:val="22"/>
        </w:rPr>
        <w:t xml:space="preserve">Abbildung </w:t>
      </w:r>
      <w:r w:rsidR="00EF0DA7" w:rsidRPr="00EF0DA7">
        <w:rPr>
          <w:noProof/>
          <w:sz w:val="22"/>
        </w:rPr>
        <w:t>8</w:t>
      </w:r>
      <w:r w:rsidR="00EF0DA7" w:rsidRPr="00EF0DA7">
        <w:rPr>
          <w:sz w:val="22"/>
        </w:rPr>
        <w:fldChar w:fldCharType="end"/>
      </w:r>
      <w:r w:rsidR="006F04C4">
        <w:rPr>
          <w:sz w:val="22"/>
        </w:rPr>
        <w:t xml:space="preserve"> </w:t>
      </w:r>
      <w:r w:rsidR="00786082">
        <w:rPr>
          <w:sz w:val="22"/>
        </w:rPr>
        <w:t xml:space="preserve">zu erkennen wird </w:t>
      </w:r>
      <w:r w:rsidR="006F04C4">
        <w:rPr>
          <w:sz w:val="22"/>
        </w:rPr>
        <w:t xml:space="preserve">der Hintergrund für die einzelnen Bilder durch die Methode </w:t>
      </w:r>
      <w:proofErr w:type="spellStart"/>
      <w:r w:rsidR="006F04C4">
        <w:rPr>
          <w:i/>
          <w:iCs/>
          <w:sz w:val="22"/>
        </w:rPr>
        <w:t>init_bg_picture</w:t>
      </w:r>
      <w:proofErr w:type="spellEnd"/>
      <w:r w:rsidR="006F04C4">
        <w:rPr>
          <w:sz w:val="22"/>
        </w:rPr>
        <w:t xml:space="preserve"> festgelegt. Im gleichen Zuge wurde ein Overlay-Layout implementiert, welches die Anzeige der Spielfiguren über dem Spielfeldhintergrund sicherstellt. Außerdem werden die Spielfeldnummern hinzugefügt, welche in der </w:t>
      </w:r>
      <w:r w:rsidR="00786082">
        <w:rPr>
          <w:sz w:val="22"/>
        </w:rPr>
        <w:t>Methode</w:t>
      </w:r>
      <w:r w:rsidR="006F04C4">
        <w:rPr>
          <w:sz w:val="22"/>
        </w:rPr>
        <w:t xml:space="preserve"> </w:t>
      </w:r>
      <w:proofErr w:type="spellStart"/>
      <w:r w:rsidR="006F04C4">
        <w:rPr>
          <w:i/>
          <w:iCs/>
          <w:sz w:val="22"/>
        </w:rPr>
        <w:t>initFieldNumber</w:t>
      </w:r>
      <w:proofErr w:type="spellEnd"/>
      <w:r w:rsidR="006F04C4">
        <w:rPr>
          <w:sz w:val="22"/>
        </w:rPr>
        <w:t xml:space="preserve"> implementiert wurden. </w:t>
      </w:r>
      <w:r w:rsidR="00786082">
        <w:rPr>
          <w:sz w:val="22"/>
        </w:rPr>
        <w:t xml:space="preserve">Dabei wurden Einstellungen zur Schriftfarbe und Schriftgröße getätigt. </w:t>
      </w:r>
    </w:p>
    <w:p w14:paraId="64780987" w14:textId="77777777" w:rsidR="006F04C4" w:rsidRDefault="006F04C4" w:rsidP="006F04C4">
      <w:pPr>
        <w:keepNext/>
      </w:pPr>
      <w:r>
        <w:rPr>
          <w:noProof/>
        </w:rPr>
        <w:drawing>
          <wp:inline distT="0" distB="0" distL="0" distR="0" wp14:anchorId="0927D74F" wp14:editId="7B086289">
            <wp:extent cx="5039995" cy="1576705"/>
            <wp:effectExtent l="0" t="0" r="8255"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1576705"/>
                    </a:xfrm>
                    <a:prstGeom prst="rect">
                      <a:avLst/>
                    </a:prstGeom>
                  </pic:spPr>
                </pic:pic>
              </a:graphicData>
            </a:graphic>
          </wp:inline>
        </w:drawing>
      </w:r>
    </w:p>
    <w:p w14:paraId="7B5B5569" w14:textId="0982BFF1" w:rsidR="006F04C4" w:rsidRDefault="006F04C4" w:rsidP="006F04C4">
      <w:pPr>
        <w:pStyle w:val="Beschriftung"/>
      </w:pPr>
      <w:bookmarkStart w:id="18" w:name="_Ref11161170"/>
      <w:r>
        <w:t xml:space="preserve">Abbildung </w:t>
      </w:r>
      <w:r>
        <w:fldChar w:fldCharType="begin"/>
      </w:r>
      <w:r>
        <w:instrText xml:space="preserve"> SEQ Abbildung \* ARABIC </w:instrText>
      </w:r>
      <w:r>
        <w:fldChar w:fldCharType="separate"/>
      </w:r>
      <w:r w:rsidR="00FE3894">
        <w:rPr>
          <w:noProof/>
        </w:rPr>
        <w:t>8</w:t>
      </w:r>
      <w:r>
        <w:fldChar w:fldCharType="end"/>
      </w:r>
      <w:bookmarkEnd w:id="18"/>
      <w:r>
        <w:t>: Feldhintergrund und Overlay</w:t>
      </w:r>
    </w:p>
    <w:p w14:paraId="0BCE3204" w14:textId="0E3FB4A6" w:rsidR="009C49B4" w:rsidRDefault="00786082" w:rsidP="00786082">
      <w:pPr>
        <w:rPr>
          <w:sz w:val="22"/>
        </w:rPr>
      </w:pPr>
      <w:r>
        <w:rPr>
          <w:sz w:val="22"/>
        </w:rPr>
        <w:t xml:space="preserve">Um die richtige Ausrichtung der Spielfiguren zu gewährleisten wurde in der Methode </w:t>
      </w:r>
      <w:proofErr w:type="spellStart"/>
      <w:r>
        <w:rPr>
          <w:i/>
          <w:iCs/>
          <w:sz w:val="22"/>
        </w:rPr>
        <w:t>setplayer</w:t>
      </w:r>
      <w:proofErr w:type="spellEnd"/>
      <w:r>
        <w:rPr>
          <w:sz w:val="22"/>
        </w:rPr>
        <w:t xml:space="preserve"> </w:t>
      </w:r>
      <w:r w:rsidR="00E50413">
        <w:rPr>
          <w:sz w:val="22"/>
        </w:rPr>
        <w:t xml:space="preserve">die zentrierte Anzeige per </w:t>
      </w:r>
      <w:proofErr w:type="spellStart"/>
      <w:r w:rsidR="00E50413">
        <w:rPr>
          <w:i/>
          <w:iCs/>
          <w:sz w:val="22"/>
        </w:rPr>
        <w:t>setAligmentX</w:t>
      </w:r>
      <w:proofErr w:type="spellEnd"/>
      <w:r w:rsidR="00E50413">
        <w:rPr>
          <w:i/>
          <w:iCs/>
          <w:sz w:val="22"/>
        </w:rPr>
        <w:t xml:space="preserve"> </w:t>
      </w:r>
      <w:r w:rsidR="00E50413" w:rsidRPr="00E50413">
        <w:rPr>
          <w:sz w:val="22"/>
        </w:rPr>
        <w:t>und</w:t>
      </w:r>
      <w:r w:rsidR="00E50413">
        <w:rPr>
          <w:i/>
          <w:iCs/>
          <w:sz w:val="22"/>
        </w:rPr>
        <w:t xml:space="preserve"> </w:t>
      </w:r>
      <w:proofErr w:type="spellStart"/>
      <w:r w:rsidR="00E50413">
        <w:rPr>
          <w:i/>
          <w:iCs/>
          <w:sz w:val="22"/>
        </w:rPr>
        <w:t>setAligmentY</w:t>
      </w:r>
      <w:proofErr w:type="spellEnd"/>
      <w:r w:rsidR="00E50413">
        <w:rPr>
          <w:i/>
          <w:iCs/>
          <w:sz w:val="22"/>
        </w:rPr>
        <w:t xml:space="preserve"> </w:t>
      </w:r>
      <w:r w:rsidR="00E50413">
        <w:rPr>
          <w:sz w:val="22"/>
        </w:rPr>
        <w:t xml:space="preserve">festgelegt. In den Methoden </w:t>
      </w:r>
      <w:proofErr w:type="spellStart"/>
      <w:r w:rsidR="00E50413">
        <w:rPr>
          <w:i/>
          <w:iCs/>
          <w:sz w:val="22"/>
        </w:rPr>
        <w:t>setUfo</w:t>
      </w:r>
      <w:proofErr w:type="spellEnd"/>
      <w:r w:rsidR="00E50413">
        <w:rPr>
          <w:i/>
          <w:iCs/>
          <w:sz w:val="22"/>
        </w:rPr>
        <w:t xml:space="preserve"> </w:t>
      </w:r>
      <w:r w:rsidR="00E50413">
        <w:rPr>
          <w:sz w:val="22"/>
        </w:rPr>
        <w:t xml:space="preserve">und </w:t>
      </w:r>
      <w:proofErr w:type="spellStart"/>
      <w:r w:rsidR="00E50413">
        <w:rPr>
          <w:i/>
          <w:iCs/>
          <w:sz w:val="22"/>
        </w:rPr>
        <w:t>setWormhole</w:t>
      </w:r>
      <w:proofErr w:type="spellEnd"/>
      <w:r w:rsidR="00E50413">
        <w:rPr>
          <w:sz w:val="22"/>
        </w:rPr>
        <w:t xml:space="preserve"> sind die grafischen Eigenschaften der </w:t>
      </w:r>
      <w:r w:rsidR="00726A4C">
        <w:rPr>
          <w:sz w:val="22"/>
        </w:rPr>
        <w:t xml:space="preserve">Ufos und Wurmlöcher auf dem Spielfeld implementiert. Dabei wird geprüft, ob das Feld </w:t>
      </w:r>
      <w:r w:rsidR="009C49B4">
        <w:rPr>
          <w:sz w:val="22"/>
        </w:rPr>
        <w:t xml:space="preserve">keine </w:t>
      </w:r>
      <w:proofErr w:type="spellStart"/>
      <w:r w:rsidR="009C49B4" w:rsidRPr="009C49B4">
        <w:rPr>
          <w:i/>
          <w:iCs/>
          <w:sz w:val="22"/>
        </w:rPr>
        <w:t>WormModel</w:t>
      </w:r>
      <w:proofErr w:type="spellEnd"/>
      <w:r w:rsidR="009C49B4" w:rsidRPr="009C49B4">
        <w:rPr>
          <w:i/>
          <w:iCs/>
          <w:sz w:val="22"/>
        </w:rPr>
        <w:t xml:space="preserve"> </w:t>
      </w:r>
      <w:r w:rsidR="009C49B4">
        <w:rPr>
          <w:sz w:val="22"/>
        </w:rPr>
        <w:t>hat und das Feld kein Startpunkt oder Endpunkt eines Ufos oder Wurmlochs ist</w:t>
      </w:r>
      <w:r w:rsidR="00C77D8D">
        <w:rPr>
          <w:sz w:val="22"/>
        </w:rPr>
        <w:t xml:space="preserve"> (s. </w:t>
      </w:r>
      <w:r w:rsidR="00C77D8D" w:rsidRPr="00C77D8D">
        <w:rPr>
          <w:sz w:val="22"/>
        </w:rPr>
        <w:fldChar w:fldCharType="begin"/>
      </w:r>
      <w:r w:rsidR="00C77D8D" w:rsidRPr="00C77D8D">
        <w:rPr>
          <w:sz w:val="22"/>
        </w:rPr>
        <w:instrText xml:space="preserve"> REF _Ref11166265 \h </w:instrText>
      </w:r>
      <w:r w:rsidR="00C77D8D" w:rsidRPr="00C77D8D">
        <w:rPr>
          <w:sz w:val="22"/>
        </w:rPr>
      </w:r>
      <w:r w:rsidR="00C77D8D">
        <w:rPr>
          <w:sz w:val="22"/>
        </w:rPr>
        <w:instrText xml:space="preserve"> \* MERGEFORMAT </w:instrText>
      </w:r>
      <w:r w:rsidR="00C77D8D" w:rsidRPr="00C77D8D">
        <w:rPr>
          <w:sz w:val="22"/>
        </w:rPr>
        <w:fldChar w:fldCharType="separate"/>
      </w:r>
      <w:r w:rsidR="00C77D8D" w:rsidRPr="00C77D8D">
        <w:rPr>
          <w:sz w:val="22"/>
        </w:rPr>
        <w:t xml:space="preserve">Abbildung </w:t>
      </w:r>
      <w:r w:rsidR="00C77D8D" w:rsidRPr="00C77D8D">
        <w:rPr>
          <w:noProof/>
          <w:sz w:val="22"/>
        </w:rPr>
        <w:t>9</w:t>
      </w:r>
      <w:r w:rsidR="00C77D8D" w:rsidRPr="00C77D8D">
        <w:rPr>
          <w:sz w:val="22"/>
        </w:rPr>
        <w:fldChar w:fldCharType="end"/>
      </w:r>
      <w:r w:rsidR="00C77D8D">
        <w:rPr>
          <w:sz w:val="22"/>
        </w:rPr>
        <w:t>)</w:t>
      </w:r>
      <w:r w:rsidR="009C49B4">
        <w:rPr>
          <w:sz w:val="22"/>
        </w:rPr>
        <w:t xml:space="preserve">. Treffen diese beiden Aussagen zu, so werden, wie in </w:t>
      </w:r>
      <w:r w:rsidR="009C49B4" w:rsidRPr="009C49B4">
        <w:rPr>
          <w:sz w:val="22"/>
        </w:rPr>
        <w:fldChar w:fldCharType="begin"/>
      </w:r>
      <w:r w:rsidR="009C49B4" w:rsidRPr="009C49B4">
        <w:rPr>
          <w:sz w:val="22"/>
        </w:rPr>
        <w:instrText xml:space="preserve"> REF _Ref11091762 \h </w:instrText>
      </w:r>
      <w:r w:rsidR="009C49B4" w:rsidRPr="009C49B4">
        <w:rPr>
          <w:sz w:val="22"/>
        </w:rPr>
      </w:r>
      <w:r w:rsidR="009C49B4">
        <w:rPr>
          <w:sz w:val="22"/>
        </w:rPr>
        <w:instrText xml:space="preserve"> \* MERGEFORMAT </w:instrText>
      </w:r>
      <w:r w:rsidR="009C49B4" w:rsidRPr="009C49B4">
        <w:rPr>
          <w:sz w:val="22"/>
        </w:rPr>
        <w:fldChar w:fldCharType="separate"/>
      </w:r>
      <w:r w:rsidR="009C49B4" w:rsidRPr="009C49B4">
        <w:rPr>
          <w:sz w:val="22"/>
        </w:rPr>
        <w:t xml:space="preserve">Abbildung </w:t>
      </w:r>
      <w:r w:rsidR="009C49B4" w:rsidRPr="009C49B4">
        <w:rPr>
          <w:noProof/>
          <w:sz w:val="22"/>
        </w:rPr>
        <w:t>7</w:t>
      </w:r>
      <w:r w:rsidR="009C49B4" w:rsidRPr="009C49B4">
        <w:rPr>
          <w:sz w:val="22"/>
        </w:rPr>
        <w:fldChar w:fldCharType="end"/>
      </w:r>
      <w:r w:rsidR="009C49B4">
        <w:rPr>
          <w:sz w:val="22"/>
        </w:rPr>
        <w:t xml:space="preserve"> gezeigt, Ufos oder Wurmlöcher, wie im Gameboard implementiert hinzugefügt. In den Klassen </w:t>
      </w:r>
      <w:r w:rsidR="009C49B4">
        <w:rPr>
          <w:i/>
          <w:iCs/>
          <w:sz w:val="22"/>
        </w:rPr>
        <w:t xml:space="preserve">Ufo </w:t>
      </w:r>
      <w:r w:rsidR="009C49B4">
        <w:rPr>
          <w:sz w:val="22"/>
        </w:rPr>
        <w:t xml:space="preserve">und </w:t>
      </w:r>
      <w:proofErr w:type="spellStart"/>
      <w:r w:rsidR="009C49B4">
        <w:rPr>
          <w:i/>
          <w:iCs/>
          <w:sz w:val="22"/>
        </w:rPr>
        <w:t>Wormhole</w:t>
      </w:r>
      <w:proofErr w:type="spellEnd"/>
      <w:r w:rsidR="009C49B4">
        <w:rPr>
          <w:i/>
          <w:iCs/>
          <w:sz w:val="22"/>
        </w:rPr>
        <w:t xml:space="preserve"> </w:t>
      </w:r>
      <w:r w:rsidR="009C49B4">
        <w:rPr>
          <w:sz w:val="22"/>
        </w:rPr>
        <w:t xml:space="preserve">wurden die </w:t>
      </w:r>
      <w:proofErr w:type="spellStart"/>
      <w:r w:rsidR="009C49B4">
        <w:rPr>
          <w:i/>
          <w:iCs/>
          <w:sz w:val="22"/>
        </w:rPr>
        <w:t>getter</w:t>
      </w:r>
      <w:proofErr w:type="spellEnd"/>
      <w:r w:rsidR="009C49B4">
        <w:rPr>
          <w:i/>
          <w:iCs/>
          <w:sz w:val="22"/>
        </w:rPr>
        <w:t xml:space="preserve">- </w:t>
      </w:r>
      <w:r w:rsidR="009C49B4">
        <w:rPr>
          <w:sz w:val="22"/>
        </w:rPr>
        <w:t xml:space="preserve">und </w:t>
      </w:r>
      <w:proofErr w:type="spellStart"/>
      <w:r w:rsidR="009C49B4">
        <w:rPr>
          <w:i/>
          <w:iCs/>
          <w:sz w:val="22"/>
        </w:rPr>
        <w:t>setter</w:t>
      </w:r>
      <w:proofErr w:type="spellEnd"/>
      <w:r w:rsidR="009C49B4">
        <w:rPr>
          <w:i/>
          <w:iCs/>
          <w:sz w:val="22"/>
        </w:rPr>
        <w:t>-Methoden</w:t>
      </w:r>
      <w:r w:rsidR="009C49B4">
        <w:rPr>
          <w:sz w:val="22"/>
        </w:rPr>
        <w:t xml:space="preserve"> für die Größe implementiert. </w:t>
      </w:r>
    </w:p>
    <w:p w14:paraId="6A1B489A" w14:textId="77777777" w:rsidR="00C77D8D" w:rsidRDefault="00C77D8D" w:rsidP="00C77D8D">
      <w:pPr>
        <w:keepNext/>
      </w:pPr>
      <w:r>
        <w:rPr>
          <w:noProof/>
        </w:rPr>
        <w:drawing>
          <wp:inline distT="0" distB="0" distL="0" distR="0" wp14:anchorId="135E71F7" wp14:editId="0BD20EF8">
            <wp:extent cx="5039995" cy="1887220"/>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1887220"/>
                    </a:xfrm>
                    <a:prstGeom prst="rect">
                      <a:avLst/>
                    </a:prstGeom>
                  </pic:spPr>
                </pic:pic>
              </a:graphicData>
            </a:graphic>
          </wp:inline>
        </w:drawing>
      </w:r>
    </w:p>
    <w:p w14:paraId="2B425B9C" w14:textId="287D939C" w:rsidR="00C77D8D" w:rsidRDefault="00C77D8D" w:rsidP="00C77D8D">
      <w:pPr>
        <w:pStyle w:val="Beschriftung"/>
        <w:rPr>
          <w:sz w:val="22"/>
        </w:rPr>
      </w:pPr>
      <w:bookmarkStart w:id="19" w:name="_Ref11166265"/>
      <w:r>
        <w:t xml:space="preserve">Abbildung </w:t>
      </w:r>
      <w:r>
        <w:fldChar w:fldCharType="begin"/>
      </w:r>
      <w:r>
        <w:instrText xml:space="preserve"> SEQ Abbildung \* ARABIC </w:instrText>
      </w:r>
      <w:r>
        <w:fldChar w:fldCharType="separate"/>
      </w:r>
      <w:r w:rsidR="00FE3894">
        <w:rPr>
          <w:noProof/>
        </w:rPr>
        <w:t>9</w:t>
      </w:r>
      <w:r>
        <w:fldChar w:fldCharType="end"/>
      </w:r>
      <w:bookmarkEnd w:id="19"/>
      <w:r>
        <w:t xml:space="preserve">: </w:t>
      </w:r>
      <w:proofErr w:type="spellStart"/>
      <w:r>
        <w:t>setWormhole</w:t>
      </w:r>
      <w:proofErr w:type="spellEnd"/>
    </w:p>
    <w:p w14:paraId="2A5195FA" w14:textId="2D2AC1A7" w:rsidR="00786082" w:rsidRDefault="009C49B4" w:rsidP="00786082">
      <w:pPr>
        <w:rPr>
          <w:sz w:val="22"/>
        </w:rPr>
      </w:pPr>
      <w:r>
        <w:rPr>
          <w:sz w:val="22"/>
        </w:rPr>
        <w:lastRenderedPageBreak/>
        <w:t>Nachdem nun der Gesichtspunkt auf das Spielfeld und die einzelnen Felder gesetzt wurde, werden anchließend die Klassen</w:t>
      </w:r>
      <w:r w:rsidR="00C77D8D">
        <w:rPr>
          <w:sz w:val="22"/>
        </w:rPr>
        <w:t xml:space="preserve"> </w:t>
      </w:r>
      <w:proofErr w:type="spellStart"/>
      <w:r w:rsidR="00C77D8D">
        <w:rPr>
          <w:i/>
          <w:iCs/>
          <w:sz w:val="22"/>
        </w:rPr>
        <w:t>Dice</w:t>
      </w:r>
      <w:proofErr w:type="spellEnd"/>
      <w:r w:rsidR="00C77D8D">
        <w:rPr>
          <w:i/>
          <w:iCs/>
          <w:sz w:val="22"/>
        </w:rPr>
        <w:t xml:space="preserve"> </w:t>
      </w:r>
      <w:r w:rsidR="00C77D8D">
        <w:rPr>
          <w:sz w:val="22"/>
        </w:rPr>
        <w:t xml:space="preserve">und </w:t>
      </w:r>
      <w:r w:rsidR="00C77D8D">
        <w:rPr>
          <w:i/>
          <w:iCs/>
          <w:sz w:val="22"/>
        </w:rPr>
        <w:t>Player</w:t>
      </w:r>
      <w:r w:rsidR="00C77D8D">
        <w:rPr>
          <w:sz w:val="22"/>
        </w:rPr>
        <w:t xml:space="preserve"> genauer betrachtet. Zu Anfang wird die grafische Oberfläche des Würfels implementiert. Über </w:t>
      </w:r>
      <w:proofErr w:type="spellStart"/>
      <w:r w:rsidR="00C77D8D" w:rsidRPr="00C77D8D">
        <w:rPr>
          <w:i/>
          <w:iCs/>
          <w:sz w:val="22"/>
        </w:rPr>
        <w:t>JFrame</w:t>
      </w:r>
      <w:proofErr w:type="spellEnd"/>
      <w:r w:rsidR="00C77D8D">
        <w:rPr>
          <w:i/>
          <w:iCs/>
          <w:sz w:val="22"/>
        </w:rPr>
        <w:t xml:space="preserve"> </w:t>
      </w:r>
      <w:r w:rsidR="00C77D8D">
        <w:rPr>
          <w:sz w:val="22"/>
        </w:rPr>
        <w:t xml:space="preserve">wird ein extra Fenster angelegt, welches mit einem Button mit der Beschriftung </w:t>
      </w:r>
      <w:proofErr w:type="spellStart"/>
      <w:r w:rsidR="00C77D8D" w:rsidRPr="00C77D8D">
        <w:rPr>
          <w:i/>
          <w:iCs/>
          <w:sz w:val="22"/>
        </w:rPr>
        <w:t>Dice</w:t>
      </w:r>
      <w:proofErr w:type="spellEnd"/>
      <w:r w:rsidR="00C77D8D">
        <w:rPr>
          <w:i/>
          <w:iCs/>
          <w:sz w:val="22"/>
        </w:rPr>
        <w:t xml:space="preserve"> </w:t>
      </w:r>
      <w:r w:rsidR="00C77D8D">
        <w:rPr>
          <w:sz w:val="22"/>
        </w:rPr>
        <w:t xml:space="preserve">per </w:t>
      </w:r>
      <w:proofErr w:type="spellStart"/>
      <w:r w:rsidR="00C77D8D" w:rsidRPr="00C77D8D">
        <w:rPr>
          <w:i/>
          <w:iCs/>
          <w:sz w:val="22"/>
        </w:rPr>
        <w:t>JButton</w:t>
      </w:r>
      <w:proofErr w:type="spellEnd"/>
      <w:r w:rsidR="00C77D8D">
        <w:rPr>
          <w:i/>
          <w:iCs/>
          <w:sz w:val="22"/>
        </w:rPr>
        <w:t xml:space="preserve"> </w:t>
      </w:r>
      <w:r w:rsidR="00C77D8D">
        <w:rPr>
          <w:sz w:val="22"/>
        </w:rPr>
        <w:t xml:space="preserve">umgesetzt wurde. Bei der Hintergrundstruktur wurde wieder auf das </w:t>
      </w:r>
      <w:proofErr w:type="spellStart"/>
      <w:r w:rsidR="00C77D8D">
        <w:rPr>
          <w:i/>
          <w:iCs/>
          <w:sz w:val="22"/>
        </w:rPr>
        <w:t>gridbagconstraints</w:t>
      </w:r>
      <w:proofErr w:type="spellEnd"/>
      <w:r w:rsidR="00C77D8D">
        <w:rPr>
          <w:i/>
          <w:iCs/>
          <w:sz w:val="22"/>
        </w:rPr>
        <w:t xml:space="preserve"> </w:t>
      </w:r>
      <w:r w:rsidR="00C77D8D">
        <w:rPr>
          <w:sz w:val="22"/>
        </w:rPr>
        <w:t xml:space="preserve">zurückgegriffen. </w:t>
      </w:r>
      <w:r w:rsidR="005D67C0">
        <w:rPr>
          <w:sz w:val="22"/>
        </w:rPr>
        <w:t xml:space="preserve">Wie in </w:t>
      </w:r>
      <w:r w:rsidR="005D67C0" w:rsidRPr="005D67C0">
        <w:rPr>
          <w:sz w:val="22"/>
        </w:rPr>
        <w:fldChar w:fldCharType="begin"/>
      </w:r>
      <w:r w:rsidR="005D67C0" w:rsidRPr="005D67C0">
        <w:rPr>
          <w:sz w:val="22"/>
        </w:rPr>
        <w:instrText xml:space="preserve"> REF _Ref11166968 \h </w:instrText>
      </w:r>
      <w:r w:rsidR="005D67C0" w:rsidRPr="005D67C0">
        <w:rPr>
          <w:sz w:val="22"/>
        </w:rPr>
      </w:r>
      <w:r w:rsidR="005D67C0">
        <w:rPr>
          <w:sz w:val="22"/>
        </w:rPr>
        <w:instrText xml:space="preserve"> \* MERGEFORMAT </w:instrText>
      </w:r>
      <w:r w:rsidR="005D67C0" w:rsidRPr="005D67C0">
        <w:rPr>
          <w:sz w:val="22"/>
        </w:rPr>
        <w:fldChar w:fldCharType="separate"/>
      </w:r>
      <w:r w:rsidR="005D67C0" w:rsidRPr="005D67C0">
        <w:rPr>
          <w:sz w:val="22"/>
        </w:rPr>
        <w:t xml:space="preserve">Abbildung </w:t>
      </w:r>
      <w:r w:rsidR="005D67C0" w:rsidRPr="005D67C0">
        <w:rPr>
          <w:noProof/>
          <w:sz w:val="22"/>
        </w:rPr>
        <w:t>10</w:t>
      </w:r>
      <w:r w:rsidR="005D67C0" w:rsidRPr="005D67C0">
        <w:rPr>
          <w:sz w:val="22"/>
        </w:rPr>
        <w:fldChar w:fldCharType="end"/>
      </w:r>
      <w:r w:rsidR="005D67C0">
        <w:rPr>
          <w:sz w:val="22"/>
        </w:rPr>
        <w:t xml:space="preserve"> zu erkennen ist wird über </w:t>
      </w:r>
      <w:r w:rsidR="001772F4">
        <w:rPr>
          <w:sz w:val="22"/>
        </w:rPr>
        <w:t xml:space="preserve">die </w:t>
      </w:r>
      <w:r w:rsidR="00C77D8D">
        <w:rPr>
          <w:sz w:val="22"/>
        </w:rPr>
        <w:t xml:space="preserve">Methode </w:t>
      </w:r>
      <w:proofErr w:type="spellStart"/>
      <w:r w:rsidR="00DC7B65">
        <w:rPr>
          <w:i/>
          <w:iCs/>
          <w:sz w:val="22"/>
        </w:rPr>
        <w:t>setVal</w:t>
      </w:r>
      <w:proofErr w:type="spellEnd"/>
      <w:r w:rsidR="00DC7B65">
        <w:rPr>
          <w:i/>
          <w:iCs/>
          <w:sz w:val="22"/>
        </w:rPr>
        <w:t xml:space="preserve"> </w:t>
      </w:r>
      <w:r w:rsidR="00DC7B65">
        <w:rPr>
          <w:sz w:val="22"/>
        </w:rPr>
        <w:t xml:space="preserve">eine Zufallszahl zwischen 1 und 6 erzeugt. Der </w:t>
      </w:r>
      <w:proofErr w:type="spellStart"/>
      <w:r w:rsidR="00DC7B65">
        <w:rPr>
          <w:i/>
          <w:iCs/>
          <w:sz w:val="22"/>
        </w:rPr>
        <w:t>ActionListener</w:t>
      </w:r>
      <w:proofErr w:type="spellEnd"/>
      <w:r w:rsidR="00DC7B65">
        <w:rPr>
          <w:sz w:val="22"/>
        </w:rPr>
        <w:t xml:space="preserve"> betrachtet die Änderungen des Buttons.</w:t>
      </w:r>
    </w:p>
    <w:p w14:paraId="2B91DE85" w14:textId="77777777" w:rsidR="00DC7B65" w:rsidRDefault="00DC7B65" w:rsidP="00DC7B65">
      <w:pPr>
        <w:keepNext/>
      </w:pPr>
      <w:r>
        <w:rPr>
          <w:noProof/>
        </w:rPr>
        <w:drawing>
          <wp:inline distT="0" distB="0" distL="0" distR="0" wp14:anchorId="0AB384AD" wp14:editId="23F5A8C8">
            <wp:extent cx="3933825" cy="9429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942975"/>
                    </a:xfrm>
                    <a:prstGeom prst="rect">
                      <a:avLst/>
                    </a:prstGeom>
                  </pic:spPr>
                </pic:pic>
              </a:graphicData>
            </a:graphic>
          </wp:inline>
        </w:drawing>
      </w:r>
    </w:p>
    <w:p w14:paraId="225058D6" w14:textId="64047233" w:rsidR="00DC7B65" w:rsidRDefault="00DC7B65" w:rsidP="00DC7B65">
      <w:pPr>
        <w:pStyle w:val="Beschriftung"/>
      </w:pPr>
      <w:bookmarkStart w:id="20" w:name="_Ref11166968"/>
      <w:r>
        <w:t xml:space="preserve">Abbildung </w:t>
      </w:r>
      <w:r>
        <w:fldChar w:fldCharType="begin"/>
      </w:r>
      <w:r>
        <w:instrText xml:space="preserve"> SEQ Abbildung \* ARABIC </w:instrText>
      </w:r>
      <w:r>
        <w:fldChar w:fldCharType="separate"/>
      </w:r>
      <w:r w:rsidR="00FE3894">
        <w:rPr>
          <w:noProof/>
        </w:rPr>
        <w:t>10</w:t>
      </w:r>
      <w:r>
        <w:fldChar w:fldCharType="end"/>
      </w:r>
      <w:bookmarkEnd w:id="20"/>
      <w:r>
        <w:t>: Zufallszahl Würfel</w:t>
      </w:r>
    </w:p>
    <w:p w14:paraId="1CBE3B13" w14:textId="321B4989" w:rsidR="001772F4" w:rsidRPr="00AC10F8" w:rsidRDefault="001772F4" w:rsidP="001772F4">
      <w:pPr>
        <w:rPr>
          <w:sz w:val="22"/>
        </w:rPr>
      </w:pPr>
      <w:r>
        <w:rPr>
          <w:sz w:val="22"/>
        </w:rPr>
        <w:t xml:space="preserve">Die Klasse </w:t>
      </w:r>
      <w:r>
        <w:rPr>
          <w:i/>
          <w:iCs/>
          <w:sz w:val="22"/>
        </w:rPr>
        <w:t>Player</w:t>
      </w:r>
      <w:r>
        <w:rPr>
          <w:sz w:val="22"/>
        </w:rPr>
        <w:t xml:space="preserve"> beschreibt das Aussehen, den Namen, die Position des Spielers und die Gewinnerabfrage. Durch die Methode </w:t>
      </w:r>
      <w:proofErr w:type="spellStart"/>
      <w:r>
        <w:rPr>
          <w:i/>
          <w:iCs/>
          <w:sz w:val="22"/>
        </w:rPr>
        <w:t>setModel</w:t>
      </w:r>
      <w:proofErr w:type="spellEnd"/>
      <w:r>
        <w:rPr>
          <w:sz w:val="22"/>
        </w:rPr>
        <w:t xml:space="preserve"> wird die ID des Spielers per „</w:t>
      </w:r>
      <w:proofErr w:type="spellStart"/>
      <w:r>
        <w:rPr>
          <w:sz w:val="22"/>
        </w:rPr>
        <w:t>if-else</w:t>
      </w:r>
      <w:proofErr w:type="spellEnd"/>
      <w:r>
        <w:rPr>
          <w:sz w:val="22"/>
        </w:rPr>
        <w:t xml:space="preserve">“ abgefragt und den Spielern verschiedene Spielfiguren zugewiesen. Über die Setter-Methode </w:t>
      </w:r>
      <w:proofErr w:type="spellStart"/>
      <w:r w:rsidRPr="001772F4">
        <w:rPr>
          <w:i/>
          <w:iCs/>
          <w:sz w:val="22"/>
        </w:rPr>
        <w:t>setPosition</w:t>
      </w:r>
      <w:proofErr w:type="spellEnd"/>
      <w:r w:rsidR="00AC10F8">
        <w:rPr>
          <w:i/>
          <w:iCs/>
          <w:sz w:val="22"/>
        </w:rPr>
        <w:t xml:space="preserve"> </w:t>
      </w:r>
      <w:r w:rsidR="00AC10F8">
        <w:rPr>
          <w:sz w:val="22"/>
        </w:rPr>
        <w:t xml:space="preserve">wird die neue Position des Spielers festgesetzt. In der Methode </w:t>
      </w:r>
      <w:proofErr w:type="spellStart"/>
      <w:r w:rsidR="00AC10F8">
        <w:rPr>
          <w:i/>
          <w:iCs/>
          <w:sz w:val="22"/>
        </w:rPr>
        <w:t>move</w:t>
      </w:r>
      <w:proofErr w:type="spellEnd"/>
      <w:r w:rsidR="00AC10F8">
        <w:rPr>
          <w:i/>
          <w:iCs/>
          <w:sz w:val="22"/>
        </w:rPr>
        <w:t xml:space="preserve"> </w:t>
      </w:r>
      <w:r w:rsidR="00AC10F8">
        <w:rPr>
          <w:sz w:val="22"/>
        </w:rPr>
        <w:t xml:space="preserve">wird die Bewegung des Spielers in Relation seiner aktuellen Position festgehalten. Wenn der Spieler seine Felder nun setzt, wird überprüft, ob seine Endposition kleiner 100 ist. Ist dieses der Fall, so wird ganz normal gesetzt. In dem Falle, dass seine Endposition Feldposition 99 ist, so hat der </w:t>
      </w:r>
      <w:r w:rsidR="006B3680">
        <w:rPr>
          <w:sz w:val="22"/>
        </w:rPr>
        <w:t xml:space="preserve">Spieler gewonnen (s. </w:t>
      </w:r>
      <w:r w:rsidR="006B3680" w:rsidRPr="006B3680">
        <w:rPr>
          <w:sz w:val="22"/>
        </w:rPr>
        <w:fldChar w:fldCharType="begin"/>
      </w:r>
      <w:r w:rsidR="006B3680" w:rsidRPr="006B3680">
        <w:rPr>
          <w:sz w:val="22"/>
        </w:rPr>
        <w:instrText xml:space="preserve"> REF _Ref11168755 \h </w:instrText>
      </w:r>
      <w:r w:rsidR="006B3680" w:rsidRPr="006B3680">
        <w:rPr>
          <w:sz w:val="22"/>
        </w:rPr>
      </w:r>
      <w:r w:rsidR="006B3680">
        <w:rPr>
          <w:sz w:val="22"/>
        </w:rPr>
        <w:instrText xml:space="preserve"> \* MERGEFORMAT </w:instrText>
      </w:r>
      <w:r w:rsidR="006B3680" w:rsidRPr="006B3680">
        <w:rPr>
          <w:sz w:val="22"/>
        </w:rPr>
        <w:fldChar w:fldCharType="separate"/>
      </w:r>
      <w:r w:rsidR="006B3680" w:rsidRPr="006B3680">
        <w:rPr>
          <w:sz w:val="22"/>
        </w:rPr>
        <w:t xml:space="preserve">Abbildung </w:t>
      </w:r>
      <w:r w:rsidR="006B3680" w:rsidRPr="006B3680">
        <w:rPr>
          <w:noProof/>
          <w:sz w:val="22"/>
        </w:rPr>
        <w:t>11</w:t>
      </w:r>
      <w:r w:rsidR="006B3680" w:rsidRPr="006B3680">
        <w:rPr>
          <w:sz w:val="22"/>
        </w:rPr>
        <w:fldChar w:fldCharType="end"/>
      </w:r>
      <w:r w:rsidR="006B3680">
        <w:rPr>
          <w:sz w:val="22"/>
        </w:rPr>
        <w:t>)</w:t>
      </w:r>
      <w:r w:rsidR="005A105F">
        <w:rPr>
          <w:sz w:val="22"/>
        </w:rPr>
        <w:t>.</w:t>
      </w:r>
    </w:p>
    <w:p w14:paraId="58924F05" w14:textId="77777777" w:rsidR="006B3680" w:rsidRDefault="006B3680" w:rsidP="006B3680">
      <w:pPr>
        <w:keepNext/>
      </w:pPr>
      <w:r>
        <w:rPr>
          <w:noProof/>
        </w:rPr>
        <w:drawing>
          <wp:inline distT="0" distB="0" distL="0" distR="0" wp14:anchorId="0EB47EE9" wp14:editId="3D756180">
            <wp:extent cx="4724400" cy="18954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1895475"/>
                    </a:xfrm>
                    <a:prstGeom prst="rect">
                      <a:avLst/>
                    </a:prstGeom>
                  </pic:spPr>
                </pic:pic>
              </a:graphicData>
            </a:graphic>
          </wp:inline>
        </w:drawing>
      </w:r>
    </w:p>
    <w:p w14:paraId="492FA390" w14:textId="3E9E95EF" w:rsidR="00AC10F8" w:rsidRDefault="006B3680" w:rsidP="006B3680">
      <w:pPr>
        <w:pStyle w:val="Beschriftung"/>
      </w:pPr>
      <w:bookmarkStart w:id="21" w:name="_Ref11168755"/>
      <w:r>
        <w:t xml:space="preserve">Abbildung </w:t>
      </w:r>
      <w:r>
        <w:fldChar w:fldCharType="begin"/>
      </w:r>
      <w:r>
        <w:instrText xml:space="preserve"> SEQ Abbildung \* ARABIC </w:instrText>
      </w:r>
      <w:r>
        <w:fldChar w:fldCharType="separate"/>
      </w:r>
      <w:r w:rsidR="00FE3894">
        <w:rPr>
          <w:noProof/>
        </w:rPr>
        <w:t>11</w:t>
      </w:r>
      <w:r>
        <w:fldChar w:fldCharType="end"/>
      </w:r>
      <w:bookmarkEnd w:id="21"/>
      <w:r>
        <w:t>: Move-Methode</w:t>
      </w:r>
    </w:p>
    <w:p w14:paraId="5961355E" w14:textId="7C7F4F34" w:rsidR="005A105F" w:rsidRDefault="005A105F" w:rsidP="005A105F">
      <w:pPr>
        <w:rPr>
          <w:sz w:val="22"/>
        </w:rPr>
      </w:pPr>
      <w:r>
        <w:rPr>
          <w:sz w:val="22"/>
        </w:rPr>
        <w:t>Dem Spieler wird nachfolgend der Won-</w:t>
      </w:r>
      <w:proofErr w:type="spellStart"/>
      <w:r>
        <w:rPr>
          <w:sz w:val="22"/>
        </w:rPr>
        <w:t>Flag</w:t>
      </w:r>
      <w:proofErr w:type="spellEnd"/>
      <w:r>
        <w:rPr>
          <w:sz w:val="22"/>
        </w:rPr>
        <w:t xml:space="preserve"> gesetzt. </w:t>
      </w:r>
    </w:p>
    <w:p w14:paraId="3B0E7D7E" w14:textId="50D9C453" w:rsidR="005A105F" w:rsidRDefault="005A105F" w:rsidP="005A105F">
      <w:pPr>
        <w:rPr>
          <w:sz w:val="22"/>
        </w:rPr>
      </w:pPr>
    </w:p>
    <w:p w14:paraId="4D4D773F" w14:textId="2FE49696" w:rsidR="005A105F" w:rsidRDefault="005A105F" w:rsidP="005A105F">
      <w:pPr>
        <w:rPr>
          <w:sz w:val="22"/>
        </w:rPr>
      </w:pPr>
    </w:p>
    <w:p w14:paraId="6F71C524" w14:textId="419B00C6" w:rsidR="005A105F" w:rsidRPr="00FE3894" w:rsidRDefault="005A105F" w:rsidP="005A105F">
      <w:pPr>
        <w:rPr>
          <w:sz w:val="22"/>
        </w:rPr>
      </w:pPr>
      <w:r>
        <w:rPr>
          <w:sz w:val="22"/>
        </w:rPr>
        <w:lastRenderedPageBreak/>
        <w:t xml:space="preserve">Der zweite große Fokus lag neben der grafischen Oberfläche auf der verteilten Programmierung. Für das Spielen auf 2 Geräten implementierten wir die Klassen </w:t>
      </w:r>
      <w:r>
        <w:rPr>
          <w:i/>
          <w:iCs/>
          <w:sz w:val="22"/>
        </w:rPr>
        <w:t xml:space="preserve">Client, Client2 </w:t>
      </w:r>
      <w:r>
        <w:rPr>
          <w:sz w:val="22"/>
        </w:rPr>
        <w:t xml:space="preserve">und </w:t>
      </w:r>
      <w:r>
        <w:rPr>
          <w:i/>
          <w:iCs/>
          <w:sz w:val="22"/>
        </w:rPr>
        <w:t>Gameserver.</w:t>
      </w:r>
      <w:r>
        <w:rPr>
          <w:sz w:val="22"/>
        </w:rPr>
        <w:t xml:space="preserve"> Des Weiteren mussten wir eine Schnittstelle erstellen, das </w:t>
      </w:r>
      <w:r>
        <w:rPr>
          <w:i/>
          <w:iCs/>
          <w:sz w:val="22"/>
        </w:rPr>
        <w:t>Gameinterface.</w:t>
      </w:r>
      <w:r>
        <w:rPr>
          <w:sz w:val="22"/>
        </w:rPr>
        <w:t xml:space="preserve"> </w:t>
      </w:r>
      <w:r w:rsidR="00FE5D64">
        <w:rPr>
          <w:sz w:val="22"/>
        </w:rPr>
        <w:t xml:space="preserve">Auf der Server-Schnittstelle wurden alle Methoden implementiert, die wir serverseitig für einen flüssiges Spielerlebnis benötigten. In </w:t>
      </w:r>
      <w:r w:rsidR="00545C4F" w:rsidRPr="00545C4F">
        <w:rPr>
          <w:sz w:val="22"/>
        </w:rPr>
        <w:fldChar w:fldCharType="begin"/>
      </w:r>
      <w:r w:rsidR="00545C4F" w:rsidRPr="00545C4F">
        <w:rPr>
          <w:sz w:val="22"/>
        </w:rPr>
        <w:instrText xml:space="preserve"> REF _Ref11169911 \h </w:instrText>
      </w:r>
      <w:r w:rsidR="00545C4F" w:rsidRPr="00545C4F">
        <w:rPr>
          <w:sz w:val="22"/>
        </w:rPr>
      </w:r>
      <w:r w:rsidR="00545C4F">
        <w:rPr>
          <w:sz w:val="22"/>
        </w:rPr>
        <w:instrText xml:space="preserve"> \* MERGEFORMAT </w:instrText>
      </w:r>
      <w:r w:rsidR="00545C4F" w:rsidRPr="00545C4F">
        <w:rPr>
          <w:sz w:val="22"/>
        </w:rPr>
        <w:fldChar w:fldCharType="separate"/>
      </w:r>
      <w:r w:rsidR="00545C4F" w:rsidRPr="00545C4F">
        <w:rPr>
          <w:sz w:val="22"/>
        </w:rPr>
        <w:t xml:space="preserve">Abbildung </w:t>
      </w:r>
      <w:r w:rsidR="00545C4F" w:rsidRPr="00545C4F">
        <w:rPr>
          <w:noProof/>
          <w:sz w:val="22"/>
        </w:rPr>
        <w:t>12</w:t>
      </w:r>
      <w:r w:rsidR="00545C4F" w:rsidRPr="00545C4F">
        <w:rPr>
          <w:sz w:val="22"/>
        </w:rPr>
        <w:fldChar w:fldCharType="end"/>
      </w:r>
      <w:r w:rsidR="00FE5D64">
        <w:rPr>
          <w:sz w:val="22"/>
        </w:rPr>
        <w:t xml:space="preserve"> sehen wir die Methoden </w:t>
      </w:r>
      <w:proofErr w:type="spellStart"/>
      <w:r w:rsidR="00FE5D64">
        <w:rPr>
          <w:i/>
          <w:iCs/>
          <w:sz w:val="22"/>
        </w:rPr>
        <w:t>moveOnlinePlayer</w:t>
      </w:r>
      <w:proofErr w:type="spellEnd"/>
      <w:r w:rsidR="00FE5D64">
        <w:rPr>
          <w:sz w:val="22"/>
        </w:rPr>
        <w:t xml:space="preserve">, </w:t>
      </w:r>
      <w:r w:rsidR="00FE5D64">
        <w:rPr>
          <w:i/>
          <w:iCs/>
          <w:sz w:val="22"/>
        </w:rPr>
        <w:t xml:space="preserve">turn, </w:t>
      </w:r>
      <w:proofErr w:type="spellStart"/>
      <w:r w:rsidR="00FE5D64">
        <w:rPr>
          <w:i/>
          <w:iCs/>
          <w:sz w:val="22"/>
        </w:rPr>
        <w:t>roundFinished</w:t>
      </w:r>
      <w:proofErr w:type="spellEnd"/>
      <w:r w:rsidR="00FE5D64">
        <w:rPr>
          <w:i/>
          <w:iCs/>
          <w:sz w:val="22"/>
        </w:rPr>
        <w:t xml:space="preserve"> und </w:t>
      </w:r>
      <w:proofErr w:type="spellStart"/>
      <w:r w:rsidR="00FE5D64">
        <w:rPr>
          <w:i/>
          <w:iCs/>
          <w:sz w:val="22"/>
        </w:rPr>
        <w:t>getOtherPlayer</w:t>
      </w:r>
      <w:proofErr w:type="spellEnd"/>
      <w:r w:rsidR="00FE5D64">
        <w:rPr>
          <w:i/>
          <w:iCs/>
          <w:sz w:val="22"/>
        </w:rPr>
        <w:t>.</w:t>
      </w:r>
      <w:r w:rsidR="00FE5D64">
        <w:rPr>
          <w:sz w:val="22"/>
        </w:rPr>
        <w:t xml:space="preserve"> All diese Methoden können (Fehler-) Meldungen ausgeben.</w:t>
      </w:r>
      <w:r w:rsidR="00FE3894">
        <w:rPr>
          <w:sz w:val="22"/>
        </w:rPr>
        <w:t xml:space="preserve"> Die Implementierung der Ausgaben, sowie das Setzen der Spieler über die </w:t>
      </w:r>
      <w:r w:rsidR="00FE3894">
        <w:rPr>
          <w:i/>
          <w:iCs/>
          <w:sz w:val="22"/>
        </w:rPr>
        <w:t>turn-Methode</w:t>
      </w:r>
      <w:r w:rsidR="00FE3894">
        <w:rPr>
          <w:sz w:val="22"/>
        </w:rPr>
        <w:t xml:space="preserve"> ist in der Klasse </w:t>
      </w:r>
      <w:r w:rsidR="00FE3894" w:rsidRPr="00FE3894">
        <w:rPr>
          <w:i/>
          <w:iCs/>
          <w:sz w:val="22"/>
        </w:rPr>
        <w:t>Game</w:t>
      </w:r>
      <w:r w:rsidR="00FE5D64" w:rsidRPr="00FE3894">
        <w:rPr>
          <w:i/>
          <w:iCs/>
          <w:sz w:val="22"/>
        </w:rPr>
        <w:t xml:space="preserve"> </w:t>
      </w:r>
      <w:r w:rsidR="00FE3894">
        <w:rPr>
          <w:sz w:val="22"/>
        </w:rPr>
        <w:t>beschrieben.</w:t>
      </w:r>
    </w:p>
    <w:p w14:paraId="502309EA" w14:textId="77777777" w:rsidR="00545C4F" w:rsidRDefault="00FE5D64" w:rsidP="00545C4F">
      <w:pPr>
        <w:keepNext/>
      </w:pPr>
      <w:r>
        <w:rPr>
          <w:noProof/>
        </w:rPr>
        <w:drawing>
          <wp:inline distT="0" distB="0" distL="0" distR="0" wp14:anchorId="7E03E19E" wp14:editId="3F5264CC">
            <wp:extent cx="5039995" cy="1655445"/>
            <wp:effectExtent l="0" t="0" r="825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1655445"/>
                    </a:xfrm>
                    <a:prstGeom prst="rect">
                      <a:avLst/>
                    </a:prstGeom>
                  </pic:spPr>
                </pic:pic>
              </a:graphicData>
            </a:graphic>
          </wp:inline>
        </w:drawing>
      </w:r>
    </w:p>
    <w:p w14:paraId="20EA7B90" w14:textId="52E86997" w:rsidR="00FE5D64" w:rsidRPr="00FE5D64" w:rsidRDefault="00545C4F" w:rsidP="00545C4F">
      <w:pPr>
        <w:pStyle w:val="Beschriftung"/>
        <w:rPr>
          <w:sz w:val="22"/>
        </w:rPr>
      </w:pPr>
      <w:bookmarkStart w:id="22" w:name="_Ref11169911"/>
      <w:r>
        <w:t xml:space="preserve">Abbildung </w:t>
      </w:r>
      <w:r>
        <w:fldChar w:fldCharType="begin"/>
      </w:r>
      <w:r>
        <w:instrText xml:space="preserve"> SEQ Abbildung \* ARABIC </w:instrText>
      </w:r>
      <w:r>
        <w:fldChar w:fldCharType="separate"/>
      </w:r>
      <w:r w:rsidR="00FE3894">
        <w:rPr>
          <w:noProof/>
        </w:rPr>
        <w:t>12</w:t>
      </w:r>
      <w:r>
        <w:fldChar w:fldCharType="end"/>
      </w:r>
      <w:bookmarkEnd w:id="22"/>
      <w:r>
        <w:t xml:space="preserve">: </w:t>
      </w:r>
      <w:proofErr w:type="spellStart"/>
      <w:r>
        <w:t>GameInterface</w:t>
      </w:r>
      <w:proofErr w:type="spellEnd"/>
    </w:p>
    <w:p w14:paraId="4515DD0F" w14:textId="77771037" w:rsidR="005A105F" w:rsidRDefault="00545C4F" w:rsidP="005A105F">
      <w:pPr>
        <w:rPr>
          <w:sz w:val="22"/>
        </w:rPr>
      </w:pPr>
      <w:r>
        <w:rPr>
          <w:sz w:val="22"/>
        </w:rPr>
        <w:t xml:space="preserve">In der Klasse </w:t>
      </w:r>
      <w:proofErr w:type="spellStart"/>
      <w:r>
        <w:rPr>
          <w:i/>
          <w:iCs/>
          <w:sz w:val="22"/>
        </w:rPr>
        <w:t>GameServer</w:t>
      </w:r>
      <w:proofErr w:type="spellEnd"/>
      <w:r>
        <w:rPr>
          <w:sz w:val="22"/>
        </w:rPr>
        <w:t xml:space="preserve"> wird die Instanziierung der Implementierungsklassen durchgeführt. Außerdem werden die Objekte der Implementierungsklasse und die das Remote-Objekt exportiert. Anschließend wird das Remote-Objekt in der Registry eingebunden. Im Folgenden sehen wir den genauen Programmcode:</w:t>
      </w:r>
    </w:p>
    <w:p w14:paraId="1C43C997" w14:textId="77777777" w:rsidR="00545C4F" w:rsidRDefault="00545C4F" w:rsidP="00545C4F">
      <w:pPr>
        <w:keepNext/>
      </w:pPr>
      <w:r>
        <w:rPr>
          <w:noProof/>
        </w:rPr>
        <w:drawing>
          <wp:inline distT="0" distB="0" distL="0" distR="0" wp14:anchorId="1A1DA20F" wp14:editId="78C3A222">
            <wp:extent cx="5039995" cy="2335530"/>
            <wp:effectExtent l="0" t="0" r="8255"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2335530"/>
                    </a:xfrm>
                    <a:prstGeom prst="rect">
                      <a:avLst/>
                    </a:prstGeom>
                  </pic:spPr>
                </pic:pic>
              </a:graphicData>
            </a:graphic>
          </wp:inline>
        </w:drawing>
      </w:r>
    </w:p>
    <w:p w14:paraId="0DB8F1F6" w14:textId="19492E19" w:rsidR="00545C4F" w:rsidRDefault="00545C4F" w:rsidP="00545C4F">
      <w:pPr>
        <w:pStyle w:val="Beschriftung"/>
      </w:pPr>
      <w:r>
        <w:t xml:space="preserve">Abbildung </w:t>
      </w:r>
      <w:r>
        <w:fldChar w:fldCharType="begin"/>
      </w:r>
      <w:r>
        <w:instrText xml:space="preserve"> SEQ Abbildung \* ARABIC </w:instrText>
      </w:r>
      <w:r>
        <w:fldChar w:fldCharType="separate"/>
      </w:r>
      <w:r w:rsidR="00FE3894">
        <w:rPr>
          <w:noProof/>
        </w:rPr>
        <w:t>13</w:t>
      </w:r>
      <w:r>
        <w:fldChar w:fldCharType="end"/>
      </w:r>
      <w:r>
        <w:t xml:space="preserve">: </w:t>
      </w:r>
      <w:proofErr w:type="spellStart"/>
      <w:r>
        <w:t>GameServer</w:t>
      </w:r>
      <w:proofErr w:type="spellEnd"/>
    </w:p>
    <w:p w14:paraId="39F3F4EA" w14:textId="5F077C43" w:rsidR="00FE3894" w:rsidRDefault="00FE3894" w:rsidP="00FE3894"/>
    <w:p w14:paraId="3D370C94" w14:textId="77777777" w:rsidR="00FE3894" w:rsidRPr="00FE3894" w:rsidRDefault="00FE3894" w:rsidP="00FE3894"/>
    <w:p w14:paraId="2D1440F5" w14:textId="02C1E7B2" w:rsidR="002A2A1C" w:rsidRPr="00010D71" w:rsidRDefault="00A85937" w:rsidP="00A85937">
      <w:pPr>
        <w:pStyle w:val="berschrift1"/>
        <w:rPr>
          <w:i/>
        </w:rPr>
      </w:pPr>
      <w:bookmarkStart w:id="23" w:name="_Toc11171061"/>
      <w:r>
        <w:lastRenderedPageBreak/>
        <w:t>Ergebnisse</w:t>
      </w:r>
      <w:bookmarkEnd w:id="23"/>
    </w:p>
    <w:p w14:paraId="71AFBF19" w14:textId="77777777" w:rsidR="00352556" w:rsidRDefault="00352556" w:rsidP="00851183">
      <w:pPr>
        <w:rPr>
          <w:rFonts w:cs="Arial"/>
        </w:rPr>
      </w:pPr>
    </w:p>
    <w:p w14:paraId="65A690AD" w14:textId="77777777" w:rsidR="00FE3894" w:rsidRDefault="00FE3894" w:rsidP="00FE3894">
      <w:pPr>
        <w:keepNext/>
      </w:pPr>
      <w:r>
        <w:rPr>
          <w:noProof/>
        </w:rPr>
        <w:drawing>
          <wp:inline distT="0" distB="0" distL="0" distR="0" wp14:anchorId="1DD06CF3" wp14:editId="4CCF4504">
            <wp:extent cx="5039995" cy="4901565"/>
            <wp:effectExtent l="0" t="0" r="825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9995" cy="4901565"/>
                    </a:xfrm>
                    <a:prstGeom prst="rect">
                      <a:avLst/>
                    </a:prstGeom>
                  </pic:spPr>
                </pic:pic>
              </a:graphicData>
            </a:graphic>
          </wp:inline>
        </w:drawing>
      </w:r>
    </w:p>
    <w:p w14:paraId="42092047" w14:textId="2904FD9F" w:rsidR="00FE3894" w:rsidRDefault="00FE3894" w:rsidP="00FE3894">
      <w:pPr>
        <w:pStyle w:val="Beschriftung"/>
      </w:pPr>
      <w:r>
        <w:t xml:space="preserve">Abbildung </w:t>
      </w:r>
      <w:r>
        <w:fldChar w:fldCharType="begin"/>
      </w:r>
      <w:r>
        <w:instrText xml:space="preserve"> SEQ Abbildung \* ARABIC </w:instrText>
      </w:r>
      <w:r>
        <w:fldChar w:fldCharType="separate"/>
      </w:r>
      <w:r>
        <w:rPr>
          <w:noProof/>
        </w:rPr>
        <w:t>14</w:t>
      </w:r>
      <w:r>
        <w:fldChar w:fldCharType="end"/>
      </w:r>
      <w:r>
        <w:t>: Gameboard</w:t>
      </w:r>
    </w:p>
    <w:p w14:paraId="6916C66F" w14:textId="77777777" w:rsidR="00FE3894" w:rsidRDefault="00FE3894" w:rsidP="00FE3894">
      <w:pPr>
        <w:keepNext/>
      </w:pPr>
      <w:r>
        <w:rPr>
          <w:noProof/>
        </w:rPr>
        <w:drawing>
          <wp:inline distT="0" distB="0" distL="0" distR="0" wp14:anchorId="18890749" wp14:editId="5BE9318B">
            <wp:extent cx="1685925" cy="174307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5925" cy="1743075"/>
                    </a:xfrm>
                    <a:prstGeom prst="rect">
                      <a:avLst/>
                    </a:prstGeom>
                  </pic:spPr>
                </pic:pic>
              </a:graphicData>
            </a:graphic>
          </wp:inline>
        </w:drawing>
      </w:r>
    </w:p>
    <w:p w14:paraId="46004C97" w14:textId="2014D555" w:rsidR="00FE3894" w:rsidRDefault="00FE3894" w:rsidP="00FE3894">
      <w:pPr>
        <w:pStyle w:val="Beschriftung"/>
        <w:rPr>
          <w:rFonts w:cs="Arial"/>
        </w:rPr>
        <w:sectPr w:rsidR="00FE3894" w:rsidSect="00851183">
          <w:footerReference w:type="default" r:id="rId36"/>
          <w:pgSz w:w="11906" w:h="16838" w:code="9"/>
          <w:pgMar w:top="1134" w:right="1701" w:bottom="1134" w:left="2268" w:header="709" w:footer="850" w:gutter="0"/>
          <w:pgNumType w:start="1"/>
          <w:cols w:space="708"/>
          <w:docGrid w:linePitch="360"/>
        </w:sectPr>
      </w:pPr>
      <w:r>
        <w:t xml:space="preserve">Abbildung </w:t>
      </w:r>
      <w:r>
        <w:fldChar w:fldCharType="begin"/>
      </w:r>
      <w:r>
        <w:instrText xml:space="preserve"> SEQ Abbildung \* ARABIC </w:instrText>
      </w:r>
      <w:r>
        <w:fldChar w:fldCharType="separate"/>
      </w:r>
      <w:r>
        <w:rPr>
          <w:noProof/>
        </w:rPr>
        <w:t>15</w:t>
      </w:r>
      <w:r>
        <w:fldChar w:fldCharType="end"/>
      </w:r>
      <w:r>
        <w:t xml:space="preserve">: </w:t>
      </w:r>
      <w:proofErr w:type="spellStart"/>
      <w:r>
        <w:t>Dic</w:t>
      </w:r>
      <w:r w:rsidR="008B73E8">
        <w:t>e</w:t>
      </w:r>
      <w:proofErr w:type="spellEnd"/>
    </w:p>
    <w:p w14:paraId="22038164" w14:textId="6C58C1D0" w:rsidR="00C51E44" w:rsidRPr="00A85937" w:rsidRDefault="005206B9" w:rsidP="00C51E44">
      <w:pPr>
        <w:rPr>
          <w:sz w:val="22"/>
        </w:rPr>
      </w:pPr>
      <w:r w:rsidRPr="00585620">
        <w:rPr>
          <w:sz w:val="22"/>
        </w:rPr>
        <w:lastRenderedPageBreak/>
        <w:t xml:space="preserve"> </w:t>
      </w:r>
    </w:p>
    <w:sectPr w:rsidR="00C51E44" w:rsidRPr="00A85937" w:rsidSect="00585620">
      <w:footerReference w:type="default" r:id="rId37"/>
      <w:pgSz w:w="11906" w:h="16838" w:code="9"/>
      <w:pgMar w:top="1134" w:right="1701" w:bottom="1134" w:left="2268" w:header="709" w:footer="85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46B09" w14:textId="77777777" w:rsidR="002D2DC8" w:rsidRDefault="002D2DC8" w:rsidP="00BC6432">
      <w:pPr>
        <w:spacing w:after="0" w:line="240" w:lineRule="auto"/>
      </w:pPr>
      <w:r>
        <w:separator/>
      </w:r>
    </w:p>
  </w:endnote>
  <w:endnote w:type="continuationSeparator" w:id="0">
    <w:p w14:paraId="2C093BF1" w14:textId="77777777" w:rsidR="002D2DC8" w:rsidRDefault="002D2DC8" w:rsidP="00BC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6FF1F" w14:textId="77777777" w:rsidR="005A105F" w:rsidRDefault="005A10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F797" w14:textId="3586D262" w:rsidR="005A105F" w:rsidRDefault="005A105F">
    <w:pPr>
      <w:pStyle w:val="Fuzeile"/>
      <w:jc w:val="right"/>
    </w:pPr>
  </w:p>
  <w:p w14:paraId="3B025E75" w14:textId="77777777" w:rsidR="005A105F" w:rsidRDefault="005A105F" w:rsidP="00A63115">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E681" w14:textId="77777777" w:rsidR="005A105F" w:rsidRDefault="005A105F" w:rsidP="009474C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08032326" w14:textId="77777777" w:rsidR="005A105F" w:rsidRDefault="005A105F" w:rsidP="00C178C3">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495624"/>
      <w:docPartObj>
        <w:docPartGallery w:val="Page Numbers (Bottom of Page)"/>
        <w:docPartUnique/>
      </w:docPartObj>
    </w:sdtPr>
    <w:sdtContent>
      <w:p w14:paraId="6B7604F9" w14:textId="43F5252F" w:rsidR="005A105F" w:rsidRDefault="005A105F">
        <w:pPr>
          <w:pStyle w:val="Fuzeile"/>
          <w:jc w:val="right"/>
        </w:pPr>
        <w:r>
          <w:fldChar w:fldCharType="begin"/>
        </w:r>
        <w:r>
          <w:instrText>PAGE   \* MERGEFORMAT</w:instrText>
        </w:r>
        <w:r>
          <w:fldChar w:fldCharType="separate"/>
        </w:r>
        <w:r>
          <w:rPr>
            <w:noProof/>
          </w:rPr>
          <w:t>8</w:t>
        </w:r>
        <w:r>
          <w:fldChar w:fldCharType="end"/>
        </w:r>
      </w:p>
    </w:sdtContent>
  </w:sdt>
  <w:p w14:paraId="29A9B72D" w14:textId="77777777" w:rsidR="005A105F" w:rsidRDefault="005A105F" w:rsidP="00A63115">
    <w:pPr>
      <w:pStyle w:val="Fuzeil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ECCB" w14:textId="77777777" w:rsidR="005A105F" w:rsidRDefault="005A105F" w:rsidP="00560C2E">
    <w:pPr>
      <w:pStyle w:val="Fuzeil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8DEBF" w14:textId="77777777" w:rsidR="002D2DC8" w:rsidRDefault="002D2DC8" w:rsidP="00BC6432">
      <w:pPr>
        <w:spacing w:after="0" w:line="240" w:lineRule="auto"/>
      </w:pPr>
      <w:r>
        <w:separator/>
      </w:r>
    </w:p>
  </w:footnote>
  <w:footnote w:type="continuationSeparator" w:id="0">
    <w:p w14:paraId="732756C1" w14:textId="77777777" w:rsidR="002D2DC8" w:rsidRDefault="002D2DC8" w:rsidP="00BC6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36739" w14:textId="77777777" w:rsidR="005A105F" w:rsidRDefault="005A10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9EEDD" w14:textId="77777777" w:rsidR="005A105F" w:rsidRDefault="005A10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41DB" w14:textId="77777777" w:rsidR="005A105F" w:rsidRDefault="005A10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04C0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33676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DCA0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56A41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624F5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ECE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5226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76299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A079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A6234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387419"/>
    <w:multiLevelType w:val="hybridMultilevel"/>
    <w:tmpl w:val="731C8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6337D1C"/>
    <w:multiLevelType w:val="hybridMultilevel"/>
    <w:tmpl w:val="ECFE786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072D74"/>
    <w:multiLevelType w:val="hybridMultilevel"/>
    <w:tmpl w:val="E520BE62"/>
    <w:lvl w:ilvl="0" w:tplc="94B2F4A4">
      <w:start w:val="2010"/>
      <w:numFmt w:val="bullet"/>
      <w:lvlText w:val="-"/>
      <w:lvlJc w:val="left"/>
      <w:pPr>
        <w:ind w:left="754" w:hanging="360"/>
      </w:pPr>
      <w:rPr>
        <w:rFonts w:ascii="Calibri" w:eastAsiaTheme="minorHAnsi" w:hAnsi="Calibri" w:cstheme="minorBidi"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13" w15:restartNumberingAfterBreak="0">
    <w:nsid w:val="14721677"/>
    <w:multiLevelType w:val="multilevel"/>
    <w:tmpl w:val="312CF4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19D0087A"/>
    <w:multiLevelType w:val="hybridMultilevel"/>
    <w:tmpl w:val="CD68B44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5" w15:restartNumberingAfterBreak="0">
    <w:nsid w:val="1D9634B8"/>
    <w:multiLevelType w:val="hybridMultilevel"/>
    <w:tmpl w:val="4FD40FAE"/>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6" w15:restartNumberingAfterBreak="0">
    <w:nsid w:val="1F58194E"/>
    <w:multiLevelType w:val="hybridMultilevel"/>
    <w:tmpl w:val="658C299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1F6800"/>
    <w:multiLevelType w:val="hybridMultilevel"/>
    <w:tmpl w:val="2C30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1B068D"/>
    <w:multiLevelType w:val="multilevel"/>
    <w:tmpl w:val="21E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26411"/>
    <w:multiLevelType w:val="hybridMultilevel"/>
    <w:tmpl w:val="4FA4C782"/>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AA6C7B"/>
    <w:multiLevelType w:val="hybridMultilevel"/>
    <w:tmpl w:val="CD96A124"/>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CB0081"/>
    <w:multiLevelType w:val="hybridMultilevel"/>
    <w:tmpl w:val="1E506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2B6CCD"/>
    <w:multiLevelType w:val="hybridMultilevel"/>
    <w:tmpl w:val="60A0623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23" w15:restartNumberingAfterBreak="0">
    <w:nsid w:val="496279C3"/>
    <w:multiLevelType w:val="hybridMultilevel"/>
    <w:tmpl w:val="E9F4FD7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CA43CF"/>
    <w:multiLevelType w:val="hybridMultilevel"/>
    <w:tmpl w:val="0B0C0FDA"/>
    <w:lvl w:ilvl="0" w:tplc="70F61E58">
      <w:start w:val="1"/>
      <w:numFmt w:val="decimal"/>
      <w:lvlText w:val="%1."/>
      <w:lvlJc w:val="left"/>
      <w:pPr>
        <w:ind w:left="1080" w:hanging="360"/>
      </w:pPr>
      <w:rPr>
        <w:rFonts w:ascii="Arial" w:hAnsi="Arial" w:cs="Aria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07C7E1E"/>
    <w:multiLevelType w:val="multilevel"/>
    <w:tmpl w:val="3FF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50A12"/>
    <w:multiLevelType w:val="multilevel"/>
    <w:tmpl w:val="029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653A4"/>
    <w:multiLevelType w:val="hybridMultilevel"/>
    <w:tmpl w:val="68D651A4"/>
    <w:lvl w:ilvl="0" w:tplc="66568408">
      <w:start w:val="1"/>
      <w:numFmt w:val="decimal"/>
      <w:lvlText w:val="%1."/>
      <w:lvlJc w:val="left"/>
      <w:pPr>
        <w:ind w:left="644" w:hanging="360"/>
      </w:pPr>
      <w:rPr>
        <w:rFonts w:hint="default"/>
        <w:sz w:val="18"/>
        <w:szCs w:val="1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60D0580B"/>
    <w:multiLevelType w:val="hybridMultilevel"/>
    <w:tmpl w:val="B8C62F42"/>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E5349C"/>
    <w:multiLevelType w:val="hybridMultilevel"/>
    <w:tmpl w:val="ED6AAF5E"/>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3874DD"/>
    <w:multiLevelType w:val="hybridMultilevel"/>
    <w:tmpl w:val="08E801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C8127C"/>
    <w:multiLevelType w:val="multilevel"/>
    <w:tmpl w:val="923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F0A9D"/>
    <w:multiLevelType w:val="multilevel"/>
    <w:tmpl w:val="CD7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3"/>
  </w:num>
  <w:num w:numId="13">
    <w:abstractNumId w:val="27"/>
  </w:num>
  <w:num w:numId="14">
    <w:abstractNumId w:val="28"/>
  </w:num>
  <w:num w:numId="15">
    <w:abstractNumId w:val="29"/>
  </w:num>
  <w:num w:numId="16">
    <w:abstractNumId w:val="12"/>
  </w:num>
  <w:num w:numId="17">
    <w:abstractNumId w:val="14"/>
  </w:num>
  <w:num w:numId="18">
    <w:abstractNumId w:val="25"/>
  </w:num>
  <w:num w:numId="19">
    <w:abstractNumId w:val="32"/>
  </w:num>
  <w:num w:numId="20">
    <w:abstractNumId w:val="26"/>
  </w:num>
  <w:num w:numId="21">
    <w:abstractNumId w:val="18"/>
  </w:num>
  <w:num w:numId="22">
    <w:abstractNumId w:val="31"/>
  </w:num>
  <w:num w:numId="23">
    <w:abstractNumId w:val="24"/>
  </w:num>
  <w:num w:numId="24">
    <w:abstractNumId w:val="15"/>
  </w:num>
  <w:num w:numId="25">
    <w:abstractNumId w:val="22"/>
  </w:num>
  <w:num w:numId="26">
    <w:abstractNumId w:val="10"/>
  </w:num>
  <w:num w:numId="27">
    <w:abstractNumId w:val="17"/>
  </w:num>
  <w:num w:numId="28">
    <w:abstractNumId w:val="21"/>
  </w:num>
  <w:num w:numId="29">
    <w:abstractNumId w:val="20"/>
  </w:num>
  <w:num w:numId="30">
    <w:abstractNumId w:val="13"/>
  </w:num>
  <w:num w:numId="31">
    <w:abstractNumId w:val="23"/>
  </w:num>
  <w:num w:numId="32">
    <w:abstractNumId w:val="11"/>
  </w:num>
  <w:num w:numId="33">
    <w:abstractNumId w:val="13"/>
  </w:num>
  <w:num w:numId="34">
    <w:abstractNumId w:val="13"/>
  </w:num>
  <w:num w:numId="35">
    <w:abstractNumId w:val="30"/>
  </w:num>
  <w:num w:numId="36">
    <w:abstractNumId w:val="1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5C4"/>
    <w:rsid w:val="00001FF7"/>
    <w:rsid w:val="00010D71"/>
    <w:rsid w:val="00012592"/>
    <w:rsid w:val="000143AB"/>
    <w:rsid w:val="000179C0"/>
    <w:rsid w:val="00025481"/>
    <w:rsid w:val="000306F5"/>
    <w:rsid w:val="00042A05"/>
    <w:rsid w:val="000436BA"/>
    <w:rsid w:val="0004555E"/>
    <w:rsid w:val="00047F3A"/>
    <w:rsid w:val="00055791"/>
    <w:rsid w:val="00061268"/>
    <w:rsid w:val="000615BC"/>
    <w:rsid w:val="00064F23"/>
    <w:rsid w:val="000703AB"/>
    <w:rsid w:val="00071A76"/>
    <w:rsid w:val="00076EE5"/>
    <w:rsid w:val="00092BFB"/>
    <w:rsid w:val="000A08D8"/>
    <w:rsid w:val="000A0DE2"/>
    <w:rsid w:val="000A1EA9"/>
    <w:rsid w:val="000A4C9F"/>
    <w:rsid w:val="000A7716"/>
    <w:rsid w:val="000B50AA"/>
    <w:rsid w:val="000C096A"/>
    <w:rsid w:val="000C239E"/>
    <w:rsid w:val="000C2FB4"/>
    <w:rsid w:val="000C349C"/>
    <w:rsid w:val="000D19D3"/>
    <w:rsid w:val="000E08B2"/>
    <w:rsid w:val="000E1A01"/>
    <w:rsid w:val="000E290D"/>
    <w:rsid w:val="000E69A8"/>
    <w:rsid w:val="000E6BBC"/>
    <w:rsid w:val="000F0623"/>
    <w:rsid w:val="000F40C1"/>
    <w:rsid w:val="000F53A2"/>
    <w:rsid w:val="001145C3"/>
    <w:rsid w:val="001153AE"/>
    <w:rsid w:val="00115847"/>
    <w:rsid w:val="00123A4B"/>
    <w:rsid w:val="00132A65"/>
    <w:rsid w:val="00133950"/>
    <w:rsid w:val="00137A56"/>
    <w:rsid w:val="00144DF4"/>
    <w:rsid w:val="0017237B"/>
    <w:rsid w:val="001772F4"/>
    <w:rsid w:val="001822E9"/>
    <w:rsid w:val="00183274"/>
    <w:rsid w:val="001868A8"/>
    <w:rsid w:val="001A7DF4"/>
    <w:rsid w:val="001B2E3C"/>
    <w:rsid w:val="001C48E7"/>
    <w:rsid w:val="001C68F7"/>
    <w:rsid w:val="001C7088"/>
    <w:rsid w:val="001D5E84"/>
    <w:rsid w:val="001D718D"/>
    <w:rsid w:val="001F057F"/>
    <w:rsid w:val="001F0A25"/>
    <w:rsid w:val="001F25A9"/>
    <w:rsid w:val="002006B1"/>
    <w:rsid w:val="00204763"/>
    <w:rsid w:val="00210E51"/>
    <w:rsid w:val="00214603"/>
    <w:rsid w:val="0023565E"/>
    <w:rsid w:val="00241AC2"/>
    <w:rsid w:val="00242C7A"/>
    <w:rsid w:val="0024556B"/>
    <w:rsid w:val="00245B94"/>
    <w:rsid w:val="00251576"/>
    <w:rsid w:val="00253039"/>
    <w:rsid w:val="00254102"/>
    <w:rsid w:val="00254CDF"/>
    <w:rsid w:val="002744EE"/>
    <w:rsid w:val="00276C0B"/>
    <w:rsid w:val="002A2A1C"/>
    <w:rsid w:val="002A6E57"/>
    <w:rsid w:val="002B0F45"/>
    <w:rsid w:val="002B1136"/>
    <w:rsid w:val="002B2B29"/>
    <w:rsid w:val="002B3865"/>
    <w:rsid w:val="002C669A"/>
    <w:rsid w:val="002D2DC8"/>
    <w:rsid w:val="002F0C19"/>
    <w:rsid w:val="002F2FF7"/>
    <w:rsid w:val="00306D2B"/>
    <w:rsid w:val="003158B2"/>
    <w:rsid w:val="00316DA1"/>
    <w:rsid w:val="003233BD"/>
    <w:rsid w:val="00323E76"/>
    <w:rsid w:val="00332DD6"/>
    <w:rsid w:val="003452DB"/>
    <w:rsid w:val="00352556"/>
    <w:rsid w:val="00355EBC"/>
    <w:rsid w:val="00365762"/>
    <w:rsid w:val="00367964"/>
    <w:rsid w:val="003709DC"/>
    <w:rsid w:val="00371090"/>
    <w:rsid w:val="003776C6"/>
    <w:rsid w:val="003809AF"/>
    <w:rsid w:val="00394B87"/>
    <w:rsid w:val="003A515F"/>
    <w:rsid w:val="003B287A"/>
    <w:rsid w:val="003C06AC"/>
    <w:rsid w:val="003C703B"/>
    <w:rsid w:val="003E0684"/>
    <w:rsid w:val="00404918"/>
    <w:rsid w:val="004258DE"/>
    <w:rsid w:val="0043495A"/>
    <w:rsid w:val="00437DF1"/>
    <w:rsid w:val="00462660"/>
    <w:rsid w:val="00465131"/>
    <w:rsid w:val="0047407C"/>
    <w:rsid w:val="00475223"/>
    <w:rsid w:val="00476934"/>
    <w:rsid w:val="0047736D"/>
    <w:rsid w:val="00480497"/>
    <w:rsid w:val="004811B2"/>
    <w:rsid w:val="004822AB"/>
    <w:rsid w:val="00493F4E"/>
    <w:rsid w:val="00496690"/>
    <w:rsid w:val="004A2E36"/>
    <w:rsid w:val="004D2550"/>
    <w:rsid w:val="004E29E1"/>
    <w:rsid w:val="00501F0A"/>
    <w:rsid w:val="00502AFE"/>
    <w:rsid w:val="005036D3"/>
    <w:rsid w:val="0050614F"/>
    <w:rsid w:val="00510407"/>
    <w:rsid w:val="005206B9"/>
    <w:rsid w:val="0052509F"/>
    <w:rsid w:val="00526F15"/>
    <w:rsid w:val="00534BD6"/>
    <w:rsid w:val="00536923"/>
    <w:rsid w:val="005439FE"/>
    <w:rsid w:val="00545C4F"/>
    <w:rsid w:val="00553F8F"/>
    <w:rsid w:val="00555038"/>
    <w:rsid w:val="00560973"/>
    <w:rsid w:val="00560C2E"/>
    <w:rsid w:val="00566DA4"/>
    <w:rsid w:val="00571B74"/>
    <w:rsid w:val="005764E2"/>
    <w:rsid w:val="00577B6E"/>
    <w:rsid w:val="0058034C"/>
    <w:rsid w:val="005827F5"/>
    <w:rsid w:val="00582953"/>
    <w:rsid w:val="00585620"/>
    <w:rsid w:val="005A105F"/>
    <w:rsid w:val="005B13F7"/>
    <w:rsid w:val="005B3520"/>
    <w:rsid w:val="005B57F3"/>
    <w:rsid w:val="005B6048"/>
    <w:rsid w:val="005C6977"/>
    <w:rsid w:val="005D67C0"/>
    <w:rsid w:val="005E6419"/>
    <w:rsid w:val="005F41CA"/>
    <w:rsid w:val="006000A2"/>
    <w:rsid w:val="006076AC"/>
    <w:rsid w:val="0060781E"/>
    <w:rsid w:val="00615BFA"/>
    <w:rsid w:val="0062234C"/>
    <w:rsid w:val="006344C8"/>
    <w:rsid w:val="00637440"/>
    <w:rsid w:val="00644274"/>
    <w:rsid w:val="00650853"/>
    <w:rsid w:val="00681EF5"/>
    <w:rsid w:val="00683524"/>
    <w:rsid w:val="00696924"/>
    <w:rsid w:val="006A1290"/>
    <w:rsid w:val="006A1DF6"/>
    <w:rsid w:val="006A4A47"/>
    <w:rsid w:val="006B3680"/>
    <w:rsid w:val="006B6E1C"/>
    <w:rsid w:val="006C1666"/>
    <w:rsid w:val="006C69F1"/>
    <w:rsid w:val="006D0F2C"/>
    <w:rsid w:val="006D5750"/>
    <w:rsid w:val="006D5DB1"/>
    <w:rsid w:val="006F04C4"/>
    <w:rsid w:val="00703B7F"/>
    <w:rsid w:val="0070685F"/>
    <w:rsid w:val="007168CB"/>
    <w:rsid w:val="007212EC"/>
    <w:rsid w:val="00726994"/>
    <w:rsid w:val="00726A4C"/>
    <w:rsid w:val="00731C6C"/>
    <w:rsid w:val="00747546"/>
    <w:rsid w:val="007479C8"/>
    <w:rsid w:val="00753762"/>
    <w:rsid w:val="00764FCE"/>
    <w:rsid w:val="007756D0"/>
    <w:rsid w:val="007844B7"/>
    <w:rsid w:val="00784EEB"/>
    <w:rsid w:val="00786082"/>
    <w:rsid w:val="00786C3E"/>
    <w:rsid w:val="007A5434"/>
    <w:rsid w:val="007C72E1"/>
    <w:rsid w:val="007D0225"/>
    <w:rsid w:val="007D5299"/>
    <w:rsid w:val="007E16B1"/>
    <w:rsid w:val="007F4C06"/>
    <w:rsid w:val="007F4DAD"/>
    <w:rsid w:val="00802391"/>
    <w:rsid w:val="00802611"/>
    <w:rsid w:val="00810F5D"/>
    <w:rsid w:val="00811FF4"/>
    <w:rsid w:val="00830194"/>
    <w:rsid w:val="008510AE"/>
    <w:rsid w:val="00851183"/>
    <w:rsid w:val="008635E2"/>
    <w:rsid w:val="00867B75"/>
    <w:rsid w:val="00883E0C"/>
    <w:rsid w:val="008848AA"/>
    <w:rsid w:val="00886E99"/>
    <w:rsid w:val="00891324"/>
    <w:rsid w:val="00891FC3"/>
    <w:rsid w:val="00892032"/>
    <w:rsid w:val="008949E8"/>
    <w:rsid w:val="008A7A17"/>
    <w:rsid w:val="008B0048"/>
    <w:rsid w:val="008B159D"/>
    <w:rsid w:val="008B73E8"/>
    <w:rsid w:val="008C1512"/>
    <w:rsid w:val="008C31D7"/>
    <w:rsid w:val="008C517C"/>
    <w:rsid w:val="008C71FD"/>
    <w:rsid w:val="008C7C18"/>
    <w:rsid w:val="008D26B1"/>
    <w:rsid w:val="008E091B"/>
    <w:rsid w:val="008F2027"/>
    <w:rsid w:val="008F38D3"/>
    <w:rsid w:val="008F3C6C"/>
    <w:rsid w:val="009029B3"/>
    <w:rsid w:val="00903A97"/>
    <w:rsid w:val="00905F8B"/>
    <w:rsid w:val="009111CE"/>
    <w:rsid w:val="00920551"/>
    <w:rsid w:val="00925895"/>
    <w:rsid w:val="009311A8"/>
    <w:rsid w:val="00944589"/>
    <w:rsid w:val="00944C9A"/>
    <w:rsid w:val="009474CD"/>
    <w:rsid w:val="00951392"/>
    <w:rsid w:val="00953A4B"/>
    <w:rsid w:val="009560DA"/>
    <w:rsid w:val="00962376"/>
    <w:rsid w:val="009632AB"/>
    <w:rsid w:val="00986343"/>
    <w:rsid w:val="009868EE"/>
    <w:rsid w:val="009A0755"/>
    <w:rsid w:val="009A1119"/>
    <w:rsid w:val="009A3971"/>
    <w:rsid w:val="009A4085"/>
    <w:rsid w:val="009B4BB6"/>
    <w:rsid w:val="009B6E9D"/>
    <w:rsid w:val="009B7059"/>
    <w:rsid w:val="009C0DCA"/>
    <w:rsid w:val="009C46E4"/>
    <w:rsid w:val="009C49B4"/>
    <w:rsid w:val="009C7B65"/>
    <w:rsid w:val="009E4FDA"/>
    <w:rsid w:val="00A007D2"/>
    <w:rsid w:val="00A101E0"/>
    <w:rsid w:val="00A125A1"/>
    <w:rsid w:val="00A13D84"/>
    <w:rsid w:val="00A17EB5"/>
    <w:rsid w:val="00A53028"/>
    <w:rsid w:val="00A54E34"/>
    <w:rsid w:val="00A63115"/>
    <w:rsid w:val="00A651CF"/>
    <w:rsid w:val="00A651F2"/>
    <w:rsid w:val="00A7203F"/>
    <w:rsid w:val="00A81517"/>
    <w:rsid w:val="00A819AC"/>
    <w:rsid w:val="00A85937"/>
    <w:rsid w:val="00A86CDE"/>
    <w:rsid w:val="00A93023"/>
    <w:rsid w:val="00A93C98"/>
    <w:rsid w:val="00A94EB0"/>
    <w:rsid w:val="00AB2089"/>
    <w:rsid w:val="00AB20AF"/>
    <w:rsid w:val="00AB52D7"/>
    <w:rsid w:val="00AC10F8"/>
    <w:rsid w:val="00AC4AD2"/>
    <w:rsid w:val="00AD2AE6"/>
    <w:rsid w:val="00AD593C"/>
    <w:rsid w:val="00AD6087"/>
    <w:rsid w:val="00AE1C9E"/>
    <w:rsid w:val="00AE46FE"/>
    <w:rsid w:val="00B02DBD"/>
    <w:rsid w:val="00B21B4F"/>
    <w:rsid w:val="00B2752C"/>
    <w:rsid w:val="00B305E7"/>
    <w:rsid w:val="00B46FD0"/>
    <w:rsid w:val="00B50DEA"/>
    <w:rsid w:val="00B70E43"/>
    <w:rsid w:val="00B7446F"/>
    <w:rsid w:val="00B80381"/>
    <w:rsid w:val="00B80E36"/>
    <w:rsid w:val="00B82D96"/>
    <w:rsid w:val="00B83A66"/>
    <w:rsid w:val="00B86332"/>
    <w:rsid w:val="00B87EE8"/>
    <w:rsid w:val="00B97CEB"/>
    <w:rsid w:val="00BA3AEF"/>
    <w:rsid w:val="00BB0CDA"/>
    <w:rsid w:val="00BB5F73"/>
    <w:rsid w:val="00BC18BF"/>
    <w:rsid w:val="00BC2343"/>
    <w:rsid w:val="00BC6432"/>
    <w:rsid w:val="00BC6ECC"/>
    <w:rsid w:val="00BD0D06"/>
    <w:rsid w:val="00BD2616"/>
    <w:rsid w:val="00BE7D70"/>
    <w:rsid w:val="00BF3692"/>
    <w:rsid w:val="00C119D2"/>
    <w:rsid w:val="00C167A8"/>
    <w:rsid w:val="00C178C3"/>
    <w:rsid w:val="00C3227A"/>
    <w:rsid w:val="00C42B30"/>
    <w:rsid w:val="00C44E5E"/>
    <w:rsid w:val="00C469BF"/>
    <w:rsid w:val="00C51E44"/>
    <w:rsid w:val="00C67210"/>
    <w:rsid w:val="00C779E4"/>
    <w:rsid w:val="00C77D8D"/>
    <w:rsid w:val="00C864C9"/>
    <w:rsid w:val="00C924CE"/>
    <w:rsid w:val="00C932FA"/>
    <w:rsid w:val="00C95346"/>
    <w:rsid w:val="00CA4D0D"/>
    <w:rsid w:val="00CB4EAE"/>
    <w:rsid w:val="00CB6F51"/>
    <w:rsid w:val="00CC4B40"/>
    <w:rsid w:val="00CC78AA"/>
    <w:rsid w:val="00CE45E4"/>
    <w:rsid w:val="00D0158A"/>
    <w:rsid w:val="00D11FB9"/>
    <w:rsid w:val="00D158F0"/>
    <w:rsid w:val="00D30D47"/>
    <w:rsid w:val="00D403A3"/>
    <w:rsid w:val="00D4262A"/>
    <w:rsid w:val="00D44DE1"/>
    <w:rsid w:val="00D45885"/>
    <w:rsid w:val="00D471DA"/>
    <w:rsid w:val="00D505C4"/>
    <w:rsid w:val="00D51B2F"/>
    <w:rsid w:val="00D619AE"/>
    <w:rsid w:val="00D632E2"/>
    <w:rsid w:val="00D71C04"/>
    <w:rsid w:val="00D742C4"/>
    <w:rsid w:val="00D75118"/>
    <w:rsid w:val="00D75AC6"/>
    <w:rsid w:val="00D82A9E"/>
    <w:rsid w:val="00D83960"/>
    <w:rsid w:val="00D962C4"/>
    <w:rsid w:val="00D96B1B"/>
    <w:rsid w:val="00DB1B04"/>
    <w:rsid w:val="00DB62D8"/>
    <w:rsid w:val="00DB6DD7"/>
    <w:rsid w:val="00DB7E9D"/>
    <w:rsid w:val="00DC12D7"/>
    <w:rsid w:val="00DC13EC"/>
    <w:rsid w:val="00DC7B65"/>
    <w:rsid w:val="00DD5F48"/>
    <w:rsid w:val="00DD6CF3"/>
    <w:rsid w:val="00DE3C4E"/>
    <w:rsid w:val="00DE72C9"/>
    <w:rsid w:val="00DF15E6"/>
    <w:rsid w:val="00DF192D"/>
    <w:rsid w:val="00DF7D76"/>
    <w:rsid w:val="00E06D99"/>
    <w:rsid w:val="00E16EC4"/>
    <w:rsid w:val="00E208AC"/>
    <w:rsid w:val="00E24A74"/>
    <w:rsid w:val="00E27B3D"/>
    <w:rsid w:val="00E328C2"/>
    <w:rsid w:val="00E50413"/>
    <w:rsid w:val="00E50978"/>
    <w:rsid w:val="00E53069"/>
    <w:rsid w:val="00E5561C"/>
    <w:rsid w:val="00E570C9"/>
    <w:rsid w:val="00E74D38"/>
    <w:rsid w:val="00E81641"/>
    <w:rsid w:val="00E96D0F"/>
    <w:rsid w:val="00EA3C3B"/>
    <w:rsid w:val="00EA4483"/>
    <w:rsid w:val="00EA6862"/>
    <w:rsid w:val="00EB05F6"/>
    <w:rsid w:val="00EB7084"/>
    <w:rsid w:val="00ED1ECA"/>
    <w:rsid w:val="00EE1765"/>
    <w:rsid w:val="00EE3D53"/>
    <w:rsid w:val="00EF0DA7"/>
    <w:rsid w:val="00F00439"/>
    <w:rsid w:val="00F050A3"/>
    <w:rsid w:val="00F051AF"/>
    <w:rsid w:val="00F101D6"/>
    <w:rsid w:val="00F1068A"/>
    <w:rsid w:val="00F17C1E"/>
    <w:rsid w:val="00F23764"/>
    <w:rsid w:val="00F25CA4"/>
    <w:rsid w:val="00F305EE"/>
    <w:rsid w:val="00F42873"/>
    <w:rsid w:val="00F475F2"/>
    <w:rsid w:val="00F47B7B"/>
    <w:rsid w:val="00F5100D"/>
    <w:rsid w:val="00F9208D"/>
    <w:rsid w:val="00F95F79"/>
    <w:rsid w:val="00FA0D8C"/>
    <w:rsid w:val="00FA243B"/>
    <w:rsid w:val="00FA32CA"/>
    <w:rsid w:val="00FA4FD4"/>
    <w:rsid w:val="00FA5314"/>
    <w:rsid w:val="00FA5A31"/>
    <w:rsid w:val="00FE3894"/>
    <w:rsid w:val="00FE52D4"/>
    <w:rsid w:val="00FE5D64"/>
    <w:rsid w:val="00FE74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5B8D4"/>
  <w15:docId w15:val="{D7771E5B-EED2-4098-9928-2C49D1EE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lock"/>
    <w:qFormat/>
    <w:rsid w:val="00F9208D"/>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10F5D"/>
    <w:pPr>
      <w:keepNext/>
      <w:keepLines/>
      <w:numPr>
        <w:numId w:val="1"/>
      </w:numPr>
      <w:spacing w:before="24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0A4C9F"/>
    <w:pPr>
      <w:keepNext/>
      <w:keepLines/>
      <w:numPr>
        <w:ilvl w:val="1"/>
        <w:numId w:val="1"/>
      </w:numPr>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810F5D"/>
    <w:pPr>
      <w:keepNext/>
      <w:keepLines/>
      <w:numPr>
        <w:ilvl w:val="2"/>
        <w:numId w:val="1"/>
      </w:numPr>
      <w:spacing w:before="280" w:after="240"/>
      <w:outlineLvl w:val="2"/>
    </w:pPr>
    <w:rPr>
      <w:rFonts w:eastAsiaTheme="majorEastAsia" w:cstheme="majorBidi"/>
      <w:i/>
      <w:color w:val="000000" w:themeColor="text1"/>
      <w:sz w:val="26"/>
      <w:szCs w:val="24"/>
    </w:rPr>
  </w:style>
  <w:style w:type="paragraph" w:styleId="berschrift4">
    <w:name w:val="heading 4"/>
    <w:basedOn w:val="Standard"/>
    <w:next w:val="Standard"/>
    <w:link w:val="berschrift4Zchn"/>
    <w:uiPriority w:val="9"/>
    <w:unhideWhenUsed/>
    <w:qFormat/>
    <w:rsid w:val="00810F5D"/>
    <w:pPr>
      <w:keepNext/>
      <w:keepLines/>
      <w:numPr>
        <w:ilvl w:val="3"/>
        <w:numId w:val="1"/>
      </w:numPr>
      <w:spacing w:before="160" w:after="120"/>
      <w:outlineLvl w:val="3"/>
    </w:pPr>
    <w:rPr>
      <w:rFonts w:eastAsiaTheme="majorEastAsia" w:cstheme="majorBidi"/>
      <w:b/>
      <w:iCs/>
      <w:color w:val="000000" w:themeColor="text1"/>
      <w:u w:val="single"/>
    </w:rPr>
  </w:style>
  <w:style w:type="paragraph" w:styleId="berschrift5">
    <w:name w:val="heading 5"/>
    <w:basedOn w:val="Standard"/>
    <w:next w:val="Standard"/>
    <w:link w:val="berschrift5Zchn"/>
    <w:uiPriority w:val="9"/>
    <w:unhideWhenUsed/>
    <w:qFormat/>
    <w:rsid w:val="00810F5D"/>
    <w:pPr>
      <w:keepNext/>
      <w:keepLines/>
      <w:numPr>
        <w:ilvl w:val="4"/>
        <w:numId w:val="1"/>
      </w:numPr>
      <w:spacing w:before="160" w:after="120"/>
      <w:outlineLvl w:val="4"/>
    </w:pPr>
    <w:rPr>
      <w:rFonts w:eastAsiaTheme="majorEastAsia" w:cstheme="majorBidi"/>
      <w:i/>
      <w:color w:val="000000" w:themeColor="text1"/>
      <w:u w:val="single"/>
    </w:rPr>
  </w:style>
  <w:style w:type="paragraph" w:styleId="berschrift6">
    <w:name w:val="heading 6"/>
    <w:basedOn w:val="Standard"/>
    <w:next w:val="Standard"/>
    <w:link w:val="berschrift6Zchn"/>
    <w:uiPriority w:val="9"/>
    <w:semiHidden/>
    <w:unhideWhenUsed/>
    <w:qFormat/>
    <w:rsid w:val="00944C9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944C9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944C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4C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7F4C06"/>
    <w:pPr>
      <w:spacing w:after="0" w:line="240" w:lineRule="auto"/>
    </w:pPr>
  </w:style>
  <w:style w:type="paragraph" w:styleId="Sprechblasentext">
    <w:name w:val="Balloon Text"/>
    <w:basedOn w:val="Standard"/>
    <w:link w:val="SprechblasentextZchn"/>
    <w:uiPriority w:val="99"/>
    <w:semiHidden/>
    <w:unhideWhenUsed/>
    <w:rsid w:val="00D50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05C4"/>
    <w:rPr>
      <w:rFonts w:ascii="Tahoma" w:hAnsi="Tahoma" w:cs="Tahoma"/>
      <w:sz w:val="16"/>
      <w:szCs w:val="16"/>
    </w:rPr>
  </w:style>
  <w:style w:type="paragraph" w:styleId="Kopfzeile">
    <w:name w:val="header"/>
    <w:basedOn w:val="Standard"/>
    <w:link w:val="KopfzeileZchn"/>
    <w:uiPriority w:val="99"/>
    <w:unhideWhenUsed/>
    <w:rsid w:val="00BC64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6432"/>
  </w:style>
  <w:style w:type="paragraph" w:styleId="Fuzeile">
    <w:name w:val="footer"/>
    <w:basedOn w:val="Standard"/>
    <w:link w:val="FuzeileZchn"/>
    <w:uiPriority w:val="99"/>
    <w:unhideWhenUsed/>
    <w:rsid w:val="00BC64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6432"/>
  </w:style>
  <w:style w:type="character" w:customStyle="1" w:styleId="berschrift1Zchn">
    <w:name w:val="Überschrift 1 Zchn"/>
    <w:basedOn w:val="Absatz-Standardschriftart"/>
    <w:link w:val="berschrift1"/>
    <w:uiPriority w:val="9"/>
    <w:rsid w:val="00810F5D"/>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0A4C9F"/>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810F5D"/>
    <w:rPr>
      <w:rFonts w:ascii="Arial" w:eastAsiaTheme="majorEastAsia" w:hAnsi="Arial" w:cstheme="majorBidi"/>
      <w:i/>
      <w:color w:val="000000" w:themeColor="text1"/>
      <w:sz w:val="26"/>
      <w:szCs w:val="24"/>
    </w:rPr>
  </w:style>
  <w:style w:type="paragraph" w:styleId="Inhaltsverzeichnisberschrift">
    <w:name w:val="TOC Heading"/>
    <w:basedOn w:val="berschrift1"/>
    <w:next w:val="Standard"/>
    <w:uiPriority w:val="39"/>
    <w:unhideWhenUsed/>
    <w:qFormat/>
    <w:rsid w:val="000A4C9F"/>
    <w:pPr>
      <w:numPr>
        <w:numId w:val="0"/>
      </w:numPr>
      <w:spacing w:before="480" w:after="0"/>
      <w:jc w:val="left"/>
      <w:outlineLvl w:val="9"/>
    </w:pPr>
    <w:rPr>
      <w:rFonts w:asciiTheme="majorHAnsi" w:hAnsiTheme="majorHAnsi"/>
      <w:bCs/>
      <w:color w:val="365F91" w:themeColor="accent1" w:themeShade="BF"/>
      <w:szCs w:val="28"/>
      <w:lang w:eastAsia="de-DE"/>
    </w:rPr>
  </w:style>
  <w:style w:type="paragraph" w:styleId="Verzeichnis1">
    <w:name w:val="toc 1"/>
    <w:basedOn w:val="Standard"/>
    <w:next w:val="Standard"/>
    <w:autoRedefine/>
    <w:uiPriority w:val="39"/>
    <w:unhideWhenUsed/>
    <w:rsid w:val="00A13D84"/>
    <w:pPr>
      <w:spacing w:before="120" w:after="0"/>
      <w:jc w:val="left"/>
    </w:pPr>
    <w:rPr>
      <w:b/>
      <w:bCs/>
      <w:szCs w:val="24"/>
    </w:rPr>
  </w:style>
  <w:style w:type="paragraph" w:styleId="Verzeichnis2">
    <w:name w:val="toc 2"/>
    <w:basedOn w:val="Standard"/>
    <w:next w:val="Standard"/>
    <w:autoRedefine/>
    <w:uiPriority w:val="39"/>
    <w:unhideWhenUsed/>
    <w:rsid w:val="00A13D84"/>
    <w:pPr>
      <w:spacing w:after="0"/>
      <w:ind w:left="240"/>
      <w:jc w:val="left"/>
    </w:pPr>
    <w:rPr>
      <w:b/>
      <w:bCs/>
      <w:sz w:val="22"/>
    </w:rPr>
  </w:style>
  <w:style w:type="paragraph" w:styleId="Verzeichnis3">
    <w:name w:val="toc 3"/>
    <w:basedOn w:val="Standard"/>
    <w:next w:val="Standard"/>
    <w:autoRedefine/>
    <w:uiPriority w:val="39"/>
    <w:unhideWhenUsed/>
    <w:rsid w:val="00B02DBD"/>
    <w:pPr>
      <w:spacing w:after="0"/>
      <w:ind w:left="480"/>
      <w:jc w:val="left"/>
    </w:pPr>
    <w:rPr>
      <w:b/>
      <w:sz w:val="22"/>
    </w:rPr>
  </w:style>
  <w:style w:type="character" w:styleId="Hyperlink">
    <w:name w:val="Hyperlink"/>
    <w:basedOn w:val="Absatz-Standardschriftart"/>
    <w:uiPriority w:val="99"/>
    <w:unhideWhenUsed/>
    <w:rsid w:val="000A4C9F"/>
    <w:rPr>
      <w:color w:val="0000FF" w:themeColor="hyperlink"/>
      <w:u w:val="single"/>
    </w:rPr>
  </w:style>
  <w:style w:type="paragraph" w:styleId="Verzeichnis4">
    <w:name w:val="toc 4"/>
    <w:basedOn w:val="Standard"/>
    <w:next w:val="Standard"/>
    <w:autoRedefine/>
    <w:uiPriority w:val="39"/>
    <w:unhideWhenUsed/>
    <w:rsid w:val="00A13D84"/>
    <w:pPr>
      <w:spacing w:after="0"/>
      <w:ind w:left="720"/>
      <w:jc w:val="left"/>
    </w:pPr>
    <w:rPr>
      <w:sz w:val="20"/>
      <w:szCs w:val="20"/>
    </w:rPr>
  </w:style>
  <w:style w:type="paragraph" w:styleId="Verzeichnis5">
    <w:name w:val="toc 5"/>
    <w:basedOn w:val="Standard"/>
    <w:next w:val="Standard"/>
    <w:autoRedefine/>
    <w:uiPriority w:val="39"/>
    <w:unhideWhenUsed/>
    <w:rsid w:val="00A13D84"/>
    <w:pPr>
      <w:spacing w:after="0"/>
      <w:ind w:left="960"/>
      <w:jc w:val="left"/>
    </w:pPr>
    <w:rPr>
      <w:sz w:val="20"/>
      <w:szCs w:val="20"/>
    </w:rPr>
  </w:style>
  <w:style w:type="paragraph" w:styleId="Verzeichnis6">
    <w:name w:val="toc 6"/>
    <w:basedOn w:val="Standard"/>
    <w:next w:val="Standard"/>
    <w:autoRedefine/>
    <w:uiPriority w:val="39"/>
    <w:unhideWhenUsed/>
    <w:rsid w:val="00A13D84"/>
    <w:pPr>
      <w:spacing w:after="0"/>
      <w:ind w:left="1200"/>
      <w:jc w:val="left"/>
    </w:pPr>
    <w:rPr>
      <w:sz w:val="20"/>
      <w:szCs w:val="20"/>
    </w:rPr>
  </w:style>
  <w:style w:type="paragraph" w:styleId="Verzeichnis7">
    <w:name w:val="toc 7"/>
    <w:basedOn w:val="Standard"/>
    <w:next w:val="Standard"/>
    <w:autoRedefine/>
    <w:uiPriority w:val="39"/>
    <w:unhideWhenUsed/>
    <w:rsid w:val="00A13D84"/>
    <w:pPr>
      <w:spacing w:after="0"/>
      <w:ind w:left="1440"/>
      <w:jc w:val="left"/>
    </w:pPr>
    <w:rPr>
      <w:sz w:val="20"/>
      <w:szCs w:val="20"/>
    </w:rPr>
  </w:style>
  <w:style w:type="paragraph" w:styleId="Verzeichnis8">
    <w:name w:val="toc 8"/>
    <w:basedOn w:val="Standard"/>
    <w:next w:val="Standard"/>
    <w:autoRedefine/>
    <w:uiPriority w:val="39"/>
    <w:unhideWhenUsed/>
    <w:rsid w:val="00A13D84"/>
    <w:pPr>
      <w:spacing w:after="0"/>
      <w:ind w:left="1680"/>
      <w:jc w:val="left"/>
    </w:pPr>
    <w:rPr>
      <w:sz w:val="20"/>
      <w:szCs w:val="20"/>
    </w:rPr>
  </w:style>
  <w:style w:type="paragraph" w:styleId="Verzeichnis9">
    <w:name w:val="toc 9"/>
    <w:basedOn w:val="Standard"/>
    <w:next w:val="Standard"/>
    <w:autoRedefine/>
    <w:uiPriority w:val="39"/>
    <w:unhideWhenUsed/>
    <w:qFormat/>
    <w:rsid w:val="00A13D84"/>
    <w:pPr>
      <w:spacing w:after="0"/>
      <w:ind w:left="1920"/>
      <w:jc w:val="left"/>
    </w:pPr>
    <w:rPr>
      <w:sz w:val="20"/>
      <w:szCs w:val="20"/>
    </w:rPr>
  </w:style>
  <w:style w:type="character" w:customStyle="1" w:styleId="berschrift4Zchn">
    <w:name w:val="Überschrift 4 Zchn"/>
    <w:basedOn w:val="Absatz-Standardschriftart"/>
    <w:link w:val="berschrift4"/>
    <w:uiPriority w:val="9"/>
    <w:rsid w:val="00810F5D"/>
    <w:rPr>
      <w:rFonts w:ascii="Arial" w:eastAsiaTheme="majorEastAsia" w:hAnsi="Arial" w:cstheme="majorBidi"/>
      <w:b/>
      <w:iCs/>
      <w:color w:val="000000" w:themeColor="text1"/>
      <w:sz w:val="24"/>
      <w:u w:val="single"/>
    </w:rPr>
  </w:style>
  <w:style w:type="character" w:customStyle="1" w:styleId="berschrift5Zchn">
    <w:name w:val="Überschrift 5 Zchn"/>
    <w:basedOn w:val="Absatz-Standardschriftart"/>
    <w:link w:val="berschrift5"/>
    <w:uiPriority w:val="9"/>
    <w:rsid w:val="00810F5D"/>
    <w:rPr>
      <w:rFonts w:ascii="Arial" w:eastAsiaTheme="majorEastAsia" w:hAnsi="Arial" w:cstheme="majorBidi"/>
      <w:i/>
      <w:color w:val="000000" w:themeColor="text1"/>
      <w:sz w:val="24"/>
      <w:u w:val="single"/>
    </w:rPr>
  </w:style>
  <w:style w:type="character" w:styleId="Seitenzahl">
    <w:name w:val="page number"/>
    <w:basedOn w:val="Absatz-Standardschriftart"/>
    <w:uiPriority w:val="99"/>
    <w:semiHidden/>
    <w:unhideWhenUsed/>
    <w:rsid w:val="00A63115"/>
  </w:style>
  <w:style w:type="paragraph" w:styleId="Funotentext">
    <w:name w:val="footnote text"/>
    <w:basedOn w:val="Standard"/>
    <w:link w:val="FunotentextZchn"/>
    <w:uiPriority w:val="99"/>
    <w:unhideWhenUsed/>
    <w:rsid w:val="00C178C3"/>
    <w:pPr>
      <w:spacing w:after="0" w:line="240" w:lineRule="auto"/>
    </w:pPr>
    <w:rPr>
      <w:szCs w:val="24"/>
    </w:rPr>
  </w:style>
  <w:style w:type="character" w:customStyle="1" w:styleId="FunotentextZchn">
    <w:name w:val="Fußnotentext Zchn"/>
    <w:basedOn w:val="Absatz-Standardschriftart"/>
    <w:link w:val="Funotentext"/>
    <w:uiPriority w:val="99"/>
    <w:rsid w:val="00C178C3"/>
    <w:rPr>
      <w:rFonts w:ascii="Arial" w:hAnsi="Arial"/>
      <w:sz w:val="24"/>
      <w:szCs w:val="24"/>
    </w:rPr>
  </w:style>
  <w:style w:type="character" w:styleId="Funotenzeichen">
    <w:name w:val="footnote reference"/>
    <w:basedOn w:val="Absatz-Standardschriftart"/>
    <w:uiPriority w:val="99"/>
    <w:unhideWhenUsed/>
    <w:rsid w:val="00C178C3"/>
    <w:rPr>
      <w:vertAlign w:val="superscript"/>
    </w:rPr>
  </w:style>
  <w:style w:type="paragraph" w:styleId="Literaturverzeichnis">
    <w:name w:val="Bibliography"/>
    <w:basedOn w:val="Standard"/>
    <w:next w:val="Standard"/>
    <w:uiPriority w:val="37"/>
    <w:unhideWhenUsed/>
    <w:rsid w:val="00C178C3"/>
  </w:style>
  <w:style w:type="paragraph" w:styleId="Abbildungsverzeichnis">
    <w:name w:val="table of figures"/>
    <w:basedOn w:val="Standard"/>
    <w:next w:val="Standard"/>
    <w:uiPriority w:val="99"/>
    <w:unhideWhenUsed/>
    <w:rsid w:val="00BD0D06"/>
    <w:pPr>
      <w:ind w:left="480" w:hanging="480"/>
    </w:pPr>
  </w:style>
  <w:style w:type="character" w:customStyle="1" w:styleId="berschrift6Zchn">
    <w:name w:val="Überschrift 6 Zchn"/>
    <w:basedOn w:val="Absatz-Standardschriftart"/>
    <w:link w:val="berschrift6"/>
    <w:uiPriority w:val="9"/>
    <w:semiHidden/>
    <w:rsid w:val="00944C9A"/>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944C9A"/>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944C9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4C9A"/>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786C3E"/>
    <w:pPr>
      <w:spacing w:line="240" w:lineRule="auto"/>
    </w:pPr>
    <w:rPr>
      <w:i/>
      <w:iCs/>
      <w:color w:val="1F497D" w:themeColor="text2"/>
      <w:sz w:val="18"/>
      <w:szCs w:val="18"/>
    </w:rPr>
  </w:style>
  <w:style w:type="table" w:styleId="Tabellenraster">
    <w:name w:val="Table Grid"/>
    <w:basedOn w:val="NormaleTabelle"/>
    <w:uiPriority w:val="59"/>
    <w:rsid w:val="009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7D5299"/>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rsid w:val="007D5299"/>
    <w:rPr>
      <w:rFonts w:ascii="Arial" w:hAnsi="Arial"/>
      <w:sz w:val="24"/>
    </w:rPr>
  </w:style>
  <w:style w:type="paragraph" w:customStyle="1" w:styleId="CitaviBibliographyHeading">
    <w:name w:val="Citavi Bibliography Heading"/>
    <w:basedOn w:val="berschrift1"/>
    <w:link w:val="CitaviBibliographyHeadingZchn"/>
    <w:rsid w:val="007D5299"/>
    <w:pPr>
      <w:jc w:val="left"/>
    </w:pPr>
  </w:style>
  <w:style w:type="character" w:customStyle="1" w:styleId="CitaviBibliographyHeadingZchn">
    <w:name w:val="Citavi Bibliography Heading Zchn"/>
    <w:basedOn w:val="Absatz-Standardschriftart"/>
    <w:link w:val="CitaviBibliographyHeading"/>
    <w:rsid w:val="007D5299"/>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7D5299"/>
    <w:pPr>
      <w:jc w:val="left"/>
      <w:outlineLvl w:val="9"/>
    </w:pPr>
  </w:style>
  <w:style w:type="character" w:customStyle="1" w:styleId="CitaviBibliographySubheading1Zchn">
    <w:name w:val="Citavi Bibliography Subheading 1 Zchn"/>
    <w:basedOn w:val="Absatz-Standardschriftart"/>
    <w:link w:val="CitaviBibliographySubheading1"/>
    <w:rsid w:val="007D5299"/>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7D5299"/>
    <w:pPr>
      <w:jc w:val="left"/>
      <w:outlineLvl w:val="9"/>
    </w:pPr>
  </w:style>
  <w:style w:type="character" w:customStyle="1" w:styleId="CitaviBibliographySubheading2Zchn">
    <w:name w:val="Citavi Bibliography Subheading 2 Zchn"/>
    <w:basedOn w:val="Absatz-Standardschriftart"/>
    <w:link w:val="CitaviBibliographySubheading2"/>
    <w:rsid w:val="007D5299"/>
    <w:rPr>
      <w:rFonts w:ascii="Arial" w:eastAsiaTheme="majorEastAsia" w:hAnsi="Arial" w:cstheme="majorBidi"/>
      <w:i/>
      <w:color w:val="000000" w:themeColor="text1"/>
      <w:sz w:val="26"/>
      <w:szCs w:val="24"/>
    </w:rPr>
  </w:style>
  <w:style w:type="paragraph" w:customStyle="1" w:styleId="CitaviBibliographySubheading3">
    <w:name w:val="Citavi Bibliography Subheading 3"/>
    <w:basedOn w:val="berschrift4"/>
    <w:link w:val="CitaviBibliographySubheading3Zchn"/>
    <w:rsid w:val="007D5299"/>
    <w:pPr>
      <w:jc w:val="left"/>
      <w:outlineLvl w:val="9"/>
    </w:pPr>
  </w:style>
  <w:style w:type="character" w:customStyle="1" w:styleId="CitaviBibliographySubheading3Zchn">
    <w:name w:val="Citavi Bibliography Subheading 3 Zchn"/>
    <w:basedOn w:val="Absatz-Standardschriftart"/>
    <w:link w:val="CitaviBibliographySubheading3"/>
    <w:rsid w:val="007D5299"/>
    <w:rPr>
      <w:rFonts w:ascii="Arial" w:eastAsiaTheme="majorEastAsia" w:hAnsi="Arial" w:cstheme="majorBidi"/>
      <w:b/>
      <w:iCs/>
      <w:color w:val="000000" w:themeColor="text1"/>
      <w:sz w:val="24"/>
      <w:u w:val="single"/>
    </w:rPr>
  </w:style>
  <w:style w:type="paragraph" w:customStyle="1" w:styleId="CitaviBibliographySubheading4">
    <w:name w:val="Citavi Bibliography Subheading 4"/>
    <w:basedOn w:val="berschrift5"/>
    <w:link w:val="CitaviBibliographySubheading4Zchn"/>
    <w:rsid w:val="007D5299"/>
    <w:pPr>
      <w:jc w:val="left"/>
      <w:outlineLvl w:val="9"/>
    </w:pPr>
  </w:style>
  <w:style w:type="character" w:customStyle="1" w:styleId="CitaviBibliographySubheading4Zchn">
    <w:name w:val="Citavi Bibliography Subheading 4 Zchn"/>
    <w:basedOn w:val="Absatz-Standardschriftart"/>
    <w:link w:val="CitaviBibliographySubheading4"/>
    <w:rsid w:val="007D5299"/>
    <w:rPr>
      <w:rFonts w:ascii="Arial" w:eastAsiaTheme="majorEastAsia" w:hAnsi="Arial" w:cstheme="majorBidi"/>
      <w:i/>
      <w:color w:val="000000" w:themeColor="text1"/>
      <w:sz w:val="24"/>
      <w:u w:val="single"/>
    </w:rPr>
  </w:style>
  <w:style w:type="paragraph" w:customStyle="1" w:styleId="CitaviBibliographySubheading5">
    <w:name w:val="Citavi Bibliography Subheading 5"/>
    <w:basedOn w:val="berschrift6"/>
    <w:link w:val="CitaviBibliographySubheading5Zchn"/>
    <w:rsid w:val="007D5299"/>
    <w:pPr>
      <w:outlineLvl w:val="9"/>
    </w:pPr>
  </w:style>
  <w:style w:type="character" w:customStyle="1" w:styleId="CitaviBibliographySubheading5Zchn">
    <w:name w:val="Citavi Bibliography Subheading 5 Zchn"/>
    <w:basedOn w:val="Absatz-Standardschriftart"/>
    <w:link w:val="CitaviBibliographySubheading5"/>
    <w:rsid w:val="007D5299"/>
    <w:rPr>
      <w:rFonts w:asciiTheme="majorHAnsi" w:eastAsiaTheme="majorEastAsia" w:hAnsiTheme="majorHAnsi" w:cstheme="majorBidi"/>
      <w:color w:val="243F60" w:themeColor="accent1" w:themeShade="7F"/>
      <w:sz w:val="24"/>
    </w:rPr>
  </w:style>
  <w:style w:type="paragraph" w:customStyle="1" w:styleId="CitaviBibliographySubheading6">
    <w:name w:val="Citavi Bibliography Subheading 6"/>
    <w:basedOn w:val="berschrift7"/>
    <w:link w:val="CitaviBibliographySubheading6Zchn"/>
    <w:rsid w:val="007D5299"/>
    <w:pPr>
      <w:outlineLvl w:val="9"/>
    </w:pPr>
  </w:style>
  <w:style w:type="character" w:customStyle="1" w:styleId="CitaviBibliographySubheading6Zchn">
    <w:name w:val="Citavi Bibliography Subheading 6 Zchn"/>
    <w:basedOn w:val="Absatz-Standardschriftart"/>
    <w:link w:val="CitaviBibliographySubheading6"/>
    <w:rsid w:val="007D5299"/>
    <w:rPr>
      <w:rFonts w:asciiTheme="majorHAnsi" w:eastAsiaTheme="majorEastAsia" w:hAnsiTheme="majorHAnsi" w:cstheme="majorBidi"/>
      <w:i/>
      <w:iCs/>
      <w:color w:val="243F60" w:themeColor="accent1" w:themeShade="7F"/>
      <w:sz w:val="24"/>
    </w:rPr>
  </w:style>
  <w:style w:type="paragraph" w:customStyle="1" w:styleId="CitaviBibliographySubheading7">
    <w:name w:val="Citavi Bibliography Subheading 7"/>
    <w:basedOn w:val="berschrift8"/>
    <w:link w:val="CitaviBibliographySubheading7Zchn"/>
    <w:rsid w:val="007D5299"/>
    <w:pPr>
      <w:outlineLvl w:val="9"/>
    </w:pPr>
  </w:style>
  <w:style w:type="character" w:customStyle="1" w:styleId="CitaviBibliographySubheading7Zchn">
    <w:name w:val="Citavi Bibliography Subheading 7 Zchn"/>
    <w:basedOn w:val="Absatz-Standardschriftart"/>
    <w:link w:val="CitaviBibliographySubheading7"/>
    <w:rsid w:val="007D529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7D5299"/>
    <w:pPr>
      <w:outlineLvl w:val="9"/>
    </w:pPr>
  </w:style>
  <w:style w:type="character" w:customStyle="1" w:styleId="CitaviBibliographySubheading8Zchn">
    <w:name w:val="Citavi Bibliography Subheading 8 Zchn"/>
    <w:basedOn w:val="Absatz-Standardschriftart"/>
    <w:link w:val="CitaviBibliographySubheading8"/>
    <w:rsid w:val="007D5299"/>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qFormat/>
    <w:rsid w:val="007D5299"/>
    <w:rPr>
      <w:b/>
      <w:bCs/>
      <w:i/>
      <w:iCs/>
      <w:spacing w:val="5"/>
    </w:rPr>
  </w:style>
  <w:style w:type="character" w:styleId="IntensiverVerweis">
    <w:name w:val="Intense Reference"/>
    <w:basedOn w:val="Absatz-Standardschriftart"/>
    <w:uiPriority w:val="32"/>
    <w:qFormat/>
    <w:rsid w:val="007D5299"/>
    <w:rPr>
      <w:b/>
      <w:bCs/>
      <w:smallCaps/>
      <w:color w:val="4F81BD" w:themeColor="accent1"/>
      <w:spacing w:val="5"/>
    </w:rPr>
  </w:style>
  <w:style w:type="character" w:styleId="SchwacherVerweis">
    <w:name w:val="Subtle Reference"/>
    <w:basedOn w:val="Absatz-Standardschriftart"/>
    <w:uiPriority w:val="31"/>
    <w:qFormat/>
    <w:rsid w:val="007D5299"/>
    <w:rPr>
      <w:smallCaps/>
      <w:color w:val="5A5A5A" w:themeColor="text1" w:themeTint="A5"/>
    </w:rPr>
  </w:style>
  <w:style w:type="character" w:styleId="IntensiveHervorhebung">
    <w:name w:val="Intense Emphasis"/>
    <w:basedOn w:val="Absatz-Standardschriftart"/>
    <w:uiPriority w:val="21"/>
    <w:qFormat/>
    <w:rsid w:val="007D5299"/>
    <w:rPr>
      <w:i/>
      <w:iCs/>
      <w:color w:val="4F81BD" w:themeColor="accent1"/>
    </w:rPr>
  </w:style>
  <w:style w:type="character" w:styleId="SchwacheHervorhebung">
    <w:name w:val="Subtle Emphasis"/>
    <w:basedOn w:val="Absatz-Standardschriftart"/>
    <w:uiPriority w:val="19"/>
    <w:qFormat/>
    <w:rsid w:val="007D5299"/>
    <w:rPr>
      <w:i/>
      <w:iCs/>
      <w:color w:val="404040" w:themeColor="text1" w:themeTint="BF"/>
    </w:rPr>
  </w:style>
  <w:style w:type="paragraph" w:styleId="IntensivesZitat">
    <w:name w:val="Intense Quote"/>
    <w:basedOn w:val="Standard"/>
    <w:next w:val="Standard"/>
    <w:link w:val="IntensivesZitatZchn"/>
    <w:uiPriority w:val="30"/>
    <w:qFormat/>
    <w:rsid w:val="007D52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D5299"/>
    <w:rPr>
      <w:rFonts w:ascii="Arial" w:hAnsi="Arial"/>
      <w:i/>
      <w:iCs/>
      <w:color w:val="4F81BD" w:themeColor="accent1"/>
      <w:sz w:val="24"/>
    </w:rPr>
  </w:style>
  <w:style w:type="paragraph" w:styleId="Zitat">
    <w:name w:val="Quote"/>
    <w:basedOn w:val="Standard"/>
    <w:next w:val="Standard"/>
    <w:link w:val="ZitatZchn"/>
    <w:uiPriority w:val="29"/>
    <w:qFormat/>
    <w:rsid w:val="007D52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D5299"/>
    <w:rPr>
      <w:rFonts w:ascii="Arial" w:hAnsi="Arial"/>
      <w:i/>
      <w:iCs/>
      <w:color w:val="404040" w:themeColor="text1" w:themeTint="BF"/>
      <w:sz w:val="24"/>
    </w:rPr>
  </w:style>
  <w:style w:type="paragraph" w:styleId="Listenabsatz">
    <w:name w:val="List Paragraph"/>
    <w:basedOn w:val="Standard"/>
    <w:uiPriority w:val="34"/>
    <w:qFormat/>
    <w:rsid w:val="007D5299"/>
    <w:pPr>
      <w:ind w:left="720"/>
      <w:contextualSpacing/>
    </w:pPr>
  </w:style>
  <w:style w:type="table" w:styleId="MittlereListe1-Akzent1">
    <w:name w:val="Medium List 1 Accen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D52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D529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D529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D529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D529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D529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D52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D52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D5299"/>
    <w:rPr>
      <w:i/>
      <w:iCs/>
    </w:rPr>
  </w:style>
  <w:style w:type="character" w:styleId="HTMLSchreibmaschine">
    <w:name w:val="HTML Typewriter"/>
    <w:basedOn w:val="Absatz-Standardschriftart"/>
    <w:uiPriority w:val="99"/>
    <w:semiHidden/>
    <w:unhideWhenUsed/>
    <w:rsid w:val="007D5299"/>
    <w:rPr>
      <w:rFonts w:ascii="Consolas" w:hAnsi="Consolas"/>
      <w:sz w:val="20"/>
      <w:szCs w:val="20"/>
    </w:rPr>
  </w:style>
  <w:style w:type="character" w:styleId="HTMLBeispiel">
    <w:name w:val="HTML Sample"/>
    <w:basedOn w:val="Absatz-Standardschriftart"/>
    <w:uiPriority w:val="99"/>
    <w:semiHidden/>
    <w:unhideWhenUsed/>
    <w:rsid w:val="007D5299"/>
    <w:rPr>
      <w:rFonts w:ascii="Consolas" w:hAnsi="Consolas"/>
      <w:sz w:val="24"/>
      <w:szCs w:val="24"/>
    </w:rPr>
  </w:style>
  <w:style w:type="paragraph" w:styleId="HTMLVorformatiert">
    <w:name w:val="HTML Preformatted"/>
    <w:basedOn w:val="Standard"/>
    <w:link w:val="HTMLVorformatiertZchn"/>
    <w:uiPriority w:val="99"/>
    <w:semiHidden/>
    <w:unhideWhenUsed/>
    <w:rsid w:val="007D529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5299"/>
    <w:rPr>
      <w:rFonts w:ascii="Consolas" w:hAnsi="Consolas"/>
      <w:sz w:val="20"/>
      <w:szCs w:val="20"/>
    </w:rPr>
  </w:style>
  <w:style w:type="character" w:styleId="HTMLTastatur">
    <w:name w:val="HTML Keyboard"/>
    <w:basedOn w:val="Absatz-Standardschriftart"/>
    <w:uiPriority w:val="99"/>
    <w:semiHidden/>
    <w:unhideWhenUsed/>
    <w:rsid w:val="007D5299"/>
    <w:rPr>
      <w:rFonts w:ascii="Consolas" w:hAnsi="Consolas"/>
      <w:sz w:val="20"/>
      <w:szCs w:val="20"/>
    </w:rPr>
  </w:style>
  <w:style w:type="character" w:styleId="HTMLDefinition">
    <w:name w:val="HTML Definition"/>
    <w:basedOn w:val="Absatz-Standardschriftart"/>
    <w:uiPriority w:val="99"/>
    <w:semiHidden/>
    <w:unhideWhenUsed/>
    <w:rsid w:val="007D5299"/>
    <w:rPr>
      <w:i/>
      <w:iCs/>
    </w:rPr>
  </w:style>
  <w:style w:type="character" w:styleId="HTMLCode">
    <w:name w:val="HTML Code"/>
    <w:basedOn w:val="Absatz-Standardschriftart"/>
    <w:uiPriority w:val="99"/>
    <w:semiHidden/>
    <w:unhideWhenUsed/>
    <w:rsid w:val="007D5299"/>
    <w:rPr>
      <w:rFonts w:ascii="Consolas" w:hAnsi="Consolas"/>
      <w:sz w:val="20"/>
      <w:szCs w:val="20"/>
    </w:rPr>
  </w:style>
  <w:style w:type="character" w:styleId="HTMLZitat">
    <w:name w:val="HTML Cite"/>
    <w:basedOn w:val="Absatz-Standardschriftart"/>
    <w:uiPriority w:val="99"/>
    <w:semiHidden/>
    <w:unhideWhenUsed/>
    <w:rsid w:val="007D5299"/>
    <w:rPr>
      <w:i/>
      <w:iCs/>
    </w:rPr>
  </w:style>
  <w:style w:type="paragraph" w:styleId="HTMLAdresse">
    <w:name w:val="HTML Address"/>
    <w:basedOn w:val="Standard"/>
    <w:link w:val="HTMLAdresseZchn"/>
    <w:uiPriority w:val="99"/>
    <w:semiHidden/>
    <w:unhideWhenUsed/>
    <w:rsid w:val="007D5299"/>
    <w:pPr>
      <w:spacing w:after="0" w:line="240" w:lineRule="auto"/>
    </w:pPr>
    <w:rPr>
      <w:i/>
      <w:iCs/>
    </w:rPr>
  </w:style>
  <w:style w:type="character" w:customStyle="1" w:styleId="HTMLAdresseZchn">
    <w:name w:val="HTML Adresse Zchn"/>
    <w:basedOn w:val="Absatz-Standardschriftart"/>
    <w:link w:val="HTMLAdresse"/>
    <w:uiPriority w:val="99"/>
    <w:semiHidden/>
    <w:rsid w:val="007D5299"/>
    <w:rPr>
      <w:rFonts w:ascii="Arial" w:hAnsi="Arial"/>
      <w:i/>
      <w:iCs/>
      <w:sz w:val="24"/>
    </w:rPr>
  </w:style>
  <w:style w:type="character" w:styleId="HTMLAkronym">
    <w:name w:val="HTML Acronym"/>
    <w:basedOn w:val="Absatz-Standardschriftart"/>
    <w:uiPriority w:val="99"/>
    <w:semiHidden/>
    <w:unhideWhenUsed/>
    <w:rsid w:val="007D5299"/>
  </w:style>
  <w:style w:type="paragraph" w:styleId="StandardWeb">
    <w:name w:val="Normal (Web)"/>
    <w:basedOn w:val="Standard"/>
    <w:uiPriority w:val="99"/>
    <w:unhideWhenUsed/>
    <w:rsid w:val="007D5299"/>
    <w:rPr>
      <w:rFonts w:ascii="Times New Roman" w:hAnsi="Times New Roman" w:cs="Times New Roman"/>
      <w:szCs w:val="24"/>
    </w:rPr>
  </w:style>
  <w:style w:type="paragraph" w:styleId="NurText">
    <w:name w:val="Plain Text"/>
    <w:basedOn w:val="Standard"/>
    <w:link w:val="NurTextZchn"/>
    <w:uiPriority w:val="99"/>
    <w:semiHidden/>
    <w:unhideWhenUsed/>
    <w:rsid w:val="007D529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D5299"/>
    <w:rPr>
      <w:rFonts w:ascii="Consolas" w:hAnsi="Consolas"/>
      <w:sz w:val="21"/>
      <w:szCs w:val="21"/>
    </w:rPr>
  </w:style>
  <w:style w:type="paragraph" w:styleId="Dokumentstruktur">
    <w:name w:val="Document Map"/>
    <w:basedOn w:val="Standard"/>
    <w:link w:val="DokumentstrukturZchn"/>
    <w:uiPriority w:val="99"/>
    <w:semiHidden/>
    <w:unhideWhenUsed/>
    <w:rsid w:val="007D529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D5299"/>
    <w:rPr>
      <w:rFonts w:ascii="Segoe UI" w:hAnsi="Segoe UI" w:cs="Segoe UI"/>
      <w:sz w:val="16"/>
      <w:szCs w:val="16"/>
    </w:rPr>
  </w:style>
  <w:style w:type="character" w:styleId="Hervorhebung">
    <w:name w:val="Emphasis"/>
    <w:basedOn w:val="Absatz-Standardschriftart"/>
    <w:uiPriority w:val="20"/>
    <w:qFormat/>
    <w:rsid w:val="007D5299"/>
    <w:rPr>
      <w:i/>
      <w:iCs/>
    </w:rPr>
  </w:style>
  <w:style w:type="character" w:styleId="Fett">
    <w:name w:val="Strong"/>
    <w:basedOn w:val="Absatz-Standardschriftart"/>
    <w:uiPriority w:val="22"/>
    <w:qFormat/>
    <w:rsid w:val="007D5299"/>
    <w:rPr>
      <w:b/>
      <w:bCs/>
    </w:rPr>
  </w:style>
  <w:style w:type="character" w:styleId="BesuchterLink">
    <w:name w:val="FollowedHyperlink"/>
    <w:basedOn w:val="Absatz-Standardschriftart"/>
    <w:uiPriority w:val="99"/>
    <w:semiHidden/>
    <w:unhideWhenUsed/>
    <w:rsid w:val="007D5299"/>
    <w:rPr>
      <w:color w:val="800080" w:themeColor="followedHyperlink"/>
      <w:u w:val="single"/>
    </w:rPr>
  </w:style>
  <w:style w:type="paragraph" w:styleId="Blocktext">
    <w:name w:val="Block Text"/>
    <w:basedOn w:val="Standard"/>
    <w:uiPriority w:val="99"/>
    <w:semiHidden/>
    <w:unhideWhenUsed/>
    <w:rsid w:val="007D529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7D529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D5299"/>
    <w:rPr>
      <w:rFonts w:ascii="Arial" w:hAnsi="Arial"/>
      <w:sz w:val="16"/>
      <w:szCs w:val="16"/>
    </w:rPr>
  </w:style>
  <w:style w:type="paragraph" w:styleId="Textkrper-Einzug2">
    <w:name w:val="Body Text Indent 2"/>
    <w:basedOn w:val="Standard"/>
    <w:link w:val="Textkrper-Einzug2Zchn"/>
    <w:uiPriority w:val="99"/>
    <w:semiHidden/>
    <w:unhideWhenUsed/>
    <w:rsid w:val="007D52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5299"/>
    <w:rPr>
      <w:rFonts w:ascii="Arial" w:hAnsi="Arial"/>
      <w:sz w:val="24"/>
    </w:rPr>
  </w:style>
  <w:style w:type="paragraph" w:styleId="Textkrper3">
    <w:name w:val="Body Text 3"/>
    <w:basedOn w:val="Standard"/>
    <w:link w:val="Textkrper3Zchn"/>
    <w:uiPriority w:val="99"/>
    <w:semiHidden/>
    <w:unhideWhenUsed/>
    <w:rsid w:val="007D5299"/>
    <w:pPr>
      <w:spacing w:after="120"/>
    </w:pPr>
    <w:rPr>
      <w:sz w:val="16"/>
      <w:szCs w:val="16"/>
    </w:rPr>
  </w:style>
  <w:style w:type="character" w:customStyle="1" w:styleId="Textkrper3Zchn">
    <w:name w:val="Textkörper 3 Zchn"/>
    <w:basedOn w:val="Absatz-Standardschriftart"/>
    <w:link w:val="Textkrper3"/>
    <w:uiPriority w:val="99"/>
    <w:semiHidden/>
    <w:rsid w:val="007D5299"/>
    <w:rPr>
      <w:rFonts w:ascii="Arial" w:hAnsi="Arial"/>
      <w:sz w:val="16"/>
      <w:szCs w:val="16"/>
    </w:rPr>
  </w:style>
  <w:style w:type="paragraph" w:styleId="Textkrper2">
    <w:name w:val="Body Text 2"/>
    <w:basedOn w:val="Standard"/>
    <w:link w:val="Textkrper2Zchn"/>
    <w:uiPriority w:val="99"/>
    <w:semiHidden/>
    <w:unhideWhenUsed/>
    <w:rsid w:val="007D5299"/>
    <w:pPr>
      <w:spacing w:after="120" w:line="480" w:lineRule="auto"/>
    </w:pPr>
  </w:style>
  <w:style w:type="character" w:customStyle="1" w:styleId="Textkrper2Zchn">
    <w:name w:val="Textkörper 2 Zchn"/>
    <w:basedOn w:val="Absatz-Standardschriftart"/>
    <w:link w:val="Textkrper2"/>
    <w:uiPriority w:val="99"/>
    <w:semiHidden/>
    <w:rsid w:val="007D5299"/>
    <w:rPr>
      <w:rFonts w:ascii="Arial" w:hAnsi="Arial"/>
      <w:sz w:val="24"/>
    </w:rPr>
  </w:style>
  <w:style w:type="paragraph" w:styleId="Fu-Endnotenberschrift">
    <w:name w:val="Note Heading"/>
    <w:basedOn w:val="Standard"/>
    <w:next w:val="Standard"/>
    <w:link w:val="Fu-EndnotenberschriftZchn"/>
    <w:uiPriority w:val="99"/>
    <w:semiHidden/>
    <w:unhideWhenUsed/>
    <w:rsid w:val="007D529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D5299"/>
    <w:rPr>
      <w:rFonts w:ascii="Arial" w:hAnsi="Arial"/>
      <w:sz w:val="24"/>
    </w:rPr>
  </w:style>
  <w:style w:type="paragraph" w:styleId="Textkrper-Zeileneinzug">
    <w:name w:val="Body Text Indent"/>
    <w:basedOn w:val="Standard"/>
    <w:link w:val="Textkrper-ZeileneinzugZchn"/>
    <w:uiPriority w:val="99"/>
    <w:semiHidden/>
    <w:unhideWhenUsed/>
    <w:rsid w:val="007D5299"/>
    <w:pPr>
      <w:spacing w:after="120"/>
      <w:ind w:left="283"/>
    </w:pPr>
  </w:style>
  <w:style w:type="character" w:customStyle="1" w:styleId="Textkrper-ZeileneinzugZchn">
    <w:name w:val="Textkörper-Zeileneinzug Zchn"/>
    <w:basedOn w:val="Absatz-Standardschriftart"/>
    <w:link w:val="Textkrper-Zeileneinzug"/>
    <w:uiPriority w:val="99"/>
    <w:semiHidden/>
    <w:rsid w:val="007D5299"/>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7D5299"/>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5299"/>
    <w:rPr>
      <w:rFonts w:ascii="Arial" w:hAnsi="Arial"/>
      <w:sz w:val="24"/>
    </w:rPr>
  </w:style>
  <w:style w:type="paragraph" w:styleId="Textkrper">
    <w:name w:val="Body Text"/>
    <w:basedOn w:val="Standard"/>
    <w:link w:val="TextkrperZchn"/>
    <w:uiPriority w:val="99"/>
    <w:semiHidden/>
    <w:unhideWhenUsed/>
    <w:rsid w:val="007D5299"/>
    <w:pPr>
      <w:spacing w:after="120"/>
    </w:pPr>
  </w:style>
  <w:style w:type="character" w:customStyle="1" w:styleId="TextkrperZchn">
    <w:name w:val="Textkörper Zchn"/>
    <w:basedOn w:val="Absatz-Standardschriftart"/>
    <w:link w:val="Textkrper"/>
    <w:uiPriority w:val="99"/>
    <w:semiHidden/>
    <w:rsid w:val="007D5299"/>
    <w:rPr>
      <w:rFonts w:ascii="Arial" w:hAnsi="Arial"/>
      <w:sz w:val="24"/>
    </w:rPr>
  </w:style>
  <w:style w:type="paragraph" w:styleId="Textkrper-Erstzeileneinzug">
    <w:name w:val="Body Text First Indent"/>
    <w:basedOn w:val="Textkrper"/>
    <w:link w:val="Textkrper-ErstzeileneinzugZchn"/>
    <w:uiPriority w:val="99"/>
    <w:semiHidden/>
    <w:unhideWhenUsed/>
    <w:rsid w:val="007D5299"/>
    <w:pPr>
      <w:spacing w:after="200"/>
      <w:ind w:firstLine="360"/>
    </w:pPr>
  </w:style>
  <w:style w:type="character" w:customStyle="1" w:styleId="Textkrper-ErstzeileneinzugZchn">
    <w:name w:val="Textkörper-Erstzeileneinzug Zchn"/>
    <w:basedOn w:val="TextkrperZchn"/>
    <w:link w:val="Textkrper-Erstzeileneinzug"/>
    <w:uiPriority w:val="99"/>
    <w:semiHidden/>
    <w:rsid w:val="007D5299"/>
    <w:rPr>
      <w:rFonts w:ascii="Arial" w:hAnsi="Arial"/>
      <w:sz w:val="24"/>
    </w:rPr>
  </w:style>
  <w:style w:type="paragraph" w:styleId="Datum">
    <w:name w:val="Date"/>
    <w:basedOn w:val="Standard"/>
    <w:next w:val="Standard"/>
    <w:link w:val="DatumZchn"/>
    <w:uiPriority w:val="99"/>
    <w:semiHidden/>
    <w:unhideWhenUsed/>
    <w:rsid w:val="007D5299"/>
  </w:style>
  <w:style w:type="character" w:customStyle="1" w:styleId="DatumZchn">
    <w:name w:val="Datum Zchn"/>
    <w:basedOn w:val="Absatz-Standardschriftart"/>
    <w:link w:val="Datum"/>
    <w:uiPriority w:val="99"/>
    <w:semiHidden/>
    <w:rsid w:val="007D5299"/>
    <w:rPr>
      <w:rFonts w:ascii="Arial" w:hAnsi="Arial"/>
      <w:sz w:val="24"/>
    </w:rPr>
  </w:style>
  <w:style w:type="paragraph" w:styleId="Anrede">
    <w:name w:val="Salutation"/>
    <w:basedOn w:val="Standard"/>
    <w:next w:val="Standard"/>
    <w:link w:val="AnredeZchn"/>
    <w:uiPriority w:val="99"/>
    <w:semiHidden/>
    <w:unhideWhenUsed/>
    <w:rsid w:val="007D5299"/>
  </w:style>
  <w:style w:type="character" w:customStyle="1" w:styleId="AnredeZchn">
    <w:name w:val="Anrede Zchn"/>
    <w:basedOn w:val="Absatz-Standardschriftart"/>
    <w:link w:val="Anrede"/>
    <w:uiPriority w:val="99"/>
    <w:semiHidden/>
    <w:rsid w:val="007D5299"/>
    <w:rPr>
      <w:rFonts w:ascii="Arial" w:hAnsi="Arial"/>
      <w:sz w:val="24"/>
    </w:rPr>
  </w:style>
  <w:style w:type="paragraph" w:styleId="Untertitel">
    <w:name w:val="Subtitle"/>
    <w:basedOn w:val="Standard"/>
    <w:next w:val="Standard"/>
    <w:link w:val="UntertitelZchn"/>
    <w:uiPriority w:val="11"/>
    <w:qFormat/>
    <w:rsid w:val="007D5299"/>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7D5299"/>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D529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D5299"/>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D5299"/>
    <w:pPr>
      <w:spacing w:after="120"/>
      <w:ind w:left="1415"/>
      <w:contextualSpacing/>
    </w:pPr>
  </w:style>
  <w:style w:type="paragraph" w:styleId="Listenfortsetzung4">
    <w:name w:val="List Continue 4"/>
    <w:basedOn w:val="Standard"/>
    <w:uiPriority w:val="99"/>
    <w:semiHidden/>
    <w:unhideWhenUsed/>
    <w:rsid w:val="007D5299"/>
    <w:pPr>
      <w:spacing w:after="120"/>
      <w:ind w:left="1132"/>
      <w:contextualSpacing/>
    </w:pPr>
  </w:style>
  <w:style w:type="paragraph" w:styleId="Listenfortsetzung3">
    <w:name w:val="List Continue 3"/>
    <w:basedOn w:val="Standard"/>
    <w:uiPriority w:val="99"/>
    <w:semiHidden/>
    <w:unhideWhenUsed/>
    <w:rsid w:val="007D5299"/>
    <w:pPr>
      <w:spacing w:after="120"/>
      <w:ind w:left="849"/>
      <w:contextualSpacing/>
    </w:pPr>
  </w:style>
  <w:style w:type="paragraph" w:styleId="Listenfortsetzung2">
    <w:name w:val="List Continue 2"/>
    <w:basedOn w:val="Standard"/>
    <w:uiPriority w:val="99"/>
    <w:semiHidden/>
    <w:unhideWhenUsed/>
    <w:rsid w:val="007D5299"/>
    <w:pPr>
      <w:spacing w:after="120"/>
      <w:ind w:left="566"/>
      <w:contextualSpacing/>
    </w:pPr>
  </w:style>
  <w:style w:type="paragraph" w:styleId="Listenfortsetzung">
    <w:name w:val="List Continue"/>
    <w:basedOn w:val="Standard"/>
    <w:uiPriority w:val="99"/>
    <w:semiHidden/>
    <w:unhideWhenUsed/>
    <w:rsid w:val="007D5299"/>
    <w:pPr>
      <w:spacing w:after="120"/>
      <w:ind w:left="283"/>
      <w:contextualSpacing/>
    </w:pPr>
  </w:style>
  <w:style w:type="paragraph" w:styleId="Unterschrift">
    <w:name w:val="Signature"/>
    <w:basedOn w:val="Standard"/>
    <w:link w:val="UnterschriftZchn"/>
    <w:uiPriority w:val="99"/>
    <w:semiHidden/>
    <w:unhideWhenUsed/>
    <w:rsid w:val="007D5299"/>
    <w:pPr>
      <w:spacing w:after="0" w:line="240" w:lineRule="auto"/>
      <w:ind w:left="4252"/>
    </w:pPr>
  </w:style>
  <w:style w:type="character" w:customStyle="1" w:styleId="UnterschriftZchn">
    <w:name w:val="Unterschrift Zchn"/>
    <w:basedOn w:val="Absatz-Standardschriftart"/>
    <w:link w:val="Unterschrift"/>
    <w:uiPriority w:val="99"/>
    <w:semiHidden/>
    <w:rsid w:val="007D5299"/>
    <w:rPr>
      <w:rFonts w:ascii="Arial" w:hAnsi="Arial"/>
      <w:sz w:val="24"/>
    </w:rPr>
  </w:style>
  <w:style w:type="paragraph" w:styleId="Gruformel">
    <w:name w:val="Closing"/>
    <w:basedOn w:val="Standard"/>
    <w:link w:val="GruformelZchn"/>
    <w:uiPriority w:val="99"/>
    <w:semiHidden/>
    <w:unhideWhenUsed/>
    <w:rsid w:val="007D5299"/>
    <w:pPr>
      <w:spacing w:after="0" w:line="240" w:lineRule="auto"/>
      <w:ind w:left="4252"/>
    </w:pPr>
  </w:style>
  <w:style w:type="character" w:customStyle="1" w:styleId="GruformelZchn">
    <w:name w:val="Grußformel Zchn"/>
    <w:basedOn w:val="Absatz-Standardschriftart"/>
    <w:link w:val="Gruformel"/>
    <w:uiPriority w:val="99"/>
    <w:semiHidden/>
    <w:rsid w:val="007D5299"/>
    <w:rPr>
      <w:rFonts w:ascii="Arial" w:hAnsi="Arial"/>
      <w:sz w:val="24"/>
    </w:rPr>
  </w:style>
  <w:style w:type="paragraph" w:styleId="Titel">
    <w:name w:val="Title"/>
    <w:basedOn w:val="Standard"/>
    <w:next w:val="Standard"/>
    <w:link w:val="TitelZchn"/>
    <w:uiPriority w:val="10"/>
    <w:qFormat/>
    <w:rsid w:val="007D5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5299"/>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D5299"/>
    <w:pPr>
      <w:numPr>
        <w:numId w:val="2"/>
      </w:numPr>
      <w:contextualSpacing/>
    </w:pPr>
  </w:style>
  <w:style w:type="paragraph" w:styleId="Listennummer4">
    <w:name w:val="List Number 4"/>
    <w:basedOn w:val="Standard"/>
    <w:uiPriority w:val="99"/>
    <w:semiHidden/>
    <w:unhideWhenUsed/>
    <w:rsid w:val="007D5299"/>
    <w:pPr>
      <w:numPr>
        <w:numId w:val="3"/>
      </w:numPr>
      <w:contextualSpacing/>
    </w:pPr>
  </w:style>
  <w:style w:type="paragraph" w:styleId="Listennummer3">
    <w:name w:val="List Number 3"/>
    <w:basedOn w:val="Standard"/>
    <w:uiPriority w:val="99"/>
    <w:semiHidden/>
    <w:unhideWhenUsed/>
    <w:rsid w:val="007D5299"/>
    <w:pPr>
      <w:numPr>
        <w:numId w:val="4"/>
      </w:numPr>
      <w:contextualSpacing/>
    </w:pPr>
  </w:style>
  <w:style w:type="paragraph" w:styleId="Listennummer2">
    <w:name w:val="List Number 2"/>
    <w:basedOn w:val="Standard"/>
    <w:uiPriority w:val="99"/>
    <w:semiHidden/>
    <w:unhideWhenUsed/>
    <w:rsid w:val="007D5299"/>
    <w:pPr>
      <w:numPr>
        <w:numId w:val="5"/>
      </w:numPr>
      <w:contextualSpacing/>
    </w:pPr>
  </w:style>
  <w:style w:type="paragraph" w:styleId="Aufzhlungszeichen5">
    <w:name w:val="List Bullet 5"/>
    <w:basedOn w:val="Standard"/>
    <w:uiPriority w:val="99"/>
    <w:semiHidden/>
    <w:unhideWhenUsed/>
    <w:rsid w:val="007D5299"/>
    <w:pPr>
      <w:numPr>
        <w:numId w:val="6"/>
      </w:numPr>
      <w:contextualSpacing/>
    </w:pPr>
  </w:style>
  <w:style w:type="paragraph" w:styleId="Aufzhlungszeichen4">
    <w:name w:val="List Bullet 4"/>
    <w:basedOn w:val="Standard"/>
    <w:uiPriority w:val="99"/>
    <w:semiHidden/>
    <w:unhideWhenUsed/>
    <w:rsid w:val="007D5299"/>
    <w:pPr>
      <w:numPr>
        <w:numId w:val="7"/>
      </w:numPr>
      <w:contextualSpacing/>
    </w:pPr>
  </w:style>
  <w:style w:type="paragraph" w:styleId="Aufzhlungszeichen3">
    <w:name w:val="List Bullet 3"/>
    <w:basedOn w:val="Standard"/>
    <w:uiPriority w:val="99"/>
    <w:semiHidden/>
    <w:unhideWhenUsed/>
    <w:rsid w:val="007D5299"/>
    <w:pPr>
      <w:numPr>
        <w:numId w:val="8"/>
      </w:numPr>
      <w:contextualSpacing/>
    </w:pPr>
  </w:style>
  <w:style w:type="paragraph" w:styleId="Aufzhlungszeichen2">
    <w:name w:val="List Bullet 2"/>
    <w:basedOn w:val="Standard"/>
    <w:uiPriority w:val="99"/>
    <w:semiHidden/>
    <w:unhideWhenUsed/>
    <w:rsid w:val="007D5299"/>
    <w:pPr>
      <w:numPr>
        <w:numId w:val="9"/>
      </w:numPr>
      <w:contextualSpacing/>
    </w:pPr>
  </w:style>
  <w:style w:type="paragraph" w:styleId="Liste5">
    <w:name w:val="List 5"/>
    <w:basedOn w:val="Standard"/>
    <w:uiPriority w:val="99"/>
    <w:semiHidden/>
    <w:unhideWhenUsed/>
    <w:rsid w:val="007D5299"/>
    <w:pPr>
      <w:ind w:left="1415" w:hanging="283"/>
      <w:contextualSpacing/>
    </w:pPr>
  </w:style>
  <w:style w:type="paragraph" w:styleId="Liste4">
    <w:name w:val="List 4"/>
    <w:basedOn w:val="Standard"/>
    <w:uiPriority w:val="99"/>
    <w:semiHidden/>
    <w:unhideWhenUsed/>
    <w:rsid w:val="007D5299"/>
    <w:pPr>
      <w:ind w:left="1132" w:hanging="283"/>
      <w:contextualSpacing/>
    </w:pPr>
  </w:style>
  <w:style w:type="paragraph" w:styleId="Liste3">
    <w:name w:val="List 3"/>
    <w:basedOn w:val="Standard"/>
    <w:uiPriority w:val="99"/>
    <w:semiHidden/>
    <w:unhideWhenUsed/>
    <w:rsid w:val="007D5299"/>
    <w:pPr>
      <w:ind w:left="849" w:hanging="283"/>
      <w:contextualSpacing/>
    </w:pPr>
  </w:style>
  <w:style w:type="paragraph" w:styleId="Liste2">
    <w:name w:val="List 2"/>
    <w:basedOn w:val="Standard"/>
    <w:uiPriority w:val="99"/>
    <w:semiHidden/>
    <w:unhideWhenUsed/>
    <w:rsid w:val="007D5299"/>
    <w:pPr>
      <w:ind w:left="566" w:hanging="283"/>
      <w:contextualSpacing/>
    </w:pPr>
  </w:style>
  <w:style w:type="paragraph" w:styleId="Listennummer">
    <w:name w:val="List Number"/>
    <w:basedOn w:val="Standard"/>
    <w:uiPriority w:val="99"/>
    <w:semiHidden/>
    <w:unhideWhenUsed/>
    <w:rsid w:val="007D5299"/>
    <w:pPr>
      <w:numPr>
        <w:numId w:val="10"/>
      </w:numPr>
      <w:contextualSpacing/>
    </w:pPr>
  </w:style>
  <w:style w:type="paragraph" w:styleId="Aufzhlungszeichen">
    <w:name w:val="List Bullet"/>
    <w:basedOn w:val="Standard"/>
    <w:uiPriority w:val="99"/>
    <w:semiHidden/>
    <w:unhideWhenUsed/>
    <w:rsid w:val="007D5299"/>
    <w:pPr>
      <w:numPr>
        <w:numId w:val="11"/>
      </w:numPr>
      <w:contextualSpacing/>
    </w:pPr>
  </w:style>
  <w:style w:type="paragraph" w:styleId="Liste">
    <w:name w:val="List"/>
    <w:basedOn w:val="Standard"/>
    <w:uiPriority w:val="99"/>
    <w:semiHidden/>
    <w:unhideWhenUsed/>
    <w:rsid w:val="007D5299"/>
    <w:pPr>
      <w:ind w:left="283" w:hanging="283"/>
      <w:contextualSpacing/>
    </w:pPr>
  </w:style>
  <w:style w:type="paragraph" w:styleId="RGV-berschrift">
    <w:name w:val="toa heading"/>
    <w:basedOn w:val="Standard"/>
    <w:next w:val="Standard"/>
    <w:uiPriority w:val="99"/>
    <w:semiHidden/>
    <w:unhideWhenUsed/>
    <w:rsid w:val="007D529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D529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7D5299"/>
    <w:rPr>
      <w:rFonts w:ascii="Consolas" w:hAnsi="Consolas"/>
      <w:sz w:val="20"/>
      <w:szCs w:val="20"/>
    </w:rPr>
  </w:style>
  <w:style w:type="paragraph" w:styleId="Rechtsgrundlagenverzeichnis">
    <w:name w:val="table of authorities"/>
    <w:basedOn w:val="Standard"/>
    <w:next w:val="Standard"/>
    <w:uiPriority w:val="99"/>
    <w:semiHidden/>
    <w:unhideWhenUsed/>
    <w:rsid w:val="007D5299"/>
    <w:pPr>
      <w:spacing w:after="0"/>
      <w:ind w:left="240" w:hanging="240"/>
    </w:pPr>
  </w:style>
  <w:style w:type="paragraph" w:styleId="Endnotentext">
    <w:name w:val="endnote text"/>
    <w:basedOn w:val="Standard"/>
    <w:link w:val="EndnotentextZchn"/>
    <w:uiPriority w:val="99"/>
    <w:semiHidden/>
    <w:unhideWhenUsed/>
    <w:rsid w:val="007D52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D5299"/>
    <w:rPr>
      <w:rFonts w:ascii="Arial" w:hAnsi="Arial"/>
      <w:sz w:val="20"/>
      <w:szCs w:val="20"/>
    </w:rPr>
  </w:style>
  <w:style w:type="character" w:styleId="Endnotenzeichen">
    <w:name w:val="endnote reference"/>
    <w:basedOn w:val="Absatz-Standardschriftart"/>
    <w:uiPriority w:val="99"/>
    <w:semiHidden/>
    <w:unhideWhenUsed/>
    <w:rsid w:val="007D5299"/>
    <w:rPr>
      <w:vertAlign w:val="superscript"/>
    </w:rPr>
  </w:style>
  <w:style w:type="character" w:styleId="Zeilennummer">
    <w:name w:val="line number"/>
    <w:basedOn w:val="Absatz-Standardschriftart"/>
    <w:uiPriority w:val="99"/>
    <w:semiHidden/>
    <w:unhideWhenUsed/>
    <w:rsid w:val="007D5299"/>
  </w:style>
  <w:style w:type="character" w:styleId="Kommentarzeichen">
    <w:name w:val="annotation reference"/>
    <w:basedOn w:val="Absatz-Standardschriftart"/>
    <w:uiPriority w:val="99"/>
    <w:semiHidden/>
    <w:unhideWhenUsed/>
    <w:rsid w:val="007D5299"/>
    <w:rPr>
      <w:sz w:val="16"/>
      <w:szCs w:val="16"/>
    </w:rPr>
  </w:style>
  <w:style w:type="paragraph" w:styleId="Umschlagabsenderadresse">
    <w:name w:val="envelope return"/>
    <w:basedOn w:val="Standard"/>
    <w:uiPriority w:val="99"/>
    <w:semiHidden/>
    <w:unhideWhenUsed/>
    <w:rsid w:val="007D529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D529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D5299"/>
    <w:pPr>
      <w:spacing w:after="0" w:line="240" w:lineRule="auto"/>
      <w:ind w:left="240" w:hanging="240"/>
    </w:pPr>
  </w:style>
  <w:style w:type="paragraph" w:styleId="Indexberschrift">
    <w:name w:val="index heading"/>
    <w:basedOn w:val="Standard"/>
    <w:next w:val="Index1"/>
    <w:uiPriority w:val="99"/>
    <w:semiHidden/>
    <w:unhideWhenUsed/>
    <w:rsid w:val="007D5299"/>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7D52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5299"/>
    <w:rPr>
      <w:rFonts w:ascii="Arial" w:hAnsi="Arial"/>
      <w:sz w:val="20"/>
      <w:szCs w:val="20"/>
    </w:rPr>
  </w:style>
  <w:style w:type="paragraph" w:styleId="Standardeinzug">
    <w:name w:val="Normal Indent"/>
    <w:basedOn w:val="Standard"/>
    <w:uiPriority w:val="99"/>
    <w:semiHidden/>
    <w:unhideWhenUsed/>
    <w:rsid w:val="007D5299"/>
    <w:pPr>
      <w:ind w:left="708"/>
    </w:pPr>
  </w:style>
  <w:style w:type="paragraph" w:styleId="Index9">
    <w:name w:val="index 9"/>
    <w:basedOn w:val="Standard"/>
    <w:next w:val="Standard"/>
    <w:autoRedefine/>
    <w:uiPriority w:val="99"/>
    <w:semiHidden/>
    <w:unhideWhenUsed/>
    <w:rsid w:val="007D5299"/>
    <w:pPr>
      <w:spacing w:after="0" w:line="240" w:lineRule="auto"/>
      <w:ind w:left="2160" w:hanging="240"/>
    </w:pPr>
  </w:style>
  <w:style w:type="paragraph" w:styleId="Index8">
    <w:name w:val="index 8"/>
    <w:basedOn w:val="Standard"/>
    <w:next w:val="Standard"/>
    <w:autoRedefine/>
    <w:uiPriority w:val="99"/>
    <w:semiHidden/>
    <w:unhideWhenUsed/>
    <w:rsid w:val="007D5299"/>
    <w:pPr>
      <w:spacing w:after="0" w:line="240" w:lineRule="auto"/>
      <w:ind w:left="1920" w:hanging="240"/>
    </w:pPr>
  </w:style>
  <w:style w:type="paragraph" w:styleId="Index7">
    <w:name w:val="index 7"/>
    <w:basedOn w:val="Standard"/>
    <w:next w:val="Standard"/>
    <w:autoRedefine/>
    <w:uiPriority w:val="99"/>
    <w:semiHidden/>
    <w:unhideWhenUsed/>
    <w:rsid w:val="007D5299"/>
    <w:pPr>
      <w:spacing w:after="0" w:line="240" w:lineRule="auto"/>
      <w:ind w:left="1680" w:hanging="240"/>
    </w:pPr>
  </w:style>
  <w:style w:type="paragraph" w:styleId="Index6">
    <w:name w:val="index 6"/>
    <w:basedOn w:val="Standard"/>
    <w:next w:val="Standard"/>
    <w:autoRedefine/>
    <w:uiPriority w:val="99"/>
    <w:semiHidden/>
    <w:unhideWhenUsed/>
    <w:rsid w:val="007D5299"/>
    <w:pPr>
      <w:spacing w:after="0" w:line="240" w:lineRule="auto"/>
      <w:ind w:left="1440" w:hanging="240"/>
    </w:pPr>
  </w:style>
  <w:style w:type="paragraph" w:styleId="Index5">
    <w:name w:val="index 5"/>
    <w:basedOn w:val="Standard"/>
    <w:next w:val="Standard"/>
    <w:autoRedefine/>
    <w:uiPriority w:val="99"/>
    <w:semiHidden/>
    <w:unhideWhenUsed/>
    <w:rsid w:val="007D5299"/>
    <w:pPr>
      <w:spacing w:after="0" w:line="240" w:lineRule="auto"/>
      <w:ind w:left="1200" w:hanging="240"/>
    </w:pPr>
  </w:style>
  <w:style w:type="paragraph" w:styleId="Index4">
    <w:name w:val="index 4"/>
    <w:basedOn w:val="Standard"/>
    <w:next w:val="Standard"/>
    <w:autoRedefine/>
    <w:uiPriority w:val="99"/>
    <w:semiHidden/>
    <w:unhideWhenUsed/>
    <w:rsid w:val="007D5299"/>
    <w:pPr>
      <w:spacing w:after="0" w:line="240" w:lineRule="auto"/>
      <w:ind w:left="960" w:hanging="240"/>
    </w:pPr>
  </w:style>
  <w:style w:type="paragraph" w:styleId="Index3">
    <w:name w:val="index 3"/>
    <w:basedOn w:val="Standard"/>
    <w:next w:val="Standard"/>
    <w:autoRedefine/>
    <w:uiPriority w:val="99"/>
    <w:semiHidden/>
    <w:unhideWhenUsed/>
    <w:rsid w:val="007D5299"/>
    <w:pPr>
      <w:spacing w:after="0" w:line="240" w:lineRule="auto"/>
      <w:ind w:left="720" w:hanging="240"/>
    </w:pPr>
  </w:style>
  <w:style w:type="paragraph" w:styleId="Index2">
    <w:name w:val="index 2"/>
    <w:basedOn w:val="Standard"/>
    <w:next w:val="Standard"/>
    <w:autoRedefine/>
    <w:uiPriority w:val="99"/>
    <w:semiHidden/>
    <w:unhideWhenUsed/>
    <w:rsid w:val="007D5299"/>
    <w:pPr>
      <w:spacing w:after="0" w:line="240" w:lineRule="auto"/>
      <w:ind w:left="480" w:hanging="240"/>
    </w:pPr>
  </w:style>
  <w:style w:type="paragraph" w:styleId="Kommentarthema">
    <w:name w:val="annotation subject"/>
    <w:basedOn w:val="Kommentartext"/>
    <w:next w:val="Kommentartext"/>
    <w:link w:val="KommentarthemaZchn"/>
    <w:uiPriority w:val="99"/>
    <w:semiHidden/>
    <w:unhideWhenUsed/>
    <w:rsid w:val="007E16B1"/>
    <w:rPr>
      <w:b/>
      <w:bCs/>
    </w:rPr>
  </w:style>
  <w:style w:type="character" w:customStyle="1" w:styleId="KommentarthemaZchn">
    <w:name w:val="Kommentarthema Zchn"/>
    <w:basedOn w:val="KommentartextZchn"/>
    <w:link w:val="Kommentarthema"/>
    <w:uiPriority w:val="99"/>
    <w:semiHidden/>
    <w:rsid w:val="007E16B1"/>
    <w:rPr>
      <w:rFonts w:ascii="Arial" w:hAnsi="Arial"/>
      <w:b/>
      <w:bCs/>
      <w:sz w:val="20"/>
      <w:szCs w:val="20"/>
    </w:rPr>
  </w:style>
  <w:style w:type="character" w:styleId="NichtaufgelsteErwhnung">
    <w:name w:val="Unresolved Mention"/>
    <w:basedOn w:val="Absatz-Standardschriftart"/>
    <w:uiPriority w:val="99"/>
    <w:semiHidden/>
    <w:unhideWhenUsed/>
    <w:rsid w:val="00CB6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715">
      <w:bodyDiv w:val="1"/>
      <w:marLeft w:val="0"/>
      <w:marRight w:val="0"/>
      <w:marTop w:val="0"/>
      <w:marBottom w:val="0"/>
      <w:divBdr>
        <w:top w:val="none" w:sz="0" w:space="0" w:color="auto"/>
        <w:left w:val="none" w:sz="0" w:space="0" w:color="auto"/>
        <w:bottom w:val="none" w:sz="0" w:space="0" w:color="auto"/>
        <w:right w:val="none" w:sz="0" w:space="0" w:color="auto"/>
      </w:divBdr>
    </w:div>
    <w:div w:id="205874607">
      <w:bodyDiv w:val="1"/>
      <w:marLeft w:val="0"/>
      <w:marRight w:val="0"/>
      <w:marTop w:val="0"/>
      <w:marBottom w:val="0"/>
      <w:divBdr>
        <w:top w:val="none" w:sz="0" w:space="0" w:color="auto"/>
        <w:left w:val="none" w:sz="0" w:space="0" w:color="auto"/>
        <w:bottom w:val="none" w:sz="0" w:space="0" w:color="auto"/>
        <w:right w:val="none" w:sz="0" w:space="0" w:color="auto"/>
      </w:divBdr>
    </w:div>
    <w:div w:id="242110881">
      <w:bodyDiv w:val="1"/>
      <w:marLeft w:val="0"/>
      <w:marRight w:val="0"/>
      <w:marTop w:val="0"/>
      <w:marBottom w:val="0"/>
      <w:divBdr>
        <w:top w:val="none" w:sz="0" w:space="0" w:color="auto"/>
        <w:left w:val="none" w:sz="0" w:space="0" w:color="auto"/>
        <w:bottom w:val="none" w:sz="0" w:space="0" w:color="auto"/>
        <w:right w:val="none" w:sz="0" w:space="0" w:color="auto"/>
      </w:divBdr>
      <w:divsChild>
        <w:div w:id="731276148">
          <w:marLeft w:val="0"/>
          <w:marRight w:val="0"/>
          <w:marTop w:val="0"/>
          <w:marBottom w:val="0"/>
          <w:divBdr>
            <w:top w:val="none" w:sz="0" w:space="0" w:color="auto"/>
            <w:left w:val="none" w:sz="0" w:space="0" w:color="auto"/>
            <w:bottom w:val="none" w:sz="0" w:space="0" w:color="auto"/>
            <w:right w:val="none" w:sz="0" w:space="0" w:color="auto"/>
          </w:divBdr>
          <w:divsChild>
            <w:div w:id="1232082167">
              <w:marLeft w:val="0"/>
              <w:marRight w:val="0"/>
              <w:marTop w:val="0"/>
              <w:marBottom w:val="0"/>
              <w:divBdr>
                <w:top w:val="none" w:sz="0" w:space="0" w:color="auto"/>
                <w:left w:val="none" w:sz="0" w:space="0" w:color="auto"/>
                <w:bottom w:val="none" w:sz="0" w:space="0" w:color="auto"/>
                <w:right w:val="none" w:sz="0" w:space="0" w:color="auto"/>
              </w:divBdr>
              <w:divsChild>
                <w:div w:id="1000040827">
                  <w:marLeft w:val="0"/>
                  <w:marRight w:val="0"/>
                  <w:marTop w:val="0"/>
                  <w:marBottom w:val="0"/>
                  <w:divBdr>
                    <w:top w:val="none" w:sz="0" w:space="0" w:color="auto"/>
                    <w:left w:val="none" w:sz="0" w:space="0" w:color="auto"/>
                    <w:bottom w:val="none" w:sz="0" w:space="0" w:color="auto"/>
                    <w:right w:val="none" w:sz="0" w:space="0" w:color="auto"/>
                  </w:divBdr>
                  <w:divsChild>
                    <w:div w:id="520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305">
              <w:marLeft w:val="0"/>
              <w:marRight w:val="0"/>
              <w:marTop w:val="0"/>
              <w:marBottom w:val="0"/>
              <w:divBdr>
                <w:top w:val="none" w:sz="0" w:space="0" w:color="auto"/>
                <w:left w:val="none" w:sz="0" w:space="0" w:color="auto"/>
                <w:bottom w:val="none" w:sz="0" w:space="0" w:color="auto"/>
                <w:right w:val="none" w:sz="0" w:space="0" w:color="auto"/>
              </w:divBdr>
              <w:divsChild>
                <w:div w:id="83960265">
                  <w:marLeft w:val="0"/>
                  <w:marRight w:val="0"/>
                  <w:marTop w:val="0"/>
                  <w:marBottom w:val="0"/>
                  <w:divBdr>
                    <w:top w:val="none" w:sz="0" w:space="0" w:color="auto"/>
                    <w:left w:val="none" w:sz="0" w:space="0" w:color="auto"/>
                    <w:bottom w:val="none" w:sz="0" w:space="0" w:color="auto"/>
                    <w:right w:val="none" w:sz="0" w:space="0" w:color="auto"/>
                  </w:divBdr>
                  <w:divsChild>
                    <w:div w:id="1208882147">
                      <w:marLeft w:val="0"/>
                      <w:marRight w:val="0"/>
                      <w:marTop w:val="0"/>
                      <w:marBottom w:val="0"/>
                      <w:divBdr>
                        <w:top w:val="none" w:sz="0" w:space="0" w:color="auto"/>
                        <w:left w:val="none" w:sz="0" w:space="0" w:color="auto"/>
                        <w:bottom w:val="none" w:sz="0" w:space="0" w:color="auto"/>
                        <w:right w:val="none" w:sz="0" w:space="0" w:color="auto"/>
                      </w:divBdr>
                      <w:divsChild>
                        <w:div w:id="14764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39">
                  <w:marLeft w:val="0"/>
                  <w:marRight w:val="0"/>
                  <w:marTop w:val="0"/>
                  <w:marBottom w:val="0"/>
                  <w:divBdr>
                    <w:top w:val="none" w:sz="0" w:space="0" w:color="auto"/>
                    <w:left w:val="none" w:sz="0" w:space="0" w:color="auto"/>
                    <w:bottom w:val="none" w:sz="0" w:space="0" w:color="auto"/>
                    <w:right w:val="none" w:sz="0" w:space="0" w:color="auto"/>
                  </w:divBdr>
                  <w:divsChild>
                    <w:div w:id="1008488855">
                      <w:marLeft w:val="0"/>
                      <w:marRight w:val="0"/>
                      <w:marTop w:val="0"/>
                      <w:marBottom w:val="0"/>
                      <w:divBdr>
                        <w:top w:val="none" w:sz="0" w:space="0" w:color="auto"/>
                        <w:left w:val="none" w:sz="0" w:space="0" w:color="auto"/>
                        <w:bottom w:val="none" w:sz="0" w:space="0" w:color="auto"/>
                        <w:right w:val="none" w:sz="0" w:space="0" w:color="auto"/>
                      </w:divBdr>
                    </w:div>
                    <w:div w:id="1035620664">
                      <w:marLeft w:val="0"/>
                      <w:marRight w:val="0"/>
                      <w:marTop w:val="0"/>
                      <w:marBottom w:val="0"/>
                      <w:divBdr>
                        <w:top w:val="none" w:sz="0" w:space="0" w:color="auto"/>
                        <w:left w:val="none" w:sz="0" w:space="0" w:color="auto"/>
                        <w:bottom w:val="none" w:sz="0" w:space="0" w:color="auto"/>
                        <w:right w:val="none" w:sz="0" w:space="0" w:color="auto"/>
                      </w:divBdr>
                    </w:div>
                    <w:div w:id="1661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810">
              <w:marLeft w:val="0"/>
              <w:marRight w:val="0"/>
              <w:marTop w:val="0"/>
              <w:marBottom w:val="0"/>
              <w:divBdr>
                <w:top w:val="none" w:sz="0" w:space="0" w:color="auto"/>
                <w:left w:val="none" w:sz="0" w:space="0" w:color="auto"/>
                <w:bottom w:val="none" w:sz="0" w:space="0" w:color="auto"/>
                <w:right w:val="none" w:sz="0" w:space="0" w:color="auto"/>
              </w:divBdr>
              <w:divsChild>
                <w:div w:id="256865769">
                  <w:marLeft w:val="0"/>
                  <w:marRight w:val="0"/>
                  <w:marTop w:val="0"/>
                  <w:marBottom w:val="0"/>
                  <w:divBdr>
                    <w:top w:val="none" w:sz="0" w:space="0" w:color="auto"/>
                    <w:left w:val="none" w:sz="0" w:space="0" w:color="auto"/>
                    <w:bottom w:val="none" w:sz="0" w:space="0" w:color="auto"/>
                    <w:right w:val="none" w:sz="0" w:space="0" w:color="auto"/>
                  </w:divBdr>
                  <w:divsChild>
                    <w:div w:id="338967346">
                      <w:marLeft w:val="0"/>
                      <w:marRight w:val="0"/>
                      <w:marTop w:val="0"/>
                      <w:marBottom w:val="0"/>
                      <w:divBdr>
                        <w:top w:val="none" w:sz="0" w:space="0" w:color="auto"/>
                        <w:left w:val="none" w:sz="0" w:space="0" w:color="auto"/>
                        <w:bottom w:val="none" w:sz="0" w:space="0" w:color="auto"/>
                        <w:right w:val="none" w:sz="0" w:space="0" w:color="auto"/>
                      </w:divBdr>
                      <w:divsChild>
                        <w:div w:id="19237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818">
                  <w:marLeft w:val="0"/>
                  <w:marRight w:val="0"/>
                  <w:marTop w:val="0"/>
                  <w:marBottom w:val="0"/>
                  <w:divBdr>
                    <w:top w:val="none" w:sz="0" w:space="0" w:color="auto"/>
                    <w:left w:val="none" w:sz="0" w:space="0" w:color="auto"/>
                    <w:bottom w:val="none" w:sz="0" w:space="0" w:color="auto"/>
                    <w:right w:val="none" w:sz="0" w:space="0" w:color="auto"/>
                  </w:divBdr>
                </w:div>
              </w:divsChild>
            </w:div>
            <w:div w:id="671446412">
              <w:marLeft w:val="0"/>
              <w:marRight w:val="0"/>
              <w:marTop w:val="0"/>
              <w:marBottom w:val="0"/>
              <w:divBdr>
                <w:top w:val="none" w:sz="0" w:space="0" w:color="auto"/>
                <w:left w:val="none" w:sz="0" w:space="0" w:color="auto"/>
                <w:bottom w:val="none" w:sz="0" w:space="0" w:color="auto"/>
                <w:right w:val="none" w:sz="0" w:space="0" w:color="auto"/>
              </w:divBdr>
              <w:divsChild>
                <w:div w:id="1989020272">
                  <w:marLeft w:val="0"/>
                  <w:marRight w:val="0"/>
                  <w:marTop w:val="0"/>
                  <w:marBottom w:val="0"/>
                  <w:divBdr>
                    <w:top w:val="none" w:sz="0" w:space="0" w:color="auto"/>
                    <w:left w:val="none" w:sz="0" w:space="0" w:color="auto"/>
                    <w:bottom w:val="none" w:sz="0" w:space="0" w:color="auto"/>
                    <w:right w:val="none" w:sz="0" w:space="0" w:color="auto"/>
                  </w:divBdr>
                  <w:divsChild>
                    <w:div w:id="1718626687">
                      <w:marLeft w:val="0"/>
                      <w:marRight w:val="0"/>
                      <w:marTop w:val="0"/>
                      <w:marBottom w:val="0"/>
                      <w:divBdr>
                        <w:top w:val="none" w:sz="0" w:space="0" w:color="auto"/>
                        <w:left w:val="none" w:sz="0" w:space="0" w:color="auto"/>
                        <w:bottom w:val="none" w:sz="0" w:space="0" w:color="auto"/>
                        <w:right w:val="none" w:sz="0" w:space="0" w:color="auto"/>
                      </w:divBdr>
                      <w:divsChild>
                        <w:div w:id="13335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0317">
                  <w:marLeft w:val="0"/>
                  <w:marRight w:val="0"/>
                  <w:marTop w:val="0"/>
                  <w:marBottom w:val="0"/>
                  <w:divBdr>
                    <w:top w:val="none" w:sz="0" w:space="0" w:color="auto"/>
                    <w:left w:val="none" w:sz="0" w:space="0" w:color="auto"/>
                    <w:bottom w:val="none" w:sz="0" w:space="0" w:color="auto"/>
                    <w:right w:val="none" w:sz="0" w:space="0" w:color="auto"/>
                  </w:divBdr>
                  <w:divsChild>
                    <w:div w:id="2078935941">
                      <w:marLeft w:val="0"/>
                      <w:marRight w:val="0"/>
                      <w:marTop w:val="0"/>
                      <w:marBottom w:val="0"/>
                      <w:divBdr>
                        <w:top w:val="none" w:sz="0" w:space="0" w:color="auto"/>
                        <w:left w:val="none" w:sz="0" w:space="0" w:color="auto"/>
                        <w:bottom w:val="none" w:sz="0" w:space="0" w:color="auto"/>
                        <w:right w:val="none" w:sz="0" w:space="0" w:color="auto"/>
                      </w:divBdr>
                    </w:div>
                    <w:div w:id="100538865">
                      <w:marLeft w:val="0"/>
                      <w:marRight w:val="0"/>
                      <w:marTop w:val="0"/>
                      <w:marBottom w:val="0"/>
                      <w:divBdr>
                        <w:top w:val="none" w:sz="0" w:space="0" w:color="auto"/>
                        <w:left w:val="none" w:sz="0" w:space="0" w:color="auto"/>
                        <w:bottom w:val="none" w:sz="0" w:space="0" w:color="auto"/>
                        <w:right w:val="none" w:sz="0" w:space="0" w:color="auto"/>
                      </w:divBdr>
                    </w:div>
                    <w:div w:id="1260408826">
                      <w:marLeft w:val="0"/>
                      <w:marRight w:val="0"/>
                      <w:marTop w:val="0"/>
                      <w:marBottom w:val="0"/>
                      <w:divBdr>
                        <w:top w:val="none" w:sz="0" w:space="0" w:color="auto"/>
                        <w:left w:val="none" w:sz="0" w:space="0" w:color="auto"/>
                        <w:bottom w:val="none" w:sz="0" w:space="0" w:color="auto"/>
                        <w:right w:val="none" w:sz="0" w:space="0" w:color="auto"/>
                      </w:divBdr>
                    </w:div>
                    <w:div w:id="1149446218">
                      <w:marLeft w:val="0"/>
                      <w:marRight w:val="0"/>
                      <w:marTop w:val="0"/>
                      <w:marBottom w:val="0"/>
                      <w:divBdr>
                        <w:top w:val="none" w:sz="0" w:space="0" w:color="auto"/>
                        <w:left w:val="none" w:sz="0" w:space="0" w:color="auto"/>
                        <w:bottom w:val="none" w:sz="0" w:space="0" w:color="auto"/>
                        <w:right w:val="none" w:sz="0" w:space="0" w:color="auto"/>
                      </w:divBdr>
                    </w:div>
                    <w:div w:id="747194248">
                      <w:marLeft w:val="0"/>
                      <w:marRight w:val="0"/>
                      <w:marTop w:val="0"/>
                      <w:marBottom w:val="0"/>
                      <w:divBdr>
                        <w:top w:val="none" w:sz="0" w:space="0" w:color="auto"/>
                        <w:left w:val="none" w:sz="0" w:space="0" w:color="auto"/>
                        <w:bottom w:val="none" w:sz="0" w:space="0" w:color="auto"/>
                        <w:right w:val="none" w:sz="0" w:space="0" w:color="auto"/>
                      </w:divBdr>
                    </w:div>
                    <w:div w:id="1485245762">
                      <w:marLeft w:val="0"/>
                      <w:marRight w:val="0"/>
                      <w:marTop w:val="0"/>
                      <w:marBottom w:val="0"/>
                      <w:divBdr>
                        <w:top w:val="none" w:sz="0" w:space="0" w:color="auto"/>
                        <w:left w:val="none" w:sz="0" w:space="0" w:color="auto"/>
                        <w:bottom w:val="none" w:sz="0" w:space="0" w:color="auto"/>
                        <w:right w:val="none" w:sz="0" w:space="0" w:color="auto"/>
                      </w:divBdr>
                    </w:div>
                    <w:div w:id="567694745">
                      <w:marLeft w:val="0"/>
                      <w:marRight w:val="0"/>
                      <w:marTop w:val="0"/>
                      <w:marBottom w:val="0"/>
                      <w:divBdr>
                        <w:top w:val="none" w:sz="0" w:space="0" w:color="auto"/>
                        <w:left w:val="none" w:sz="0" w:space="0" w:color="auto"/>
                        <w:bottom w:val="none" w:sz="0" w:space="0" w:color="auto"/>
                        <w:right w:val="none" w:sz="0" w:space="0" w:color="auto"/>
                      </w:divBdr>
                    </w:div>
                    <w:div w:id="1785995600">
                      <w:marLeft w:val="0"/>
                      <w:marRight w:val="0"/>
                      <w:marTop w:val="0"/>
                      <w:marBottom w:val="0"/>
                      <w:divBdr>
                        <w:top w:val="none" w:sz="0" w:space="0" w:color="auto"/>
                        <w:left w:val="none" w:sz="0" w:space="0" w:color="auto"/>
                        <w:bottom w:val="none" w:sz="0" w:space="0" w:color="auto"/>
                        <w:right w:val="none" w:sz="0" w:space="0" w:color="auto"/>
                      </w:divBdr>
                    </w:div>
                    <w:div w:id="2095395354">
                      <w:marLeft w:val="0"/>
                      <w:marRight w:val="0"/>
                      <w:marTop w:val="0"/>
                      <w:marBottom w:val="0"/>
                      <w:divBdr>
                        <w:top w:val="none" w:sz="0" w:space="0" w:color="auto"/>
                        <w:left w:val="none" w:sz="0" w:space="0" w:color="auto"/>
                        <w:bottom w:val="none" w:sz="0" w:space="0" w:color="auto"/>
                        <w:right w:val="none" w:sz="0" w:space="0" w:color="auto"/>
                      </w:divBdr>
                    </w:div>
                    <w:div w:id="507449965">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1081878142">
                      <w:marLeft w:val="0"/>
                      <w:marRight w:val="0"/>
                      <w:marTop w:val="0"/>
                      <w:marBottom w:val="0"/>
                      <w:divBdr>
                        <w:top w:val="none" w:sz="0" w:space="0" w:color="auto"/>
                        <w:left w:val="none" w:sz="0" w:space="0" w:color="auto"/>
                        <w:bottom w:val="none" w:sz="0" w:space="0" w:color="auto"/>
                        <w:right w:val="none" w:sz="0" w:space="0" w:color="auto"/>
                      </w:divBdr>
                    </w:div>
                    <w:div w:id="1163669240">
                      <w:marLeft w:val="0"/>
                      <w:marRight w:val="0"/>
                      <w:marTop w:val="0"/>
                      <w:marBottom w:val="0"/>
                      <w:divBdr>
                        <w:top w:val="none" w:sz="0" w:space="0" w:color="auto"/>
                        <w:left w:val="none" w:sz="0" w:space="0" w:color="auto"/>
                        <w:bottom w:val="none" w:sz="0" w:space="0" w:color="auto"/>
                        <w:right w:val="none" w:sz="0" w:space="0" w:color="auto"/>
                      </w:divBdr>
                    </w:div>
                    <w:div w:id="2029601587">
                      <w:marLeft w:val="0"/>
                      <w:marRight w:val="0"/>
                      <w:marTop w:val="0"/>
                      <w:marBottom w:val="0"/>
                      <w:divBdr>
                        <w:top w:val="none" w:sz="0" w:space="0" w:color="auto"/>
                        <w:left w:val="none" w:sz="0" w:space="0" w:color="auto"/>
                        <w:bottom w:val="none" w:sz="0" w:space="0" w:color="auto"/>
                        <w:right w:val="none" w:sz="0" w:space="0" w:color="auto"/>
                      </w:divBdr>
                    </w:div>
                    <w:div w:id="636648894">
                      <w:marLeft w:val="0"/>
                      <w:marRight w:val="0"/>
                      <w:marTop w:val="0"/>
                      <w:marBottom w:val="0"/>
                      <w:divBdr>
                        <w:top w:val="none" w:sz="0" w:space="0" w:color="auto"/>
                        <w:left w:val="none" w:sz="0" w:space="0" w:color="auto"/>
                        <w:bottom w:val="none" w:sz="0" w:space="0" w:color="auto"/>
                        <w:right w:val="none" w:sz="0" w:space="0" w:color="auto"/>
                      </w:divBdr>
                    </w:div>
                    <w:div w:id="2090424947">
                      <w:marLeft w:val="0"/>
                      <w:marRight w:val="0"/>
                      <w:marTop w:val="0"/>
                      <w:marBottom w:val="0"/>
                      <w:divBdr>
                        <w:top w:val="none" w:sz="0" w:space="0" w:color="auto"/>
                        <w:left w:val="none" w:sz="0" w:space="0" w:color="auto"/>
                        <w:bottom w:val="none" w:sz="0" w:space="0" w:color="auto"/>
                        <w:right w:val="none" w:sz="0" w:space="0" w:color="auto"/>
                      </w:divBdr>
                    </w:div>
                    <w:div w:id="336932993">
                      <w:marLeft w:val="0"/>
                      <w:marRight w:val="0"/>
                      <w:marTop w:val="0"/>
                      <w:marBottom w:val="0"/>
                      <w:divBdr>
                        <w:top w:val="none" w:sz="0" w:space="0" w:color="auto"/>
                        <w:left w:val="none" w:sz="0" w:space="0" w:color="auto"/>
                        <w:bottom w:val="none" w:sz="0" w:space="0" w:color="auto"/>
                        <w:right w:val="none" w:sz="0" w:space="0" w:color="auto"/>
                      </w:divBdr>
                    </w:div>
                    <w:div w:id="1801336768">
                      <w:marLeft w:val="0"/>
                      <w:marRight w:val="0"/>
                      <w:marTop w:val="0"/>
                      <w:marBottom w:val="0"/>
                      <w:divBdr>
                        <w:top w:val="none" w:sz="0" w:space="0" w:color="auto"/>
                        <w:left w:val="none" w:sz="0" w:space="0" w:color="auto"/>
                        <w:bottom w:val="none" w:sz="0" w:space="0" w:color="auto"/>
                        <w:right w:val="none" w:sz="0" w:space="0" w:color="auto"/>
                      </w:divBdr>
                    </w:div>
                    <w:div w:id="1678577267">
                      <w:marLeft w:val="0"/>
                      <w:marRight w:val="0"/>
                      <w:marTop w:val="0"/>
                      <w:marBottom w:val="0"/>
                      <w:divBdr>
                        <w:top w:val="none" w:sz="0" w:space="0" w:color="auto"/>
                        <w:left w:val="none" w:sz="0" w:space="0" w:color="auto"/>
                        <w:bottom w:val="none" w:sz="0" w:space="0" w:color="auto"/>
                        <w:right w:val="none" w:sz="0" w:space="0" w:color="auto"/>
                      </w:divBdr>
                    </w:div>
                    <w:div w:id="1697609888">
                      <w:marLeft w:val="0"/>
                      <w:marRight w:val="0"/>
                      <w:marTop w:val="0"/>
                      <w:marBottom w:val="0"/>
                      <w:divBdr>
                        <w:top w:val="none" w:sz="0" w:space="0" w:color="auto"/>
                        <w:left w:val="none" w:sz="0" w:space="0" w:color="auto"/>
                        <w:bottom w:val="none" w:sz="0" w:space="0" w:color="auto"/>
                        <w:right w:val="none" w:sz="0" w:space="0" w:color="auto"/>
                      </w:divBdr>
                    </w:div>
                    <w:div w:id="840586715">
                      <w:marLeft w:val="0"/>
                      <w:marRight w:val="0"/>
                      <w:marTop w:val="0"/>
                      <w:marBottom w:val="0"/>
                      <w:divBdr>
                        <w:top w:val="none" w:sz="0" w:space="0" w:color="auto"/>
                        <w:left w:val="none" w:sz="0" w:space="0" w:color="auto"/>
                        <w:bottom w:val="none" w:sz="0" w:space="0" w:color="auto"/>
                        <w:right w:val="none" w:sz="0" w:space="0" w:color="auto"/>
                      </w:divBdr>
                    </w:div>
                    <w:div w:id="1419328665">
                      <w:marLeft w:val="0"/>
                      <w:marRight w:val="0"/>
                      <w:marTop w:val="0"/>
                      <w:marBottom w:val="0"/>
                      <w:divBdr>
                        <w:top w:val="none" w:sz="0" w:space="0" w:color="auto"/>
                        <w:left w:val="none" w:sz="0" w:space="0" w:color="auto"/>
                        <w:bottom w:val="none" w:sz="0" w:space="0" w:color="auto"/>
                        <w:right w:val="none" w:sz="0" w:space="0" w:color="auto"/>
                      </w:divBdr>
                    </w:div>
                    <w:div w:id="1274627970">
                      <w:marLeft w:val="0"/>
                      <w:marRight w:val="0"/>
                      <w:marTop w:val="0"/>
                      <w:marBottom w:val="0"/>
                      <w:divBdr>
                        <w:top w:val="none" w:sz="0" w:space="0" w:color="auto"/>
                        <w:left w:val="none" w:sz="0" w:space="0" w:color="auto"/>
                        <w:bottom w:val="none" w:sz="0" w:space="0" w:color="auto"/>
                        <w:right w:val="none" w:sz="0" w:space="0" w:color="auto"/>
                      </w:divBdr>
                    </w:div>
                    <w:div w:id="14484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7062">
      <w:bodyDiv w:val="1"/>
      <w:marLeft w:val="0"/>
      <w:marRight w:val="0"/>
      <w:marTop w:val="0"/>
      <w:marBottom w:val="0"/>
      <w:divBdr>
        <w:top w:val="none" w:sz="0" w:space="0" w:color="auto"/>
        <w:left w:val="none" w:sz="0" w:space="0" w:color="auto"/>
        <w:bottom w:val="none" w:sz="0" w:space="0" w:color="auto"/>
        <w:right w:val="none" w:sz="0" w:space="0" w:color="auto"/>
      </w:divBdr>
    </w:div>
    <w:div w:id="368531227">
      <w:bodyDiv w:val="1"/>
      <w:marLeft w:val="0"/>
      <w:marRight w:val="0"/>
      <w:marTop w:val="0"/>
      <w:marBottom w:val="0"/>
      <w:divBdr>
        <w:top w:val="none" w:sz="0" w:space="0" w:color="auto"/>
        <w:left w:val="none" w:sz="0" w:space="0" w:color="auto"/>
        <w:bottom w:val="none" w:sz="0" w:space="0" w:color="auto"/>
        <w:right w:val="none" w:sz="0" w:space="0" w:color="auto"/>
      </w:divBdr>
    </w:div>
    <w:div w:id="932201050">
      <w:bodyDiv w:val="1"/>
      <w:marLeft w:val="0"/>
      <w:marRight w:val="0"/>
      <w:marTop w:val="0"/>
      <w:marBottom w:val="0"/>
      <w:divBdr>
        <w:top w:val="none" w:sz="0" w:space="0" w:color="auto"/>
        <w:left w:val="none" w:sz="0" w:space="0" w:color="auto"/>
        <w:bottom w:val="none" w:sz="0" w:space="0" w:color="auto"/>
        <w:right w:val="none" w:sz="0" w:space="0" w:color="auto"/>
      </w:divBdr>
    </w:div>
    <w:div w:id="1361930640">
      <w:bodyDiv w:val="1"/>
      <w:marLeft w:val="0"/>
      <w:marRight w:val="0"/>
      <w:marTop w:val="0"/>
      <w:marBottom w:val="0"/>
      <w:divBdr>
        <w:top w:val="none" w:sz="0" w:space="0" w:color="auto"/>
        <w:left w:val="none" w:sz="0" w:space="0" w:color="auto"/>
        <w:bottom w:val="none" w:sz="0" w:space="0" w:color="auto"/>
        <w:right w:val="none" w:sz="0" w:space="0" w:color="auto"/>
      </w:divBdr>
    </w:div>
    <w:div w:id="1390573386">
      <w:bodyDiv w:val="1"/>
      <w:marLeft w:val="0"/>
      <w:marRight w:val="0"/>
      <w:marTop w:val="0"/>
      <w:marBottom w:val="0"/>
      <w:divBdr>
        <w:top w:val="none" w:sz="0" w:space="0" w:color="auto"/>
        <w:left w:val="none" w:sz="0" w:space="0" w:color="auto"/>
        <w:bottom w:val="none" w:sz="0" w:space="0" w:color="auto"/>
        <w:right w:val="none" w:sz="0" w:space="0" w:color="auto"/>
      </w:divBdr>
    </w:div>
    <w:div w:id="1717702809">
      <w:bodyDiv w:val="1"/>
      <w:marLeft w:val="0"/>
      <w:marRight w:val="0"/>
      <w:marTop w:val="0"/>
      <w:marBottom w:val="0"/>
      <w:divBdr>
        <w:top w:val="none" w:sz="0" w:space="0" w:color="auto"/>
        <w:left w:val="none" w:sz="0" w:space="0" w:color="auto"/>
        <w:bottom w:val="none" w:sz="0" w:space="0" w:color="auto"/>
        <w:right w:val="none" w:sz="0" w:space="0" w:color="auto"/>
      </w:divBdr>
    </w:div>
    <w:div w:id="1723020172">
      <w:bodyDiv w:val="1"/>
      <w:marLeft w:val="0"/>
      <w:marRight w:val="0"/>
      <w:marTop w:val="0"/>
      <w:marBottom w:val="0"/>
      <w:divBdr>
        <w:top w:val="none" w:sz="0" w:space="0" w:color="auto"/>
        <w:left w:val="none" w:sz="0" w:space="0" w:color="auto"/>
        <w:bottom w:val="none" w:sz="0" w:space="0" w:color="auto"/>
        <w:right w:val="none" w:sz="0" w:space="0" w:color="auto"/>
      </w:divBdr>
    </w:div>
    <w:div w:id="1730032702">
      <w:bodyDiv w:val="1"/>
      <w:marLeft w:val="0"/>
      <w:marRight w:val="0"/>
      <w:marTop w:val="0"/>
      <w:marBottom w:val="0"/>
      <w:divBdr>
        <w:top w:val="none" w:sz="0" w:space="0" w:color="auto"/>
        <w:left w:val="none" w:sz="0" w:space="0" w:color="auto"/>
        <w:bottom w:val="none" w:sz="0" w:space="0" w:color="auto"/>
        <w:right w:val="none" w:sz="0" w:space="0" w:color="auto"/>
      </w:divBdr>
    </w:div>
    <w:div w:id="19338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Colors" Target="diagrams/colors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package" Target="embeddings/Microsoft_Visio_Drawing.vsdx"/><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Tabelle1!$B$1</c:f>
              <c:strCache>
                <c:ptCount val="1"/>
                <c:pt idx="0">
                  <c:v>Verkauf</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3F5-4CFA-AE84-AC6619BAB6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3F5-4CFA-AE84-AC6619BAB6B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3F5-4CFA-AE84-AC6619BAB6B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3F5-4CFA-AE84-AC6619BAB6B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03F5-4CFA-AE84-AC6619BAB6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Tabelle1!$A$2:$A$6</c:f>
              <c:strCache>
                <c:ptCount val="5"/>
                <c:pt idx="0">
                  <c:v>GUI</c:v>
                </c:pt>
                <c:pt idx="1">
                  <c:v>Programmierung </c:v>
                </c:pt>
                <c:pt idx="2">
                  <c:v>Projektmanagement</c:v>
                </c:pt>
                <c:pt idx="3">
                  <c:v>Dokumentation</c:v>
                </c:pt>
                <c:pt idx="4">
                  <c:v>Präsentation</c:v>
                </c:pt>
              </c:strCache>
            </c:strRef>
          </c:cat>
          <c:val>
            <c:numRef>
              <c:f>Tabelle1!$B$2:$B$6</c:f>
              <c:numCache>
                <c:formatCode>0%</c:formatCode>
                <c:ptCount val="5"/>
                <c:pt idx="0">
                  <c:v>0.25</c:v>
                </c:pt>
                <c:pt idx="1">
                  <c:v>0.4</c:v>
                </c:pt>
                <c:pt idx="2">
                  <c:v>0.1</c:v>
                </c:pt>
                <c:pt idx="3">
                  <c:v>0.2</c:v>
                </c:pt>
                <c:pt idx="4">
                  <c:v>0.05</c:v>
                </c:pt>
              </c:numCache>
            </c:numRef>
          </c:val>
          <c:extLst>
            <c:ext xmlns:c16="http://schemas.microsoft.com/office/drawing/2014/chart" uri="{C3380CC4-5D6E-409C-BE32-E72D297353CC}">
              <c16:uniqueId val="{00000000-8C71-42DB-81B5-DD7B2B036D76}"/>
            </c:ext>
          </c:extLst>
        </c:ser>
        <c:dLbls>
          <c:dLblPos val="bestFit"/>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1.2350805903577287E-2"/>
          <c:y val="0.81386030849815483"/>
          <c:w val="0.97277834601026392"/>
          <c:h val="0.1602217649359704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3EC5D6-2ED9-41B7-9EBB-81819220031A}" type="doc">
      <dgm:prSet loTypeId="urn:microsoft.com/office/officeart/2005/8/layout/process4" loCatId="process" qsTypeId="urn:microsoft.com/office/officeart/2005/8/quickstyle/simple5" qsCatId="simple" csTypeId="urn:microsoft.com/office/officeart/2005/8/colors/colorful2" csCatId="colorful" phldr="1"/>
      <dgm:spPr/>
      <dgm:t>
        <a:bodyPr/>
        <a:lstStyle/>
        <a:p>
          <a:endParaRPr lang="de-DE"/>
        </a:p>
      </dgm:t>
    </dgm:pt>
    <dgm:pt modelId="{F61482D1-E2EB-4978-A1B8-98439078E170}">
      <dgm:prSet phldrT="[Text]"/>
      <dgm:spPr/>
      <dgm:t>
        <a:bodyPr/>
        <a:lstStyle/>
        <a:p>
          <a:r>
            <a:rPr lang="de-DE" dirty="0"/>
            <a:t>Konzeption</a:t>
          </a:r>
        </a:p>
      </dgm:t>
    </dgm:pt>
    <dgm:pt modelId="{102CA2CF-7D9C-4ED5-8B11-DFED05F602A0}" type="parTrans" cxnId="{F6F5DF2C-437C-42B1-AE41-213B7210D1EA}">
      <dgm:prSet/>
      <dgm:spPr/>
      <dgm:t>
        <a:bodyPr/>
        <a:lstStyle/>
        <a:p>
          <a:endParaRPr lang="de-DE"/>
        </a:p>
      </dgm:t>
    </dgm:pt>
    <dgm:pt modelId="{2BF56F75-BEE3-4ECE-83C8-087BF2D9C000}" type="sibTrans" cxnId="{F6F5DF2C-437C-42B1-AE41-213B7210D1EA}">
      <dgm:prSet/>
      <dgm:spPr/>
      <dgm:t>
        <a:bodyPr/>
        <a:lstStyle/>
        <a:p>
          <a:endParaRPr lang="de-DE"/>
        </a:p>
      </dgm:t>
    </dgm:pt>
    <dgm:pt modelId="{738AFCED-9BD2-48A4-B1FC-07B505EACD72}">
      <dgm:prSet phldrT="[Text]"/>
      <dgm:spPr/>
      <dgm:t>
        <a:bodyPr/>
        <a:lstStyle/>
        <a:p>
          <a:r>
            <a:rPr lang="de-DE" dirty="0"/>
            <a:t>Anforderungen</a:t>
          </a:r>
        </a:p>
      </dgm:t>
    </dgm:pt>
    <dgm:pt modelId="{7A601C47-8322-49DC-BADE-B7E06301CECE}" type="parTrans" cxnId="{39EA596A-1343-402E-9E7A-45801E4C7605}">
      <dgm:prSet/>
      <dgm:spPr/>
      <dgm:t>
        <a:bodyPr/>
        <a:lstStyle/>
        <a:p>
          <a:endParaRPr lang="de-DE"/>
        </a:p>
      </dgm:t>
    </dgm:pt>
    <dgm:pt modelId="{6C0A13A8-377F-4157-9749-1F00A412A147}" type="sibTrans" cxnId="{39EA596A-1343-402E-9E7A-45801E4C7605}">
      <dgm:prSet/>
      <dgm:spPr/>
      <dgm:t>
        <a:bodyPr/>
        <a:lstStyle/>
        <a:p>
          <a:endParaRPr lang="de-DE"/>
        </a:p>
      </dgm:t>
    </dgm:pt>
    <dgm:pt modelId="{AF197922-F4D2-49DF-810C-366E1AEA49B4}">
      <dgm:prSet phldrT="[Text]"/>
      <dgm:spPr/>
      <dgm:t>
        <a:bodyPr/>
        <a:lstStyle/>
        <a:p>
          <a:r>
            <a:rPr lang="de-DE" dirty="0"/>
            <a:t>Projektplan</a:t>
          </a:r>
        </a:p>
      </dgm:t>
    </dgm:pt>
    <dgm:pt modelId="{D4B1080C-D2BA-4DE4-AE6C-E021EE6EA767}" type="parTrans" cxnId="{2DA35785-03F8-4D92-8BC3-0F0600C29135}">
      <dgm:prSet/>
      <dgm:spPr/>
      <dgm:t>
        <a:bodyPr/>
        <a:lstStyle/>
        <a:p>
          <a:endParaRPr lang="de-DE"/>
        </a:p>
      </dgm:t>
    </dgm:pt>
    <dgm:pt modelId="{C3932BF9-DB92-4E86-AD70-995AB41446A8}" type="sibTrans" cxnId="{2DA35785-03F8-4D92-8BC3-0F0600C29135}">
      <dgm:prSet/>
      <dgm:spPr/>
      <dgm:t>
        <a:bodyPr/>
        <a:lstStyle/>
        <a:p>
          <a:endParaRPr lang="de-DE"/>
        </a:p>
      </dgm:t>
    </dgm:pt>
    <dgm:pt modelId="{E7AB67FB-6654-4B31-BF3F-FFBD68CEE9E6}">
      <dgm:prSet phldrT="[Text]"/>
      <dgm:spPr/>
      <dgm:t>
        <a:bodyPr/>
        <a:lstStyle/>
        <a:p>
          <a:r>
            <a:rPr lang="de-DE" dirty="0"/>
            <a:t>Vorbereitung</a:t>
          </a:r>
        </a:p>
      </dgm:t>
    </dgm:pt>
    <dgm:pt modelId="{B027E767-F78D-4920-8C03-2FF8293AD2B8}" type="parTrans" cxnId="{F91D2327-91E8-46A0-A36D-BE845A1D3D50}">
      <dgm:prSet/>
      <dgm:spPr/>
      <dgm:t>
        <a:bodyPr/>
        <a:lstStyle/>
        <a:p>
          <a:endParaRPr lang="de-DE"/>
        </a:p>
      </dgm:t>
    </dgm:pt>
    <dgm:pt modelId="{E60A116F-AEEB-4E1F-A533-1BA330A85702}" type="sibTrans" cxnId="{F91D2327-91E8-46A0-A36D-BE845A1D3D50}">
      <dgm:prSet/>
      <dgm:spPr/>
      <dgm:t>
        <a:bodyPr/>
        <a:lstStyle/>
        <a:p>
          <a:endParaRPr lang="de-DE"/>
        </a:p>
      </dgm:t>
    </dgm:pt>
    <dgm:pt modelId="{3C2CF204-8967-4011-B4C9-67F91963BD55}">
      <dgm:prSet phldrT="[Text]"/>
      <dgm:spPr/>
      <dgm:t>
        <a:bodyPr/>
        <a:lstStyle/>
        <a:p>
          <a:r>
            <a:rPr lang="de-DE" dirty="0"/>
            <a:t>Aufgabenverteilung</a:t>
          </a:r>
        </a:p>
      </dgm:t>
    </dgm:pt>
    <dgm:pt modelId="{6D67CEFB-08E0-4277-9A46-DBF913CF43A8}" type="parTrans" cxnId="{FBF6E949-14FB-47CE-8DC7-2515FB0D318C}">
      <dgm:prSet/>
      <dgm:spPr/>
      <dgm:t>
        <a:bodyPr/>
        <a:lstStyle/>
        <a:p>
          <a:endParaRPr lang="de-DE"/>
        </a:p>
      </dgm:t>
    </dgm:pt>
    <dgm:pt modelId="{75D62F74-E12E-42C3-B989-75DE8AC873C4}" type="sibTrans" cxnId="{FBF6E949-14FB-47CE-8DC7-2515FB0D318C}">
      <dgm:prSet/>
      <dgm:spPr/>
      <dgm:t>
        <a:bodyPr/>
        <a:lstStyle/>
        <a:p>
          <a:endParaRPr lang="de-DE"/>
        </a:p>
      </dgm:t>
    </dgm:pt>
    <dgm:pt modelId="{2C3EE407-3972-418D-9D93-E98B301658A6}">
      <dgm:prSet phldrT="[Text]"/>
      <dgm:spPr/>
      <dgm:t>
        <a:bodyPr/>
        <a:lstStyle/>
        <a:p>
          <a:r>
            <a:rPr lang="de-DE" dirty="0"/>
            <a:t>Entwicklungsphase</a:t>
          </a:r>
        </a:p>
      </dgm:t>
    </dgm:pt>
    <dgm:pt modelId="{0CD51DDD-0AD8-47CC-9E67-019AE0B57CBB}" type="parTrans" cxnId="{5892CB40-6456-492B-A0B5-705CA90E2CBB}">
      <dgm:prSet/>
      <dgm:spPr/>
      <dgm:t>
        <a:bodyPr/>
        <a:lstStyle/>
        <a:p>
          <a:endParaRPr lang="de-DE"/>
        </a:p>
      </dgm:t>
    </dgm:pt>
    <dgm:pt modelId="{ACB9FCEF-1ACF-4068-9A38-868648B11A86}" type="sibTrans" cxnId="{5892CB40-6456-492B-A0B5-705CA90E2CBB}">
      <dgm:prSet/>
      <dgm:spPr/>
      <dgm:t>
        <a:bodyPr/>
        <a:lstStyle/>
        <a:p>
          <a:endParaRPr lang="de-DE"/>
        </a:p>
      </dgm:t>
    </dgm:pt>
    <dgm:pt modelId="{ECEB430A-9022-4C79-AC1C-BA6B47DAA56D}">
      <dgm:prSet phldrT="[Text]"/>
      <dgm:spPr/>
      <dgm:t>
        <a:bodyPr/>
        <a:lstStyle/>
        <a:p>
          <a:r>
            <a:rPr lang="de-DE" dirty="0"/>
            <a:t>Logik</a:t>
          </a:r>
        </a:p>
      </dgm:t>
    </dgm:pt>
    <dgm:pt modelId="{99ADA6C0-7B51-42C7-824E-601F94221CF7}" type="parTrans" cxnId="{580D2677-567E-428C-AE1A-811A65113543}">
      <dgm:prSet/>
      <dgm:spPr/>
      <dgm:t>
        <a:bodyPr/>
        <a:lstStyle/>
        <a:p>
          <a:endParaRPr lang="de-DE"/>
        </a:p>
      </dgm:t>
    </dgm:pt>
    <dgm:pt modelId="{8148C0AB-7FE7-495F-862C-A4767C32DD9B}" type="sibTrans" cxnId="{580D2677-567E-428C-AE1A-811A65113543}">
      <dgm:prSet/>
      <dgm:spPr/>
      <dgm:t>
        <a:bodyPr/>
        <a:lstStyle/>
        <a:p>
          <a:endParaRPr lang="de-DE"/>
        </a:p>
      </dgm:t>
    </dgm:pt>
    <dgm:pt modelId="{E402F69F-8CFD-4A1B-9F53-15297C32346B}">
      <dgm:prSet phldrT="[Text]"/>
      <dgm:spPr/>
      <dgm:t>
        <a:bodyPr/>
        <a:lstStyle/>
        <a:p>
          <a:r>
            <a:rPr lang="de-DE" dirty="0"/>
            <a:t>Controller</a:t>
          </a:r>
        </a:p>
      </dgm:t>
    </dgm:pt>
    <dgm:pt modelId="{57DCF8AA-78CD-4A85-88B9-9487A33A27D6}" type="parTrans" cxnId="{17D28DE5-E461-4ADE-8298-05B48DFB6B61}">
      <dgm:prSet/>
      <dgm:spPr/>
      <dgm:t>
        <a:bodyPr/>
        <a:lstStyle/>
        <a:p>
          <a:endParaRPr lang="de-DE"/>
        </a:p>
      </dgm:t>
    </dgm:pt>
    <dgm:pt modelId="{D3FBF5D9-028A-4ED9-8169-3A29C92E86AD}" type="sibTrans" cxnId="{17D28DE5-E461-4ADE-8298-05B48DFB6B61}">
      <dgm:prSet/>
      <dgm:spPr/>
      <dgm:t>
        <a:bodyPr/>
        <a:lstStyle/>
        <a:p>
          <a:endParaRPr lang="de-DE"/>
        </a:p>
      </dgm:t>
    </dgm:pt>
    <dgm:pt modelId="{064E6395-E4F5-48DC-9A9D-4576B0899F38}">
      <dgm:prSet phldrT="[Text]"/>
      <dgm:spPr/>
      <dgm:t>
        <a:bodyPr/>
        <a:lstStyle/>
        <a:p>
          <a:r>
            <a:rPr lang="de-DE" dirty="0"/>
            <a:t>Initialisierung</a:t>
          </a:r>
        </a:p>
      </dgm:t>
    </dgm:pt>
    <dgm:pt modelId="{99C10CB3-7FB5-4599-9E90-85952E22E4F4}" type="parTrans" cxnId="{1912644F-B1C8-4B6A-8727-186698CDEA95}">
      <dgm:prSet/>
      <dgm:spPr/>
      <dgm:t>
        <a:bodyPr/>
        <a:lstStyle/>
        <a:p>
          <a:endParaRPr lang="de-DE"/>
        </a:p>
      </dgm:t>
    </dgm:pt>
    <dgm:pt modelId="{9DD9A3B5-6232-4833-9B23-37DB5084DC53}" type="sibTrans" cxnId="{1912644F-B1C8-4B6A-8727-186698CDEA95}">
      <dgm:prSet/>
      <dgm:spPr/>
      <dgm:t>
        <a:bodyPr/>
        <a:lstStyle/>
        <a:p>
          <a:endParaRPr lang="de-DE"/>
        </a:p>
      </dgm:t>
    </dgm:pt>
    <dgm:pt modelId="{E5AABBAF-68EF-4874-8111-D6527A07F405}">
      <dgm:prSet phldrT="[Text]"/>
      <dgm:spPr/>
      <dgm:t>
        <a:bodyPr/>
        <a:lstStyle/>
        <a:p>
          <a:r>
            <a:rPr lang="de-DE" dirty="0"/>
            <a:t>Mehrspieler</a:t>
          </a:r>
        </a:p>
      </dgm:t>
    </dgm:pt>
    <dgm:pt modelId="{C2A10CF0-0EDE-4AD9-84CD-1F5660AFA6B3}" type="parTrans" cxnId="{31C9791A-606F-4C86-A501-0B4FD38842D5}">
      <dgm:prSet/>
      <dgm:spPr/>
      <dgm:t>
        <a:bodyPr/>
        <a:lstStyle/>
        <a:p>
          <a:endParaRPr lang="de-DE"/>
        </a:p>
      </dgm:t>
    </dgm:pt>
    <dgm:pt modelId="{B6526B54-1DB4-46C4-8193-4D94FAD7D6FC}" type="sibTrans" cxnId="{31C9791A-606F-4C86-A501-0B4FD38842D5}">
      <dgm:prSet/>
      <dgm:spPr/>
      <dgm:t>
        <a:bodyPr/>
        <a:lstStyle/>
        <a:p>
          <a:endParaRPr lang="de-DE"/>
        </a:p>
      </dgm:t>
    </dgm:pt>
    <dgm:pt modelId="{3988CC63-E29C-4E21-94F2-5A72AD9AFC25}">
      <dgm:prSet phldrT="[Text]"/>
      <dgm:spPr/>
      <dgm:t>
        <a:bodyPr/>
        <a:lstStyle/>
        <a:p>
          <a:r>
            <a:rPr lang="de-DE" dirty="0"/>
            <a:t>Testen</a:t>
          </a:r>
        </a:p>
      </dgm:t>
    </dgm:pt>
    <dgm:pt modelId="{98F5BFF7-EE1E-40EC-B2C5-D85FCAF74653}" type="parTrans" cxnId="{F6E56E77-CA95-4381-B24D-7CB0E3BAB0B5}">
      <dgm:prSet/>
      <dgm:spPr/>
      <dgm:t>
        <a:bodyPr/>
        <a:lstStyle/>
        <a:p>
          <a:endParaRPr lang="de-DE"/>
        </a:p>
      </dgm:t>
    </dgm:pt>
    <dgm:pt modelId="{40E33DEC-433C-459E-BE1D-0A89611A28B0}" type="sibTrans" cxnId="{F6E56E77-CA95-4381-B24D-7CB0E3BAB0B5}">
      <dgm:prSet/>
      <dgm:spPr/>
      <dgm:t>
        <a:bodyPr/>
        <a:lstStyle/>
        <a:p>
          <a:endParaRPr lang="de-DE"/>
        </a:p>
      </dgm:t>
    </dgm:pt>
    <dgm:pt modelId="{E44EE0A3-B1C0-4F7A-AEC9-329910615A23}">
      <dgm:prSet phldrT="[Text]"/>
      <dgm:spPr/>
      <dgm:t>
        <a:bodyPr/>
        <a:lstStyle/>
        <a:p>
          <a:r>
            <a:rPr lang="de-DE" dirty="0"/>
            <a:t>GUI</a:t>
          </a:r>
        </a:p>
      </dgm:t>
    </dgm:pt>
    <dgm:pt modelId="{6454F1BF-CCBB-40FE-A906-4127A3151377}" type="parTrans" cxnId="{04DCBC08-299C-4292-AE6D-86985519D087}">
      <dgm:prSet/>
      <dgm:spPr/>
      <dgm:t>
        <a:bodyPr/>
        <a:lstStyle/>
        <a:p>
          <a:endParaRPr lang="de-DE"/>
        </a:p>
      </dgm:t>
    </dgm:pt>
    <dgm:pt modelId="{BE3285D0-7492-46E9-AD46-008D1C209806}" type="sibTrans" cxnId="{04DCBC08-299C-4292-AE6D-86985519D087}">
      <dgm:prSet/>
      <dgm:spPr/>
      <dgm:t>
        <a:bodyPr/>
        <a:lstStyle/>
        <a:p>
          <a:endParaRPr lang="de-DE"/>
        </a:p>
      </dgm:t>
    </dgm:pt>
    <dgm:pt modelId="{58CFEFC4-DA53-469C-8F09-DC358947FBD5}">
      <dgm:prSet phldrT="[Text]"/>
      <dgm:spPr/>
      <dgm:t>
        <a:bodyPr/>
        <a:lstStyle/>
        <a:p>
          <a:r>
            <a:rPr lang="de-DE" dirty="0"/>
            <a:t>GUI</a:t>
          </a:r>
        </a:p>
      </dgm:t>
    </dgm:pt>
    <dgm:pt modelId="{21D825D4-1CDE-405C-9527-17FED1820D4C}" type="parTrans" cxnId="{CE533ADF-9EE7-40CC-B247-0E01901CCB43}">
      <dgm:prSet/>
      <dgm:spPr/>
      <dgm:t>
        <a:bodyPr/>
        <a:lstStyle/>
        <a:p>
          <a:endParaRPr lang="de-DE"/>
        </a:p>
      </dgm:t>
    </dgm:pt>
    <dgm:pt modelId="{FA2E7FE7-EDEE-4B3A-B809-A8D5B7CB9E28}" type="sibTrans" cxnId="{CE533ADF-9EE7-40CC-B247-0E01901CCB43}">
      <dgm:prSet/>
      <dgm:spPr/>
      <dgm:t>
        <a:bodyPr/>
        <a:lstStyle/>
        <a:p>
          <a:endParaRPr lang="de-DE"/>
        </a:p>
      </dgm:t>
    </dgm:pt>
    <dgm:pt modelId="{F8D863A2-0181-4E23-A924-6F5F6249B13C}">
      <dgm:prSet phldrT="[Text]"/>
      <dgm:spPr/>
      <dgm:t>
        <a:bodyPr/>
        <a:lstStyle/>
        <a:p>
          <a:r>
            <a:rPr lang="de-DE" dirty="0"/>
            <a:t>Verteilte Programmierung</a:t>
          </a:r>
        </a:p>
      </dgm:t>
    </dgm:pt>
    <dgm:pt modelId="{8F326029-FC3E-45EC-BCA7-79482E856CC2}" type="parTrans" cxnId="{025F6BA5-B8F9-4043-8E3D-02EF385F140B}">
      <dgm:prSet/>
      <dgm:spPr/>
      <dgm:t>
        <a:bodyPr/>
        <a:lstStyle/>
        <a:p>
          <a:endParaRPr lang="de-DE"/>
        </a:p>
      </dgm:t>
    </dgm:pt>
    <dgm:pt modelId="{A668FDEF-B61A-49BB-9064-B29DD2E091CE}" type="sibTrans" cxnId="{025F6BA5-B8F9-4043-8E3D-02EF385F140B}">
      <dgm:prSet/>
      <dgm:spPr/>
      <dgm:t>
        <a:bodyPr/>
        <a:lstStyle/>
        <a:p>
          <a:endParaRPr lang="de-DE"/>
        </a:p>
      </dgm:t>
    </dgm:pt>
    <dgm:pt modelId="{48FF17FA-8159-4BDE-A7AD-D641122A2C95}">
      <dgm:prSet phldrT="[Text]"/>
      <dgm:spPr/>
      <dgm:t>
        <a:bodyPr/>
        <a:lstStyle/>
        <a:p>
          <a:r>
            <a:rPr lang="de-DE" dirty="0"/>
            <a:t>Dokumentation und Abgabe</a:t>
          </a:r>
        </a:p>
      </dgm:t>
    </dgm:pt>
    <dgm:pt modelId="{0A00E2C6-0931-46DD-B911-45D83C071C8A}" type="parTrans" cxnId="{667B8240-A091-4123-BA85-DB240701FE7C}">
      <dgm:prSet/>
      <dgm:spPr/>
      <dgm:t>
        <a:bodyPr/>
        <a:lstStyle/>
        <a:p>
          <a:endParaRPr lang="de-DE"/>
        </a:p>
      </dgm:t>
    </dgm:pt>
    <dgm:pt modelId="{4E0DD1B9-E39D-4F89-AA58-D0C2051E274E}" type="sibTrans" cxnId="{667B8240-A091-4123-BA85-DB240701FE7C}">
      <dgm:prSet/>
      <dgm:spPr/>
      <dgm:t>
        <a:bodyPr/>
        <a:lstStyle/>
        <a:p>
          <a:endParaRPr lang="de-DE"/>
        </a:p>
      </dgm:t>
    </dgm:pt>
    <dgm:pt modelId="{A85A32E6-D28E-4F43-8C3A-61E7C32AE83B}">
      <dgm:prSet phldrT="[Text]"/>
      <dgm:spPr/>
      <dgm:t>
        <a:bodyPr/>
        <a:lstStyle/>
        <a:p>
          <a:r>
            <a:rPr lang="de-DE" dirty="0"/>
            <a:t>Paralleldokumentation</a:t>
          </a:r>
        </a:p>
      </dgm:t>
    </dgm:pt>
    <dgm:pt modelId="{A051B65D-1CDF-43A9-A8CD-37E9E7698A56}" type="parTrans" cxnId="{772B4AAA-DB56-4BC6-9981-DF65EAD4A786}">
      <dgm:prSet/>
      <dgm:spPr/>
      <dgm:t>
        <a:bodyPr/>
        <a:lstStyle/>
        <a:p>
          <a:endParaRPr lang="de-DE"/>
        </a:p>
      </dgm:t>
    </dgm:pt>
    <dgm:pt modelId="{98843705-7D73-4345-8DA6-27FC427E7BEF}" type="sibTrans" cxnId="{772B4AAA-DB56-4BC6-9981-DF65EAD4A786}">
      <dgm:prSet/>
      <dgm:spPr/>
      <dgm:t>
        <a:bodyPr/>
        <a:lstStyle/>
        <a:p>
          <a:endParaRPr lang="de-DE"/>
        </a:p>
      </dgm:t>
    </dgm:pt>
    <dgm:pt modelId="{D68A7060-49F8-4FA6-897A-DAF12BCE158E}">
      <dgm:prSet phldrT="[Text]"/>
      <dgm:spPr/>
      <dgm:t>
        <a:bodyPr/>
        <a:lstStyle/>
        <a:p>
          <a:r>
            <a:rPr lang="de-DE" dirty="0"/>
            <a:t>Fertigstellung</a:t>
          </a:r>
        </a:p>
      </dgm:t>
    </dgm:pt>
    <dgm:pt modelId="{9B0E23D1-6459-420E-9A8C-017E131B0AF1}" type="parTrans" cxnId="{584B2DC7-C954-47B9-979C-6267142B0177}">
      <dgm:prSet/>
      <dgm:spPr/>
      <dgm:t>
        <a:bodyPr/>
        <a:lstStyle/>
        <a:p>
          <a:endParaRPr lang="de-DE"/>
        </a:p>
      </dgm:t>
    </dgm:pt>
    <dgm:pt modelId="{BF53AFF0-4050-466C-BD99-7AE83F3E877F}" type="sibTrans" cxnId="{584B2DC7-C954-47B9-979C-6267142B0177}">
      <dgm:prSet/>
      <dgm:spPr/>
      <dgm:t>
        <a:bodyPr/>
        <a:lstStyle/>
        <a:p>
          <a:endParaRPr lang="de-DE"/>
        </a:p>
      </dgm:t>
    </dgm:pt>
    <dgm:pt modelId="{2F4C2A1F-DF3E-4B96-B5BB-2C3EF0952848}">
      <dgm:prSet phldrT="[Text]"/>
      <dgm:spPr/>
      <dgm:t>
        <a:bodyPr/>
        <a:lstStyle/>
        <a:p>
          <a:r>
            <a:rPr lang="de-DE" dirty="0"/>
            <a:t>Abgabe/Präsentation</a:t>
          </a:r>
        </a:p>
      </dgm:t>
    </dgm:pt>
    <dgm:pt modelId="{18773587-8A33-4E98-B3E1-8E3C916536C6}" type="parTrans" cxnId="{7D92F4E5-8FAA-4A1E-AF75-BF739F3BE60B}">
      <dgm:prSet/>
      <dgm:spPr/>
      <dgm:t>
        <a:bodyPr/>
        <a:lstStyle/>
        <a:p>
          <a:endParaRPr lang="de-DE"/>
        </a:p>
      </dgm:t>
    </dgm:pt>
    <dgm:pt modelId="{A7AF76FA-6A49-4D22-A4B2-21C6A5E0D43F}" type="sibTrans" cxnId="{7D92F4E5-8FAA-4A1E-AF75-BF739F3BE60B}">
      <dgm:prSet/>
      <dgm:spPr/>
      <dgm:t>
        <a:bodyPr/>
        <a:lstStyle/>
        <a:p>
          <a:endParaRPr lang="de-DE"/>
        </a:p>
      </dgm:t>
    </dgm:pt>
    <dgm:pt modelId="{0EBB3292-27DA-4C83-9B0C-917F39735245}" type="pres">
      <dgm:prSet presAssocID="{143EC5D6-2ED9-41B7-9EBB-81819220031A}" presName="Name0" presStyleCnt="0">
        <dgm:presLayoutVars>
          <dgm:dir/>
          <dgm:animLvl val="lvl"/>
          <dgm:resizeHandles val="exact"/>
        </dgm:presLayoutVars>
      </dgm:prSet>
      <dgm:spPr/>
    </dgm:pt>
    <dgm:pt modelId="{339F2838-9743-4FF7-A984-05BE2C9FCBEB}" type="pres">
      <dgm:prSet presAssocID="{48FF17FA-8159-4BDE-A7AD-D641122A2C95}" presName="boxAndChildren" presStyleCnt="0"/>
      <dgm:spPr/>
    </dgm:pt>
    <dgm:pt modelId="{04202814-FAC5-4B84-98BD-12A536CD88ED}" type="pres">
      <dgm:prSet presAssocID="{48FF17FA-8159-4BDE-A7AD-D641122A2C95}" presName="parentTextBox" presStyleLbl="node1" presStyleIdx="0" presStyleCnt="5"/>
      <dgm:spPr/>
    </dgm:pt>
    <dgm:pt modelId="{2B3B9AFF-98E1-4E74-946C-F10C8DE5E06C}" type="pres">
      <dgm:prSet presAssocID="{48FF17FA-8159-4BDE-A7AD-D641122A2C95}" presName="entireBox" presStyleLbl="node1" presStyleIdx="0" presStyleCnt="5"/>
      <dgm:spPr/>
    </dgm:pt>
    <dgm:pt modelId="{33CED5A0-904D-4B69-BD5D-18FD2DDCBA0C}" type="pres">
      <dgm:prSet presAssocID="{48FF17FA-8159-4BDE-A7AD-D641122A2C95}" presName="descendantBox" presStyleCnt="0"/>
      <dgm:spPr/>
    </dgm:pt>
    <dgm:pt modelId="{88FCE523-EEC1-4018-A854-A6FC2F451640}" type="pres">
      <dgm:prSet presAssocID="{A85A32E6-D28E-4F43-8C3A-61E7C32AE83B}" presName="childTextBox" presStyleLbl="fgAccFollowNode1" presStyleIdx="0" presStyleCnt="13">
        <dgm:presLayoutVars>
          <dgm:bulletEnabled val="1"/>
        </dgm:presLayoutVars>
      </dgm:prSet>
      <dgm:spPr/>
    </dgm:pt>
    <dgm:pt modelId="{345ADF09-6706-4D3E-96C0-65D0283E831B}" type="pres">
      <dgm:prSet presAssocID="{D68A7060-49F8-4FA6-897A-DAF12BCE158E}" presName="childTextBox" presStyleLbl="fgAccFollowNode1" presStyleIdx="1" presStyleCnt="13">
        <dgm:presLayoutVars>
          <dgm:bulletEnabled val="1"/>
        </dgm:presLayoutVars>
      </dgm:prSet>
      <dgm:spPr/>
    </dgm:pt>
    <dgm:pt modelId="{91649037-70CC-417E-8F58-B96949D5DE12}" type="pres">
      <dgm:prSet presAssocID="{2F4C2A1F-DF3E-4B96-B5BB-2C3EF0952848}" presName="childTextBox" presStyleLbl="fgAccFollowNode1" presStyleIdx="2" presStyleCnt="13">
        <dgm:presLayoutVars>
          <dgm:bulletEnabled val="1"/>
        </dgm:presLayoutVars>
      </dgm:prSet>
      <dgm:spPr/>
    </dgm:pt>
    <dgm:pt modelId="{2CB7424D-F4C0-44C2-BFCA-5F409A0F49EF}" type="pres">
      <dgm:prSet presAssocID="{40E33DEC-433C-459E-BE1D-0A89611A28B0}" presName="sp" presStyleCnt="0"/>
      <dgm:spPr/>
    </dgm:pt>
    <dgm:pt modelId="{77570A4A-D535-4332-B282-D7FAB0BEAFE5}" type="pres">
      <dgm:prSet presAssocID="{3988CC63-E29C-4E21-94F2-5A72AD9AFC25}" presName="arrowAndChildren" presStyleCnt="0"/>
      <dgm:spPr/>
    </dgm:pt>
    <dgm:pt modelId="{6D7542FC-12E3-455B-B55A-FA9B1106CB35}" type="pres">
      <dgm:prSet presAssocID="{3988CC63-E29C-4E21-94F2-5A72AD9AFC25}" presName="parentTextArrow" presStyleLbl="node1" presStyleIdx="0" presStyleCnt="5"/>
      <dgm:spPr/>
    </dgm:pt>
    <dgm:pt modelId="{8E5C8015-E3C7-4ABE-AB46-91143C780457}" type="pres">
      <dgm:prSet presAssocID="{3988CC63-E29C-4E21-94F2-5A72AD9AFC25}" presName="arrow" presStyleLbl="node1" presStyleIdx="1" presStyleCnt="5"/>
      <dgm:spPr/>
    </dgm:pt>
    <dgm:pt modelId="{5315A883-F4C5-4D6D-92B8-8A98550B5459}" type="pres">
      <dgm:prSet presAssocID="{3988CC63-E29C-4E21-94F2-5A72AD9AFC25}" presName="descendantArrow" presStyleCnt="0"/>
      <dgm:spPr/>
    </dgm:pt>
    <dgm:pt modelId="{EC991505-F02A-4D34-9E7B-B05AC719D767}" type="pres">
      <dgm:prSet presAssocID="{E44EE0A3-B1C0-4F7A-AEC9-329910615A23}" presName="childTextArrow" presStyleLbl="fgAccFollowNode1" presStyleIdx="3" presStyleCnt="13">
        <dgm:presLayoutVars>
          <dgm:bulletEnabled val="1"/>
        </dgm:presLayoutVars>
      </dgm:prSet>
      <dgm:spPr/>
    </dgm:pt>
    <dgm:pt modelId="{705F4402-7C0F-4D4A-8608-B522B7B9296C}" type="pres">
      <dgm:prSet presAssocID="{F8D863A2-0181-4E23-A924-6F5F6249B13C}" presName="childTextArrow" presStyleLbl="fgAccFollowNode1" presStyleIdx="4" presStyleCnt="13">
        <dgm:presLayoutVars>
          <dgm:bulletEnabled val="1"/>
        </dgm:presLayoutVars>
      </dgm:prSet>
      <dgm:spPr/>
    </dgm:pt>
    <dgm:pt modelId="{4A39C2FE-4257-45B5-930E-53BFE85A38C1}" type="pres">
      <dgm:prSet presAssocID="{ACB9FCEF-1ACF-4068-9A38-868648B11A86}" presName="sp" presStyleCnt="0"/>
      <dgm:spPr/>
    </dgm:pt>
    <dgm:pt modelId="{8785AF75-C844-4645-83D8-BFD01566908F}" type="pres">
      <dgm:prSet presAssocID="{2C3EE407-3972-418D-9D93-E98B301658A6}" presName="arrowAndChildren" presStyleCnt="0"/>
      <dgm:spPr/>
    </dgm:pt>
    <dgm:pt modelId="{53150A9C-304A-4E13-BAD7-65E7685B824C}" type="pres">
      <dgm:prSet presAssocID="{2C3EE407-3972-418D-9D93-E98B301658A6}" presName="parentTextArrow" presStyleLbl="node1" presStyleIdx="1" presStyleCnt="5"/>
      <dgm:spPr/>
    </dgm:pt>
    <dgm:pt modelId="{AA3A3CB4-0DA0-4607-B133-1D1012ECBD31}" type="pres">
      <dgm:prSet presAssocID="{2C3EE407-3972-418D-9D93-E98B301658A6}" presName="arrow" presStyleLbl="node1" presStyleIdx="2" presStyleCnt="5"/>
      <dgm:spPr/>
    </dgm:pt>
    <dgm:pt modelId="{329B80CD-F79B-4CB6-8727-B6D74E3BC4B0}" type="pres">
      <dgm:prSet presAssocID="{2C3EE407-3972-418D-9D93-E98B301658A6}" presName="descendantArrow" presStyleCnt="0"/>
      <dgm:spPr/>
    </dgm:pt>
    <dgm:pt modelId="{56301264-D381-4288-8A59-6082270F4D07}" type="pres">
      <dgm:prSet presAssocID="{064E6395-E4F5-48DC-9A9D-4576B0899F38}" presName="childTextArrow" presStyleLbl="fgAccFollowNode1" presStyleIdx="5" presStyleCnt="13">
        <dgm:presLayoutVars>
          <dgm:bulletEnabled val="1"/>
        </dgm:presLayoutVars>
      </dgm:prSet>
      <dgm:spPr/>
    </dgm:pt>
    <dgm:pt modelId="{109DEA5F-149D-4801-B26D-4628FEA656A8}" type="pres">
      <dgm:prSet presAssocID="{ECEB430A-9022-4C79-AC1C-BA6B47DAA56D}" presName="childTextArrow" presStyleLbl="fgAccFollowNode1" presStyleIdx="6" presStyleCnt="13">
        <dgm:presLayoutVars>
          <dgm:bulletEnabled val="1"/>
        </dgm:presLayoutVars>
      </dgm:prSet>
      <dgm:spPr/>
    </dgm:pt>
    <dgm:pt modelId="{E2C88E1E-3279-4C9F-8A49-0D63A25BC107}" type="pres">
      <dgm:prSet presAssocID="{E402F69F-8CFD-4A1B-9F53-15297C32346B}" presName="childTextArrow" presStyleLbl="fgAccFollowNode1" presStyleIdx="7" presStyleCnt="13">
        <dgm:presLayoutVars>
          <dgm:bulletEnabled val="1"/>
        </dgm:presLayoutVars>
      </dgm:prSet>
      <dgm:spPr/>
    </dgm:pt>
    <dgm:pt modelId="{0818F2DC-10D6-4296-8BDE-11F12C38E165}" type="pres">
      <dgm:prSet presAssocID="{E5AABBAF-68EF-4874-8111-D6527A07F405}" presName="childTextArrow" presStyleLbl="fgAccFollowNode1" presStyleIdx="8" presStyleCnt="13">
        <dgm:presLayoutVars>
          <dgm:bulletEnabled val="1"/>
        </dgm:presLayoutVars>
      </dgm:prSet>
      <dgm:spPr/>
    </dgm:pt>
    <dgm:pt modelId="{1025299E-3CDC-4DCF-A284-FBBD42E7EF3A}" type="pres">
      <dgm:prSet presAssocID="{58CFEFC4-DA53-469C-8F09-DC358947FBD5}" presName="childTextArrow" presStyleLbl="fgAccFollowNode1" presStyleIdx="9" presStyleCnt="13">
        <dgm:presLayoutVars>
          <dgm:bulletEnabled val="1"/>
        </dgm:presLayoutVars>
      </dgm:prSet>
      <dgm:spPr/>
    </dgm:pt>
    <dgm:pt modelId="{B1E970E0-18BB-4CBA-9F42-8EBBAE855B5E}" type="pres">
      <dgm:prSet presAssocID="{E60A116F-AEEB-4E1F-A533-1BA330A85702}" presName="sp" presStyleCnt="0"/>
      <dgm:spPr/>
    </dgm:pt>
    <dgm:pt modelId="{3E827E3A-BD8C-4211-8241-AFCBE28B25CC}" type="pres">
      <dgm:prSet presAssocID="{E7AB67FB-6654-4B31-BF3F-FFBD68CEE9E6}" presName="arrowAndChildren" presStyleCnt="0"/>
      <dgm:spPr/>
    </dgm:pt>
    <dgm:pt modelId="{6A948D3B-0B0B-4266-82F9-4F8E97C7A259}" type="pres">
      <dgm:prSet presAssocID="{E7AB67FB-6654-4B31-BF3F-FFBD68CEE9E6}" presName="parentTextArrow" presStyleLbl="node1" presStyleIdx="2" presStyleCnt="5"/>
      <dgm:spPr/>
    </dgm:pt>
    <dgm:pt modelId="{E1710F30-B468-4830-9652-AC767EC01164}" type="pres">
      <dgm:prSet presAssocID="{E7AB67FB-6654-4B31-BF3F-FFBD68CEE9E6}" presName="arrow" presStyleLbl="node1" presStyleIdx="3" presStyleCnt="5"/>
      <dgm:spPr/>
    </dgm:pt>
    <dgm:pt modelId="{3BB056E6-0093-4574-9FF2-19D4E020E7E1}" type="pres">
      <dgm:prSet presAssocID="{E7AB67FB-6654-4B31-BF3F-FFBD68CEE9E6}" presName="descendantArrow" presStyleCnt="0"/>
      <dgm:spPr/>
    </dgm:pt>
    <dgm:pt modelId="{F950584A-9184-44DC-BD13-00FCAF39A59D}" type="pres">
      <dgm:prSet presAssocID="{3C2CF204-8967-4011-B4C9-67F91963BD55}" presName="childTextArrow" presStyleLbl="fgAccFollowNode1" presStyleIdx="10" presStyleCnt="13">
        <dgm:presLayoutVars>
          <dgm:bulletEnabled val="1"/>
        </dgm:presLayoutVars>
      </dgm:prSet>
      <dgm:spPr/>
    </dgm:pt>
    <dgm:pt modelId="{5A8943BA-AED7-4F40-ADD4-3143A3E7EB14}" type="pres">
      <dgm:prSet presAssocID="{2BF56F75-BEE3-4ECE-83C8-087BF2D9C000}" presName="sp" presStyleCnt="0"/>
      <dgm:spPr/>
    </dgm:pt>
    <dgm:pt modelId="{D1ECDBE0-8EA5-4C06-9E34-36B616D6EA39}" type="pres">
      <dgm:prSet presAssocID="{F61482D1-E2EB-4978-A1B8-98439078E170}" presName="arrowAndChildren" presStyleCnt="0"/>
      <dgm:spPr/>
    </dgm:pt>
    <dgm:pt modelId="{356A6A8C-C990-45EB-B558-FAA3175F373D}" type="pres">
      <dgm:prSet presAssocID="{F61482D1-E2EB-4978-A1B8-98439078E170}" presName="parentTextArrow" presStyleLbl="node1" presStyleIdx="3" presStyleCnt="5"/>
      <dgm:spPr/>
    </dgm:pt>
    <dgm:pt modelId="{78F251AA-D605-49E2-8D8B-2B71D3D58460}" type="pres">
      <dgm:prSet presAssocID="{F61482D1-E2EB-4978-A1B8-98439078E170}" presName="arrow" presStyleLbl="node1" presStyleIdx="4" presStyleCnt="5"/>
      <dgm:spPr/>
    </dgm:pt>
    <dgm:pt modelId="{82CE843D-C2BD-47D9-A857-F6AD58EE6F18}" type="pres">
      <dgm:prSet presAssocID="{F61482D1-E2EB-4978-A1B8-98439078E170}" presName="descendantArrow" presStyleCnt="0"/>
      <dgm:spPr/>
    </dgm:pt>
    <dgm:pt modelId="{9D6370F2-AE6D-4E00-8784-3D5CFF3CDB90}" type="pres">
      <dgm:prSet presAssocID="{738AFCED-9BD2-48A4-B1FC-07B505EACD72}" presName="childTextArrow" presStyleLbl="fgAccFollowNode1" presStyleIdx="11" presStyleCnt="13">
        <dgm:presLayoutVars>
          <dgm:bulletEnabled val="1"/>
        </dgm:presLayoutVars>
      </dgm:prSet>
      <dgm:spPr/>
    </dgm:pt>
    <dgm:pt modelId="{1EA2B353-6981-4FEF-B77F-D8F12D269A60}" type="pres">
      <dgm:prSet presAssocID="{AF197922-F4D2-49DF-810C-366E1AEA49B4}" presName="childTextArrow" presStyleLbl="fgAccFollowNode1" presStyleIdx="12" presStyleCnt="13">
        <dgm:presLayoutVars>
          <dgm:bulletEnabled val="1"/>
        </dgm:presLayoutVars>
      </dgm:prSet>
      <dgm:spPr/>
    </dgm:pt>
  </dgm:ptLst>
  <dgm:cxnLst>
    <dgm:cxn modelId="{04DCBC08-299C-4292-AE6D-86985519D087}" srcId="{3988CC63-E29C-4E21-94F2-5A72AD9AFC25}" destId="{E44EE0A3-B1C0-4F7A-AEC9-329910615A23}" srcOrd="0" destOrd="0" parTransId="{6454F1BF-CCBB-40FE-A906-4127A3151377}" sibTransId="{BE3285D0-7492-46E9-AD46-008D1C209806}"/>
    <dgm:cxn modelId="{652F860B-FFFE-42B5-9E36-D08A5CE44C37}" type="presOf" srcId="{F61482D1-E2EB-4978-A1B8-98439078E170}" destId="{356A6A8C-C990-45EB-B558-FAA3175F373D}" srcOrd="0" destOrd="0" presId="urn:microsoft.com/office/officeart/2005/8/layout/process4"/>
    <dgm:cxn modelId="{31C9791A-606F-4C86-A501-0B4FD38842D5}" srcId="{2C3EE407-3972-418D-9D93-E98B301658A6}" destId="{E5AABBAF-68EF-4874-8111-D6527A07F405}" srcOrd="3" destOrd="0" parTransId="{C2A10CF0-0EDE-4AD9-84CD-1F5660AFA6B3}" sibTransId="{B6526B54-1DB4-46C4-8193-4D94FAD7D6FC}"/>
    <dgm:cxn modelId="{7983101D-FD61-41DA-A802-78AA6BA618BE}" type="presOf" srcId="{E7AB67FB-6654-4B31-BF3F-FFBD68CEE9E6}" destId="{E1710F30-B468-4830-9652-AC767EC01164}" srcOrd="1" destOrd="0" presId="urn:microsoft.com/office/officeart/2005/8/layout/process4"/>
    <dgm:cxn modelId="{9EBAF326-D8B3-452B-9390-C98136E39F75}" type="presOf" srcId="{E7AB67FB-6654-4B31-BF3F-FFBD68CEE9E6}" destId="{6A948D3B-0B0B-4266-82F9-4F8E97C7A259}" srcOrd="0" destOrd="0" presId="urn:microsoft.com/office/officeart/2005/8/layout/process4"/>
    <dgm:cxn modelId="{F91D2327-91E8-46A0-A36D-BE845A1D3D50}" srcId="{143EC5D6-2ED9-41B7-9EBB-81819220031A}" destId="{E7AB67FB-6654-4B31-BF3F-FFBD68CEE9E6}" srcOrd="1" destOrd="0" parTransId="{B027E767-F78D-4920-8C03-2FF8293AD2B8}" sibTransId="{E60A116F-AEEB-4E1F-A533-1BA330A85702}"/>
    <dgm:cxn modelId="{7A1CC72B-5D21-4801-ABFE-88B78BBD6577}" type="presOf" srcId="{ECEB430A-9022-4C79-AC1C-BA6B47DAA56D}" destId="{109DEA5F-149D-4801-B26D-4628FEA656A8}" srcOrd="0" destOrd="0" presId="urn:microsoft.com/office/officeart/2005/8/layout/process4"/>
    <dgm:cxn modelId="{F6F5DF2C-437C-42B1-AE41-213B7210D1EA}" srcId="{143EC5D6-2ED9-41B7-9EBB-81819220031A}" destId="{F61482D1-E2EB-4978-A1B8-98439078E170}" srcOrd="0" destOrd="0" parTransId="{102CA2CF-7D9C-4ED5-8B11-DFED05F602A0}" sibTransId="{2BF56F75-BEE3-4ECE-83C8-087BF2D9C000}"/>
    <dgm:cxn modelId="{27904831-A00B-4006-85C6-CB5BE3FF750F}" type="presOf" srcId="{2C3EE407-3972-418D-9D93-E98B301658A6}" destId="{AA3A3CB4-0DA0-4607-B133-1D1012ECBD31}" srcOrd="1" destOrd="0" presId="urn:microsoft.com/office/officeart/2005/8/layout/process4"/>
    <dgm:cxn modelId="{D3CF5D33-D257-40CC-BB03-1E97A7946BB4}" type="presOf" srcId="{E44EE0A3-B1C0-4F7A-AEC9-329910615A23}" destId="{EC991505-F02A-4D34-9E7B-B05AC719D767}" srcOrd="0" destOrd="0" presId="urn:microsoft.com/office/officeart/2005/8/layout/process4"/>
    <dgm:cxn modelId="{FC7BE436-2569-4B02-918E-90EC02BEC366}" type="presOf" srcId="{3988CC63-E29C-4E21-94F2-5A72AD9AFC25}" destId="{6D7542FC-12E3-455B-B55A-FA9B1106CB35}" srcOrd="0" destOrd="0" presId="urn:microsoft.com/office/officeart/2005/8/layout/process4"/>
    <dgm:cxn modelId="{667B8240-A091-4123-BA85-DB240701FE7C}" srcId="{143EC5D6-2ED9-41B7-9EBB-81819220031A}" destId="{48FF17FA-8159-4BDE-A7AD-D641122A2C95}" srcOrd="4" destOrd="0" parTransId="{0A00E2C6-0931-46DD-B911-45D83C071C8A}" sibTransId="{4E0DD1B9-E39D-4F89-AA58-D0C2051E274E}"/>
    <dgm:cxn modelId="{A2DDB240-18B0-4CF3-A1CA-B4F6A81C9267}" type="presOf" srcId="{48FF17FA-8159-4BDE-A7AD-D641122A2C95}" destId="{04202814-FAC5-4B84-98BD-12A536CD88ED}" srcOrd="0" destOrd="0" presId="urn:microsoft.com/office/officeart/2005/8/layout/process4"/>
    <dgm:cxn modelId="{5892CB40-6456-492B-A0B5-705CA90E2CBB}" srcId="{143EC5D6-2ED9-41B7-9EBB-81819220031A}" destId="{2C3EE407-3972-418D-9D93-E98B301658A6}" srcOrd="2" destOrd="0" parTransId="{0CD51DDD-0AD8-47CC-9E67-019AE0B57CBB}" sibTransId="{ACB9FCEF-1ACF-4068-9A38-868648B11A86}"/>
    <dgm:cxn modelId="{5ED18147-3775-4BB7-B458-8C4B478C5F1C}" type="presOf" srcId="{738AFCED-9BD2-48A4-B1FC-07B505EACD72}" destId="{9D6370F2-AE6D-4E00-8784-3D5CFF3CDB90}" srcOrd="0" destOrd="0" presId="urn:microsoft.com/office/officeart/2005/8/layout/process4"/>
    <dgm:cxn modelId="{F4688C48-F18F-4DE1-8C0B-E1478C092D27}" type="presOf" srcId="{A85A32E6-D28E-4F43-8C3A-61E7C32AE83B}" destId="{88FCE523-EEC1-4018-A854-A6FC2F451640}" srcOrd="0" destOrd="0" presId="urn:microsoft.com/office/officeart/2005/8/layout/process4"/>
    <dgm:cxn modelId="{FBF6E949-14FB-47CE-8DC7-2515FB0D318C}" srcId="{E7AB67FB-6654-4B31-BF3F-FFBD68CEE9E6}" destId="{3C2CF204-8967-4011-B4C9-67F91963BD55}" srcOrd="0" destOrd="0" parTransId="{6D67CEFB-08E0-4277-9A46-DBF913CF43A8}" sibTransId="{75D62F74-E12E-42C3-B989-75DE8AC873C4}"/>
    <dgm:cxn modelId="{39EA596A-1343-402E-9E7A-45801E4C7605}" srcId="{F61482D1-E2EB-4978-A1B8-98439078E170}" destId="{738AFCED-9BD2-48A4-B1FC-07B505EACD72}" srcOrd="0" destOrd="0" parTransId="{7A601C47-8322-49DC-BADE-B7E06301CECE}" sibTransId="{6C0A13A8-377F-4157-9749-1F00A412A147}"/>
    <dgm:cxn modelId="{48F71E4D-CD80-4AB5-93A5-05CF8CBE1C12}" type="presOf" srcId="{E5AABBAF-68EF-4874-8111-D6527A07F405}" destId="{0818F2DC-10D6-4296-8BDE-11F12C38E165}" srcOrd="0" destOrd="0" presId="urn:microsoft.com/office/officeart/2005/8/layout/process4"/>
    <dgm:cxn modelId="{4643366E-4C22-4F23-B16A-B56DA341B621}" type="presOf" srcId="{2C3EE407-3972-418D-9D93-E98B301658A6}" destId="{53150A9C-304A-4E13-BAD7-65E7685B824C}" srcOrd="0" destOrd="0" presId="urn:microsoft.com/office/officeart/2005/8/layout/process4"/>
    <dgm:cxn modelId="{D19B764E-0D3F-4E45-BA6D-23427C5C2108}" type="presOf" srcId="{58CFEFC4-DA53-469C-8F09-DC358947FBD5}" destId="{1025299E-3CDC-4DCF-A284-FBBD42E7EF3A}" srcOrd="0" destOrd="0" presId="urn:microsoft.com/office/officeart/2005/8/layout/process4"/>
    <dgm:cxn modelId="{1912644F-B1C8-4B6A-8727-186698CDEA95}" srcId="{2C3EE407-3972-418D-9D93-E98B301658A6}" destId="{064E6395-E4F5-48DC-9A9D-4576B0899F38}" srcOrd="0" destOrd="0" parTransId="{99C10CB3-7FB5-4599-9E90-85952E22E4F4}" sibTransId="{9DD9A3B5-6232-4833-9B23-37DB5084DC53}"/>
    <dgm:cxn modelId="{580D2677-567E-428C-AE1A-811A65113543}" srcId="{2C3EE407-3972-418D-9D93-E98B301658A6}" destId="{ECEB430A-9022-4C79-AC1C-BA6B47DAA56D}" srcOrd="1" destOrd="0" parTransId="{99ADA6C0-7B51-42C7-824E-601F94221CF7}" sibTransId="{8148C0AB-7FE7-495F-862C-A4767C32DD9B}"/>
    <dgm:cxn modelId="{F6E56E77-CA95-4381-B24D-7CB0E3BAB0B5}" srcId="{143EC5D6-2ED9-41B7-9EBB-81819220031A}" destId="{3988CC63-E29C-4E21-94F2-5A72AD9AFC25}" srcOrd="3" destOrd="0" parTransId="{98F5BFF7-EE1E-40EC-B2C5-D85FCAF74653}" sibTransId="{40E33DEC-433C-459E-BE1D-0A89611A28B0}"/>
    <dgm:cxn modelId="{ED2BAD59-9E53-4B9E-AF84-AF4EE65CCEB5}" type="presOf" srcId="{48FF17FA-8159-4BDE-A7AD-D641122A2C95}" destId="{2B3B9AFF-98E1-4E74-946C-F10C8DE5E06C}" srcOrd="1" destOrd="0" presId="urn:microsoft.com/office/officeart/2005/8/layout/process4"/>
    <dgm:cxn modelId="{F563817A-12B7-4A46-8A56-0EAD06A61B05}" type="presOf" srcId="{E402F69F-8CFD-4A1B-9F53-15297C32346B}" destId="{E2C88E1E-3279-4C9F-8A49-0D63A25BC107}" srcOrd="0" destOrd="0" presId="urn:microsoft.com/office/officeart/2005/8/layout/process4"/>
    <dgm:cxn modelId="{97087D84-D1FB-4773-B96D-529D4D71F921}" type="presOf" srcId="{F61482D1-E2EB-4978-A1B8-98439078E170}" destId="{78F251AA-D605-49E2-8D8B-2B71D3D58460}" srcOrd="1" destOrd="0" presId="urn:microsoft.com/office/officeart/2005/8/layout/process4"/>
    <dgm:cxn modelId="{2DA35785-03F8-4D92-8BC3-0F0600C29135}" srcId="{F61482D1-E2EB-4978-A1B8-98439078E170}" destId="{AF197922-F4D2-49DF-810C-366E1AEA49B4}" srcOrd="1" destOrd="0" parTransId="{D4B1080C-D2BA-4DE4-AE6C-E021EE6EA767}" sibTransId="{C3932BF9-DB92-4E86-AD70-995AB41446A8}"/>
    <dgm:cxn modelId="{590DE486-2527-4457-A36A-49234BA31B54}" type="presOf" srcId="{AF197922-F4D2-49DF-810C-366E1AEA49B4}" destId="{1EA2B353-6981-4FEF-B77F-D8F12D269A60}" srcOrd="0" destOrd="0" presId="urn:microsoft.com/office/officeart/2005/8/layout/process4"/>
    <dgm:cxn modelId="{1BF17D90-8A47-4B0F-B811-927EC5195EFE}" type="presOf" srcId="{F8D863A2-0181-4E23-A924-6F5F6249B13C}" destId="{705F4402-7C0F-4D4A-8608-B522B7B9296C}" srcOrd="0" destOrd="0" presId="urn:microsoft.com/office/officeart/2005/8/layout/process4"/>
    <dgm:cxn modelId="{F496E49D-3321-4E8E-99A7-E526AAF05324}" type="presOf" srcId="{3988CC63-E29C-4E21-94F2-5A72AD9AFC25}" destId="{8E5C8015-E3C7-4ABE-AB46-91143C780457}" srcOrd="1" destOrd="0" presId="urn:microsoft.com/office/officeart/2005/8/layout/process4"/>
    <dgm:cxn modelId="{025F6BA5-B8F9-4043-8E3D-02EF385F140B}" srcId="{3988CC63-E29C-4E21-94F2-5A72AD9AFC25}" destId="{F8D863A2-0181-4E23-A924-6F5F6249B13C}" srcOrd="1" destOrd="0" parTransId="{8F326029-FC3E-45EC-BCA7-79482E856CC2}" sibTransId="{A668FDEF-B61A-49BB-9064-B29DD2E091CE}"/>
    <dgm:cxn modelId="{C1BDD6A7-820E-41FC-A2AF-AAAFCC2E15D4}" type="presOf" srcId="{143EC5D6-2ED9-41B7-9EBB-81819220031A}" destId="{0EBB3292-27DA-4C83-9B0C-917F39735245}" srcOrd="0" destOrd="0" presId="urn:microsoft.com/office/officeart/2005/8/layout/process4"/>
    <dgm:cxn modelId="{772B4AAA-DB56-4BC6-9981-DF65EAD4A786}" srcId="{48FF17FA-8159-4BDE-A7AD-D641122A2C95}" destId="{A85A32E6-D28E-4F43-8C3A-61E7C32AE83B}" srcOrd="0" destOrd="0" parTransId="{A051B65D-1CDF-43A9-A8CD-37E9E7698A56}" sibTransId="{98843705-7D73-4345-8DA6-27FC427E7BEF}"/>
    <dgm:cxn modelId="{20A953AC-BDD6-4442-9CE7-F1F9CFFF15A3}" type="presOf" srcId="{D68A7060-49F8-4FA6-897A-DAF12BCE158E}" destId="{345ADF09-6706-4D3E-96C0-65D0283E831B}" srcOrd="0" destOrd="0" presId="urn:microsoft.com/office/officeart/2005/8/layout/process4"/>
    <dgm:cxn modelId="{584B2DC7-C954-47B9-979C-6267142B0177}" srcId="{48FF17FA-8159-4BDE-A7AD-D641122A2C95}" destId="{D68A7060-49F8-4FA6-897A-DAF12BCE158E}" srcOrd="1" destOrd="0" parTransId="{9B0E23D1-6459-420E-9A8C-017E131B0AF1}" sibTransId="{BF53AFF0-4050-466C-BD99-7AE83F3E877F}"/>
    <dgm:cxn modelId="{CE533ADF-9EE7-40CC-B247-0E01901CCB43}" srcId="{2C3EE407-3972-418D-9D93-E98B301658A6}" destId="{58CFEFC4-DA53-469C-8F09-DC358947FBD5}" srcOrd="4" destOrd="0" parTransId="{21D825D4-1CDE-405C-9527-17FED1820D4C}" sibTransId="{FA2E7FE7-EDEE-4B3A-B809-A8D5B7CB9E28}"/>
    <dgm:cxn modelId="{17D28DE5-E461-4ADE-8298-05B48DFB6B61}" srcId="{2C3EE407-3972-418D-9D93-E98B301658A6}" destId="{E402F69F-8CFD-4A1B-9F53-15297C32346B}" srcOrd="2" destOrd="0" parTransId="{57DCF8AA-78CD-4A85-88B9-9487A33A27D6}" sibTransId="{D3FBF5D9-028A-4ED9-8169-3A29C92E86AD}"/>
    <dgm:cxn modelId="{7D92F4E5-8FAA-4A1E-AF75-BF739F3BE60B}" srcId="{48FF17FA-8159-4BDE-A7AD-D641122A2C95}" destId="{2F4C2A1F-DF3E-4B96-B5BB-2C3EF0952848}" srcOrd="2" destOrd="0" parTransId="{18773587-8A33-4E98-B3E1-8E3C916536C6}" sibTransId="{A7AF76FA-6A49-4D22-A4B2-21C6A5E0D43F}"/>
    <dgm:cxn modelId="{D04744F0-9767-4D54-95B2-A0054AFD545D}" type="presOf" srcId="{3C2CF204-8967-4011-B4C9-67F91963BD55}" destId="{F950584A-9184-44DC-BD13-00FCAF39A59D}" srcOrd="0" destOrd="0" presId="urn:microsoft.com/office/officeart/2005/8/layout/process4"/>
    <dgm:cxn modelId="{EBD3F8FA-AA24-4077-82A6-28332B64EE71}" type="presOf" srcId="{2F4C2A1F-DF3E-4B96-B5BB-2C3EF0952848}" destId="{91649037-70CC-417E-8F58-B96949D5DE12}" srcOrd="0" destOrd="0" presId="urn:microsoft.com/office/officeart/2005/8/layout/process4"/>
    <dgm:cxn modelId="{5D0B4AFE-7350-49F0-9302-98256CB6F725}" type="presOf" srcId="{064E6395-E4F5-48DC-9A9D-4576B0899F38}" destId="{56301264-D381-4288-8A59-6082270F4D07}" srcOrd="0" destOrd="0" presId="urn:microsoft.com/office/officeart/2005/8/layout/process4"/>
    <dgm:cxn modelId="{14001A9E-9361-4A8A-A035-CFCCD7AF0AFE}" type="presParOf" srcId="{0EBB3292-27DA-4C83-9B0C-917F39735245}" destId="{339F2838-9743-4FF7-A984-05BE2C9FCBEB}" srcOrd="0" destOrd="0" presId="urn:microsoft.com/office/officeart/2005/8/layout/process4"/>
    <dgm:cxn modelId="{D7D0642B-AB9C-4231-A9DA-A8138F4FEE70}" type="presParOf" srcId="{339F2838-9743-4FF7-A984-05BE2C9FCBEB}" destId="{04202814-FAC5-4B84-98BD-12A536CD88ED}" srcOrd="0" destOrd="0" presId="urn:microsoft.com/office/officeart/2005/8/layout/process4"/>
    <dgm:cxn modelId="{B40B5B2F-2239-4B64-BC6A-8D7EC9A717C2}" type="presParOf" srcId="{339F2838-9743-4FF7-A984-05BE2C9FCBEB}" destId="{2B3B9AFF-98E1-4E74-946C-F10C8DE5E06C}" srcOrd="1" destOrd="0" presId="urn:microsoft.com/office/officeart/2005/8/layout/process4"/>
    <dgm:cxn modelId="{304B746C-47B7-4033-89D2-8FA147C1ECBE}" type="presParOf" srcId="{339F2838-9743-4FF7-A984-05BE2C9FCBEB}" destId="{33CED5A0-904D-4B69-BD5D-18FD2DDCBA0C}" srcOrd="2" destOrd="0" presId="urn:microsoft.com/office/officeart/2005/8/layout/process4"/>
    <dgm:cxn modelId="{60433086-FFB2-43D7-A9FF-09DE4477A7F5}" type="presParOf" srcId="{33CED5A0-904D-4B69-BD5D-18FD2DDCBA0C}" destId="{88FCE523-EEC1-4018-A854-A6FC2F451640}" srcOrd="0" destOrd="0" presId="urn:microsoft.com/office/officeart/2005/8/layout/process4"/>
    <dgm:cxn modelId="{DF03CE59-9A46-42CA-9B2D-68155B42EFF0}" type="presParOf" srcId="{33CED5A0-904D-4B69-BD5D-18FD2DDCBA0C}" destId="{345ADF09-6706-4D3E-96C0-65D0283E831B}" srcOrd="1" destOrd="0" presId="urn:microsoft.com/office/officeart/2005/8/layout/process4"/>
    <dgm:cxn modelId="{8148D35B-C931-413D-9A51-6CF75ACDD478}" type="presParOf" srcId="{33CED5A0-904D-4B69-BD5D-18FD2DDCBA0C}" destId="{91649037-70CC-417E-8F58-B96949D5DE12}" srcOrd="2" destOrd="0" presId="urn:microsoft.com/office/officeart/2005/8/layout/process4"/>
    <dgm:cxn modelId="{ACF6CA81-1A01-4499-8AE9-EE50B0CA53ED}" type="presParOf" srcId="{0EBB3292-27DA-4C83-9B0C-917F39735245}" destId="{2CB7424D-F4C0-44C2-BFCA-5F409A0F49EF}" srcOrd="1" destOrd="0" presId="urn:microsoft.com/office/officeart/2005/8/layout/process4"/>
    <dgm:cxn modelId="{DFF3A871-D23B-4F59-8A35-29A22D47DE42}" type="presParOf" srcId="{0EBB3292-27DA-4C83-9B0C-917F39735245}" destId="{77570A4A-D535-4332-B282-D7FAB0BEAFE5}" srcOrd="2" destOrd="0" presId="urn:microsoft.com/office/officeart/2005/8/layout/process4"/>
    <dgm:cxn modelId="{5DABE52C-E033-4044-ACF2-D3EAEE6B06F4}" type="presParOf" srcId="{77570A4A-D535-4332-B282-D7FAB0BEAFE5}" destId="{6D7542FC-12E3-455B-B55A-FA9B1106CB35}" srcOrd="0" destOrd="0" presId="urn:microsoft.com/office/officeart/2005/8/layout/process4"/>
    <dgm:cxn modelId="{FE39D86B-1081-49ED-8055-1F45FDFBD767}" type="presParOf" srcId="{77570A4A-D535-4332-B282-D7FAB0BEAFE5}" destId="{8E5C8015-E3C7-4ABE-AB46-91143C780457}" srcOrd="1" destOrd="0" presId="urn:microsoft.com/office/officeart/2005/8/layout/process4"/>
    <dgm:cxn modelId="{52BB004C-BED9-469B-A901-ABCBF3F06BDE}" type="presParOf" srcId="{77570A4A-D535-4332-B282-D7FAB0BEAFE5}" destId="{5315A883-F4C5-4D6D-92B8-8A98550B5459}" srcOrd="2" destOrd="0" presId="urn:microsoft.com/office/officeart/2005/8/layout/process4"/>
    <dgm:cxn modelId="{7574F122-3E93-4EA9-9C93-E1F18E133D66}" type="presParOf" srcId="{5315A883-F4C5-4D6D-92B8-8A98550B5459}" destId="{EC991505-F02A-4D34-9E7B-B05AC719D767}" srcOrd="0" destOrd="0" presId="urn:microsoft.com/office/officeart/2005/8/layout/process4"/>
    <dgm:cxn modelId="{184F4C26-FE69-4308-9857-C166A4513215}" type="presParOf" srcId="{5315A883-F4C5-4D6D-92B8-8A98550B5459}" destId="{705F4402-7C0F-4D4A-8608-B522B7B9296C}" srcOrd="1" destOrd="0" presId="urn:microsoft.com/office/officeart/2005/8/layout/process4"/>
    <dgm:cxn modelId="{A8C8BB0E-7A63-4D74-B8E0-5F1B83F9A139}" type="presParOf" srcId="{0EBB3292-27DA-4C83-9B0C-917F39735245}" destId="{4A39C2FE-4257-45B5-930E-53BFE85A38C1}" srcOrd="3" destOrd="0" presId="urn:microsoft.com/office/officeart/2005/8/layout/process4"/>
    <dgm:cxn modelId="{C5669738-F7A7-4E59-AE83-100B5A7ACD67}" type="presParOf" srcId="{0EBB3292-27DA-4C83-9B0C-917F39735245}" destId="{8785AF75-C844-4645-83D8-BFD01566908F}" srcOrd="4" destOrd="0" presId="urn:microsoft.com/office/officeart/2005/8/layout/process4"/>
    <dgm:cxn modelId="{207B738C-6F20-474D-A0CB-902E0F3F5CF9}" type="presParOf" srcId="{8785AF75-C844-4645-83D8-BFD01566908F}" destId="{53150A9C-304A-4E13-BAD7-65E7685B824C}" srcOrd="0" destOrd="0" presId="urn:microsoft.com/office/officeart/2005/8/layout/process4"/>
    <dgm:cxn modelId="{61DD55E9-3F5E-40FA-8300-2B13F26F29AA}" type="presParOf" srcId="{8785AF75-C844-4645-83D8-BFD01566908F}" destId="{AA3A3CB4-0DA0-4607-B133-1D1012ECBD31}" srcOrd="1" destOrd="0" presId="urn:microsoft.com/office/officeart/2005/8/layout/process4"/>
    <dgm:cxn modelId="{53EA8F42-B14F-4347-91C2-D0667F0AC5F6}" type="presParOf" srcId="{8785AF75-C844-4645-83D8-BFD01566908F}" destId="{329B80CD-F79B-4CB6-8727-B6D74E3BC4B0}" srcOrd="2" destOrd="0" presId="urn:microsoft.com/office/officeart/2005/8/layout/process4"/>
    <dgm:cxn modelId="{08A2C23C-C830-4096-8958-5B36C8AEC841}" type="presParOf" srcId="{329B80CD-F79B-4CB6-8727-B6D74E3BC4B0}" destId="{56301264-D381-4288-8A59-6082270F4D07}" srcOrd="0" destOrd="0" presId="urn:microsoft.com/office/officeart/2005/8/layout/process4"/>
    <dgm:cxn modelId="{79BF100D-7775-4DCC-AAC3-0000D333D65D}" type="presParOf" srcId="{329B80CD-F79B-4CB6-8727-B6D74E3BC4B0}" destId="{109DEA5F-149D-4801-B26D-4628FEA656A8}" srcOrd="1" destOrd="0" presId="urn:microsoft.com/office/officeart/2005/8/layout/process4"/>
    <dgm:cxn modelId="{01251847-A732-4573-BCB6-75C7EC7311D7}" type="presParOf" srcId="{329B80CD-F79B-4CB6-8727-B6D74E3BC4B0}" destId="{E2C88E1E-3279-4C9F-8A49-0D63A25BC107}" srcOrd="2" destOrd="0" presId="urn:microsoft.com/office/officeart/2005/8/layout/process4"/>
    <dgm:cxn modelId="{29498A7D-85D2-4D79-9262-1BC009C12A7C}" type="presParOf" srcId="{329B80CD-F79B-4CB6-8727-B6D74E3BC4B0}" destId="{0818F2DC-10D6-4296-8BDE-11F12C38E165}" srcOrd="3" destOrd="0" presId="urn:microsoft.com/office/officeart/2005/8/layout/process4"/>
    <dgm:cxn modelId="{D02CED7B-B6DA-4FBC-993E-225CE9C64126}" type="presParOf" srcId="{329B80CD-F79B-4CB6-8727-B6D74E3BC4B0}" destId="{1025299E-3CDC-4DCF-A284-FBBD42E7EF3A}" srcOrd="4" destOrd="0" presId="urn:microsoft.com/office/officeart/2005/8/layout/process4"/>
    <dgm:cxn modelId="{695D942C-0F43-4D76-AC97-EC739CF7A346}" type="presParOf" srcId="{0EBB3292-27DA-4C83-9B0C-917F39735245}" destId="{B1E970E0-18BB-4CBA-9F42-8EBBAE855B5E}" srcOrd="5" destOrd="0" presId="urn:microsoft.com/office/officeart/2005/8/layout/process4"/>
    <dgm:cxn modelId="{F4F46BB7-17C9-440F-9F7D-626C6D74BA2A}" type="presParOf" srcId="{0EBB3292-27DA-4C83-9B0C-917F39735245}" destId="{3E827E3A-BD8C-4211-8241-AFCBE28B25CC}" srcOrd="6" destOrd="0" presId="urn:microsoft.com/office/officeart/2005/8/layout/process4"/>
    <dgm:cxn modelId="{14A31949-F971-4496-80E0-BB8BC7BD2B78}" type="presParOf" srcId="{3E827E3A-BD8C-4211-8241-AFCBE28B25CC}" destId="{6A948D3B-0B0B-4266-82F9-4F8E97C7A259}" srcOrd="0" destOrd="0" presId="urn:microsoft.com/office/officeart/2005/8/layout/process4"/>
    <dgm:cxn modelId="{59119EAC-5C6C-45EE-A89B-E0A2B2E9E5C0}" type="presParOf" srcId="{3E827E3A-BD8C-4211-8241-AFCBE28B25CC}" destId="{E1710F30-B468-4830-9652-AC767EC01164}" srcOrd="1" destOrd="0" presId="urn:microsoft.com/office/officeart/2005/8/layout/process4"/>
    <dgm:cxn modelId="{E010F097-1F65-4F52-B77B-A43D81949299}" type="presParOf" srcId="{3E827E3A-BD8C-4211-8241-AFCBE28B25CC}" destId="{3BB056E6-0093-4574-9FF2-19D4E020E7E1}" srcOrd="2" destOrd="0" presId="urn:microsoft.com/office/officeart/2005/8/layout/process4"/>
    <dgm:cxn modelId="{7A84E799-A56B-45EC-89A9-642FD1F6F9AC}" type="presParOf" srcId="{3BB056E6-0093-4574-9FF2-19D4E020E7E1}" destId="{F950584A-9184-44DC-BD13-00FCAF39A59D}" srcOrd="0" destOrd="0" presId="urn:microsoft.com/office/officeart/2005/8/layout/process4"/>
    <dgm:cxn modelId="{03EED744-9D55-4A9B-92D1-8D3A3D802B56}" type="presParOf" srcId="{0EBB3292-27DA-4C83-9B0C-917F39735245}" destId="{5A8943BA-AED7-4F40-ADD4-3143A3E7EB14}" srcOrd="7" destOrd="0" presId="urn:microsoft.com/office/officeart/2005/8/layout/process4"/>
    <dgm:cxn modelId="{826164BF-F4C0-455A-A811-1F92AC104177}" type="presParOf" srcId="{0EBB3292-27DA-4C83-9B0C-917F39735245}" destId="{D1ECDBE0-8EA5-4C06-9E34-36B616D6EA39}" srcOrd="8" destOrd="0" presId="urn:microsoft.com/office/officeart/2005/8/layout/process4"/>
    <dgm:cxn modelId="{8915012C-F4DE-485E-811C-2290FA2BE2DC}" type="presParOf" srcId="{D1ECDBE0-8EA5-4C06-9E34-36B616D6EA39}" destId="{356A6A8C-C990-45EB-B558-FAA3175F373D}" srcOrd="0" destOrd="0" presId="urn:microsoft.com/office/officeart/2005/8/layout/process4"/>
    <dgm:cxn modelId="{6B165D06-67F9-41DF-8EEB-18521BDCAF7A}" type="presParOf" srcId="{D1ECDBE0-8EA5-4C06-9E34-36B616D6EA39}" destId="{78F251AA-D605-49E2-8D8B-2B71D3D58460}" srcOrd="1" destOrd="0" presId="urn:microsoft.com/office/officeart/2005/8/layout/process4"/>
    <dgm:cxn modelId="{84E6A50A-D81A-4A95-AC8A-DD44ED7C923F}" type="presParOf" srcId="{D1ECDBE0-8EA5-4C06-9E34-36B616D6EA39}" destId="{82CE843D-C2BD-47D9-A857-F6AD58EE6F18}" srcOrd="2" destOrd="0" presId="urn:microsoft.com/office/officeart/2005/8/layout/process4"/>
    <dgm:cxn modelId="{E8215BC3-0684-4B71-A4B7-341855546EE7}" type="presParOf" srcId="{82CE843D-C2BD-47D9-A857-F6AD58EE6F18}" destId="{9D6370F2-AE6D-4E00-8784-3D5CFF3CDB90}" srcOrd="0" destOrd="0" presId="urn:microsoft.com/office/officeart/2005/8/layout/process4"/>
    <dgm:cxn modelId="{7A0DD872-68F4-4309-BE23-09018B46601C}" type="presParOf" srcId="{82CE843D-C2BD-47D9-A857-F6AD58EE6F18}" destId="{1EA2B353-6981-4FEF-B77F-D8F12D269A60}" srcOrd="1"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B9AFF-98E1-4E74-946C-F10C8DE5E06C}">
      <dsp:nvSpPr>
        <dsp:cNvPr id="0" name=""/>
        <dsp:cNvSpPr/>
      </dsp:nvSpPr>
      <dsp:spPr>
        <a:xfrm>
          <a:off x="0" y="2884888"/>
          <a:ext cx="5039995" cy="47329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Dokumentation und Abgabe</a:t>
          </a:r>
        </a:p>
      </dsp:txBody>
      <dsp:txXfrm>
        <a:off x="0" y="2884888"/>
        <a:ext cx="5039995" cy="255576"/>
      </dsp:txXfrm>
    </dsp:sp>
    <dsp:sp modelId="{88FCE523-EEC1-4018-A854-A6FC2F451640}">
      <dsp:nvSpPr>
        <dsp:cNvPr id="0" name=""/>
        <dsp:cNvSpPr/>
      </dsp:nvSpPr>
      <dsp:spPr>
        <a:xfrm>
          <a:off x="2460" y="3130999"/>
          <a:ext cx="1678357" cy="217713"/>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Paralleldokumentation</a:t>
          </a:r>
        </a:p>
      </dsp:txBody>
      <dsp:txXfrm>
        <a:off x="2460" y="3130999"/>
        <a:ext cx="1678357" cy="217713"/>
      </dsp:txXfrm>
    </dsp:sp>
    <dsp:sp modelId="{345ADF09-6706-4D3E-96C0-65D0283E831B}">
      <dsp:nvSpPr>
        <dsp:cNvPr id="0" name=""/>
        <dsp:cNvSpPr/>
      </dsp:nvSpPr>
      <dsp:spPr>
        <a:xfrm>
          <a:off x="1680818" y="3130999"/>
          <a:ext cx="1678357" cy="217713"/>
        </a:xfrm>
        <a:prstGeom prst="rect">
          <a:avLst/>
        </a:prstGeom>
        <a:solidFill>
          <a:schemeClr val="accent2">
            <a:tint val="40000"/>
            <a:alpha val="90000"/>
            <a:hueOff val="418818"/>
            <a:satOff val="-365"/>
            <a:lumOff val="0"/>
            <a:alphaOff val="0"/>
          </a:schemeClr>
        </a:solidFill>
        <a:ln w="9525" cap="flat" cmpd="sng" algn="ctr">
          <a:solidFill>
            <a:schemeClr val="accent2">
              <a:tint val="40000"/>
              <a:alpha val="90000"/>
              <a:hueOff val="418818"/>
              <a:satOff val="-365"/>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Fertigstellung</a:t>
          </a:r>
        </a:p>
      </dsp:txBody>
      <dsp:txXfrm>
        <a:off x="1680818" y="3130999"/>
        <a:ext cx="1678357" cy="217713"/>
      </dsp:txXfrm>
    </dsp:sp>
    <dsp:sp modelId="{91649037-70CC-417E-8F58-B96949D5DE12}">
      <dsp:nvSpPr>
        <dsp:cNvPr id="0" name=""/>
        <dsp:cNvSpPr/>
      </dsp:nvSpPr>
      <dsp:spPr>
        <a:xfrm>
          <a:off x="3359176" y="3130999"/>
          <a:ext cx="1678357" cy="217713"/>
        </a:xfrm>
        <a:prstGeom prst="rect">
          <a:avLst/>
        </a:prstGeom>
        <a:solidFill>
          <a:schemeClr val="accent2">
            <a:tint val="40000"/>
            <a:alpha val="90000"/>
            <a:hueOff val="837637"/>
            <a:satOff val="-730"/>
            <a:lumOff val="-1"/>
            <a:alphaOff val="0"/>
          </a:schemeClr>
        </a:solidFill>
        <a:ln w="9525" cap="flat" cmpd="sng" algn="ctr">
          <a:solidFill>
            <a:schemeClr val="accent2">
              <a:tint val="40000"/>
              <a:alpha val="90000"/>
              <a:hueOff val="837637"/>
              <a:satOff val="-730"/>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Abgabe/Präsentation</a:t>
          </a:r>
        </a:p>
      </dsp:txBody>
      <dsp:txXfrm>
        <a:off x="3359176" y="3130999"/>
        <a:ext cx="1678357" cy="217713"/>
      </dsp:txXfrm>
    </dsp:sp>
    <dsp:sp modelId="{8E5C8015-E3C7-4ABE-AB46-91143C780457}">
      <dsp:nvSpPr>
        <dsp:cNvPr id="0" name=""/>
        <dsp:cNvSpPr/>
      </dsp:nvSpPr>
      <dsp:spPr>
        <a:xfrm rot="10800000">
          <a:off x="0" y="2164068"/>
          <a:ext cx="5039995" cy="727920"/>
        </a:xfrm>
        <a:prstGeom prst="upArrowCallout">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Testen</a:t>
          </a:r>
        </a:p>
      </dsp:txBody>
      <dsp:txXfrm rot="-10800000">
        <a:off x="0" y="2164068"/>
        <a:ext cx="5039995" cy="255499"/>
      </dsp:txXfrm>
    </dsp:sp>
    <dsp:sp modelId="{EC991505-F02A-4D34-9E7B-B05AC719D767}">
      <dsp:nvSpPr>
        <dsp:cNvPr id="0" name=""/>
        <dsp:cNvSpPr/>
      </dsp:nvSpPr>
      <dsp:spPr>
        <a:xfrm>
          <a:off x="0" y="2419568"/>
          <a:ext cx="2519997" cy="217648"/>
        </a:xfrm>
        <a:prstGeom prst="rect">
          <a:avLst/>
        </a:prstGeom>
        <a:solidFill>
          <a:schemeClr val="accent2">
            <a:tint val="40000"/>
            <a:alpha val="90000"/>
            <a:hueOff val="1256455"/>
            <a:satOff val="-1094"/>
            <a:lumOff val="-1"/>
            <a:alphaOff val="0"/>
          </a:schemeClr>
        </a:solidFill>
        <a:ln w="9525" cap="flat" cmpd="sng" algn="ctr">
          <a:solidFill>
            <a:schemeClr val="accent2">
              <a:tint val="40000"/>
              <a:alpha val="90000"/>
              <a:hueOff val="1256455"/>
              <a:satOff val="-1094"/>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0" y="2419568"/>
        <a:ext cx="2519997" cy="217648"/>
      </dsp:txXfrm>
    </dsp:sp>
    <dsp:sp modelId="{705F4402-7C0F-4D4A-8608-B522B7B9296C}">
      <dsp:nvSpPr>
        <dsp:cNvPr id="0" name=""/>
        <dsp:cNvSpPr/>
      </dsp:nvSpPr>
      <dsp:spPr>
        <a:xfrm>
          <a:off x="2519997" y="2419568"/>
          <a:ext cx="2519997" cy="217648"/>
        </a:xfrm>
        <a:prstGeom prst="rect">
          <a:avLst/>
        </a:prstGeom>
        <a:solidFill>
          <a:schemeClr val="accent2">
            <a:tint val="40000"/>
            <a:alpha val="90000"/>
            <a:hueOff val="1675274"/>
            <a:satOff val="-1459"/>
            <a:lumOff val="-2"/>
            <a:alphaOff val="0"/>
          </a:schemeClr>
        </a:solidFill>
        <a:ln w="9525" cap="flat" cmpd="sng" algn="ctr">
          <a:solidFill>
            <a:schemeClr val="accent2">
              <a:tint val="40000"/>
              <a:alpha val="90000"/>
              <a:hueOff val="1675274"/>
              <a:satOff val="-1459"/>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Verteilte Programmierung</a:t>
          </a:r>
        </a:p>
      </dsp:txBody>
      <dsp:txXfrm>
        <a:off x="2519997" y="2419568"/>
        <a:ext cx="2519997" cy="217648"/>
      </dsp:txXfrm>
    </dsp:sp>
    <dsp:sp modelId="{AA3A3CB4-0DA0-4607-B133-1D1012ECBD31}">
      <dsp:nvSpPr>
        <dsp:cNvPr id="0" name=""/>
        <dsp:cNvSpPr/>
      </dsp:nvSpPr>
      <dsp:spPr>
        <a:xfrm rot="10800000">
          <a:off x="0" y="1443247"/>
          <a:ext cx="5039995" cy="727920"/>
        </a:xfrm>
        <a:prstGeom prst="upArrowCallou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Entwicklungsphase</a:t>
          </a:r>
        </a:p>
      </dsp:txBody>
      <dsp:txXfrm rot="-10800000">
        <a:off x="0" y="1443247"/>
        <a:ext cx="5039995" cy="255499"/>
      </dsp:txXfrm>
    </dsp:sp>
    <dsp:sp modelId="{56301264-D381-4288-8A59-6082270F4D07}">
      <dsp:nvSpPr>
        <dsp:cNvPr id="0" name=""/>
        <dsp:cNvSpPr/>
      </dsp:nvSpPr>
      <dsp:spPr>
        <a:xfrm>
          <a:off x="615" y="1698747"/>
          <a:ext cx="1007752" cy="217648"/>
        </a:xfrm>
        <a:prstGeom prst="rect">
          <a:avLst/>
        </a:prstGeom>
        <a:solidFill>
          <a:schemeClr val="accent2">
            <a:tint val="40000"/>
            <a:alpha val="90000"/>
            <a:hueOff val="2094092"/>
            <a:satOff val="-1824"/>
            <a:lumOff val="-2"/>
            <a:alphaOff val="0"/>
          </a:schemeClr>
        </a:solidFill>
        <a:ln w="9525" cap="flat" cmpd="sng" algn="ctr">
          <a:solidFill>
            <a:schemeClr val="accent2">
              <a:tint val="40000"/>
              <a:alpha val="90000"/>
              <a:hueOff val="2094092"/>
              <a:satOff val="-1824"/>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Initialisierung</a:t>
          </a:r>
        </a:p>
      </dsp:txBody>
      <dsp:txXfrm>
        <a:off x="615" y="1698747"/>
        <a:ext cx="1007752" cy="217648"/>
      </dsp:txXfrm>
    </dsp:sp>
    <dsp:sp modelId="{109DEA5F-149D-4801-B26D-4628FEA656A8}">
      <dsp:nvSpPr>
        <dsp:cNvPr id="0" name=""/>
        <dsp:cNvSpPr/>
      </dsp:nvSpPr>
      <dsp:spPr>
        <a:xfrm>
          <a:off x="1008368" y="1698747"/>
          <a:ext cx="1007752" cy="217648"/>
        </a:xfrm>
        <a:prstGeom prst="rect">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Logik</a:t>
          </a:r>
        </a:p>
      </dsp:txBody>
      <dsp:txXfrm>
        <a:off x="1008368" y="1698747"/>
        <a:ext cx="1007752" cy="217648"/>
      </dsp:txXfrm>
    </dsp:sp>
    <dsp:sp modelId="{E2C88E1E-3279-4C9F-8A49-0D63A25BC107}">
      <dsp:nvSpPr>
        <dsp:cNvPr id="0" name=""/>
        <dsp:cNvSpPr/>
      </dsp:nvSpPr>
      <dsp:spPr>
        <a:xfrm>
          <a:off x="2016121" y="1698747"/>
          <a:ext cx="1007752" cy="217648"/>
        </a:xfrm>
        <a:prstGeom prst="rect">
          <a:avLst/>
        </a:prstGeom>
        <a:solidFill>
          <a:schemeClr val="accent2">
            <a:tint val="40000"/>
            <a:alpha val="90000"/>
            <a:hueOff val="2931729"/>
            <a:satOff val="-2554"/>
            <a:lumOff val="-3"/>
            <a:alphaOff val="0"/>
          </a:schemeClr>
        </a:solidFill>
        <a:ln w="9525" cap="flat" cmpd="sng" algn="ctr">
          <a:solidFill>
            <a:schemeClr val="accent2">
              <a:tint val="40000"/>
              <a:alpha val="90000"/>
              <a:hueOff val="2931729"/>
              <a:satOff val="-2554"/>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Controller</a:t>
          </a:r>
        </a:p>
      </dsp:txBody>
      <dsp:txXfrm>
        <a:off x="2016121" y="1698747"/>
        <a:ext cx="1007752" cy="217648"/>
      </dsp:txXfrm>
    </dsp:sp>
    <dsp:sp modelId="{0818F2DC-10D6-4296-8BDE-11F12C38E165}">
      <dsp:nvSpPr>
        <dsp:cNvPr id="0" name=""/>
        <dsp:cNvSpPr/>
      </dsp:nvSpPr>
      <dsp:spPr>
        <a:xfrm>
          <a:off x="3023873" y="1698747"/>
          <a:ext cx="1007752" cy="217648"/>
        </a:xfrm>
        <a:prstGeom prst="rect">
          <a:avLst/>
        </a:prstGeom>
        <a:solidFill>
          <a:schemeClr val="accent2">
            <a:tint val="40000"/>
            <a:alpha val="90000"/>
            <a:hueOff val="3350547"/>
            <a:satOff val="-2919"/>
            <a:lumOff val="-4"/>
            <a:alphaOff val="0"/>
          </a:schemeClr>
        </a:solidFill>
        <a:ln w="9525" cap="flat" cmpd="sng" algn="ctr">
          <a:solidFill>
            <a:schemeClr val="accent2">
              <a:tint val="40000"/>
              <a:alpha val="90000"/>
              <a:hueOff val="3350547"/>
              <a:satOff val="-2919"/>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Mehrspieler</a:t>
          </a:r>
        </a:p>
      </dsp:txBody>
      <dsp:txXfrm>
        <a:off x="3023873" y="1698747"/>
        <a:ext cx="1007752" cy="217648"/>
      </dsp:txXfrm>
    </dsp:sp>
    <dsp:sp modelId="{1025299E-3CDC-4DCF-A284-FBBD42E7EF3A}">
      <dsp:nvSpPr>
        <dsp:cNvPr id="0" name=""/>
        <dsp:cNvSpPr/>
      </dsp:nvSpPr>
      <dsp:spPr>
        <a:xfrm>
          <a:off x="4031626" y="1698747"/>
          <a:ext cx="1007752" cy="217648"/>
        </a:xfrm>
        <a:prstGeom prst="rect">
          <a:avLst/>
        </a:prstGeom>
        <a:solidFill>
          <a:schemeClr val="accent2">
            <a:tint val="40000"/>
            <a:alpha val="90000"/>
            <a:hueOff val="3769366"/>
            <a:satOff val="-3283"/>
            <a:lumOff val="-4"/>
            <a:alphaOff val="0"/>
          </a:schemeClr>
        </a:solidFill>
        <a:ln w="9525" cap="flat" cmpd="sng" algn="ctr">
          <a:solidFill>
            <a:schemeClr val="accent2">
              <a:tint val="40000"/>
              <a:alpha val="90000"/>
              <a:hueOff val="3769366"/>
              <a:satOff val="-3283"/>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4031626" y="1698747"/>
        <a:ext cx="1007752" cy="217648"/>
      </dsp:txXfrm>
    </dsp:sp>
    <dsp:sp modelId="{E1710F30-B468-4830-9652-AC767EC01164}">
      <dsp:nvSpPr>
        <dsp:cNvPr id="0" name=""/>
        <dsp:cNvSpPr/>
      </dsp:nvSpPr>
      <dsp:spPr>
        <a:xfrm rot="10800000">
          <a:off x="0" y="722426"/>
          <a:ext cx="5039995" cy="727920"/>
        </a:xfrm>
        <a:prstGeom prst="upArrowCallout">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Vorbereitung</a:t>
          </a:r>
        </a:p>
      </dsp:txBody>
      <dsp:txXfrm rot="-10800000">
        <a:off x="0" y="722426"/>
        <a:ext cx="5039995" cy="255499"/>
      </dsp:txXfrm>
    </dsp:sp>
    <dsp:sp modelId="{F950584A-9184-44DC-BD13-00FCAF39A59D}">
      <dsp:nvSpPr>
        <dsp:cNvPr id="0" name=""/>
        <dsp:cNvSpPr/>
      </dsp:nvSpPr>
      <dsp:spPr>
        <a:xfrm>
          <a:off x="0" y="977926"/>
          <a:ext cx="5039995" cy="217648"/>
        </a:xfrm>
        <a:prstGeom prst="rect">
          <a:avLst/>
        </a:prstGeom>
        <a:solidFill>
          <a:schemeClr val="accent2">
            <a:tint val="40000"/>
            <a:alpha val="90000"/>
            <a:hueOff val="4188184"/>
            <a:satOff val="-3648"/>
            <a:lumOff val="-5"/>
            <a:alphaOff val="0"/>
          </a:schemeClr>
        </a:solidFill>
        <a:ln w="9525" cap="flat" cmpd="sng" algn="ctr">
          <a:solidFill>
            <a:schemeClr val="accent2">
              <a:tint val="40000"/>
              <a:alpha val="90000"/>
              <a:hueOff val="4188184"/>
              <a:satOff val="-3648"/>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Aufgabenverteilung</a:t>
          </a:r>
        </a:p>
      </dsp:txBody>
      <dsp:txXfrm>
        <a:off x="0" y="977926"/>
        <a:ext cx="5039995" cy="217648"/>
      </dsp:txXfrm>
    </dsp:sp>
    <dsp:sp modelId="{78F251AA-D605-49E2-8D8B-2B71D3D58460}">
      <dsp:nvSpPr>
        <dsp:cNvPr id="0" name=""/>
        <dsp:cNvSpPr/>
      </dsp:nvSpPr>
      <dsp:spPr>
        <a:xfrm rot="10800000">
          <a:off x="0" y="1606"/>
          <a:ext cx="5039995" cy="727920"/>
        </a:xfrm>
        <a:prstGeom prst="upArrowCallou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Konzeption</a:t>
          </a:r>
        </a:p>
      </dsp:txBody>
      <dsp:txXfrm rot="-10800000">
        <a:off x="0" y="1606"/>
        <a:ext cx="5039995" cy="255499"/>
      </dsp:txXfrm>
    </dsp:sp>
    <dsp:sp modelId="{9D6370F2-AE6D-4E00-8784-3D5CFF3CDB90}">
      <dsp:nvSpPr>
        <dsp:cNvPr id="0" name=""/>
        <dsp:cNvSpPr/>
      </dsp:nvSpPr>
      <dsp:spPr>
        <a:xfrm>
          <a:off x="0" y="257106"/>
          <a:ext cx="2519997" cy="217648"/>
        </a:xfrm>
        <a:prstGeom prst="rect">
          <a:avLst/>
        </a:prstGeom>
        <a:solidFill>
          <a:schemeClr val="accent2">
            <a:tint val="40000"/>
            <a:alpha val="90000"/>
            <a:hueOff val="4607002"/>
            <a:satOff val="-4013"/>
            <a:lumOff val="-5"/>
            <a:alphaOff val="0"/>
          </a:schemeClr>
        </a:solidFill>
        <a:ln w="9525" cap="flat" cmpd="sng" algn="ctr">
          <a:solidFill>
            <a:schemeClr val="accent2">
              <a:tint val="40000"/>
              <a:alpha val="90000"/>
              <a:hueOff val="4607002"/>
              <a:satOff val="-4013"/>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Anforderungen</a:t>
          </a:r>
        </a:p>
      </dsp:txBody>
      <dsp:txXfrm>
        <a:off x="0" y="257106"/>
        <a:ext cx="2519997" cy="217648"/>
      </dsp:txXfrm>
    </dsp:sp>
    <dsp:sp modelId="{1EA2B353-6981-4FEF-B77F-D8F12D269A60}">
      <dsp:nvSpPr>
        <dsp:cNvPr id="0" name=""/>
        <dsp:cNvSpPr/>
      </dsp:nvSpPr>
      <dsp:spPr>
        <a:xfrm>
          <a:off x="2519997" y="257106"/>
          <a:ext cx="2519997" cy="217648"/>
        </a:xfrm>
        <a:prstGeom prst="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Projektplan</a:t>
          </a:r>
        </a:p>
      </dsp:txBody>
      <dsp:txXfrm>
        <a:off x="2519997" y="257106"/>
        <a:ext cx="2519997" cy="2176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6254CF-C3D7-46D2-995B-50F15DFA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1602</Words>
  <Characters>10094</Characters>
  <Application>Microsoft Office Word</Application>
  <DocSecurity>0</DocSecurity>
  <Lines>84</Lines>
  <Paragraphs>23</Paragraphs>
  <ScaleCrop>false</ScaleCrop>
  <HeadingPairs>
    <vt:vector size="4" baseType="variant">
      <vt:variant>
        <vt:lpstr>Titel</vt:lpstr>
      </vt:variant>
      <vt:variant>
        <vt:i4>1</vt:i4>
      </vt:variant>
      <vt:variant>
        <vt:lpstr>Headings</vt:lpstr>
      </vt:variant>
      <vt:variant>
        <vt:i4>18</vt:i4>
      </vt:variant>
    </vt:vector>
  </HeadingPairs>
  <TitlesOfParts>
    <vt:vector size="19" baseType="lpstr">
      <vt:lpstr>Voralge für wissenschaftliche Arbeiten</vt:lpstr>
      <vt:lpstr>Einleitung</vt:lpstr>
      <vt:lpstr>    Erkenntnisleitendes Interesse und Forschungsfrage</vt:lpstr>
      <vt:lpstr>    Material und Methode</vt:lpstr>
      <vt:lpstr>Die Wissenschaftliche Arbeit</vt:lpstr>
      <vt:lpstr>    Recherche</vt:lpstr>
      <vt:lpstr>    Schreiben</vt:lpstr>
      <vt:lpstr>        Schreibstil</vt:lpstr>
      <vt:lpstr>        Verwendung von Microsoft Word</vt:lpstr>
      <vt:lpstr>    Zitieren</vt:lpstr>
      <vt:lpstr>        Zitierstile</vt:lpstr>
      <vt:lpstr>        Citavi</vt:lpstr>
      <vt:lpstr>Workshops zum „Wissenschaftlichen Arbeiten“</vt:lpstr>
      <vt:lpstr>Schlussbetrachtung</vt:lpstr>
      <vt:lpstr>    Fazit</vt:lpstr>
      <vt:lpstr>    Ausblick</vt:lpstr>
      <vt:lpstr>Feedback</vt:lpstr>
      <vt:lpstr>Quellenverzeichnis</vt:lpstr>
      <vt:lpstr>Anhang</vt:lpstr>
    </vt:vector>
  </TitlesOfParts>
  <Manager>Schlüter, Ute</Manager>
  <Company>Hochschule Hamm-Lippstadt</Company>
  <LinksUpToDate>false</LinksUpToDate>
  <CharactersWithSpaces>11673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Voralge für wissenschaftliche Arbeiten</dc:title>
  <dc:creator>Zentrum für Wissensmanagement (ZfW)</dc:creator>
  <cp:lastModifiedBy>Lukas Becker</cp:lastModifiedBy>
  <cp:revision>20</cp:revision>
  <cp:lastPrinted>2018-04-05T08:14:00Z</cp:lastPrinted>
  <dcterms:created xsi:type="dcterms:W3CDTF">2019-05-09T14:37:00Z</dcterms:created>
  <dcterms:modified xsi:type="dcterms:W3CDTF">2019-06-11T16:47:00Z</dcterms:modified>
  <cp:category>Wissenschaftliches Arbeiten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Y:\HSHL\Citavi\Projects\DEMO Information Literacy\DEMO Information Literacy.ctv5</vt:lpwstr>
  </property>
  <property fmtid="{D5CDD505-2E9C-101B-9397-08002B2CF9AE}" pid="3" name="CitaviDocumentProperty_7">
    <vt:lpwstr>DEMO Information Literacy</vt:lpwstr>
  </property>
  <property fmtid="{D5CDD505-2E9C-101B-9397-08002B2CF9AE}" pid="4" name="CitaviDocumentProperty_0">
    <vt:lpwstr>926e04de-0a83-4686-a37b-83515ccf46c2</vt:lpwstr>
  </property>
  <property fmtid="{D5CDD505-2E9C-101B-9397-08002B2CF9AE}" pid="5" name="CitaviDocumentProperty_1">
    <vt:lpwstr>5.5.0.1</vt:lpwstr>
  </property>
  <property fmtid="{D5CDD505-2E9C-101B-9397-08002B2CF9AE}" pid="6" name="CitaviDocumentProperty_6">
    <vt:lpwstr>False</vt:lpwstr>
  </property>
</Properties>
</file>