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3582" w14:textId="77777777" w:rsidR="002E457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房屋租赁系统概要设计说明书</w:t>
      </w:r>
    </w:p>
    <w:p w14:paraId="0E9A8369" w14:textId="77777777" w:rsidR="002E457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引言</w:t>
      </w:r>
      <w:bookmarkEnd w:id="0"/>
    </w:p>
    <w:p w14:paraId="58B01C0C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文档目的</w:t>
      </w:r>
      <w:bookmarkEnd w:id="1"/>
    </w:p>
    <w:p w14:paraId="7730EE71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本文档基于《房屋租赁系统项目启动书》和《房屋租赁系统需求规格说明书》，明确系统的整体架构、模块划分、数据库设计及接口设计，为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人协作开发（前端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后端）提供设计依据，确保开发过程有序推进，功能实现符合需求规格，适配简易化、快速落地的项目目标。</w:t>
      </w:r>
    </w:p>
    <w:p w14:paraId="2B386F72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文档范围</w:t>
      </w:r>
      <w:bookmarkEnd w:id="2"/>
    </w:p>
    <w:p w14:paraId="2F182EC6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本文档覆盖房屋租赁系统的概要设计全部内容，对应需求规格说明书中的核心功能（房源管理、租客管理、合同管理），适配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人开发团队的分工的简化需求，不涉及复杂技术实现和额外功能设计，仅围绕基础管理功能的架构和模块展开，确保与前两份文档无冲突、衔接顺畅。</w:t>
      </w:r>
    </w:p>
    <w:p w14:paraId="4DC72AE9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项目关联说明</w:t>
      </w:r>
      <w:bookmarkEnd w:id="3"/>
    </w:p>
    <w:p w14:paraId="6CC60356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本文档严格遵循《房屋租赁系统项目启动书》的项目目标、范围及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人团队分工，依据《房屋租赁系统需求规格说明书》的功能、数据及约束要求，进行系统概要设计，确保设计内容贴合需求、适配团队，为后续详细开发和测试提供清晰指引。</w:t>
      </w:r>
    </w:p>
    <w:p w14:paraId="037ADA28" w14:textId="77777777" w:rsidR="002E457A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系统总体设计</w:t>
      </w:r>
      <w:bookmarkEnd w:id="4"/>
    </w:p>
    <w:p w14:paraId="1B0FD0D4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系统总体目标</w:t>
      </w:r>
      <w:bookmarkEnd w:id="5"/>
    </w:p>
    <w:p w14:paraId="48CB1381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结合前两份文档要求，设计一套结构简单、易于开发、便于维护的房屋租赁系统架构，实现房源管理、租客管理、合同管理三大核心功能，支持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人共同操作，确保系统响应流畅、操作便捷，适配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人协作开发、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周内落地的需求。</w:t>
      </w:r>
    </w:p>
    <w:p w14:paraId="31B82870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系统架构设计</w:t>
      </w:r>
      <w:bookmarkEnd w:id="6"/>
    </w:p>
    <w:p w14:paraId="00F40BBC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人开发分工（前端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后端），采用简易三层架构，简化技术实现，降低开发难度，具体架构如下：</w:t>
      </w:r>
    </w:p>
    <w:p w14:paraId="2D72E3DF" w14:textId="77777777" w:rsidR="002E457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前端层：负责系统界面展示和用户操作交互，布局简洁、操作简单，适配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人快</w:t>
      </w:r>
      <w:r>
        <w:rPr>
          <w:rFonts w:ascii="Arial" w:eastAsia="等线" w:hAnsi="Arial" w:cs="Arial"/>
        </w:rPr>
        <w:lastRenderedPageBreak/>
        <w:t>速上手使用，采用基础前端技术，无需复杂框架拓展。</w:t>
      </w:r>
    </w:p>
    <w:p w14:paraId="2B9C9ACF" w14:textId="77777777" w:rsidR="002E457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后端层：负责业务逻辑处理，接收前端请求，处理房源、租客、合同的核心业务操作，与数据库进行数据交互，代码结构清晰，便于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人协作调试。</w:t>
      </w:r>
    </w:p>
    <w:p w14:paraId="31EBD067" w14:textId="77777777" w:rsidR="002E457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数据层：负责数据存储和读取，采用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数据库，设计简易数据表，存储房源、租客、合同相关数据，确保数据安全、查询便捷，适配少量数据管理场景。</w:t>
      </w:r>
    </w:p>
    <w:p w14:paraId="3EA6CF68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系统模块划分</w:t>
      </w:r>
      <w:bookmarkEnd w:id="7"/>
    </w:p>
    <w:p w14:paraId="206F8BA8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根据需求规格说明书的核心功能，结合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人开发分工，将系统划分为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个核心模块，模块间低耦合、高内聚，便于分工开发和后期维护，具体模块如下：</w:t>
      </w:r>
    </w:p>
    <w:p w14:paraId="724D771B" w14:textId="77777777" w:rsidR="002E457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房源管理模块：对应需求中的房源发布、编辑、查询功能，由后端负责数据处理，前端负责界面展示和操作提交。</w:t>
      </w:r>
    </w:p>
    <w:p w14:paraId="20DF472A" w14:textId="77777777" w:rsidR="002E457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租客管理模块：对应需求中的租客信息录入、查询功能，与房源管理模块协同，实现租客与租赁房屋的关联管理。</w:t>
      </w:r>
    </w:p>
    <w:p w14:paraId="30B9CF94" w14:textId="77777777" w:rsidR="002E457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合同管理模块：对应需求中的合同生成、查看功能，依赖房源和租客模块的数据，实现简易合同的快速生成和查询。</w:t>
      </w:r>
    </w:p>
    <w:p w14:paraId="635D38E1" w14:textId="77777777" w:rsidR="002E457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核心模块详细设计</w:t>
      </w:r>
      <w:bookmarkEnd w:id="8"/>
    </w:p>
    <w:p w14:paraId="0A5C00F5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房源管理模块</w:t>
      </w:r>
      <w:bookmarkEnd w:id="9"/>
    </w:p>
    <w:p w14:paraId="069D7C17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3.1.1 </w:t>
      </w:r>
      <w:r>
        <w:rPr>
          <w:rFonts w:ascii="Arial" w:eastAsia="等线" w:hAnsi="Arial" w:cs="Arial"/>
          <w:b/>
          <w:sz w:val="28"/>
        </w:rPr>
        <w:t>模块功能</w:t>
      </w:r>
      <w:bookmarkEnd w:id="10"/>
    </w:p>
    <w:p w14:paraId="62AE43F6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实现房源基础信息的发布、编辑、查询，无需复杂审核流程，操作提交后即时生效，适配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人协作的简化需求。</w:t>
      </w:r>
    </w:p>
    <w:p w14:paraId="52722AC1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3.1.2 </w:t>
      </w:r>
      <w:r>
        <w:rPr>
          <w:rFonts w:ascii="Arial" w:eastAsia="等线" w:hAnsi="Arial" w:cs="Arial"/>
          <w:b/>
          <w:sz w:val="28"/>
        </w:rPr>
        <w:t>模块流程</w:t>
      </w:r>
      <w:bookmarkEnd w:id="11"/>
    </w:p>
    <w:p w14:paraId="00DF07A8" w14:textId="77777777" w:rsidR="002E457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房源发布：前端录入房源基础信息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提交后端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后端验证数据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数据存入数据库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返回成功提示。</w:t>
      </w:r>
    </w:p>
    <w:p w14:paraId="07356DD5" w14:textId="77777777" w:rsidR="002E457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房源编辑：前端选择待编辑房源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修改信息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提交后端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后端更新数据库数据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返回更新成功提示。</w:t>
      </w:r>
    </w:p>
    <w:p w14:paraId="27C347E4" w14:textId="77777777" w:rsidR="002E457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房源查询：前端输入查询条件（地址、租金范围）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提交后端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后端查询数据库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返回查询结果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前端展示。</w:t>
      </w:r>
    </w:p>
    <w:p w14:paraId="09A9CE0F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租客管理模块</w:t>
      </w:r>
      <w:bookmarkEnd w:id="12"/>
    </w:p>
    <w:p w14:paraId="5252D793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lastRenderedPageBreak/>
        <w:t xml:space="preserve">3.2.1 </w:t>
      </w:r>
      <w:r>
        <w:rPr>
          <w:rFonts w:ascii="Arial" w:eastAsia="等线" w:hAnsi="Arial" w:cs="Arial"/>
          <w:b/>
          <w:sz w:val="28"/>
        </w:rPr>
        <w:t>模块功能</w:t>
      </w:r>
      <w:bookmarkEnd w:id="13"/>
    </w:p>
    <w:p w14:paraId="4F24F47C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实现租客基础信息的录入、查询，关联租赁房屋信息，便于快速管理租客详情，字段简洁，满足基础管理需求。</w:t>
      </w:r>
    </w:p>
    <w:p w14:paraId="57C4258B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3.2.2 </w:t>
      </w:r>
      <w:r>
        <w:rPr>
          <w:rFonts w:ascii="Arial" w:eastAsia="等线" w:hAnsi="Arial" w:cs="Arial"/>
          <w:b/>
          <w:sz w:val="28"/>
        </w:rPr>
        <w:t>模块流程</w:t>
      </w:r>
      <w:bookmarkEnd w:id="14"/>
    </w:p>
    <w:p w14:paraId="1AE11FF0" w14:textId="77777777" w:rsidR="002E457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信息录入：前端录入租客信息（关联租赁房屋）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提交后端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后端验证数据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数据存入数据库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返回成功提示。</w:t>
      </w:r>
    </w:p>
    <w:p w14:paraId="4992F6E1" w14:textId="77777777" w:rsidR="002E457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租客查询：前端输入查询条件（姓名、租赁房屋）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提交后端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后端查询数据库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返回查询结果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前端展示。</w:t>
      </w:r>
    </w:p>
    <w:p w14:paraId="2615F486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合同管理模块</w:t>
      </w:r>
      <w:bookmarkEnd w:id="15"/>
    </w:p>
    <w:p w14:paraId="335289E7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3.3.1 </w:t>
      </w:r>
      <w:r>
        <w:rPr>
          <w:rFonts w:ascii="Arial" w:eastAsia="等线" w:hAnsi="Arial" w:cs="Arial"/>
          <w:b/>
          <w:sz w:val="28"/>
        </w:rPr>
        <w:t>模块功能</w:t>
      </w:r>
      <w:bookmarkEnd w:id="16"/>
    </w:p>
    <w:p w14:paraId="008138DD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基于房源和租客模块的数据，快速生成简易租赁合同，支持按房源、租客查询合同，无需复杂编辑和导出功能。</w:t>
      </w:r>
    </w:p>
    <w:p w14:paraId="786F36DF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3.3.2 </w:t>
      </w:r>
      <w:r>
        <w:rPr>
          <w:rFonts w:ascii="Arial" w:eastAsia="等线" w:hAnsi="Arial" w:cs="Arial"/>
          <w:b/>
          <w:sz w:val="28"/>
        </w:rPr>
        <w:t>模块流程</w:t>
      </w:r>
      <w:bookmarkEnd w:id="17"/>
    </w:p>
    <w:p w14:paraId="5D98F8E1" w14:textId="77777777" w:rsidR="002E457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合同生成：前端选择房源和对应租客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输入租赁核心条款（期限、租金）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提交后端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后端关联房源、租客数据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生成合同并存入数据库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返回成功提示。</w:t>
      </w:r>
    </w:p>
    <w:p w14:paraId="5090BC75" w14:textId="77777777" w:rsidR="002E457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合同查看：前端输入查询条件（房源、租客）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提交后端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后端查询数据库合同数据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返回结果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前端展示合同核心内容。</w:t>
      </w:r>
    </w:p>
    <w:p w14:paraId="5B9AC3D9" w14:textId="77777777" w:rsidR="002E457A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数据库设计</w:t>
      </w:r>
      <w:bookmarkEnd w:id="18"/>
    </w:p>
    <w:p w14:paraId="5B583286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数据库选型</w:t>
      </w:r>
      <w:bookmarkEnd w:id="19"/>
    </w:p>
    <w:p w14:paraId="61971E96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遵循项目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的工具约束，选用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数据库，版本选用通用稳定版本，无需复杂配置，适配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人开发和简易数据管理需求，确保数据存储安全、查询便捷。</w:t>
      </w:r>
    </w:p>
    <w:p w14:paraId="7D7D4D82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核心数据表设计</w:t>
      </w:r>
      <w:bookmarkEnd w:id="20"/>
    </w:p>
    <w:p w14:paraId="4B137F71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结合需求规格说明书的数据需求，设计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张核心数据表，字段简洁，避免冗余，确保数据关联合理，具体如下：</w:t>
      </w:r>
    </w:p>
    <w:p w14:paraId="460CFEC6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8"/>
        </w:rPr>
        <w:t xml:space="preserve">4.2.1 </w:t>
      </w:r>
      <w:r>
        <w:rPr>
          <w:rFonts w:ascii="Arial" w:eastAsia="等线" w:hAnsi="Arial" w:cs="Arial"/>
          <w:b/>
          <w:sz w:val="28"/>
        </w:rPr>
        <w:t>房源信息表（</w:t>
      </w:r>
      <w:proofErr w:type="spellStart"/>
      <w:r>
        <w:rPr>
          <w:rFonts w:ascii="Arial" w:eastAsia="等线" w:hAnsi="Arial" w:cs="Arial"/>
          <w:b/>
          <w:sz w:val="28"/>
        </w:rPr>
        <w:t>house_info</w:t>
      </w:r>
      <w:proofErr w:type="spellEnd"/>
      <w:r>
        <w:rPr>
          <w:rFonts w:ascii="Arial" w:eastAsia="等线" w:hAnsi="Arial" w:cs="Arial"/>
          <w:b/>
          <w:sz w:val="28"/>
        </w:rPr>
        <w:t>）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2E457A" w14:paraId="20760D6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6BAE8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D5356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EA3A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080B2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字段说明</w:t>
            </w:r>
          </w:p>
        </w:tc>
      </w:tr>
      <w:tr w:rsidR="002E457A" w14:paraId="371E0B9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C8A3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house_id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9F31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FF6D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DCAE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房源唯一标识</w:t>
            </w:r>
          </w:p>
        </w:tc>
      </w:tr>
      <w:tr w:rsidR="002E457A" w14:paraId="2568D26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F4326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house_address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D17C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4633A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F9877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房屋地址</w:t>
            </w:r>
          </w:p>
        </w:tc>
      </w:tr>
      <w:tr w:rsidR="002E457A" w14:paraId="1B26F67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C12E8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house_area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E1A30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double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F56F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008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房屋面积</w:t>
            </w:r>
          </w:p>
        </w:tc>
      </w:tr>
      <w:tr w:rsidR="002E457A" w14:paraId="1554318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B0E60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house_type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3411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5868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6540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房屋户型（如两室一厅）</w:t>
            </w:r>
          </w:p>
        </w:tc>
      </w:tr>
      <w:tr w:rsidR="002E457A" w14:paraId="2A343F0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C363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house_rent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816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double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167D2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8B27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房屋租金</w:t>
            </w:r>
          </w:p>
        </w:tc>
      </w:tr>
      <w:tr w:rsidR="002E457A" w14:paraId="327ABA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2AC50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contact_way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93874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7873F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C2BD8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联系方式</w:t>
            </w:r>
          </w:p>
        </w:tc>
      </w:tr>
      <w:tr w:rsidR="002E457A" w14:paraId="1C80F11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2F50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release_time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F16E2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DDA4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BD180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发布时间</w:t>
            </w:r>
          </w:p>
        </w:tc>
      </w:tr>
    </w:tbl>
    <w:p w14:paraId="19AD1AA8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4.2.2 </w:t>
      </w:r>
      <w:r>
        <w:rPr>
          <w:rFonts w:ascii="Arial" w:eastAsia="等线" w:hAnsi="Arial" w:cs="Arial"/>
          <w:b/>
          <w:sz w:val="28"/>
        </w:rPr>
        <w:t>租客信息表（</w:t>
      </w:r>
      <w:proofErr w:type="spellStart"/>
      <w:r>
        <w:rPr>
          <w:rFonts w:ascii="Arial" w:eastAsia="等线" w:hAnsi="Arial" w:cs="Arial"/>
          <w:b/>
          <w:sz w:val="28"/>
        </w:rPr>
        <w:t>tenant_info</w:t>
      </w:r>
      <w:proofErr w:type="spellEnd"/>
      <w:r>
        <w:rPr>
          <w:rFonts w:ascii="Arial" w:eastAsia="等线" w:hAnsi="Arial" w:cs="Arial"/>
          <w:b/>
          <w:sz w:val="28"/>
        </w:rPr>
        <w:t>）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2E457A" w14:paraId="70FB011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44DB7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61F2C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6D5F1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A5B3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字段说明</w:t>
            </w:r>
          </w:p>
        </w:tc>
      </w:tr>
      <w:tr w:rsidR="002E457A" w14:paraId="351BC01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57F3C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tenant_id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FD56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8C3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591E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租客唯一标识</w:t>
            </w:r>
          </w:p>
        </w:tc>
      </w:tr>
      <w:tr w:rsidR="002E457A" w14:paraId="786B3DA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4CC0F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tenant_name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51A8A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7F7BA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75B02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租客姓名</w:t>
            </w:r>
          </w:p>
        </w:tc>
      </w:tr>
      <w:tr w:rsidR="002E457A" w14:paraId="5F3DE28B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93F61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tenant_phone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15510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92512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010B6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租客联系方式</w:t>
            </w:r>
          </w:p>
        </w:tc>
      </w:tr>
      <w:tr w:rsidR="002E457A" w14:paraId="33F03E9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8D2D3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tenant_idcard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CCAD0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D3F18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A31A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租客身份证号</w:t>
            </w:r>
          </w:p>
        </w:tc>
      </w:tr>
      <w:tr w:rsidR="002E457A" w14:paraId="6B61203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D2B87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house_id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B8E46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B7B2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CFE36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关联房源标识（外键，关联</w:t>
            </w:r>
            <w:proofErr w:type="spellStart"/>
            <w:r>
              <w:rPr>
                <w:rFonts w:ascii="Arial" w:eastAsia="等线" w:hAnsi="Arial" w:cs="Arial"/>
              </w:rPr>
              <w:t>house_info</w:t>
            </w:r>
            <w:proofErr w:type="spellEnd"/>
            <w:r>
              <w:rPr>
                <w:rFonts w:ascii="Arial" w:eastAsia="等线" w:hAnsi="Arial" w:cs="Arial"/>
              </w:rPr>
              <w:t>表）</w:t>
            </w:r>
          </w:p>
        </w:tc>
      </w:tr>
      <w:tr w:rsidR="002E457A" w14:paraId="65C7335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E3D45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input_time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13EA3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C9A08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DDBD5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录入时间</w:t>
            </w:r>
          </w:p>
        </w:tc>
      </w:tr>
    </w:tbl>
    <w:p w14:paraId="2608D2CB" w14:textId="77777777" w:rsidR="002E457A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4.2.3 </w:t>
      </w:r>
      <w:r>
        <w:rPr>
          <w:rFonts w:ascii="Arial" w:eastAsia="等线" w:hAnsi="Arial" w:cs="Arial"/>
          <w:b/>
          <w:sz w:val="28"/>
        </w:rPr>
        <w:t>合同信息表（</w:t>
      </w:r>
      <w:proofErr w:type="spellStart"/>
      <w:r>
        <w:rPr>
          <w:rFonts w:ascii="Arial" w:eastAsia="等线" w:hAnsi="Arial" w:cs="Arial"/>
          <w:b/>
          <w:sz w:val="28"/>
        </w:rPr>
        <w:t>contract_info</w:t>
      </w:r>
      <w:proofErr w:type="spellEnd"/>
      <w:r>
        <w:rPr>
          <w:rFonts w:ascii="Arial" w:eastAsia="等线" w:hAnsi="Arial" w:cs="Arial"/>
          <w:b/>
          <w:sz w:val="28"/>
        </w:rPr>
        <w:t>）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2E457A" w14:paraId="541F640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B85D8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A8FF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241D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是否主键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57F3F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字段说明</w:t>
            </w:r>
          </w:p>
        </w:tc>
      </w:tr>
      <w:tr w:rsidR="002E457A" w14:paraId="25ED6B4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E7AE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contract_id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EAA05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4614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632F4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合同唯一标识</w:t>
            </w:r>
          </w:p>
        </w:tc>
      </w:tr>
      <w:tr w:rsidR="002E457A" w14:paraId="0E3F005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90B7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house_id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A7095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DEA7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94F2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关联房源标识（外键，关联</w:t>
            </w:r>
            <w:proofErr w:type="spellStart"/>
            <w:r>
              <w:rPr>
                <w:rFonts w:ascii="Arial" w:eastAsia="等线" w:hAnsi="Arial" w:cs="Arial"/>
              </w:rPr>
              <w:t>house_info</w:t>
            </w:r>
            <w:proofErr w:type="spellEnd"/>
            <w:r>
              <w:rPr>
                <w:rFonts w:ascii="Arial" w:eastAsia="等线" w:hAnsi="Arial" w:cs="Arial"/>
              </w:rPr>
              <w:t>表）</w:t>
            </w:r>
          </w:p>
        </w:tc>
      </w:tr>
      <w:tr w:rsidR="002E457A" w14:paraId="4CBF98C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CA34F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tenant_id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1CCC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38F9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88F55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关联租客标识（外键，关联</w:t>
            </w:r>
            <w:proofErr w:type="spellStart"/>
            <w:r>
              <w:rPr>
                <w:rFonts w:ascii="Arial" w:eastAsia="等线" w:hAnsi="Arial" w:cs="Arial"/>
              </w:rPr>
              <w:t>tenant_info</w:t>
            </w:r>
            <w:proofErr w:type="spellEnd"/>
            <w:r>
              <w:rPr>
                <w:rFonts w:ascii="Arial" w:eastAsia="等线" w:hAnsi="Arial" w:cs="Arial"/>
              </w:rPr>
              <w:t>表）</w:t>
            </w:r>
          </w:p>
        </w:tc>
      </w:tr>
      <w:tr w:rsidR="002E457A" w14:paraId="1BBBD03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4EF85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rent_term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5AA5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5A51A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B9EE6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租赁期限（如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个月、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年）</w:t>
            </w:r>
          </w:p>
        </w:tc>
      </w:tr>
      <w:tr w:rsidR="002E457A" w14:paraId="4CB16B8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E48F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rent_money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05FD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double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96BB1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5224A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租金金额</w:t>
            </w:r>
          </w:p>
        </w:tc>
      </w:tr>
      <w:tr w:rsidR="002E457A" w14:paraId="38B62E8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7744F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create_time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5D91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DBEB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F8AA1" w14:textId="77777777" w:rsidR="002E457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合同生成时间</w:t>
            </w:r>
          </w:p>
        </w:tc>
      </w:tr>
    </w:tbl>
    <w:p w14:paraId="402414E9" w14:textId="77777777" w:rsidR="002E457A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接口设计（简易版）</w:t>
      </w:r>
      <w:bookmarkEnd w:id="24"/>
    </w:p>
    <w:p w14:paraId="43431200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人开发分工（前端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后端），设计简易接口，仅满足核心功能的数据交互，接口格式简单，便于前后端对接调试，具体接口如下：</w:t>
      </w:r>
    </w:p>
    <w:p w14:paraId="7F165E4A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房源管理接口</w:t>
      </w:r>
      <w:bookmarkEnd w:id="25"/>
    </w:p>
    <w:p w14:paraId="182C4A5A" w14:textId="77777777" w:rsidR="002E457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房源发布接口：请求方式</w:t>
      </w:r>
      <w:r>
        <w:rPr>
          <w:rFonts w:ascii="Arial" w:eastAsia="等线" w:hAnsi="Arial" w:cs="Arial"/>
        </w:rPr>
        <w:t>POST</w:t>
      </w:r>
      <w:r>
        <w:rPr>
          <w:rFonts w:ascii="Arial" w:eastAsia="等线" w:hAnsi="Arial" w:cs="Arial"/>
        </w:rPr>
        <w:t>，接收前端传入的房源信息，返回发布成功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失败提示及房源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。</w:t>
      </w:r>
    </w:p>
    <w:p w14:paraId="762D0FC5" w14:textId="77777777" w:rsidR="002E457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房源编辑接口：请求方式</w:t>
      </w:r>
      <w:r>
        <w:rPr>
          <w:rFonts w:ascii="Arial" w:eastAsia="等线" w:hAnsi="Arial" w:cs="Arial"/>
        </w:rPr>
        <w:t>PUT</w:t>
      </w:r>
      <w:r>
        <w:rPr>
          <w:rFonts w:ascii="Arial" w:eastAsia="等线" w:hAnsi="Arial" w:cs="Arial"/>
        </w:rPr>
        <w:t>，接收房源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及修改后的信息，返回更新成功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失败提示。</w:t>
      </w:r>
    </w:p>
    <w:p w14:paraId="39C2F7CC" w14:textId="77777777" w:rsidR="002E457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房源查询接口：请求方式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，接收查询条件（地址、租金范围），返回符合条件的房源列表。</w:t>
      </w:r>
    </w:p>
    <w:p w14:paraId="07A91113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租客管理接口</w:t>
      </w:r>
      <w:bookmarkEnd w:id="26"/>
    </w:p>
    <w:p w14:paraId="7C00AFB6" w14:textId="77777777" w:rsidR="002E457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租客录入接口：请求方式</w:t>
      </w:r>
      <w:r>
        <w:rPr>
          <w:rFonts w:ascii="Arial" w:eastAsia="等线" w:hAnsi="Arial" w:cs="Arial"/>
        </w:rPr>
        <w:t>POST</w:t>
      </w:r>
      <w:r>
        <w:rPr>
          <w:rFonts w:ascii="Arial" w:eastAsia="等线" w:hAnsi="Arial" w:cs="Arial"/>
        </w:rPr>
        <w:t>，接收前端传入的租客信息，返回录入成功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失败提示及租客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。</w:t>
      </w:r>
    </w:p>
    <w:p w14:paraId="4161C098" w14:textId="77777777" w:rsidR="002E457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租客查询接口：请求方式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，接收查询条件（姓名、房源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），返回符合条件的租客列表及详情。</w:t>
      </w:r>
    </w:p>
    <w:p w14:paraId="5E265B36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lastRenderedPageBreak/>
        <w:t xml:space="preserve">5.3 </w:t>
      </w:r>
      <w:r>
        <w:rPr>
          <w:rFonts w:ascii="Arial" w:eastAsia="等线" w:hAnsi="Arial" w:cs="Arial"/>
          <w:b/>
          <w:sz w:val="30"/>
        </w:rPr>
        <w:t>合同管理接口</w:t>
      </w:r>
      <w:bookmarkEnd w:id="27"/>
    </w:p>
    <w:p w14:paraId="00861836" w14:textId="77777777" w:rsidR="002E457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合同生成接口：请求方式</w:t>
      </w:r>
      <w:r>
        <w:rPr>
          <w:rFonts w:ascii="Arial" w:eastAsia="等线" w:hAnsi="Arial" w:cs="Arial"/>
        </w:rPr>
        <w:t>POST</w:t>
      </w:r>
      <w:r>
        <w:rPr>
          <w:rFonts w:ascii="Arial" w:eastAsia="等线" w:hAnsi="Arial" w:cs="Arial"/>
        </w:rPr>
        <w:t>，接收房源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、租客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及租赁条款，返回生成成功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失败提示及合同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。</w:t>
      </w:r>
    </w:p>
    <w:p w14:paraId="335B912E" w14:textId="77777777" w:rsidR="002E457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合同查看接口：请求方式</w:t>
      </w:r>
      <w:r>
        <w:rPr>
          <w:rFonts w:ascii="Arial" w:eastAsia="等线" w:hAnsi="Arial" w:cs="Arial"/>
        </w:rPr>
        <w:t>GET</w:t>
      </w:r>
      <w:r>
        <w:rPr>
          <w:rFonts w:ascii="Arial" w:eastAsia="等线" w:hAnsi="Arial" w:cs="Arial"/>
        </w:rPr>
        <w:t>，接收查询条件（房源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、租客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），返回符合条件的合同列表及详情。</w:t>
      </w:r>
    </w:p>
    <w:p w14:paraId="5ADD6914" w14:textId="77777777" w:rsidR="002E457A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开发分工与进度适配</w:t>
      </w:r>
      <w:bookmarkEnd w:id="28"/>
    </w:p>
    <w:p w14:paraId="7B1501A9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开发分工（贴合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人团队）</w:t>
      </w:r>
      <w:bookmarkEnd w:id="29"/>
    </w:p>
    <w:p w14:paraId="6FEDAD5F" w14:textId="77777777" w:rsidR="002E457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</w:t>
      </w:r>
      <w:proofErr w:type="gramStart"/>
      <w:r>
        <w:rPr>
          <w:rFonts w:ascii="Arial" w:eastAsia="等线" w:hAnsi="Arial" w:cs="Arial"/>
        </w:rPr>
        <w:t>兼项目</w:t>
      </w:r>
      <w:proofErr w:type="gramEnd"/>
      <w:r>
        <w:rPr>
          <w:rFonts w:ascii="Arial" w:eastAsia="等线" w:hAnsi="Arial" w:cs="Arial"/>
        </w:rPr>
        <w:t>协调：负责后端开发（接口实现、业务逻辑处理）、数据库设计及项目进度统筹，对接前端开发。</w:t>
      </w:r>
    </w:p>
    <w:p w14:paraId="0C2114D2" w14:textId="77777777" w:rsidR="002E457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开发兼测试：负责前端开发（界面设计、操作交互、接口调用）、系统基础测试及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修复，配合后端调试。</w:t>
      </w:r>
    </w:p>
    <w:p w14:paraId="6C2860C7" w14:textId="77777777" w:rsidR="002E457A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进度适配</w:t>
      </w:r>
      <w:bookmarkEnd w:id="30"/>
    </w:p>
    <w:p w14:paraId="64159DBD" w14:textId="77777777" w:rsidR="002E457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严格遵循项目</w:t>
      </w:r>
      <w:proofErr w:type="gramStart"/>
      <w:r>
        <w:rPr>
          <w:rFonts w:ascii="Arial" w:eastAsia="等线" w:hAnsi="Arial" w:cs="Arial"/>
        </w:rPr>
        <w:t>启动书</w:t>
      </w:r>
      <w:proofErr w:type="gramEnd"/>
      <w:r>
        <w:rPr>
          <w:rFonts w:ascii="Arial" w:eastAsia="等线" w:hAnsi="Arial" w:cs="Arial"/>
        </w:rPr>
        <w:t>的进度计划（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周落地），结合概要设计内容，明确各阶段开发任务，确保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人协作高效推进：</w:t>
      </w:r>
    </w:p>
    <w:p w14:paraId="2C5147C9" w14:textId="77777777" w:rsidR="002E457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周：后端完成数据库设计、接口开发；前端完成界面原型设计及基础页面开发。</w:t>
      </w:r>
    </w:p>
    <w:p w14:paraId="453BA19E" w14:textId="77777777" w:rsidR="002E457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3-4</w:t>
      </w:r>
      <w:r>
        <w:rPr>
          <w:rFonts w:ascii="Arial" w:eastAsia="等线" w:hAnsi="Arial" w:cs="Arial"/>
        </w:rPr>
        <w:t>周：前后端对接调试，完成三大核心模块功能实现。</w:t>
      </w:r>
    </w:p>
    <w:p w14:paraId="1BB3FBB3" w14:textId="77777777" w:rsidR="002E457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周：系统基础测试、</w:t>
      </w:r>
      <w:r>
        <w:rPr>
          <w:rFonts w:ascii="Arial" w:eastAsia="等线" w:hAnsi="Arial" w:cs="Arial"/>
        </w:rPr>
        <w:t>bug</w:t>
      </w:r>
      <w:r>
        <w:rPr>
          <w:rFonts w:ascii="Arial" w:eastAsia="等线" w:hAnsi="Arial" w:cs="Arial"/>
        </w:rPr>
        <w:t>修复，优化操作体验，确保系统正常使用。</w:t>
      </w:r>
    </w:p>
    <w:sectPr w:rsidR="002E457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65DF" w14:textId="77777777" w:rsidR="00A35840" w:rsidRDefault="00A358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A1E697" w14:textId="77777777" w:rsidR="00A35840" w:rsidRDefault="00A358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59DE" w14:textId="77777777" w:rsidR="002E457A" w:rsidRDefault="002E457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38CD" w14:textId="77777777" w:rsidR="00A35840" w:rsidRDefault="00A358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18C240" w14:textId="77777777" w:rsidR="00A35840" w:rsidRDefault="00A358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D6C3" w14:textId="77777777" w:rsidR="002E457A" w:rsidRDefault="002E457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B52"/>
    <w:multiLevelType w:val="multilevel"/>
    <w:tmpl w:val="F3EEB1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1A0123"/>
    <w:multiLevelType w:val="multilevel"/>
    <w:tmpl w:val="803E73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8F0BE4"/>
    <w:multiLevelType w:val="multilevel"/>
    <w:tmpl w:val="CE123A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7E6750"/>
    <w:multiLevelType w:val="multilevel"/>
    <w:tmpl w:val="8ED860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F912241"/>
    <w:multiLevelType w:val="multilevel"/>
    <w:tmpl w:val="65A616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1A2409"/>
    <w:multiLevelType w:val="multilevel"/>
    <w:tmpl w:val="65F036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B7A27A6"/>
    <w:multiLevelType w:val="multilevel"/>
    <w:tmpl w:val="69BAA6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E425072"/>
    <w:multiLevelType w:val="multilevel"/>
    <w:tmpl w:val="FAA2A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E1147B0"/>
    <w:multiLevelType w:val="multilevel"/>
    <w:tmpl w:val="DFCC28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1FC27C8"/>
    <w:multiLevelType w:val="multilevel"/>
    <w:tmpl w:val="A24E1A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29B7DBA"/>
    <w:multiLevelType w:val="multilevel"/>
    <w:tmpl w:val="28049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665674"/>
    <w:multiLevelType w:val="multilevel"/>
    <w:tmpl w:val="F190C2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9032C8B"/>
    <w:multiLevelType w:val="multilevel"/>
    <w:tmpl w:val="3CA260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E491CD9"/>
    <w:multiLevelType w:val="multilevel"/>
    <w:tmpl w:val="E16C93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974C82"/>
    <w:multiLevelType w:val="multilevel"/>
    <w:tmpl w:val="AC96AA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59E59E4"/>
    <w:multiLevelType w:val="multilevel"/>
    <w:tmpl w:val="8480B0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7731D5A"/>
    <w:multiLevelType w:val="multilevel"/>
    <w:tmpl w:val="60561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77E4179"/>
    <w:multiLevelType w:val="multilevel"/>
    <w:tmpl w:val="E8CC6F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9D92F71"/>
    <w:multiLevelType w:val="multilevel"/>
    <w:tmpl w:val="633ED1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FE10731"/>
    <w:multiLevelType w:val="multilevel"/>
    <w:tmpl w:val="07849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FEA71F8"/>
    <w:multiLevelType w:val="multilevel"/>
    <w:tmpl w:val="31F4A5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70725E4"/>
    <w:multiLevelType w:val="multilevel"/>
    <w:tmpl w:val="84A889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9DC4C56"/>
    <w:multiLevelType w:val="multilevel"/>
    <w:tmpl w:val="8B6638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A5A2BFD"/>
    <w:multiLevelType w:val="multilevel"/>
    <w:tmpl w:val="A9FCA0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E07228C"/>
    <w:multiLevelType w:val="multilevel"/>
    <w:tmpl w:val="0A8A9D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8888403">
    <w:abstractNumId w:val="4"/>
  </w:num>
  <w:num w:numId="2" w16cid:durableId="1183283872">
    <w:abstractNumId w:val="8"/>
  </w:num>
  <w:num w:numId="3" w16cid:durableId="285234062">
    <w:abstractNumId w:val="20"/>
  </w:num>
  <w:num w:numId="4" w16cid:durableId="252906194">
    <w:abstractNumId w:val="16"/>
  </w:num>
  <w:num w:numId="5" w16cid:durableId="1196577557">
    <w:abstractNumId w:val="5"/>
  </w:num>
  <w:num w:numId="6" w16cid:durableId="1761871787">
    <w:abstractNumId w:val="11"/>
  </w:num>
  <w:num w:numId="7" w16cid:durableId="171652366">
    <w:abstractNumId w:val="23"/>
  </w:num>
  <w:num w:numId="8" w16cid:durableId="1498687218">
    <w:abstractNumId w:val="2"/>
  </w:num>
  <w:num w:numId="9" w16cid:durableId="1393969538">
    <w:abstractNumId w:val="1"/>
  </w:num>
  <w:num w:numId="10" w16cid:durableId="566960501">
    <w:abstractNumId w:val="6"/>
  </w:num>
  <w:num w:numId="11" w16cid:durableId="1196163478">
    <w:abstractNumId w:val="10"/>
  </w:num>
  <w:num w:numId="12" w16cid:durableId="710344895">
    <w:abstractNumId w:val="21"/>
  </w:num>
  <w:num w:numId="13" w16cid:durableId="1028796746">
    <w:abstractNumId w:val="13"/>
  </w:num>
  <w:num w:numId="14" w16cid:durableId="145168639">
    <w:abstractNumId w:val="12"/>
  </w:num>
  <w:num w:numId="15" w16cid:durableId="852959660">
    <w:abstractNumId w:val="24"/>
  </w:num>
  <w:num w:numId="16" w16cid:durableId="1115056211">
    <w:abstractNumId w:val="18"/>
  </w:num>
  <w:num w:numId="17" w16cid:durableId="558369082">
    <w:abstractNumId w:val="7"/>
  </w:num>
  <w:num w:numId="18" w16cid:durableId="2124959634">
    <w:abstractNumId w:val="3"/>
  </w:num>
  <w:num w:numId="19" w16cid:durableId="504789916">
    <w:abstractNumId w:val="19"/>
  </w:num>
  <w:num w:numId="20" w16cid:durableId="316612617">
    <w:abstractNumId w:val="22"/>
  </w:num>
  <w:num w:numId="21" w16cid:durableId="643241592">
    <w:abstractNumId w:val="14"/>
  </w:num>
  <w:num w:numId="22" w16cid:durableId="1505975878">
    <w:abstractNumId w:val="0"/>
  </w:num>
  <w:num w:numId="23" w16cid:durableId="1584683832">
    <w:abstractNumId w:val="17"/>
  </w:num>
  <w:num w:numId="24" w16cid:durableId="311104708">
    <w:abstractNumId w:val="9"/>
  </w:num>
  <w:num w:numId="25" w16cid:durableId="17241405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57A"/>
    <w:rsid w:val="00135A1B"/>
    <w:rsid w:val="002E457A"/>
    <w:rsid w:val="007B5E88"/>
    <w:rsid w:val="00A3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2ED8"/>
  <w15:docId w15:val="{E304D4B4-F5FF-477A-8738-FC339C09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2324021569@qq.com</cp:lastModifiedBy>
  <cp:revision>2</cp:revision>
  <dcterms:created xsi:type="dcterms:W3CDTF">2026-04-27T08:53:00Z</dcterms:created>
  <dcterms:modified xsi:type="dcterms:W3CDTF">2026-04-27T08:53:00Z</dcterms:modified>
</cp:coreProperties>
</file>