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F866" w14:textId="77777777" w:rsidR="008440A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房屋租赁系统需求规格说明书</w:t>
      </w:r>
    </w:p>
    <w:p w14:paraId="30242338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引言</w:t>
      </w:r>
      <w:bookmarkEnd w:id="0"/>
    </w:p>
    <w:p w14:paraId="7567DDBA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1"/>
    </w:p>
    <w:p w14:paraId="2CB2263A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本文档基于《房屋租赁系统项目启动书》，明确房屋租赁系统的核心需求、功能要求、非功能要求及数据要求，为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人协作开发、测试提供明确依据，确保开发内容与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设定的目标、范围一致，实现简易、实用的房屋租赁管理功能。</w:t>
      </w:r>
    </w:p>
    <w:p w14:paraId="49714A13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文档范围</w:t>
      </w:r>
      <w:bookmarkEnd w:id="2"/>
    </w:p>
    <w:p w14:paraId="1A338DED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本文档覆盖房屋租赁系统的全部需求，对应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确定的核心功能（房源管理、租客管理、合同管理），适配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人开发团队的分工的简化需求，不涉及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排除的复杂功能，仅围绕基础管理需求展开。</w:t>
      </w:r>
    </w:p>
    <w:p w14:paraId="46D87A77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项目关联说明</w:t>
      </w:r>
      <w:bookmarkEnd w:id="3"/>
    </w:p>
    <w:p w14:paraId="79DEF800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本文档严格贴合《房屋租赁系统项目启动书》，需求设定符合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的项目目标、范围及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人团队协作场景，核心功能、开发优先级与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保持一致，确保前后文档衔接顺畅、无冲突。</w:t>
      </w:r>
    </w:p>
    <w:p w14:paraId="79DD10DB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总体需求</w:t>
      </w:r>
      <w:bookmarkEnd w:id="4"/>
    </w:p>
    <w:p w14:paraId="30DCA150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结合项目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的总体目标，本系统需实现一套简易、易用的房屋租赁管理工具，支持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人共同操作，完成房源、租客、合同的基础管理，无需复杂权限区分和附加功能，确保操作简单、响应流畅，满足日常租赁管理的核心需求，适配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人协作开发、快速落地的要求。</w:t>
      </w:r>
    </w:p>
    <w:p w14:paraId="1B25485D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功能需求</w:t>
      </w:r>
      <w:bookmarkEnd w:id="5"/>
    </w:p>
    <w:p w14:paraId="0055EA83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功能需求严格对应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1.4.1</w:t>
      </w:r>
      <w:r>
        <w:rPr>
          <w:rFonts w:ascii="Arial" w:eastAsia="等线" w:hAnsi="Arial" w:cs="Arial"/>
        </w:rPr>
        <w:t>条确定的核心功能，无需区分多角色，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人共同拥有全部操作权限，具体需求如下：</w:t>
      </w:r>
    </w:p>
    <w:p w14:paraId="7B124514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房源管理功能</w:t>
      </w:r>
      <w:bookmarkEnd w:id="6"/>
    </w:p>
    <w:p w14:paraId="06F117E4" w14:textId="77777777" w:rsidR="008440A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房源发布：支持录入房源基础信息（房屋地址、面积、户型、租金、联系方式），操作简单，无需复杂字段，提交后直接保存。</w:t>
      </w:r>
    </w:p>
    <w:p w14:paraId="6A2E3ED9" w14:textId="77777777" w:rsidR="008440AD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房源编辑：可修改已发布的房源信息，修改后即时生效，无需审核流程（适配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人协作，简化操作）。</w:t>
      </w:r>
    </w:p>
    <w:p w14:paraId="0B2DED71" w14:textId="77777777" w:rsidR="008440AD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房源查询：支持按房屋地址、租金范围快速查询房源，查询结果清晰展示核心信息，无冗余内容。</w:t>
      </w:r>
    </w:p>
    <w:p w14:paraId="7BFABD06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租客管理功能</w:t>
      </w:r>
      <w:bookmarkEnd w:id="7"/>
    </w:p>
    <w:p w14:paraId="5D327920" w14:textId="77777777" w:rsidR="008440AD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信息录入：支持录入租客基础信息（姓名、联系方式、身份证号、租赁房屋），字段简洁，满足基础管理需求。</w:t>
      </w:r>
    </w:p>
    <w:p w14:paraId="745DBAD5" w14:textId="77777777" w:rsidR="008440AD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租客查询：</w:t>
      </w:r>
      <w:proofErr w:type="gramStart"/>
      <w:r>
        <w:rPr>
          <w:rFonts w:ascii="Arial" w:eastAsia="等线" w:hAnsi="Arial" w:cs="Arial"/>
        </w:rPr>
        <w:t>可按租客姓</w:t>
      </w:r>
      <w:proofErr w:type="gramEnd"/>
      <w:r>
        <w:rPr>
          <w:rFonts w:ascii="Arial" w:eastAsia="等线" w:hAnsi="Arial" w:cs="Arial"/>
        </w:rPr>
        <w:t>名、租赁房屋查询租客信息，快速获取租客详情，方便管理。</w:t>
      </w:r>
    </w:p>
    <w:p w14:paraId="4AD56109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合同管理功能</w:t>
      </w:r>
      <w:bookmarkEnd w:id="8"/>
    </w:p>
    <w:p w14:paraId="76F86039" w14:textId="77777777" w:rsidR="008440AD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合同生成：基于房源和租客信息，快速生成简易租赁合同，包含核心条款（租赁期限、租金、双方联系方式），无需复杂编辑。</w:t>
      </w:r>
    </w:p>
    <w:p w14:paraId="31904F43" w14:textId="77777777" w:rsidR="008440AD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合同查看：可按房源、租客查询对应租赁合同，查看合同核心内容，支持简单浏览，无需打印、导出功能（贴合简化需求）。</w:t>
      </w:r>
    </w:p>
    <w:p w14:paraId="083D8E31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非功能需求</w:t>
      </w:r>
      <w:bookmarkEnd w:id="9"/>
    </w:p>
    <w:p w14:paraId="3C84A0E7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性能需求</w:t>
      </w:r>
      <w:bookmarkEnd w:id="10"/>
    </w:p>
    <w:p w14:paraId="471D931D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贴合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1.3.2</w:t>
      </w:r>
      <w:r>
        <w:rPr>
          <w:rFonts w:ascii="Arial" w:eastAsia="等线" w:hAnsi="Arial" w:cs="Arial"/>
        </w:rPr>
        <w:t>条性能目标，系统响应流畅，操作无明显卡顿（响应时间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秒），数据查询准确，无错误展示；支持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人同时操作，无冲突，适配日常少量数据管理场景。</w:t>
      </w:r>
    </w:p>
    <w:p w14:paraId="54A1872A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易用性需求</w:t>
      </w:r>
      <w:bookmarkEnd w:id="11"/>
    </w:p>
    <w:p w14:paraId="53CB48F9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界面简洁直观，操作流程简单，无需专业培训，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人协作即可快速上手；功能按钮清晰，布局合理，减少操作步骤，适配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人快速操作、高效协作的需求。</w:t>
      </w:r>
    </w:p>
    <w:p w14:paraId="38BB55D2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可维护性需求</w:t>
      </w:r>
      <w:bookmarkEnd w:id="12"/>
    </w:p>
    <w:p w14:paraId="05D81935" w14:textId="77777777" w:rsidR="008440A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代码结构清晰，适配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人开发分工（前端、后端），便于双方协作调试、修改；数据存储简单，可快速排查问题，无需</w:t>
      </w:r>
      <w:proofErr w:type="gramStart"/>
      <w:r>
        <w:rPr>
          <w:rFonts w:ascii="Arial" w:eastAsia="等线" w:hAnsi="Arial" w:cs="Arial"/>
        </w:rPr>
        <w:t>复杂维护</w:t>
      </w:r>
      <w:proofErr w:type="gramEnd"/>
      <w:r>
        <w:rPr>
          <w:rFonts w:ascii="Arial" w:eastAsia="等线" w:hAnsi="Arial" w:cs="Arial"/>
        </w:rPr>
        <w:t>流程，降低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人维护成本。</w:t>
      </w:r>
    </w:p>
    <w:p w14:paraId="4E4BB768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数据需求</w:t>
      </w:r>
      <w:bookmarkEnd w:id="13"/>
    </w:p>
    <w:p w14:paraId="49C7F09D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数据类型</w:t>
      </w:r>
      <w:bookmarkEnd w:id="14"/>
    </w:p>
    <w:p w14:paraId="16669D17" w14:textId="77777777" w:rsidR="008440AD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房源数据：房屋地址、面积、户型、租金、联系方式、发布时间。</w:t>
      </w:r>
    </w:p>
    <w:p w14:paraId="79A53DF7" w14:textId="77777777" w:rsidR="008440AD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租客数据：姓名、联系方式、身份证号、租赁房屋、录入时间。</w:t>
      </w:r>
    </w:p>
    <w:p w14:paraId="534718ED" w14:textId="77777777" w:rsidR="008440AD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合同数据：合同编号、房源信息、租客信息、租赁期限、租金、生成时间。</w:t>
      </w:r>
    </w:p>
    <w:p w14:paraId="69942106" w14:textId="77777777" w:rsidR="008440AD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数据要求</w:t>
      </w:r>
      <w:bookmarkEnd w:id="15"/>
    </w:p>
    <w:p w14:paraId="72C3D6B7" w14:textId="77777777" w:rsidR="008440AD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数据准确性：录入的数据</w:t>
      </w:r>
      <w:proofErr w:type="gramStart"/>
      <w:r>
        <w:rPr>
          <w:rFonts w:ascii="Arial" w:eastAsia="等线" w:hAnsi="Arial" w:cs="Arial"/>
        </w:rPr>
        <w:t>需真实</w:t>
      </w:r>
      <w:proofErr w:type="gramEnd"/>
      <w:r>
        <w:rPr>
          <w:rFonts w:ascii="Arial" w:eastAsia="等线" w:hAnsi="Arial" w:cs="Arial"/>
        </w:rPr>
        <w:t>有效，查询时无错误、无遗漏，确保管理需求。</w:t>
      </w:r>
    </w:p>
    <w:p w14:paraId="5E112E21" w14:textId="77777777" w:rsidR="008440AD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数据安全性：简单保障数据不丢失，无需复杂加密，适配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人协作的简易管理场景。</w:t>
      </w:r>
    </w:p>
    <w:p w14:paraId="5423875F" w14:textId="77777777" w:rsidR="008440AD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开发约束</w:t>
      </w:r>
      <w:bookmarkEnd w:id="16"/>
    </w:p>
    <w:p w14:paraId="720D2A1D" w14:textId="77777777" w:rsidR="008440AD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团队约束：适配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人开发团队，分工明确（前端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后端），功能开发优先保证核心需求，简化复杂技术实现，快速落地。</w:t>
      </w:r>
    </w:p>
    <w:p w14:paraId="7E159C3C" w14:textId="77777777" w:rsidR="008440AD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工具约束：使用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1.7</w:t>
      </w:r>
      <w:r>
        <w:rPr>
          <w:rFonts w:ascii="Arial" w:eastAsia="等线" w:hAnsi="Arial" w:cs="Arial"/>
        </w:rPr>
        <w:t>条确定的开发工具（</w:t>
      </w:r>
      <w:r>
        <w:rPr>
          <w:rFonts w:ascii="Arial" w:eastAsia="等线" w:hAnsi="Arial" w:cs="Arial"/>
        </w:rPr>
        <w:t>VS Code</w:t>
      </w:r>
      <w:r>
        <w:rPr>
          <w:rFonts w:ascii="Arial" w:eastAsia="等线" w:hAnsi="Arial" w:cs="Arial"/>
        </w:rPr>
        <w:t>）、数据库（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），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新增额外工具，降低开发成本。</w:t>
      </w:r>
    </w:p>
    <w:p w14:paraId="1E1793D3" w14:textId="77777777" w:rsidR="008440AD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时间约束：严格遵循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1.6</w:t>
      </w:r>
      <w:r>
        <w:rPr>
          <w:rFonts w:ascii="Arial" w:eastAsia="等线" w:hAnsi="Arial" w:cs="Arial"/>
        </w:rPr>
        <w:t>条的进度计划，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周内完成开发、测试，确保项目按时落地。</w:t>
      </w:r>
    </w:p>
    <w:p w14:paraId="577E194D" w14:textId="0E101CF5" w:rsidR="008440AD" w:rsidRDefault="008440AD">
      <w:pPr>
        <w:spacing w:before="120" w:after="120" w:line="288" w:lineRule="auto"/>
        <w:rPr>
          <w:rFonts w:hint="eastAsia"/>
        </w:rPr>
      </w:pPr>
    </w:p>
    <w:sectPr w:rsidR="008440A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D1FB" w14:textId="77777777" w:rsidR="009B4AAA" w:rsidRDefault="009B4A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C63DD1" w14:textId="77777777" w:rsidR="009B4AAA" w:rsidRDefault="009B4A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1072" w14:textId="77777777" w:rsidR="008440AD" w:rsidRDefault="008440A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68566" w14:textId="77777777" w:rsidR="009B4AAA" w:rsidRDefault="009B4A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87F750" w14:textId="77777777" w:rsidR="009B4AAA" w:rsidRDefault="009B4A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B2FA9" w14:textId="77777777" w:rsidR="008440AD" w:rsidRDefault="008440A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D1D"/>
    <w:multiLevelType w:val="multilevel"/>
    <w:tmpl w:val="67EEA1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E06788"/>
    <w:multiLevelType w:val="multilevel"/>
    <w:tmpl w:val="4E28B3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F102AB"/>
    <w:multiLevelType w:val="multilevel"/>
    <w:tmpl w:val="07580A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A34008"/>
    <w:multiLevelType w:val="multilevel"/>
    <w:tmpl w:val="80CA2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E55067"/>
    <w:multiLevelType w:val="multilevel"/>
    <w:tmpl w:val="67F45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3E7BB1"/>
    <w:multiLevelType w:val="multilevel"/>
    <w:tmpl w:val="EB6E7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0A18B7"/>
    <w:multiLevelType w:val="multilevel"/>
    <w:tmpl w:val="9FF4F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D20B0D"/>
    <w:multiLevelType w:val="multilevel"/>
    <w:tmpl w:val="5948AD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8694EA0"/>
    <w:multiLevelType w:val="multilevel"/>
    <w:tmpl w:val="1F4AE5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465F39"/>
    <w:multiLevelType w:val="multilevel"/>
    <w:tmpl w:val="A8A2E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9442623"/>
    <w:multiLevelType w:val="multilevel"/>
    <w:tmpl w:val="6A64F2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1F47472"/>
    <w:multiLevelType w:val="multilevel"/>
    <w:tmpl w:val="AC70C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FC0F9F"/>
    <w:multiLevelType w:val="multilevel"/>
    <w:tmpl w:val="15269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8EC4D66"/>
    <w:multiLevelType w:val="multilevel"/>
    <w:tmpl w:val="129409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F135EC"/>
    <w:multiLevelType w:val="multilevel"/>
    <w:tmpl w:val="D28AB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8740550">
    <w:abstractNumId w:val="11"/>
  </w:num>
  <w:num w:numId="2" w16cid:durableId="2069912014">
    <w:abstractNumId w:val="1"/>
  </w:num>
  <w:num w:numId="3" w16cid:durableId="146747535">
    <w:abstractNumId w:val="7"/>
  </w:num>
  <w:num w:numId="4" w16cid:durableId="1134174869">
    <w:abstractNumId w:val="10"/>
  </w:num>
  <w:num w:numId="5" w16cid:durableId="846410723">
    <w:abstractNumId w:val="6"/>
  </w:num>
  <w:num w:numId="6" w16cid:durableId="110249581">
    <w:abstractNumId w:val="0"/>
  </w:num>
  <w:num w:numId="7" w16cid:durableId="1407797883">
    <w:abstractNumId w:val="2"/>
  </w:num>
  <w:num w:numId="8" w16cid:durableId="10685614">
    <w:abstractNumId w:val="8"/>
  </w:num>
  <w:num w:numId="9" w16cid:durableId="543643398">
    <w:abstractNumId w:val="13"/>
  </w:num>
  <w:num w:numId="10" w16cid:durableId="700978834">
    <w:abstractNumId w:val="4"/>
  </w:num>
  <w:num w:numId="11" w16cid:durableId="281348993">
    <w:abstractNumId w:val="14"/>
  </w:num>
  <w:num w:numId="12" w16cid:durableId="1983729179">
    <w:abstractNumId w:val="9"/>
  </w:num>
  <w:num w:numId="13" w16cid:durableId="1354182600">
    <w:abstractNumId w:val="3"/>
  </w:num>
  <w:num w:numId="14" w16cid:durableId="302004234">
    <w:abstractNumId w:val="12"/>
  </w:num>
  <w:num w:numId="15" w16cid:durableId="1675762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0AD"/>
    <w:rsid w:val="000E2341"/>
    <w:rsid w:val="008440AD"/>
    <w:rsid w:val="009B4AAA"/>
    <w:rsid w:val="00E8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279C"/>
  <w15:docId w15:val="{AE53DB96-B482-4EB0-AFAD-4E84AD89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2324021569@qq.com</cp:lastModifiedBy>
  <cp:revision>2</cp:revision>
  <dcterms:created xsi:type="dcterms:W3CDTF">2026-04-27T08:49:00Z</dcterms:created>
  <dcterms:modified xsi:type="dcterms:W3CDTF">2026-04-27T08:50:00Z</dcterms:modified>
</cp:coreProperties>
</file>