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FINÁLNÍ PROJEKT </w:t>
        <w:br w:type="textWrapping"/>
        <w:t xml:space="preserve">   č.2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Autor: Patrik Perutka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Datum: 28. 11. 2024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OBSAH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ZADÁNÍ</w:t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et92p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TESTOVACÍ SCÉNÁŘE</w:t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tyjcw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EXEKUCE  TESTŮ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</w:rPr>
          </w:pPr>
          <w:hyperlink w:anchor="_3dy6vk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BUG REPORT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ZADÁNÍ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Cílem druhého finálního projektu je pomocí knihovny playwright otestovat libovolnou webovou stránku. Pro svůj projekt jsem si vybral webové stránky loterijní společnosti Sazka, jakožto svého posledního zaměstnavatele. V tomto projektu jsem navrhl a vypracoval celkem 4 scénáře, které jsem následně pomocí pytest-playwright automatizoval.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>
          <w:rFonts w:ascii="Roboto" w:cs="Roboto" w:eastAsia="Roboto" w:hAnsi="Roboto"/>
          <w:i w:val="1"/>
          <w:sz w:val="24"/>
          <w:szCs w:val="24"/>
        </w:rPr>
      </w:pPr>
      <w:bookmarkStart w:colFirst="0" w:colLast="0" w:name="_2et92p0" w:id="2"/>
      <w:bookmarkEnd w:id="2"/>
      <w:r w:rsidDel="00000000" w:rsidR="00000000" w:rsidRPr="00000000">
        <w:rPr>
          <w:rtl w:val="0"/>
        </w:rPr>
        <w:t xml:space="preserve">TESTOVACÍ SCÉNÁŘE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TESTCASE #001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Název: “Test správnosti výše jackpotu Sportky”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Prostředí: Webový prohlížeč Google Chrome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Kroky: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webový prohlížeč Google Chrome.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Vyhledat webovou adresu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https://www.sazka.cz/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 vyskakovacím okně Cookies kliknout na “pouze nezbytné”.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Kliknout na tlačítko “Sportka”.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Ověřit výši jackpotu - částka pod “Hrajeme o”.</w:t>
      </w:r>
    </w:p>
    <w:p w:rsidR="00000000" w:rsidDel="00000000" w:rsidP="00000000" w:rsidRDefault="00000000" w:rsidRPr="00000000" w14:paraId="00000050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Očekávaný výsledek:</w:t>
      </w:r>
    </w:p>
    <w:p w:rsidR="00000000" w:rsidDel="00000000" w:rsidP="00000000" w:rsidRDefault="00000000" w:rsidRPr="00000000" w14:paraId="00000052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Jackpot Sportky je garantovaně vždy alespoň ve výši 30 mil. Kč. Ověříme, že částka jackpotu je vyšší než garantované minimum.</w:t>
      </w:r>
    </w:p>
    <w:p w:rsidR="00000000" w:rsidDel="00000000" w:rsidP="00000000" w:rsidRDefault="00000000" w:rsidRPr="00000000" w14:paraId="00000053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TESTCASE #002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Název: “Kontrola seznamu mobilních aplikací”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Prostředí: Webový prohlížeč Google Chrome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Kroky: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webový prohlížeč Google Chrome.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Vyhledat webovou adresu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https://www.sazka.cz/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 vyskakovacím okně Cookies kliknout na “pouze nezbytné”.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 vyhledávacího okna zadat query “Mobilní aplikace” a vyhledat stisknutím Enter.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Kliknout na první odkaz “Mobilní aplikace”.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Očekávaný výsledek: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 načtené stránce mobilních aplikací se zobrazí čtyři objekty s názvy jednotlivých aplikací - Sazka Online, Sazka Hry, Sazkabet, Sazka Klub - a s relevantním odkazem ke stažení z Google Play.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TESTCASE #003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Název: “Test kontroly sázenky Eurojackpotu”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Prostředí: Webový prohlížeč Google Chrome 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Kroky: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webový prohlížeč Google Chrome.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Vyhledat webovou adresu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https://www.sazka.cz/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 vyskakovacím okně Cookies kliknout na “pouze nezbytné”.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Kliknout na tlačítko “Eurojackpot”.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Pod výsledky posledního slosování kliknout na tlačítko “Zkontrolovat sázku”.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 načtené stránce “Kontrola sázky” dole ověřit, že tlačítko “Zkontrolovat sázku” nelze stisknout.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Vyplnit první dva sloupce čísly, vždy 5 čísel v hlavním poli a 2 čísla ve vedlejším poli.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Ověřit, že tlačitko “Zkontrolovat sázku” se stalo aktivním a stisknout ho.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Zkontrolovat načtení tabulky “Vaše uhodnutá čísla a výhry”.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Očekávaný výsledek: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Webová stránka načte tabulku pro vyplnění čísel, po správném vyplnění aktivuje tlačítko “Zkontrolovat sázku” a načte uživateli porovnání jeho čísel s výsledky posledního slosování.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TESTCASE #004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Název: “Test herních plánů vánočních losů”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Prostředí: Webový prohlížeč Google Chrome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Kroky: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webový prohlížeč Google Chrome.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Vyhledat webovou adresu</w:t>
      </w:r>
      <w:r w:rsidDel="00000000" w:rsidR="00000000" w:rsidRPr="00000000">
        <w:rPr>
          <w:rFonts w:ascii="Roboto" w:cs="Roboto" w:eastAsia="Roboto" w:hAnsi="Roboto"/>
          <w:color w:val="1155cc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155cc"/>
          <w:sz w:val="24"/>
          <w:szCs w:val="24"/>
          <w:u w:val="single"/>
          <w:rtl w:val="0"/>
        </w:rPr>
        <w:t xml:space="preserve">https://www.sazka.cz/losy/stiraci-losy/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 vyskakovacím okně Cookies kliknout na “pouze nezbytné”.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 každý z 6 Vánočních losů provést následující kroky: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stránku losu.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 sekci “Ke stažení” ověřit přítomnost tlačítka “Herní plán emise” se správným číslem emise losu.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Stisknout tlačítko “Herní plán emise”.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Ověřit načtení kompletního herního plánu, který odpovídá zvolenému testovanému losu.</w:t>
      </w:r>
    </w:p>
    <w:p w:rsidR="00000000" w:rsidDel="00000000" w:rsidP="00000000" w:rsidRDefault="00000000" w:rsidRPr="00000000" w14:paraId="00000085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Očekávaný výsledek:</w:t>
      </w:r>
    </w:p>
    <w:p w:rsidR="00000000" w:rsidDel="00000000" w:rsidP="00000000" w:rsidRDefault="00000000" w:rsidRPr="00000000" w14:paraId="00000088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Každý z 6 testovaných vánočních losů na své stránce v sekci “Ke stažení” obsahuje odkaz na svůj herní plán. Po kliknutí na tlačítko “Herní plán emise” se zobrazí kompletní herní plán ve formátu PDF.</w:t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7i77aymw3av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>
          <w:rFonts w:ascii="Roboto" w:cs="Roboto" w:eastAsia="Roboto" w:hAnsi="Roboto"/>
          <w:i w:val="1"/>
          <w:sz w:val="24"/>
          <w:szCs w:val="24"/>
        </w:rPr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EXEKUCE  TESTŮ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TEST_EXEC #001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Název: “Test správnosti výše jackpotu Sportky”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Prostředí: Webový prohlížeč Google Chrome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Kroky: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webový prohlížeč Google Chrome.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Vyhledat webovou adresu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https://www.sazka.cz/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 vyskakovacím okně Cookies kliknout na “pouze nezbytné”.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Kliknout na tlačítko “Sportka”.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Ověřit výši jackpotu - částka pod “Hrajeme o”.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Očekávaný výsledek: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Jackpot Sportky je garantovaně vždy alespoň ve výši 30 mil. Kč. Ověříme, že částka jackpotu je vyšší než garantované minimum.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Skutečný výsledek:</w:t>
      </w:r>
    </w:p>
    <w:p w:rsidR="00000000" w:rsidDel="00000000" w:rsidP="00000000" w:rsidRDefault="00000000" w:rsidRPr="00000000" w14:paraId="0000009C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Jackpot je v čase testování ve výši 164 mil. Kč, tedy vyšší, než garantované minimum.</w:t>
      </w:r>
    </w:p>
    <w:p w:rsidR="00000000" w:rsidDel="00000000" w:rsidP="00000000" w:rsidRDefault="00000000" w:rsidRPr="00000000" w14:paraId="0000009D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STATUS: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09F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TEST_EXEC #002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Název: “Kontrola seznamu mobilních aplikací”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Prostředí: Webový prohlížeč Google Chrome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Kroky: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webový prohlížeč Google Chrome.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Vyhledat webovou adresu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https://www.sazka.cz/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 vyskakovacím okně Cookies kliknout na “pouze nezbytné”.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 vyhledávacího okna zadat query “Mobilní aplikace” a vyhledat stisknutím Enter.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Kliknout na první odkaz “Mobilní aplikace”.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Očekávaný výsledek: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 načtené stránce mobilních aplikací se zobrazí čtyři objekty s názvy jednotlivých aplikací - Sazka Online, Sazka Hry, Sazkabet, Sazka Klub - a s relevantním odkazem ke stažení z Google Play.</w:t>
      </w:r>
    </w:p>
    <w:p w:rsidR="00000000" w:rsidDel="00000000" w:rsidP="00000000" w:rsidRDefault="00000000" w:rsidRPr="00000000" w14:paraId="000000B0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Skutečný výsledek:</w:t>
      </w:r>
    </w:p>
    <w:p w:rsidR="00000000" w:rsidDel="00000000" w:rsidP="00000000" w:rsidRDefault="00000000" w:rsidRPr="00000000" w14:paraId="000000B2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 načtené webové stránce se zobrazují všechny čtyři aplikace Sazky a každá z nich obsahuje odkaz k jejímu stažení z Google Play.</w:t>
      </w:r>
    </w:p>
    <w:p w:rsidR="00000000" w:rsidDel="00000000" w:rsidP="00000000" w:rsidRDefault="00000000" w:rsidRPr="00000000" w14:paraId="000000B3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STATUS: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TEST_EXEC #003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Název: “Test kontroly sázenky Eurojackpotu”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Prostředí: Webový prohlížeč Google Chrome 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Kroky: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webový prohlížeč Google Chrome.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Vyhledat webovou adresu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https://www.sazka.cz/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 vyskakovacím okně Cookies kliknout na “pouze nezbytné”.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Kliknout na tlačítko “Eurojackpot”.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Pod výsledky posledního slosování kliknout na tlačítko “Zkontrolovat sázku”.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 načtené stránce “Kontrola sázky” dole ověřit, že tlačítko “Zkontrolovat sázku” nelze stisknout.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Vyplnit první dva sloupce čísly, vždy 5 čísel v hlavním poli a 2 čísla ve vedlejším poli.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Ověřit, že tlačitko “Zkontrolovat sázku” se stalo aktivním a stisknout ho.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Zkontrolovat načtení tabulky “Vaše uhodnutá čísla a výhry”.</w:t>
      </w:r>
    </w:p>
    <w:p w:rsidR="00000000" w:rsidDel="00000000" w:rsidP="00000000" w:rsidRDefault="00000000" w:rsidRPr="00000000" w14:paraId="000000C6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Očekávaný výsledek: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Webová stránka načte tabulku pro vyplnění čísel, po správném vyplnění aktivuje tlačítko “Zkontrolovat sázku” a načte uživateli porovnání jeho čísel s výsledky posledního slosování.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Skutečný výsledek: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Webová stránka správně načetla tabulku pro vyplnění čísel a po správném vyplnění a odeslání zobrazila porovnání zvolených čísel s čísly vylosovanými při posledním slosování, v tomto případě byla čísla nevýherní, stránka tedy zobrazuje hlášku “Dnes to nevyšlo…”.</w:t>
      </w:r>
    </w:p>
    <w:p w:rsidR="00000000" w:rsidDel="00000000" w:rsidP="00000000" w:rsidRDefault="00000000" w:rsidRPr="00000000" w14:paraId="000000CC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STATUS: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TEST_EXEC #004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Název: “Test herních plánů vánočních losů”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Prostředí: Webový prohlížeč Google Chrome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Testované losy a čísla emisí:</w:t>
        <w:br w:type="textWrapping"/>
        <w:t xml:space="preserve">Adventní kalendář - 313, Vánoční přání - 314, Zlaté prasátko - 315, Zlatá šupina - 316, Sváteční kalendář - 317, Vánoční zlatá rybka - 318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Kroky: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webový prohlížeč Google Chrome.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Vyhledat webovou adresu</w:t>
      </w:r>
      <w:r w:rsidDel="00000000" w:rsidR="00000000" w:rsidRPr="00000000">
        <w:rPr>
          <w:rFonts w:ascii="Roboto" w:cs="Roboto" w:eastAsia="Roboto" w:hAnsi="Roboto"/>
          <w:color w:val="1155cc"/>
          <w:sz w:val="24"/>
          <w:szCs w:val="24"/>
          <w:u w:val="single"/>
          <w:rtl w:val="0"/>
        </w:rPr>
        <w:t xml:space="preserve"> https://www.sazka.cz/losy/stiraci-losy/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 vyskakovacím okně Cookies kliknout na “pouze nezbytné”.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 každý z 6 Vánočních losů provést následující kroky: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stránku losu.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 sekci “Ke stažení” ověřit přítomnost tlačítka “Herní plán emise” se správným číslem emise losu.</w:t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Stisknout tlačítko “Herní plán emise”.</w:t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Ověřit načtení kompletního herního plánu, který odpovídá zvolenému testovanému losu.</w:t>
      </w:r>
    </w:p>
    <w:p w:rsidR="00000000" w:rsidDel="00000000" w:rsidP="00000000" w:rsidRDefault="00000000" w:rsidRPr="00000000" w14:paraId="000000DF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Očekávaný výsledek: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Každý z 6 testovaných vánočních losů na své stránce v sekci “Ke stažení” obsahuje odkaz na svůj herní plán. Po kliknutí na tlačítko “Herní plán emise” se zobrazí kompletní herní plán ve formátu PDF.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Skutečný výsledek: 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Každý z testovaných losů na své stránce obsahuje odkaz k otevření Herního plánu emise ve formátu PDF, který po otevření odpovídá losu, který ověřujeme.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STATUS: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BUG REPORT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Při testování webové stránky sazka.cz jsem nenalezl žádné chyby k opravě.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azka.cz/" TargetMode="External"/><Relationship Id="rId10" Type="http://schemas.openxmlformats.org/officeDocument/2006/relationships/hyperlink" Target="https://www.sazka.cz/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www.sazka.cz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azka.cz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sazka.cz/" TargetMode="External"/><Relationship Id="rId8" Type="http://schemas.openxmlformats.org/officeDocument/2006/relationships/hyperlink" Target="https://www.sazka.cz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