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i/>
        </w:rPr>
      </w:pPr>
      <w:r>
        <w:rPr>
          <w:rFonts w:ascii="Times New Roman" w:hAnsi="Times New Roman" w:cs="Times New Roman"/>
          <w:i/>
        </w:rPr>
        <w:t xml:space="preserve">Commodity circulation: </w:t>
      </w:r>
    </w:p>
    <w:p>
      <w:pPr>
        <w:spacing w:line="480" w:lineRule="auto"/>
        <w:rPr>
          <w:rFonts w:ascii="Times New Roman" w:hAnsi="Times New Roman" w:cs="Times New Roman"/>
        </w:rPr>
      </w:pPr>
      <w:r>
        <w:rPr>
          <w:rFonts w:ascii="Times New Roman" w:hAnsi="Times New Roman" w:cs="Times New Roman"/>
        </w:rPr>
        <w:t>the exchange of commodities for money and money for other commodities. The circulation of commodities is the circulation of money and capital.</w:t>
      </w:r>
    </w:p>
    <w:p>
      <w:pPr>
        <w:spacing w:line="480" w:lineRule="auto"/>
        <w:rPr>
          <w:rFonts w:ascii="Times New Roman" w:hAnsi="Times New Roman" w:cs="Times New Roman"/>
        </w:rPr>
      </w:pPr>
      <w:r>
        <w:rPr>
          <w:rFonts w:ascii="Times New Roman" w:hAnsi="Times New Roman" w:cs="Times New Roman"/>
        </w:rPr>
        <w:t>Capital accumulated in the European metropolis, accelerating commodity circulation and incentivizing production for exchange</w:t>
      </w:r>
    </w:p>
    <w:p>
      <w:pPr>
        <w:spacing w:line="480" w:lineRule="auto"/>
        <w:rPr>
          <w:rFonts w:hint="eastAsia" w:ascii="Times New Roman" w:hAnsi="Times New Roman" w:cs="Times New Roman"/>
        </w:rPr>
      </w:pPr>
      <w:r>
        <w:rPr>
          <w:rFonts w:ascii="Times New Roman" w:hAnsi="Times New Roman" w:cs="Times New Roman"/>
        </w:rPr>
        <w:t>Commodity circulation gave way to a division of labor that cut across national boundaries, which in turn fused economic development and security in a way unprecedented in any other historical epoch.</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Primitive accumulation:</w:t>
      </w:r>
    </w:p>
    <w:p>
      <w:pPr>
        <w:spacing w:line="480" w:lineRule="auto"/>
        <w:rPr>
          <w:rFonts w:ascii="Times New Roman" w:hAnsi="Times New Roman" w:cs="Times New Roman"/>
        </w:rPr>
      </w:pPr>
      <w:r>
        <w:rPr>
          <w:rFonts w:ascii="Times New Roman" w:hAnsi="Times New Roman" w:cs="Times New Roman"/>
        </w:rPr>
        <w:t xml:space="preserve">The process by which precapitalist modes of production, such as feudalism and slaves, are transformed into the capitalist mode of production. </w:t>
      </w:r>
      <w:r>
        <w:rPr>
          <w:rFonts w:hint="eastAsia" w:ascii="Times New Roman" w:hAnsi="Times New Roman" w:cs="Times New Roman"/>
        </w:rPr>
        <w:t>The</w:t>
      </w:r>
      <w:r>
        <w:rPr>
          <w:rFonts w:ascii="Times New Roman" w:hAnsi="Times New Roman" w:cs="Times New Roman"/>
        </w:rPr>
        <w:t xml:space="preserve"> evolution to capitalism. Economical surplus. Exploitation. Third World. Unfree labor. the exploitation of a colonized territory led to growing wealth disparities as a few pre-capitalists benefited from this exploitation.</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Triangular Trade:</w:t>
      </w:r>
      <w:r>
        <w:rPr>
          <w:rFonts w:ascii="Times New Roman" w:hAnsi="Times New Roman" w:cs="Times New Roman"/>
        </w:rPr>
        <w:t xml:space="preserve"> (16-19</w:t>
      </w:r>
      <w:r>
        <w:rPr>
          <w:rFonts w:ascii="Times New Roman" w:hAnsi="Times New Roman" w:cs="Times New Roman"/>
          <w:vertAlign w:val="superscript"/>
        </w:rPr>
        <w:t>th</w:t>
      </w:r>
      <w:r>
        <w:rPr>
          <w:rFonts w:ascii="Times New Roman" w:hAnsi="Times New Roman" w:cs="Times New Roman"/>
        </w:rPr>
        <w:t xml:space="preserve"> centuries)</w:t>
      </w:r>
    </w:p>
    <w:p>
      <w:pPr>
        <w:spacing w:line="480" w:lineRule="auto"/>
        <w:rPr>
          <w:rFonts w:ascii="Times New Roman" w:hAnsi="Times New Roman" w:cs="Times New Roman"/>
        </w:rPr>
      </w:pPr>
      <w:r>
        <w:rPr>
          <w:rFonts w:ascii="Times New Roman" w:hAnsi="Times New Roman" w:cs="Times New Roman"/>
        </w:rPr>
        <w:t>The Atlantic system.</w:t>
      </w:r>
      <w:r>
        <w:rPr>
          <w:rFonts w:ascii="Times New Roman" w:hAnsi="Times New Roman" w:cs="Times New Roman"/>
        </w:rPr>
        <w:drawing>
          <wp:inline distT="0" distB="0" distL="0" distR="0">
            <wp:extent cx="2135505" cy="155829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147107" cy="1567205"/>
                    </a:xfrm>
                    <a:prstGeom prst="rect">
                      <a:avLst/>
                    </a:prstGeom>
                  </pic:spPr>
                </pic:pic>
              </a:graphicData>
            </a:graphic>
          </wp:inline>
        </w:drawing>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Enlightenment:</w:t>
      </w:r>
      <w:r>
        <w:rPr>
          <w:rFonts w:ascii="Times New Roman" w:hAnsi="Times New Roman" w:cs="Times New Roman"/>
        </w:rPr>
        <w:t xml:space="preserve"> 18</w:t>
      </w:r>
      <w:r>
        <w:rPr>
          <w:rFonts w:ascii="Times New Roman" w:hAnsi="Times New Roman" w:cs="Times New Roman"/>
          <w:vertAlign w:val="superscript"/>
        </w:rPr>
        <w:t>th</w:t>
      </w:r>
      <w:r>
        <w:rPr>
          <w:rFonts w:ascii="Times New Roman" w:hAnsi="Times New Roman" w:cs="Times New Roman"/>
        </w:rPr>
        <w:t xml:space="preserve"> century</w:t>
      </w:r>
    </w:p>
    <w:p>
      <w:pPr>
        <w:spacing w:line="480" w:lineRule="auto"/>
        <w:rPr>
          <w:rFonts w:ascii="Times New Roman" w:hAnsi="Times New Roman" w:cs="Times New Roman"/>
        </w:rPr>
      </w:pPr>
      <w:r>
        <w:rPr>
          <w:rFonts w:ascii="Times New Roman" w:hAnsi="Times New Roman" w:cs="Times New Roman"/>
        </w:rPr>
        <w:t>Self-referential intellectual movement. Secularization and rationalization of thought in 17th/18th centuries. Application of reason to society and politics, leading to classical liberal ideology.</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Napoleonic Wars:</w:t>
      </w:r>
      <w:r>
        <w:rPr>
          <w:rFonts w:ascii="Times New Roman" w:hAnsi="Times New Roman" w:cs="Times New Roman"/>
        </w:rPr>
        <w:t xml:space="preserve"> (1803-1815)</w:t>
      </w:r>
    </w:p>
    <w:p>
      <w:pPr>
        <w:spacing w:line="480" w:lineRule="auto"/>
        <w:rPr>
          <w:rFonts w:ascii="Times New Roman" w:hAnsi="Times New Roman" w:cs="Times New Roman"/>
        </w:rPr>
      </w:pPr>
      <w:r>
        <w:rPr>
          <w:rFonts w:ascii="Times New Roman" w:hAnsi="Times New Roman" w:cs="Times New Roman"/>
        </w:rPr>
        <w:t>The newly-formed French Republic against various European coalitions, usually headed by the newly-United Kingdom.</w:t>
      </w:r>
      <w:r>
        <w:rPr>
          <w:rFonts w:hint="eastAsia" w:ascii="Times New Roman" w:hAnsi="Times New Roman" w:cs="Times New Roman"/>
        </w:rPr>
        <w:t xml:space="preserve"> The U.K. is victorious.</w:t>
      </w:r>
      <w:r>
        <w:t xml:space="preserve"> </w:t>
      </w:r>
      <w:r>
        <w:rPr>
          <w:rFonts w:ascii="Times New Roman" w:hAnsi="Times New Roman" w:cs="Times New Roman"/>
        </w:rPr>
        <w:t>1799-1805 Napoleon stabilized French Republic and rationalized the bureaucracy. 1805-1815 waged series of wars with European powers</w:t>
      </w:r>
      <w:r>
        <w:rPr>
          <w:rFonts w:hint="eastAsia" w:ascii="Times New Roman" w:hAnsi="Times New Roman" w:cs="Times New Roman"/>
        </w:rPr>
        <w:t xml:space="preserve">. </w:t>
      </w:r>
      <w:r>
        <w:rPr>
          <w:rFonts w:ascii="Times New Roman" w:hAnsi="Times New Roman" w:cs="Times New Roman"/>
        </w:rPr>
        <w:t>Directly or indirectly gained control of most European imperial states</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Revolutions of 1848</w:t>
      </w:r>
      <w:r>
        <w:rPr>
          <w:rFonts w:ascii="Times New Roman" w:hAnsi="Times New Roman" w:cs="Times New Roman"/>
        </w:rPr>
        <w:t>:</w:t>
      </w:r>
    </w:p>
    <w:p>
      <w:pPr>
        <w:spacing w:line="480" w:lineRule="auto"/>
        <w:rPr>
          <w:rFonts w:ascii="Times New Roman" w:hAnsi="Times New Roman" w:cs="Times New Roman"/>
        </w:rPr>
      </w:pPr>
      <w:r>
        <w:rPr>
          <w:rFonts w:ascii="Times New Roman" w:hAnsi="Times New Roman" w:cs="Times New Roman"/>
        </w:rPr>
        <w:t>The Springtime of people. Urban and rural poor reacted to their social conditions. Bourgeois and middle-classes unhappy with monarchic restoration.</w:t>
      </w:r>
      <w:r>
        <w:rPr>
          <w:rFonts w:hint="eastAsia" w:ascii="Times New Roman" w:hAnsi="Times New Roman" w:cs="Times New Roman"/>
        </w:rPr>
        <w:t xml:space="preserve"> </w:t>
      </w:r>
      <w:r>
        <w:rPr>
          <w:rFonts w:ascii="Times New Roman" w:hAnsi="Times New Roman" w:cs="Times New Roman"/>
        </w:rPr>
        <w:t>Civil Wars fought out in urban streets.</w:t>
      </w:r>
      <w:r>
        <w:rPr>
          <w:rFonts w:hint="eastAsia" w:ascii="Times New Roman" w:hAnsi="Times New Roman" w:cs="Times New Roman"/>
        </w:rPr>
        <w:t xml:space="preserve"> </w:t>
      </w:r>
      <w:r>
        <w:rPr>
          <w:rFonts w:ascii="Times New Roman" w:hAnsi="Times New Roman" w:cs="Times New Roman"/>
        </w:rPr>
        <w:t>Ended in failure but changed the course of European history by stirring nationalism.</w:t>
      </w:r>
      <w:r>
        <w:rPr>
          <w:rFonts w:hAnsi="Calibri"/>
          <w:i/>
          <w:iCs/>
          <w:color w:val="000000" w:themeColor="text1"/>
          <w:kern w:val="24"/>
          <w:sz w:val="48"/>
          <w:szCs w:val="48"/>
          <w14:textFill>
            <w14:solidFill>
              <w14:schemeClr w14:val="tx1"/>
            </w14:solidFill>
          </w14:textFill>
        </w:rPr>
        <w:t xml:space="preserve"> </w:t>
      </w:r>
      <w:r>
        <w:rPr>
          <w:rFonts w:ascii="Times New Roman" w:hAnsi="Times New Roman" w:cs="Times New Roman"/>
          <w:i/>
          <w:iCs/>
        </w:rPr>
        <w:t>Communist Manifesto.</w:t>
      </w:r>
      <w:r>
        <w:rPr>
          <w:rFonts w:ascii="Times New Roman" w:hAnsi="Times New Roman" w:cs="Times New Roman"/>
        </w:rPr>
        <w:t xml:space="preserve">  The European bourgeoisie was more afraid of radical revolution than aristocratic conservatism.</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Industrious Revolution:</w:t>
      </w:r>
      <w:r>
        <w:rPr>
          <w:rFonts w:ascii="Times New Roman" w:hAnsi="Times New Roman" w:cs="Times New Roman"/>
        </w:rPr>
        <w:t xml:space="preserve"> (17-19</w:t>
      </w:r>
      <w:r>
        <w:rPr>
          <w:rFonts w:ascii="Times New Roman" w:hAnsi="Times New Roman" w:cs="Times New Roman"/>
          <w:vertAlign w:val="superscript"/>
        </w:rPr>
        <w:t>th</w:t>
      </w:r>
      <w:r>
        <w:rPr>
          <w:rFonts w:ascii="Times New Roman" w:hAnsi="Times New Roman" w:cs="Times New Roman"/>
        </w:rPr>
        <w:t>)</w:t>
      </w:r>
    </w:p>
    <w:p>
      <w:pPr>
        <w:spacing w:line="480" w:lineRule="auto"/>
        <w:rPr>
          <w:rFonts w:ascii="Times New Roman" w:hAnsi="Times New Roman" w:cs="Times New Roman"/>
        </w:rPr>
      </w:pPr>
      <w:r>
        <w:rPr>
          <w:rFonts w:ascii="Times New Roman" w:hAnsi="Times New Roman" w:cs="Times New Roman"/>
        </w:rPr>
        <w:t>Led up to the Industrial Revolution. Included trade practices and productive techniques. Artisans and craftsmen contributed detailed illustrations of productive processes. Applied scientific ideas to increase efficiency.</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Industrial Revolution:</w:t>
      </w:r>
      <w:r>
        <w:rPr>
          <w:rFonts w:ascii="Times New Roman" w:hAnsi="Times New Roman" w:cs="Times New Roman"/>
        </w:rPr>
        <w:t xml:space="preserve"> (1760-1840)</w:t>
      </w:r>
    </w:p>
    <w:p>
      <w:pPr>
        <w:spacing w:line="480" w:lineRule="auto"/>
        <w:rPr>
          <w:rFonts w:ascii="Times New Roman" w:hAnsi="Times New Roman" w:cs="Times New Roman"/>
        </w:rPr>
      </w:pPr>
      <w:r>
        <w:rPr>
          <w:rFonts w:ascii="Times New Roman" w:hAnsi="Times New Roman" w:cs="Times New Roman"/>
        </w:rPr>
        <w:t xml:space="preserve">Centered in North America and Britain. Agriculture and cottage industry produced for markets incentivized productivity increases. Ides of scientific revolution applied to technologies of production. The transition to new manufacturing processes, such as manufacture to machines. </w:t>
      </w:r>
    </w:p>
    <w:p>
      <w:pPr>
        <w:spacing w:line="480" w:lineRule="auto"/>
        <w:rPr>
          <w:rFonts w:ascii="Times New Roman" w:hAnsi="Times New Roman" w:cs="Times New Roman"/>
        </w:rPr>
      </w:pPr>
      <w:r>
        <w:rPr>
          <w:rFonts w:ascii="Times New Roman" w:hAnsi="Times New Roman" w:cs="Times New Roman"/>
        </w:rPr>
        <w:t>Historically unprecedented productivity increases</w:t>
      </w:r>
      <w:r>
        <w:rPr>
          <w:rFonts w:hint="eastAsia" w:ascii="Times New Roman" w:hAnsi="Times New Roman" w:cs="Times New Roman"/>
        </w:rPr>
        <w:t xml:space="preserve">. </w:t>
      </w:r>
      <w:r>
        <w:rPr>
          <w:rFonts w:ascii="Times New Roman" w:hAnsi="Times New Roman" w:cs="Times New Roman"/>
        </w:rPr>
        <w:t>Investment in machinery spurred boom in other sectors</w:t>
      </w:r>
      <w:r>
        <w:rPr>
          <w:rFonts w:hint="eastAsia" w:ascii="Times New Roman" w:hAnsi="Times New Roman" w:cs="Times New Roman"/>
        </w:rPr>
        <w:t xml:space="preserve">. </w:t>
      </w:r>
      <w:r>
        <w:rPr>
          <w:rFonts w:ascii="Times New Roman" w:hAnsi="Times New Roman" w:cs="Times New Roman"/>
        </w:rPr>
        <w:t>Accumulation and diffusion of technical knowledge</w:t>
      </w:r>
      <w:r>
        <w:rPr>
          <w:rFonts w:hint="eastAsia" w:ascii="Times New Roman" w:hAnsi="Times New Roman" w:cs="Times New Roman"/>
        </w:rPr>
        <w:t xml:space="preserve">. </w:t>
      </w:r>
      <w:r>
        <w:rPr>
          <w:rFonts w:ascii="Times New Roman" w:hAnsi="Times New Roman" w:cs="Times New Roman"/>
        </w:rPr>
        <w:t>Harnessing new forms of power</w:t>
      </w:r>
      <w:r>
        <w:rPr>
          <w:rFonts w:hint="eastAsia" w:ascii="Times New Roman" w:hAnsi="Times New Roman" w:cs="Times New Roman"/>
        </w:rPr>
        <w:t xml:space="preserve">. </w:t>
      </w:r>
      <w:r>
        <w:rPr>
          <w:rFonts w:ascii="Times New Roman" w:hAnsi="Times New Roman" w:cs="Times New Roman"/>
        </w:rPr>
        <w:t>Profit-motive incentivized investment in productivity-increasing technology</w:t>
      </w:r>
      <w:r>
        <w:rPr>
          <w:rFonts w:hint="eastAsia" w:ascii="Times New Roman" w:hAnsi="Times New Roman" w:cs="Times New Roman"/>
        </w:rPr>
        <w:t xml:space="preserve">. </w:t>
      </w:r>
      <w:r>
        <w:rPr>
          <w:rFonts w:ascii="Times New Roman" w:hAnsi="Times New Roman" w:cs="Times New Roman"/>
        </w:rPr>
        <w:t>Global commercial empire secured access to raw materials.</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Energy</w:t>
      </w:r>
      <w:r>
        <w:rPr>
          <w:rFonts w:ascii="Times New Roman" w:hAnsi="Times New Roman" w:cs="Times New Roman"/>
        </w:rPr>
        <w:t>:</w:t>
      </w:r>
    </w:p>
    <w:p>
      <w:pPr>
        <w:spacing w:line="480" w:lineRule="auto"/>
        <w:rPr>
          <w:rFonts w:hint="eastAsia" w:ascii="Times New Roman" w:hAnsi="Times New Roman" w:cs="Times New Roman"/>
        </w:rPr>
      </w:pPr>
      <w:r>
        <w:rPr>
          <w:rFonts w:ascii="Times New Roman" w:hAnsi="Times New Roman" w:cs="Times New Roman"/>
        </w:rPr>
        <w:t>The invention of steam engine marks the revolution of using mechanical work. People started to utilize energy more effectively. For states, it is military power.</w:t>
      </w:r>
      <w:r>
        <w:rPr>
          <w:rFonts w:hint="eastAsia" w:ascii="Times New Roman" w:hAnsi="Times New Roman" w:cs="Times New Roman"/>
        </w:rPr>
        <w:t xml:space="preserve"> </w:t>
      </w:r>
      <w:r>
        <w:rPr>
          <w:rFonts w:ascii="Times New Roman" w:hAnsi="Times New Roman" w:cs="Times New Roman"/>
        </w:rPr>
        <w:t>For industrialists, it is time and money.</w:t>
      </w:r>
      <w:r>
        <w:rPr>
          <w:rFonts w:hint="eastAsia" w:ascii="Times New Roman" w:hAnsi="Times New Roman" w:cs="Times New Roman"/>
        </w:rPr>
        <w:t xml:space="preserve"> </w:t>
      </w:r>
      <w:r>
        <w:rPr>
          <w:rFonts w:ascii="Times New Roman" w:hAnsi="Times New Roman" w:cs="Times New Roman"/>
        </w:rPr>
        <w:t>For politicians, it is powerful social resource.</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Energy and control:</w:t>
      </w:r>
    </w:p>
    <w:p>
      <w:pPr>
        <w:spacing w:line="480" w:lineRule="auto"/>
        <w:rPr>
          <w:rFonts w:ascii="Times New Roman" w:hAnsi="Times New Roman" w:cs="Times New Roman"/>
        </w:rPr>
      </w:pPr>
      <w:r>
        <w:rPr>
          <w:rFonts w:ascii="Times New Roman" w:hAnsi="Times New Roman" w:cs="Times New Roman"/>
        </w:rPr>
        <w:t>Coal becomes a crucial energy source.</w:t>
      </w:r>
    </w:p>
    <w:p>
      <w:pPr>
        <w:spacing w:line="480" w:lineRule="auto"/>
        <w:rPr>
          <w:rFonts w:ascii="Times New Roman" w:hAnsi="Times New Roman" w:cs="Times New Roman"/>
        </w:rPr>
      </w:pPr>
      <w:r>
        <w:rPr>
          <w:rFonts w:ascii="Times New Roman" w:hAnsi="Times New Roman" w:cs="Times New Roman"/>
        </w:rPr>
        <w:t>Control over energy is bound up with political power within the World System.</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Dual Power:</w:t>
      </w:r>
      <w:r>
        <w:rPr>
          <w:rFonts w:ascii="Times New Roman" w:hAnsi="Times New Roman" w:cs="Times New Roman"/>
        </w:rPr>
        <w:t xml:space="preserve"> (1870-1924)</w:t>
      </w:r>
    </w:p>
    <w:p>
      <w:pPr>
        <w:spacing w:line="480" w:lineRule="auto"/>
        <w:rPr>
          <w:rFonts w:ascii="Times New Roman" w:hAnsi="Times New Roman" w:cs="Times New Roman"/>
        </w:rPr>
      </w:pPr>
      <w:r>
        <w:rPr>
          <w:rFonts w:ascii="Times New Roman" w:hAnsi="Times New Roman" w:cs="Times New Roman"/>
        </w:rPr>
        <w:t>political power in Russia was divided between the Russian Provisional Government and the Petrograd Soviet, a condition described by Vladimir Lenin as "Dual Power".</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Popular Sovereignty:</w:t>
      </w:r>
      <w:r>
        <w:rPr>
          <w:rFonts w:ascii="Times New Roman" w:hAnsi="Times New Roman" w:cs="Times New Roman"/>
        </w:rPr>
        <w:t xml:space="preserve"> (</w:t>
      </w:r>
      <w:r>
        <w:rPr>
          <w:rFonts w:hint="eastAsia" w:ascii="Times New Roman" w:hAnsi="Times New Roman" w:cs="Times New Roman"/>
        </w:rPr>
        <w:t>人民主权论)</w:t>
      </w:r>
    </w:p>
    <w:p>
      <w:pPr>
        <w:spacing w:line="480" w:lineRule="auto"/>
        <w:rPr>
          <w:rFonts w:ascii="Times New Roman" w:hAnsi="Times New Roman" w:cs="Times New Roman"/>
        </w:rPr>
      </w:pPr>
      <w:r>
        <w:rPr>
          <w:rFonts w:ascii="Times New Roman" w:hAnsi="Times New Roman" w:cs="Times New Roman"/>
        </w:rPr>
        <w:t>Philosophers such as John Locke, and Jean Jacques Rousseau argued for rational state, based on popular sovereignty. Enlightenment.</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Islamic Revivalism:</w:t>
      </w:r>
      <w:r>
        <w:rPr>
          <w:rFonts w:ascii="Times New Roman" w:hAnsi="Times New Roman" w:cs="Times New Roman"/>
        </w:rPr>
        <w:t xml:space="preserve"> </w:t>
      </w:r>
    </w:p>
    <w:p>
      <w:pPr>
        <w:spacing w:line="480" w:lineRule="auto"/>
        <w:rPr>
          <w:rFonts w:ascii="Times New Roman" w:hAnsi="Times New Roman" w:cs="Times New Roman"/>
        </w:rPr>
      </w:pPr>
      <w:r>
        <w:rPr>
          <w:rFonts w:ascii="Times New Roman" w:hAnsi="Times New Roman" w:cs="Times New Roman"/>
        </w:rPr>
        <w:t>Wahhabism</w:t>
      </w:r>
      <w:r>
        <w:rPr>
          <w:rFonts w:hint="eastAsia" w:ascii="Times New Roman" w:hAnsi="Times New Roman" w:cs="Times New Roman"/>
        </w:rPr>
        <w:t>;</w:t>
      </w:r>
      <w:r>
        <w:rPr>
          <w:rFonts w:ascii="Times New Roman" w:hAnsi="Times New Roman" w:cs="Times New Roman"/>
        </w:rPr>
        <w:t>Muhammad ibn Adb al-Wahhab (1703-1793)</w:t>
      </w:r>
      <w:r>
        <w:rPr>
          <w:rFonts w:hint="eastAsia" w:ascii="Times New Roman" w:hAnsi="Times New Roman" w:cs="Times New Roman"/>
        </w:rPr>
        <w:t xml:space="preserve">; </w:t>
      </w:r>
      <w:r>
        <w:rPr>
          <w:rFonts w:ascii="Times New Roman" w:hAnsi="Times New Roman" w:cs="Times New Roman"/>
        </w:rPr>
        <w:t>Saw Ottoman Empire ecumenicalism as outside Islam</w:t>
      </w:r>
      <w:r>
        <w:rPr>
          <w:rFonts w:hint="eastAsia" w:ascii="Times New Roman" w:hAnsi="Times New Roman" w:cs="Times New Roman"/>
        </w:rPr>
        <w:t xml:space="preserve">; </w:t>
      </w:r>
      <w:r>
        <w:rPr>
          <w:rFonts w:ascii="Times New Roman" w:hAnsi="Times New Roman" w:cs="Times New Roman"/>
        </w:rPr>
        <w:t>Wanted return to teachings of Muhammad, religious monism (one deity)</w:t>
      </w:r>
      <w:r>
        <w:rPr>
          <w:rFonts w:hint="eastAsia" w:ascii="Times New Roman" w:hAnsi="Times New Roman" w:cs="Times New Roman"/>
        </w:rPr>
        <w:t xml:space="preserve">; </w:t>
      </w:r>
      <w:r>
        <w:rPr>
          <w:rFonts w:ascii="Times New Roman" w:hAnsi="Times New Roman" w:cs="Times New Roman"/>
        </w:rPr>
        <w:t>Origins in Najd, modern Saudi Arabia</w:t>
      </w:r>
    </w:p>
    <w:p>
      <w:pPr>
        <w:spacing w:line="480" w:lineRule="auto"/>
        <w:rPr>
          <w:rFonts w:ascii="Times New Roman" w:hAnsi="Times New Roman" w:cs="Times New Roman"/>
        </w:rPr>
      </w:pPr>
      <w:r>
        <w:rPr>
          <w:rFonts w:ascii="Times New Roman" w:hAnsi="Times New Roman" w:cs="Times New Roman"/>
        </w:rPr>
        <w:t>The Emirate of Diriyah</w:t>
      </w:r>
    </w:p>
    <w:p>
      <w:pPr>
        <w:spacing w:line="480" w:lineRule="auto"/>
        <w:rPr>
          <w:rFonts w:ascii="Times New Roman" w:hAnsi="Times New Roman" w:cs="Times New Roman"/>
        </w:rPr>
      </w:pPr>
      <w:r>
        <w:rPr>
          <w:rFonts w:ascii="Times New Roman" w:hAnsi="Times New Roman" w:cs="Times New Roman"/>
        </w:rPr>
        <w:t>Prince Muhammad ibn Saud united with Wahhab</w:t>
      </w:r>
      <w:r>
        <w:rPr>
          <w:rFonts w:hint="eastAsia" w:ascii="Times New Roman" w:hAnsi="Times New Roman" w:cs="Times New Roman"/>
        </w:rPr>
        <w:t xml:space="preserve">; </w:t>
      </w:r>
      <w:r>
        <w:rPr>
          <w:rFonts w:ascii="Times New Roman" w:hAnsi="Times New Roman" w:cs="Times New Roman"/>
        </w:rPr>
        <w:t>Expanded in Arabian Peninsula, generating conflict with Ottoman Empire</w:t>
      </w:r>
      <w:r>
        <w:rPr>
          <w:rFonts w:hint="eastAsia" w:ascii="Times New Roman" w:hAnsi="Times New Roman" w:cs="Times New Roman"/>
        </w:rPr>
        <w:t xml:space="preserve">; </w:t>
      </w:r>
      <w:r>
        <w:rPr>
          <w:rFonts w:ascii="Times New Roman" w:hAnsi="Times New Roman" w:cs="Times New Roman"/>
        </w:rPr>
        <w:t>Ottoman-Wahhabi War (1811-1818) resulted in defeat of first Saudi State</w:t>
      </w:r>
    </w:p>
    <w:p>
      <w:pPr>
        <w:spacing w:line="480" w:lineRule="auto"/>
        <w:rPr>
          <w:rFonts w:ascii="Times New Roman" w:hAnsi="Times New Roman" w:cs="Times New Roman"/>
        </w:rPr>
      </w:pPr>
      <w:r>
        <w:rPr>
          <w:rFonts w:ascii="Times New Roman" w:hAnsi="Times New Roman" w:cs="Times New Roman"/>
        </w:rPr>
        <w:t>West African Muslim Revolts</w:t>
      </w:r>
    </w:p>
    <w:p>
      <w:pPr>
        <w:spacing w:line="480" w:lineRule="auto"/>
        <w:rPr>
          <w:rFonts w:hint="eastAsia" w:ascii="Times New Roman" w:hAnsi="Times New Roman" w:cs="Times New Roman"/>
        </w:rPr>
      </w:pPr>
      <w:r>
        <w:rPr>
          <w:rFonts w:ascii="Times New Roman" w:hAnsi="Times New Roman" w:cs="Times New Roman"/>
        </w:rPr>
        <w:t>Nomadic cattle-raising Fulani settled in Senegal and Nigeria</w:t>
      </w:r>
      <w:r>
        <w:rPr>
          <w:rFonts w:hint="eastAsia" w:ascii="Times New Roman" w:hAnsi="Times New Roman" w:cs="Times New Roman"/>
        </w:rPr>
        <w:t xml:space="preserve">; </w:t>
      </w:r>
      <w:r>
        <w:rPr>
          <w:rFonts w:ascii="Times New Roman" w:hAnsi="Times New Roman" w:cs="Times New Roman"/>
        </w:rPr>
        <w:t>Read classic Muslim texts of North Africa, Egypt, and Arabian Peninsula</w:t>
      </w:r>
      <w:r>
        <w:rPr>
          <w:rFonts w:hint="eastAsia" w:ascii="Times New Roman" w:hAnsi="Times New Roman" w:cs="Times New Roman"/>
        </w:rPr>
        <w:t xml:space="preserve">; </w:t>
      </w:r>
      <w:r>
        <w:rPr>
          <w:rFonts w:ascii="Times New Roman" w:hAnsi="Times New Roman" w:cs="Times New Roman"/>
        </w:rPr>
        <w:t>Muslim cleric Usman dan Fodio (1754-1817) led Islamic reform movement based on fundamentalist principles</w:t>
      </w:r>
      <w:r>
        <w:rPr>
          <w:rFonts w:hint="eastAsia" w:ascii="Times New Roman" w:hAnsi="Times New Roman" w:cs="Times New Roman"/>
        </w:rPr>
        <w:t xml:space="preserve">; </w:t>
      </w:r>
      <w:r>
        <w:rPr>
          <w:rFonts w:ascii="Times New Roman" w:hAnsi="Times New Roman" w:cs="Times New Roman"/>
        </w:rPr>
        <w:t>Called for jihad against infidels and colonial occupiers</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Christian Revivalism:</w:t>
      </w:r>
    </w:p>
    <w:p>
      <w:pPr>
        <w:spacing w:line="480" w:lineRule="auto"/>
        <w:rPr>
          <w:rFonts w:ascii="Times New Roman" w:hAnsi="Times New Roman" w:cs="Times New Roman"/>
        </w:rPr>
      </w:pPr>
      <w:r>
        <w:rPr>
          <w:rFonts w:ascii="Times New Roman" w:hAnsi="Times New Roman" w:cs="Times New Roman"/>
        </w:rPr>
        <w:t>Romanticism. Emphasized emotion and tradition against Enlightenment and scientific rationalism</w:t>
      </w:r>
      <w:r>
        <w:rPr>
          <w:rFonts w:hint="eastAsia" w:ascii="Times New Roman" w:hAnsi="Times New Roman" w:cs="Times New Roman"/>
        </w:rPr>
        <w:t xml:space="preserve">. </w:t>
      </w:r>
      <w:r>
        <w:rPr>
          <w:rFonts w:ascii="Times New Roman" w:hAnsi="Times New Roman" w:cs="Times New Roman"/>
        </w:rPr>
        <w:t>Homage to medieval gothic styles over classicism and modernity.</w:t>
      </w:r>
    </w:p>
    <w:p>
      <w:pPr>
        <w:spacing w:line="480" w:lineRule="auto"/>
        <w:rPr>
          <w:rFonts w:ascii="Times New Roman" w:hAnsi="Times New Roman" w:cs="Times New Roman"/>
        </w:rPr>
      </w:pPr>
      <w:r>
        <w:rPr>
          <w:rFonts w:ascii="Times New Roman" w:hAnsi="Times New Roman" w:cs="Times New Roman"/>
        </w:rPr>
        <w:t>British Evangelical Revival</w:t>
      </w:r>
    </w:p>
    <w:p>
      <w:pPr>
        <w:spacing w:line="480" w:lineRule="auto"/>
        <w:rPr>
          <w:rFonts w:ascii="Times New Roman" w:hAnsi="Times New Roman" w:cs="Times New Roman"/>
        </w:rPr>
      </w:pPr>
      <w:r>
        <w:rPr>
          <w:rFonts w:ascii="Times New Roman" w:hAnsi="Times New Roman" w:cs="Times New Roman"/>
        </w:rPr>
        <w:t>Influenced by Romanticism, including reaction to Enlightenment rationalism</w:t>
      </w:r>
      <w:r>
        <w:rPr>
          <w:rFonts w:hint="eastAsia" w:ascii="Times New Roman" w:hAnsi="Times New Roman" w:cs="Times New Roman"/>
        </w:rPr>
        <w:t xml:space="preserve">. </w:t>
      </w:r>
      <w:r>
        <w:rPr>
          <w:rFonts w:ascii="Times New Roman" w:hAnsi="Times New Roman" w:cs="Times New Roman"/>
        </w:rPr>
        <w:t>“Holy Clubs” met to study the bible</w:t>
      </w:r>
      <w:r>
        <w:rPr>
          <w:rFonts w:hint="eastAsia" w:ascii="Times New Roman" w:hAnsi="Times New Roman" w:cs="Times New Roman"/>
        </w:rPr>
        <w:t xml:space="preserve">. </w:t>
      </w:r>
      <w:r>
        <w:rPr>
          <w:rFonts w:ascii="Times New Roman" w:hAnsi="Times New Roman" w:cs="Times New Roman"/>
        </w:rPr>
        <w:t>Individuals congregants experienced “awakenings”</w:t>
      </w:r>
      <w:r>
        <w:rPr>
          <w:rFonts w:hint="eastAsia" w:ascii="Times New Roman" w:hAnsi="Times New Roman" w:cs="Times New Roman"/>
        </w:rPr>
        <w:t xml:space="preserve">. </w:t>
      </w:r>
      <w:r>
        <w:rPr>
          <w:rFonts w:ascii="Times New Roman" w:hAnsi="Times New Roman" w:cs="Times New Roman"/>
        </w:rPr>
        <w:t>Evangelical Christian movement, 1790s-1850s</w:t>
      </w:r>
      <w:r>
        <w:rPr>
          <w:rFonts w:hint="eastAsia" w:ascii="Times New Roman" w:hAnsi="Times New Roman" w:cs="Times New Roman"/>
        </w:rPr>
        <w:t xml:space="preserve">. </w:t>
      </w:r>
      <w:r>
        <w:rPr>
          <w:rFonts w:ascii="Times New Roman" w:hAnsi="Times New Roman" w:cs="Times New Roman"/>
        </w:rPr>
        <w:t>Reaction to sharp social reorganization wrought by technology and markets</w:t>
      </w:r>
      <w:r>
        <w:rPr>
          <w:rFonts w:hint="eastAsia" w:ascii="Times New Roman" w:hAnsi="Times New Roman" w:cs="Times New Roman"/>
        </w:rPr>
        <w:t xml:space="preserve">; </w:t>
      </w:r>
      <w:r>
        <w:rPr>
          <w:rFonts w:ascii="Times New Roman" w:hAnsi="Times New Roman" w:cs="Times New Roman"/>
        </w:rPr>
        <w:t>Rejected rationalism, secularism, deism</w:t>
      </w:r>
      <w:r>
        <w:rPr>
          <w:rFonts w:hint="eastAsia" w:ascii="Times New Roman" w:hAnsi="Times New Roman" w:cs="Times New Roman"/>
        </w:rPr>
        <w:t xml:space="preserve">; </w:t>
      </w:r>
      <w:r>
        <w:rPr>
          <w:rFonts w:ascii="Times New Roman" w:hAnsi="Times New Roman" w:cs="Times New Roman"/>
        </w:rPr>
        <w:t>Appropriated liberty and equality as quintessentially Christian values</w:t>
      </w:r>
      <w:r>
        <w:rPr>
          <w:rFonts w:hint="eastAsia" w:ascii="Times New Roman" w:hAnsi="Times New Roman" w:cs="Times New Roman"/>
        </w:rPr>
        <w:t xml:space="preserve">; </w:t>
      </w:r>
      <w:r>
        <w:rPr>
          <w:rFonts w:ascii="Times New Roman" w:hAnsi="Times New Roman" w:cs="Times New Roman"/>
        </w:rPr>
        <w:t>Postmillennial theology stressed second coming</w:t>
      </w:r>
    </w:p>
    <w:p>
      <w:pPr>
        <w:spacing w:line="480" w:lineRule="auto"/>
        <w:rPr>
          <w:rFonts w:hint="eastAsia"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“Lesser Germany” or “Little Germany”:</w:t>
      </w:r>
      <w:r>
        <w:rPr>
          <w:rFonts w:ascii="Times New Roman" w:hAnsi="Times New Roman" w:cs="Times New Roman"/>
        </w:rPr>
        <w:t xml:space="preserve"> 19</w:t>
      </w:r>
      <w:r>
        <w:rPr>
          <w:rFonts w:ascii="Times New Roman" w:hAnsi="Times New Roman" w:cs="Times New Roman"/>
          <w:vertAlign w:val="superscript"/>
        </w:rPr>
        <w:t>th</w:t>
      </w:r>
      <w:r>
        <w:rPr>
          <w:rFonts w:ascii="Times New Roman" w:hAnsi="Times New Roman" w:cs="Times New Roman"/>
        </w:rPr>
        <w:t xml:space="preserve"> century</w:t>
      </w:r>
    </w:p>
    <w:p>
      <w:pPr>
        <w:spacing w:line="480" w:lineRule="auto"/>
        <w:rPr>
          <w:rFonts w:ascii="Times New Roman" w:hAnsi="Times New Roman" w:cs="Times New Roman"/>
        </w:rPr>
      </w:pPr>
      <w:r>
        <w:rPr>
          <w:rFonts w:ascii="Times New Roman" w:hAnsi="Times New Roman" w:cs="Times New Roman"/>
        </w:rPr>
        <w:t>opposed to “Greater Germany” relates to Germany without Austria. “Lesser Germany” a federal state under leadership of Prussia and without Austria. This become a political issue in the aftermath of World War One.</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The Gold Standard:</w:t>
      </w:r>
    </w:p>
    <w:p>
      <w:pPr>
        <w:spacing w:line="480" w:lineRule="auto"/>
        <w:rPr>
          <w:rFonts w:ascii="Times New Roman" w:hAnsi="Times New Roman" w:cs="Times New Roman"/>
        </w:rPr>
      </w:pPr>
      <w:r>
        <w:rPr>
          <w:rFonts w:ascii="Times New Roman" w:hAnsi="Times New Roman" w:cs="Times New Roman"/>
        </w:rPr>
        <w:t>A monetary system where a country’s currency or paper money has a value directly linked to gold. With the gold standard, countries establish international trade on a fixed price of gold.</w:t>
      </w:r>
    </w:p>
    <w:p>
      <w:pPr>
        <w:spacing w:line="480" w:lineRule="auto"/>
        <w:rPr>
          <w:rFonts w:ascii="Times New Roman" w:hAnsi="Times New Roman" w:cs="Times New Roman"/>
        </w:rPr>
      </w:pPr>
      <w:r>
        <w:rPr>
          <w:rFonts w:ascii="Times New Roman" w:hAnsi="Times New Roman" w:cs="Times New Roman"/>
        </w:rPr>
        <w:t>British Empire formally adopted Gold Standard in 1821</w:t>
      </w:r>
      <w:r>
        <w:rPr>
          <w:rFonts w:hint="eastAsia" w:ascii="Times New Roman" w:hAnsi="Times New Roman" w:cs="Times New Roman"/>
        </w:rPr>
        <w:t xml:space="preserve">. </w:t>
      </w:r>
      <w:r>
        <w:rPr>
          <w:rFonts w:ascii="Times New Roman" w:hAnsi="Times New Roman" w:cs="Times New Roman"/>
        </w:rPr>
        <w:t>1849-1851 saw new infusions of gold into world economy from California and Australia</w:t>
      </w:r>
      <w:r>
        <w:rPr>
          <w:rFonts w:hint="eastAsia" w:ascii="Times New Roman" w:hAnsi="Times New Roman" w:cs="Times New Roman"/>
        </w:rPr>
        <w:t xml:space="preserve">. </w:t>
      </w:r>
      <w:r>
        <w:rPr>
          <w:rFonts w:ascii="Times New Roman" w:hAnsi="Times New Roman" w:cs="Times New Roman"/>
        </w:rPr>
        <w:t>Modern banking practices became measure of fiscal soundness, prerequisite for capital flows.</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The Meiji Restoration:</w:t>
      </w:r>
      <w:r>
        <w:rPr>
          <w:rFonts w:ascii="Times New Roman" w:hAnsi="Times New Roman" w:cs="Times New Roman"/>
        </w:rPr>
        <w:t xml:space="preserve"> 1868 </w:t>
      </w:r>
      <w:r>
        <w:rPr>
          <w:rFonts w:hint="eastAsia" w:ascii="Times New Roman" w:hAnsi="Times New Roman" w:cs="Times New Roman"/>
        </w:rPr>
        <w:t>明治维新</w:t>
      </w:r>
    </w:p>
    <w:p>
      <w:pPr>
        <w:spacing w:line="480" w:lineRule="auto"/>
        <w:rPr>
          <w:rFonts w:ascii="Times New Roman" w:hAnsi="Times New Roman" w:cs="Times New Roman"/>
        </w:rPr>
      </w:pPr>
      <w:r>
        <w:rPr>
          <w:rFonts w:ascii="Times New Roman" w:hAnsi="Times New Roman" w:cs="Times New Roman"/>
        </w:rPr>
        <w:t>Japan first developed imperial ambitions during the period of the Meiji Restoration. Ended Japanese feudalism. Industrialization.</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The Pax Britannica:</w:t>
      </w:r>
      <w:r>
        <w:rPr>
          <w:rFonts w:ascii="Times New Roman" w:hAnsi="Times New Roman" w:cs="Times New Roman"/>
        </w:rPr>
        <w:t xml:space="preserve"> (19-20</w:t>
      </w:r>
      <w:r>
        <w:rPr>
          <w:rFonts w:ascii="Times New Roman" w:hAnsi="Times New Roman" w:cs="Times New Roman"/>
          <w:vertAlign w:val="superscript"/>
        </w:rPr>
        <w:t>th</w:t>
      </w:r>
      <w:r>
        <w:rPr>
          <w:rFonts w:ascii="Times New Roman" w:hAnsi="Times New Roman" w:cs="Times New Roman"/>
        </w:rPr>
        <w:t xml:space="preserve"> centuries) </w:t>
      </w:r>
      <w:r>
        <w:rPr>
          <w:rFonts w:hint="eastAsia" w:ascii="Times New Roman" w:hAnsi="Times New Roman" w:cs="Times New Roman"/>
        </w:rPr>
        <w:t>不列颠治世</w:t>
      </w:r>
    </w:p>
    <w:p>
      <w:pPr>
        <w:spacing w:line="480" w:lineRule="auto"/>
        <w:rPr>
          <w:rFonts w:ascii="Times New Roman" w:hAnsi="Times New Roman" w:cs="Times New Roman"/>
        </w:rPr>
      </w:pPr>
      <w:r>
        <w:rPr>
          <w:rFonts w:ascii="Times New Roman" w:hAnsi="Times New Roman" w:cs="Times New Roman"/>
        </w:rPr>
        <w:t>British commercial hegemony and naval superiority secured following defeat of Napoleon.</w:t>
      </w:r>
      <w:r>
        <w:rPr>
          <w:rFonts w:hint="eastAsia" w:ascii="Times New Roman" w:hAnsi="Times New Roman" w:cs="Times New Roman"/>
        </w:rPr>
        <w:t xml:space="preserve"> </w:t>
      </w:r>
      <w:r>
        <w:rPr>
          <w:rFonts w:ascii="Times New Roman" w:hAnsi="Times New Roman" w:cs="Times New Roman"/>
        </w:rPr>
        <w:t>“One hundred years’ peace” saw few direct conflicts among European powers. Britain promoted multilateral free trade, and completely abandoned protectionism in 1846. Transnational.</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 xml:space="preserve">Pro-Imperialist Arguments: </w:t>
      </w:r>
    </w:p>
    <w:p>
      <w:pPr>
        <w:spacing w:line="480" w:lineRule="auto"/>
        <w:rPr>
          <w:rFonts w:ascii="Times New Roman" w:hAnsi="Times New Roman" w:cs="Times New Roman"/>
        </w:rPr>
      </w:pPr>
      <w:r>
        <w:rPr>
          <w:rFonts w:ascii="Times New Roman" w:hAnsi="Times New Roman" w:cs="Times New Roman"/>
        </w:rPr>
        <w:t>19</w:t>
      </w:r>
      <w:r>
        <w:rPr>
          <w:rFonts w:ascii="Times New Roman" w:hAnsi="Times New Roman" w:cs="Times New Roman"/>
          <w:vertAlign w:val="superscript"/>
        </w:rPr>
        <w:t>th</w:t>
      </w:r>
      <w:r>
        <w:rPr>
          <w:rFonts w:ascii="Times New Roman" w:hAnsi="Times New Roman" w:cs="Times New Roman"/>
        </w:rPr>
        <w:t xml:space="preserve"> century. Civilized societies needed to spread their superior culture</w:t>
      </w:r>
      <w:r>
        <w:rPr>
          <w:rFonts w:hint="eastAsia" w:ascii="Times New Roman" w:hAnsi="Times New Roman" w:cs="Times New Roman"/>
        </w:rPr>
        <w:t xml:space="preserve">. </w:t>
      </w:r>
      <w:r>
        <w:rPr>
          <w:rFonts w:ascii="Times New Roman" w:hAnsi="Times New Roman" w:cs="Times New Roman"/>
        </w:rPr>
        <w:t>New developments in economic thought</w:t>
      </w:r>
      <w:r>
        <w:rPr>
          <w:rFonts w:hint="eastAsia" w:ascii="Times New Roman" w:hAnsi="Times New Roman" w:cs="Times New Roman"/>
        </w:rPr>
        <w:t xml:space="preserve">. </w:t>
      </w:r>
      <w:r>
        <w:rPr>
          <w:rFonts w:ascii="Times New Roman" w:hAnsi="Times New Roman" w:cs="Times New Roman"/>
        </w:rPr>
        <w:t>Gendered-urban societies were becoming effete.</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Henry Morton Stanley:</w:t>
      </w:r>
    </w:p>
    <w:p>
      <w:pPr>
        <w:spacing w:line="480" w:lineRule="auto"/>
        <w:rPr>
          <w:rFonts w:ascii="Times New Roman" w:hAnsi="Times New Roman" w:cs="Times New Roman"/>
        </w:rPr>
      </w:pPr>
      <w:r>
        <w:rPr>
          <w:rFonts w:ascii="Times New Roman" w:hAnsi="Times New Roman" w:cs="Times New Roman"/>
        </w:rPr>
        <w:t>19</w:t>
      </w:r>
      <w:r>
        <w:rPr>
          <w:rFonts w:ascii="Times New Roman" w:hAnsi="Times New Roman" w:cs="Times New Roman"/>
          <w:vertAlign w:val="superscript"/>
        </w:rPr>
        <w:t>th</w:t>
      </w:r>
      <w:r>
        <w:rPr>
          <w:rFonts w:ascii="Times New Roman" w:hAnsi="Times New Roman" w:cs="Times New Roman"/>
        </w:rPr>
        <w:t xml:space="preserve">. A journalist and explorer who was famous for his exploration of central Africa and his search for missionary and explorer David Livingstone. He was also known for his search for the source of the Nile, his work enabling the plunder of the Congo Basin region. </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Sex, Gender, Sexuality:</w:t>
      </w:r>
    </w:p>
    <w:p>
      <w:pPr>
        <w:spacing w:line="480" w:lineRule="auto"/>
        <w:rPr>
          <w:rFonts w:ascii="Times New Roman" w:hAnsi="Times New Roman" w:cs="Times New Roman"/>
        </w:rPr>
      </w:pPr>
      <w:r>
        <w:rPr>
          <w:rFonts w:ascii="Times New Roman" w:hAnsi="Times New Roman" w:cs="Times New Roman"/>
        </w:rPr>
        <w:t>Sex: a label for perceived physical difference between bodies.</w:t>
      </w:r>
    </w:p>
    <w:p>
      <w:pPr>
        <w:spacing w:line="480" w:lineRule="auto"/>
        <w:rPr>
          <w:rFonts w:ascii="Times New Roman" w:hAnsi="Times New Roman" w:cs="Times New Roman"/>
        </w:rPr>
      </w:pPr>
      <w:r>
        <w:rPr>
          <w:rFonts w:ascii="Times New Roman" w:hAnsi="Times New Roman" w:cs="Times New Roman"/>
        </w:rPr>
        <w:t>Gender: what you know yourself to be. (men/women or non)</w:t>
      </w:r>
    </w:p>
    <w:p>
      <w:pPr>
        <w:spacing w:line="480" w:lineRule="auto"/>
        <w:rPr>
          <w:rFonts w:ascii="Times New Roman" w:hAnsi="Times New Roman" w:cs="Times New Roman"/>
        </w:rPr>
      </w:pPr>
      <w:r>
        <w:rPr>
          <w:rFonts w:ascii="Times New Roman" w:hAnsi="Times New Roman" w:cs="Times New Roman"/>
        </w:rPr>
        <w:t>Sexuality: which you are romantically/physically attracted. (gay/lesbian or straight)</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Methods of Gender Colonization:</w:t>
      </w:r>
    </w:p>
    <w:p>
      <w:pPr>
        <w:spacing w:line="480" w:lineRule="auto"/>
        <w:rPr>
          <w:rFonts w:ascii="Times New Roman" w:hAnsi="Times New Roman" w:cs="Times New Roman"/>
        </w:rPr>
      </w:pPr>
      <w:r>
        <w:rPr>
          <w:rFonts w:ascii="Times New Roman" w:hAnsi="Times New Roman" w:cs="Times New Roman"/>
        </w:rPr>
        <w:t>Forcing people to conform to a gender binary and practice European gender roles, using extreme punishments to enforce compliance. Exaggerating women’s strength and exaggerating men’s weakness.</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Gender Practices Versus Gender Identities:</w:t>
      </w:r>
    </w:p>
    <w:p>
      <w:pPr>
        <w:spacing w:line="480" w:lineRule="auto"/>
        <w:rPr>
          <w:rFonts w:ascii="Times New Roman" w:hAnsi="Times New Roman" w:cs="Times New Roman"/>
        </w:rPr>
      </w:pPr>
      <w:r>
        <w:rPr>
          <w:rFonts w:ascii="Times New Roman" w:hAnsi="Times New Roman" w:cs="Times New Roman"/>
        </w:rPr>
        <w:t>Gender Practices: an outward expression of gender identity.</w:t>
      </w:r>
    </w:p>
    <w:p>
      <w:pPr>
        <w:spacing w:line="480" w:lineRule="auto"/>
        <w:rPr>
          <w:rFonts w:ascii="Times New Roman" w:hAnsi="Times New Roman" w:cs="Times New Roman"/>
        </w:rPr>
      </w:pPr>
      <w:r>
        <w:rPr>
          <w:rFonts w:ascii="Times New Roman" w:hAnsi="Times New Roman" w:cs="Times New Roman"/>
        </w:rPr>
        <w:t>Gender Identities: a personal conception of oneself as male or female or neither.</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Franco-Prussian War:</w:t>
      </w:r>
      <w:r>
        <w:rPr>
          <w:rFonts w:ascii="Times New Roman" w:hAnsi="Times New Roman" w:cs="Times New Roman"/>
        </w:rPr>
        <w:t xml:space="preserve"> 1870 </w:t>
      </w:r>
      <w:r>
        <w:rPr>
          <w:rFonts w:hint="eastAsia" w:ascii="Times New Roman" w:hAnsi="Times New Roman" w:cs="Times New Roman"/>
        </w:rPr>
        <w:t>普法战争</w:t>
      </w:r>
    </w:p>
    <w:p>
      <w:pPr>
        <w:spacing w:line="480" w:lineRule="auto"/>
        <w:rPr>
          <w:rFonts w:ascii="Times New Roman" w:hAnsi="Times New Roman" w:cs="Times New Roman"/>
        </w:rPr>
      </w:pPr>
      <w:r>
        <w:rPr>
          <w:rFonts w:ascii="Times New Roman" w:hAnsi="Times New Roman" w:cs="Times New Roman"/>
        </w:rPr>
        <w:t>Stirred German nationalism and precipitated the unification of “little Germany” (minus Austrian Germans)</w:t>
      </w:r>
      <w:r>
        <w:rPr>
          <w:rFonts w:hint="eastAsia" w:ascii="Times New Roman" w:hAnsi="Times New Roman" w:cs="Times New Roman"/>
        </w:rPr>
        <w:t xml:space="preserve">. </w:t>
      </w:r>
      <w:r>
        <w:rPr>
          <w:rFonts w:ascii="Times New Roman" w:hAnsi="Times New Roman" w:cs="Times New Roman"/>
        </w:rPr>
        <w:t>Germany secured resource-rich Alsace-Lorraine.</w:t>
      </w:r>
      <w:r>
        <w:rPr>
          <w:rFonts w:hint="eastAsia" w:ascii="Times New Roman" w:hAnsi="Times New Roman" w:cs="Times New Roman"/>
        </w:rPr>
        <w:t xml:space="preserve"> </w:t>
      </w:r>
      <w:r>
        <w:rPr>
          <w:rFonts w:ascii="Times New Roman" w:hAnsi="Times New Roman" w:cs="Times New Roman"/>
        </w:rPr>
        <w:t>Conflict between Second French Empire and the kingdom of Prussia, caused by Prussian ambitions to extend German unification. Finally, Prussian won this war.</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Treaty of Versailles:</w:t>
      </w:r>
      <w:r>
        <w:rPr>
          <w:rFonts w:ascii="Times New Roman" w:hAnsi="Times New Roman" w:cs="Times New Roman"/>
        </w:rPr>
        <w:t xml:space="preserve"> 1919 </w:t>
      </w:r>
      <w:r>
        <w:rPr>
          <w:rFonts w:hint="eastAsia" w:ascii="Times New Roman" w:hAnsi="Times New Roman" w:cs="Times New Roman"/>
        </w:rPr>
        <w:t>凡尔赛条约</w:t>
      </w:r>
    </w:p>
    <w:p>
      <w:pPr>
        <w:spacing w:line="480" w:lineRule="auto"/>
        <w:rPr>
          <w:rFonts w:ascii="Times New Roman" w:hAnsi="Times New Roman" w:cs="Times New Roman"/>
        </w:rPr>
      </w:pPr>
      <w:r>
        <w:rPr>
          <w:rFonts w:ascii="Times New Roman" w:hAnsi="Times New Roman" w:cs="Times New Roman"/>
        </w:rPr>
        <w:t>German colonies became League of Nations “mandates,” or in the case of China were transferred wholesale to Japan. Allied combatants allowed to retain their colonies, especially British Empire</w:t>
      </w:r>
    </w:p>
    <w:p>
      <w:pPr>
        <w:spacing w:line="480" w:lineRule="auto"/>
        <w:rPr>
          <w:rFonts w:ascii="Times New Roman" w:hAnsi="Times New Roman" w:cs="Times New Roman"/>
        </w:rPr>
      </w:pPr>
      <w:r>
        <w:rPr>
          <w:rFonts w:ascii="Times New Roman" w:hAnsi="Times New Roman" w:cs="Times New Roman"/>
        </w:rPr>
        <w:t>Rhetoric of self-determination fueled nationalist movements. Marks the end of WWI. under the heavy influence of the French delegation – placed all of the blame for the war on Germany.</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League of Nations:</w:t>
      </w:r>
      <w:r>
        <w:rPr>
          <w:rFonts w:ascii="Times New Roman" w:hAnsi="Times New Roman" w:cs="Times New Roman"/>
        </w:rPr>
        <w:t xml:space="preserve"> 1920 </w:t>
      </w:r>
      <w:r>
        <w:rPr>
          <w:rFonts w:hint="eastAsia" w:ascii="Times New Roman" w:hAnsi="Times New Roman" w:cs="Times New Roman"/>
        </w:rPr>
        <w:t>国际联盟</w:t>
      </w:r>
    </w:p>
    <w:p>
      <w:pPr>
        <w:spacing w:line="480" w:lineRule="auto"/>
        <w:rPr>
          <w:rFonts w:ascii="Times New Roman" w:hAnsi="Times New Roman" w:cs="Times New Roman"/>
        </w:rPr>
      </w:pPr>
      <w:r>
        <w:rPr>
          <w:rFonts w:ascii="Times New Roman" w:hAnsi="Times New Roman" w:cs="Times New Roman"/>
        </w:rPr>
        <w:t>US rejected Treaty of Versailles so not in LON. After WWI. Former UN.</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Liberal Internationalism:</w:t>
      </w:r>
    </w:p>
    <w:p>
      <w:pPr>
        <w:spacing w:line="480" w:lineRule="auto"/>
        <w:rPr>
          <w:rFonts w:ascii="Times New Roman" w:hAnsi="Times New Roman" w:cs="Times New Roman"/>
        </w:rPr>
      </w:pPr>
      <w:r>
        <w:rPr>
          <w:rFonts w:ascii="Times New Roman" w:hAnsi="Times New Roman" w:cs="Times New Roman"/>
        </w:rPr>
        <w:t>20</w:t>
      </w:r>
      <w:r>
        <w:rPr>
          <w:rFonts w:ascii="Times New Roman" w:hAnsi="Times New Roman" w:cs="Times New Roman"/>
          <w:vertAlign w:val="superscript"/>
        </w:rPr>
        <w:t>th</w:t>
      </w:r>
      <w:r>
        <w:rPr>
          <w:rFonts w:ascii="Times New Roman" w:hAnsi="Times New Roman" w:cs="Times New Roman"/>
        </w:rPr>
        <w:t xml:space="preserve"> century. US president Wilson.</w:t>
      </w:r>
      <w:r>
        <w:t xml:space="preserve"> </w:t>
      </w:r>
      <w:r>
        <w:rPr>
          <w:rFonts w:ascii="Times New Roman" w:hAnsi="Times New Roman" w:cs="Times New Roman"/>
        </w:rPr>
        <w:t>Liberal states should intervene in other sovereign states. LON.</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Self-determination:</w:t>
      </w:r>
      <w:r>
        <w:rPr>
          <w:rFonts w:ascii="Times New Roman" w:hAnsi="Times New Roman" w:cs="Times New Roman"/>
        </w:rPr>
        <w:t xml:space="preserve"> </w:t>
      </w:r>
      <w:r>
        <w:rPr>
          <w:rFonts w:hint="eastAsia" w:ascii="Times New Roman" w:hAnsi="Times New Roman" w:cs="Times New Roman"/>
        </w:rPr>
        <w:t>民族自决</w:t>
      </w:r>
    </w:p>
    <w:p>
      <w:pPr>
        <w:spacing w:line="480" w:lineRule="auto"/>
        <w:rPr>
          <w:rFonts w:ascii="Times New Roman" w:hAnsi="Times New Roman" w:cs="Times New Roman"/>
        </w:rPr>
      </w:pPr>
      <w:r>
        <w:rPr>
          <w:rFonts w:ascii="Times New Roman" w:hAnsi="Times New Roman" w:cs="Times New Roman"/>
        </w:rPr>
        <w:t>US president Wilson. WWI settlement called for national self-determination. 14 pts including National Self-Determination. Sovereignty.</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Narodniki:</w:t>
      </w:r>
      <w:r>
        <w:rPr>
          <w:rFonts w:ascii="Times New Roman" w:hAnsi="Times New Roman" w:cs="Times New Roman"/>
        </w:rPr>
        <w:t xml:space="preserve"> 19-20</w:t>
      </w:r>
      <w:r>
        <w:rPr>
          <w:rFonts w:ascii="Times New Roman" w:hAnsi="Times New Roman" w:cs="Times New Roman"/>
          <w:vertAlign w:val="superscript"/>
        </w:rPr>
        <w:t>th</w:t>
      </w:r>
      <w:r>
        <w:rPr>
          <w:rFonts w:ascii="Times New Roman" w:hAnsi="Times New Roman" w:cs="Times New Roman"/>
        </w:rPr>
        <w:t xml:space="preserve"> centuries </w:t>
      </w:r>
      <w:r>
        <w:rPr>
          <w:rFonts w:hint="eastAsia" w:ascii="Times New Roman" w:hAnsi="Times New Roman" w:cs="Times New Roman"/>
        </w:rPr>
        <w:t>民粹派</w:t>
      </w:r>
    </w:p>
    <w:p>
      <w:pPr>
        <w:spacing w:line="480" w:lineRule="auto"/>
        <w:rPr>
          <w:rFonts w:ascii="Times New Roman" w:hAnsi="Times New Roman" w:cs="Times New Roman"/>
        </w:rPr>
      </w:pPr>
      <w:r>
        <w:rPr>
          <w:rFonts w:ascii="Times New Roman" w:hAnsi="Times New Roman" w:cs="Times New Roman"/>
        </w:rPr>
        <w:t>Narodniks argued Obshchina/Mir bypassed capitalist development in Russia, skipping directly to socialism. 1860s+. Russian Populism.</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Lenin’s April Theses:</w:t>
      </w:r>
      <w:r>
        <w:rPr>
          <w:rFonts w:ascii="Times New Roman" w:hAnsi="Times New Roman" w:cs="Times New Roman"/>
        </w:rPr>
        <w:t xml:space="preserve"> 1917 </w:t>
      </w:r>
      <w:r>
        <w:rPr>
          <w:rFonts w:hint="eastAsia" w:ascii="Times New Roman" w:hAnsi="Times New Roman" w:cs="Times New Roman"/>
        </w:rPr>
        <w:t>四月提纲</w:t>
      </w:r>
    </w:p>
    <w:p>
      <w:pPr>
        <w:spacing w:line="480" w:lineRule="auto"/>
        <w:rPr>
          <w:rFonts w:ascii="Times New Roman" w:hAnsi="Times New Roman" w:cs="Times New Roman"/>
        </w:rPr>
      </w:pPr>
      <w:r>
        <w:rPr>
          <w:rFonts w:ascii="Times New Roman" w:hAnsi="Times New Roman" w:cs="Times New Roman"/>
        </w:rPr>
        <w:t xml:space="preserve">Lenin exiled. Bolshevik’s leader Lenin’s return to Petrograd. Against Provisional Government. Fight for communism and socialism. Truncated bourgeois democracy. Transfer the power to soviets. Reorients the Bolshevik party. Power to proletarian. </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Palingenetic Nationalism:</w:t>
      </w:r>
    </w:p>
    <w:p>
      <w:pPr>
        <w:spacing w:line="480" w:lineRule="auto"/>
        <w:rPr>
          <w:rFonts w:ascii="Times New Roman" w:hAnsi="Times New Roman" w:cs="Times New Roman"/>
        </w:rPr>
      </w:pPr>
      <w:r>
        <w:rPr>
          <w:rFonts w:ascii="Times New Roman" w:hAnsi="Times New Roman" w:cs="Times New Roman"/>
        </w:rPr>
        <w:t>Fascism = “a palingenetic form of populist ultra-nationalism.”</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Comintern</w:t>
      </w:r>
      <w:r>
        <w:rPr>
          <w:rFonts w:ascii="Times New Roman" w:hAnsi="Times New Roman" w:cs="Times New Roman"/>
        </w:rPr>
        <w:t>: 1919</w:t>
      </w:r>
      <w:r>
        <w:rPr>
          <w:rFonts w:hint="eastAsia" w:ascii="Times New Roman" w:hAnsi="Times New Roman" w:cs="Times New Roman"/>
        </w:rPr>
        <w:t xml:space="preserve"> 共产国际 or 第三国际</w:t>
      </w:r>
    </w:p>
    <w:p>
      <w:pPr>
        <w:spacing w:line="480" w:lineRule="auto"/>
        <w:rPr>
          <w:rFonts w:ascii="Times New Roman" w:hAnsi="Times New Roman" w:cs="Times New Roman"/>
        </w:rPr>
      </w:pPr>
      <w:r>
        <w:rPr>
          <w:rFonts w:ascii="Times New Roman" w:hAnsi="Times New Roman" w:cs="Times New Roman"/>
        </w:rPr>
        <w:t>Tried to reform the collapsed Second International. First couple of meetings in context of Civil War were small and clandestine</w:t>
      </w:r>
      <w:r>
        <w:rPr>
          <w:rFonts w:hint="eastAsia" w:ascii="Times New Roman" w:hAnsi="Times New Roman" w:cs="Times New Roman"/>
        </w:rPr>
        <w:t xml:space="preserve">. </w:t>
      </w:r>
      <w:r>
        <w:rPr>
          <w:rFonts w:ascii="Times New Roman" w:hAnsi="Times New Roman" w:cs="Times New Roman"/>
        </w:rPr>
        <w:t>Primary language was German, and the second meeting’s German delegation believed next meeting would be in Berlin. Third International. 4 Phases.</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Fordism:</w:t>
      </w:r>
      <w:r>
        <w:rPr>
          <w:rFonts w:ascii="Times New Roman" w:hAnsi="Times New Roman" w:cs="Times New Roman"/>
        </w:rPr>
        <w:t xml:space="preserve"> </w:t>
      </w:r>
      <w:r>
        <w:rPr>
          <w:rFonts w:hint="eastAsia" w:ascii="Times New Roman" w:hAnsi="Times New Roman" w:cs="Times New Roman"/>
        </w:rPr>
        <w:t>福特制</w:t>
      </w:r>
    </w:p>
    <w:p>
      <w:pPr>
        <w:spacing w:line="480" w:lineRule="auto"/>
        <w:rPr>
          <w:rFonts w:ascii="Times New Roman" w:hAnsi="Times New Roman" w:cs="Times New Roman"/>
        </w:rPr>
      </w:pPr>
      <w:r>
        <w:rPr>
          <w:rFonts w:ascii="Times New Roman" w:hAnsi="Times New Roman" w:cs="Times New Roman"/>
        </w:rPr>
        <w:t>Early 20</w:t>
      </w:r>
      <w:r>
        <w:rPr>
          <w:rFonts w:ascii="Times New Roman" w:hAnsi="Times New Roman" w:cs="Times New Roman"/>
          <w:vertAlign w:val="superscript"/>
        </w:rPr>
        <w:t>th</w:t>
      </w:r>
      <w:r>
        <w:rPr>
          <w:rFonts w:ascii="Times New Roman" w:hAnsi="Times New Roman" w:cs="Times New Roman"/>
        </w:rPr>
        <w:t xml:space="preserve"> century</w:t>
      </w:r>
      <w:r>
        <w:rPr>
          <w:rFonts w:hint="eastAsia" w:ascii="Times New Roman" w:hAnsi="Times New Roman" w:cs="Times New Roman"/>
        </w:rPr>
        <w:t xml:space="preserve">. </w:t>
      </w:r>
      <w:r>
        <w:rPr>
          <w:rFonts w:ascii="Times New Roman" w:hAnsi="Times New Roman" w:cs="Times New Roman"/>
        </w:rPr>
        <w:t>Standardized mass production.</w:t>
      </w:r>
      <w:r>
        <w:rPr>
          <w:rFonts w:hint="eastAsia" w:ascii="Times New Roman" w:hAnsi="Times New Roman" w:cs="Times New Roman"/>
        </w:rPr>
        <w:t xml:space="preserve"> </w:t>
      </w:r>
      <w:r>
        <w:rPr>
          <w:rFonts w:ascii="Times New Roman" w:hAnsi="Times New Roman" w:cs="Times New Roman"/>
        </w:rPr>
        <w:t>Combine technology with low-skilled, repetitive labor.</w:t>
      </w:r>
      <w:r>
        <w:rPr>
          <w:rFonts w:hint="eastAsia" w:ascii="Times New Roman" w:hAnsi="Times New Roman" w:cs="Times New Roman"/>
        </w:rPr>
        <w:t xml:space="preserve"> </w:t>
      </w:r>
      <w:r>
        <w:rPr>
          <w:rFonts w:ascii="Times New Roman" w:hAnsi="Times New Roman" w:cs="Times New Roman"/>
        </w:rPr>
        <w:t>Mass production of low-cost goods warrants modern consumer economy. Assembly line.</w:t>
      </w:r>
    </w:p>
    <w:p>
      <w:pPr>
        <w:spacing w:line="480" w:lineRule="auto"/>
        <w:rPr>
          <w:rFonts w:ascii="Times New Roman" w:hAnsi="Times New Roman" w:cs="Times New Roman"/>
        </w:rPr>
      </w:pPr>
    </w:p>
    <w:p>
      <w:pPr>
        <w:spacing w:line="480" w:lineRule="auto"/>
        <w:rPr>
          <w:rFonts w:ascii="Times New Roman" w:hAnsi="Times New Roman" w:cs="Times New Roman"/>
          <w:i/>
        </w:rPr>
      </w:pPr>
      <w:r>
        <w:rPr>
          <w:rFonts w:ascii="Times New Roman" w:hAnsi="Times New Roman" w:cs="Times New Roman"/>
          <w:i/>
        </w:rPr>
        <w:t>Modern Liberalism (as opposed to classical):</w:t>
      </w:r>
    </w:p>
    <w:p>
      <w:pPr>
        <w:spacing w:line="480" w:lineRule="auto"/>
        <w:rPr>
          <w:rFonts w:ascii="Times New Roman" w:hAnsi="Times New Roman" w:cs="Times New Roman"/>
        </w:rPr>
      </w:pPr>
      <w:r>
        <w:rPr>
          <w:rFonts w:ascii="Times New Roman" w:hAnsi="Times New Roman" w:cs="Times New Roman"/>
        </w:rPr>
        <w:t>Government intervenes economy. After the Great Depression in 20</w:t>
      </w:r>
      <w:r>
        <w:rPr>
          <w:rFonts w:ascii="Times New Roman" w:hAnsi="Times New Roman" w:cs="Times New Roman"/>
          <w:vertAlign w:val="superscript"/>
        </w:rPr>
        <w:t>th</w:t>
      </w:r>
      <w:r>
        <w:rPr>
          <w:rFonts w:ascii="Times New Roman" w:hAnsi="Times New Roman" w:cs="Times New Roman"/>
        </w:rPr>
        <w:t>.</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Containment and domino theory:</w:t>
      </w:r>
      <w:r>
        <w:rPr>
          <w:rFonts w:ascii="Times New Roman" w:hAnsi="Times New Roman" w:cs="Times New Roman"/>
        </w:rPr>
        <w:t xml:space="preserve"> 1947</w:t>
      </w:r>
    </w:p>
    <w:p>
      <w:pPr>
        <w:spacing w:line="480" w:lineRule="auto"/>
        <w:rPr>
          <w:rFonts w:hint="eastAsia" w:ascii="Times New Roman" w:hAnsi="Times New Roman" w:cs="Times New Roman"/>
        </w:rPr>
      </w:pPr>
      <w:r>
        <w:rPr>
          <w:rFonts w:ascii="Times New Roman" w:hAnsi="Times New Roman" w:cs="Times New Roman"/>
        </w:rPr>
        <w:t xml:space="preserve">Communism is a spreading disease. Cold War. </w:t>
      </w:r>
      <w:r>
        <w:rPr>
          <w:rFonts w:hint="eastAsia" w:ascii="Times New Roman" w:hAnsi="Times New Roman" w:cs="Times New Roman"/>
        </w:rPr>
        <w:t>Stop its spread through aid and force</w:t>
      </w:r>
    </w:p>
    <w:p>
      <w:pPr>
        <w:spacing w:line="480" w:lineRule="auto"/>
        <w:rPr>
          <w:rFonts w:ascii="Times New Roman" w:hAnsi="Times New Roman" w:cs="Times New Roman"/>
        </w:rPr>
      </w:pPr>
      <w:r>
        <w:rPr>
          <w:rFonts w:hint="eastAsia" w:ascii="Times New Roman" w:hAnsi="Times New Roman" w:cs="Times New Roman"/>
        </w:rPr>
        <w:t>Truman Doctrine, March 1947</w:t>
      </w:r>
      <w:r>
        <w:rPr>
          <w:rFonts w:hint="default" w:ascii="Times New Roman" w:hAnsi="Times New Roman" w:cs="Times New Roman"/>
        </w:rPr>
        <w:t xml:space="preserve">. Included “Point Four,” idea of economic aid to underdeveloped world. </w:t>
      </w:r>
      <w:bookmarkStart w:id="0" w:name="_GoBack"/>
      <w:bookmarkEnd w:id="0"/>
      <w:r>
        <w:rPr>
          <w:rFonts w:ascii="Times New Roman" w:hAnsi="Times New Roman" w:cs="Times New Roman"/>
        </w:rPr>
        <w:t>Against domino theory/Soviet.</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Third World Internationalism:</w:t>
      </w:r>
      <w:r>
        <w:rPr>
          <w:rFonts w:ascii="Times New Roman" w:hAnsi="Times New Roman" w:cs="Times New Roman"/>
        </w:rPr>
        <w:t xml:space="preserve"> 1950s</w:t>
      </w:r>
    </w:p>
    <w:p>
      <w:pPr>
        <w:spacing w:line="480" w:lineRule="auto"/>
        <w:rPr>
          <w:rFonts w:ascii="Times New Roman" w:hAnsi="Times New Roman" w:cs="Times New Roman"/>
        </w:rPr>
      </w:pPr>
      <w:r>
        <w:rPr>
          <w:rFonts w:ascii="Times New Roman" w:hAnsi="Times New Roman" w:cs="Times New Roman"/>
        </w:rPr>
        <w:t>Leaders of independence struggles became symbols of the nation</w:t>
      </w:r>
      <w:r>
        <w:rPr>
          <w:rFonts w:hint="eastAsia" w:ascii="Times New Roman" w:hAnsi="Times New Roman" w:cs="Times New Roman"/>
        </w:rPr>
        <w:t xml:space="preserve">. </w:t>
      </w:r>
      <w:r>
        <w:rPr>
          <w:rFonts w:ascii="Times New Roman" w:hAnsi="Times New Roman" w:cs="Times New Roman"/>
        </w:rPr>
        <w:t>Non-Communist or anti-Communist.</w:t>
      </w:r>
      <w:r>
        <w:rPr>
          <w:rFonts w:hint="eastAsia" w:ascii="Times New Roman" w:hAnsi="Times New Roman" w:cs="Times New Roman"/>
        </w:rPr>
        <w:t xml:space="preserve"> </w:t>
      </w:r>
      <w:r>
        <w:rPr>
          <w:rFonts w:ascii="Times New Roman" w:hAnsi="Times New Roman" w:cs="Times New Roman"/>
        </w:rPr>
        <w:t>Refused to kowtow to Washington</w:t>
      </w:r>
      <w:r>
        <w:rPr>
          <w:rFonts w:hint="eastAsia" w:ascii="Times New Roman" w:hAnsi="Times New Roman" w:cs="Times New Roman"/>
        </w:rPr>
        <w:t xml:space="preserve">. </w:t>
      </w:r>
      <w:r>
        <w:rPr>
          <w:rFonts w:ascii="Times New Roman" w:hAnsi="Times New Roman" w:cs="Times New Roman"/>
        </w:rPr>
        <w:t>Argued end of “formal colonialism” did not mean end of economic dependence and underdevelopment</w:t>
      </w:r>
      <w:r>
        <w:rPr>
          <w:rFonts w:hint="eastAsia" w:ascii="Times New Roman" w:hAnsi="Times New Roman" w:cs="Times New Roman"/>
        </w:rPr>
        <w:t xml:space="preserve">. </w:t>
      </w:r>
      <w:r>
        <w:rPr>
          <w:rFonts w:ascii="Times New Roman" w:hAnsi="Times New Roman" w:cs="Times New Roman"/>
        </w:rPr>
        <w:t>Willing to enact policies deemed “socialist” or “communist” by the first world, such as land reform or nationalization of vital resources</w:t>
      </w:r>
      <w:r>
        <w:rPr>
          <w:rFonts w:hint="eastAsia" w:ascii="Times New Roman" w:hAnsi="Times New Roman" w:cs="Times New Roman"/>
        </w:rPr>
        <w:t xml:space="preserve">. </w:t>
      </w:r>
      <w:r>
        <w:rPr>
          <w:rFonts w:ascii="Times New Roman" w:hAnsi="Times New Roman" w:cs="Times New Roman"/>
        </w:rPr>
        <w:t xml:space="preserve">It is a political concept during the Cold War and tried to generate unity among the nations that did not want to take sides between the United States and the Soviet Union. Counterbalance power. Decolonized countries want to form a power. </w:t>
      </w:r>
    </w:p>
    <w:p>
      <w:pPr>
        <w:spacing w:line="480" w:lineRule="auto"/>
        <w:rPr>
          <w:rFonts w:ascii="Times New Roman" w:hAnsi="Times New Roman" w:cs="Times New Roman"/>
        </w:rPr>
      </w:pPr>
    </w:p>
    <w:p>
      <w:pPr>
        <w:spacing w:line="480" w:lineRule="auto"/>
        <w:rPr>
          <w:rFonts w:ascii="Times New Roman" w:hAnsi="Times New Roman" w:cs="Times New Roman"/>
        </w:rPr>
      </w:pPr>
      <w:r>
        <w:rPr>
          <w:rFonts w:ascii="Times New Roman" w:hAnsi="Times New Roman" w:cs="Times New Roman"/>
          <w:i/>
        </w:rPr>
        <w:t>Destalinization:</w:t>
      </w:r>
      <w:r>
        <w:rPr>
          <w:rFonts w:ascii="Times New Roman" w:hAnsi="Times New Roman" w:cs="Times New Roman"/>
        </w:rPr>
        <w:t xml:space="preserve"> 1953 </w:t>
      </w:r>
      <w:r>
        <w:rPr>
          <w:rFonts w:hint="eastAsia" w:ascii="Times New Roman" w:hAnsi="Times New Roman" w:cs="Times New Roman"/>
        </w:rPr>
        <w:t>去斯大林化</w:t>
      </w:r>
    </w:p>
    <w:p>
      <w:pPr>
        <w:spacing w:line="480" w:lineRule="auto"/>
        <w:rPr>
          <w:rFonts w:ascii="Times New Roman" w:hAnsi="Times New Roman" w:cs="Times New Roman"/>
        </w:rPr>
      </w:pPr>
      <w:r>
        <w:rPr>
          <w:rFonts w:ascii="Times New Roman" w:hAnsi="Times New Roman" w:cs="Times New Roman"/>
        </w:rPr>
        <w:t>Stalin’s death in 1953 left a power vacuum</w:t>
      </w:r>
    </w:p>
    <w:p>
      <w:pPr>
        <w:spacing w:line="480" w:lineRule="auto"/>
        <w:rPr>
          <w:rFonts w:ascii="Times New Roman" w:hAnsi="Times New Roman" w:cs="Times New Roman"/>
        </w:rPr>
      </w:pPr>
      <w:r>
        <w:rPr>
          <w:rFonts w:ascii="Times New Roman" w:hAnsi="Times New Roman" w:cs="Times New Roman"/>
        </w:rPr>
        <w:t>Nikita Khrushchev delivered “secret speech” 1956</w:t>
      </w:r>
    </w:p>
    <w:p>
      <w:pPr>
        <w:spacing w:line="480" w:lineRule="auto"/>
        <w:rPr>
          <w:rFonts w:ascii="Times New Roman" w:hAnsi="Times New Roman" w:cs="Times New Roman"/>
        </w:rPr>
      </w:pPr>
      <w:r>
        <w:rPr>
          <w:rFonts w:ascii="Times New Roman" w:hAnsi="Times New Roman" w:cs="Times New Roman"/>
        </w:rPr>
        <w:t>“Destalinization” motivated liberal reformism in Soviet-controlled Eastern European states</w:t>
      </w:r>
    </w:p>
    <w:p>
      <w:pPr>
        <w:spacing w:line="480" w:lineRule="auto"/>
        <w:rPr>
          <w:rFonts w:ascii="Times New Roman" w:hAnsi="Times New Roman" w:cs="Times New Roman"/>
        </w:rPr>
      </w:pPr>
      <w:r>
        <w:rPr>
          <w:rFonts w:ascii="Times New Roman" w:hAnsi="Times New Roman" w:cs="Times New Roman"/>
        </w:rPr>
        <w:t>Communism lost moral high ground in much of the world</w:t>
      </w:r>
    </w:p>
    <w:p>
      <w:pPr>
        <w:spacing w:line="480" w:lineRule="auto"/>
        <w:rPr>
          <w:rFonts w:ascii="Times New Roman" w:hAnsi="Times New Roman" w:cs="Times New Roman"/>
        </w:rPr>
      </w:pPr>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DengXian">
    <w:altName w:val="苹方-简"/>
    <w:panose1 w:val="02010600030101010101"/>
    <w:charset w:val="86"/>
    <w:family w:val="auto"/>
    <w:pitch w:val="default"/>
    <w:sig w:usb0="00000000" w:usb1="00000000" w:usb2="00000016" w:usb3="00000000" w:csb0="0004000F" w:csb1="00000000"/>
  </w:font>
  <w:font w:name="等线 Light">
    <w:altName w:val="宋体-简"/>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DengXian">
    <w:altName w:val="苹方-简"/>
    <w:panose1 w:val="00000000000000000000"/>
    <w:charset w:val="86"/>
    <w:family w:val="auto"/>
    <w:pitch w:val="default"/>
    <w:sig w:usb0="00000000" w:usb1="00000000" w:usb2="00000000" w:usb3="00000000" w:csb0="00000000" w:csb1="00000000"/>
  </w:font>
  <w:font w:name="DengXian">
    <w:altName w:val="苹方-简"/>
    <w:panose1 w:val="00000000000000000000"/>
    <w:charset w:val="00"/>
    <w:family w:val="auto"/>
    <w:pitch w:val="default"/>
    <w:sig w:usb0="00000000" w:usb1="00000000" w:usb2="00000000" w:usb3="00000000" w:csb0="00000000" w:csb1="00000000"/>
  </w:font>
  <w:font w:name="mn-cs">
    <w:altName w:val="苹方-简"/>
    <w:panose1 w:val="00000000000000000000"/>
    <w:charset w:val="00"/>
    <w:family w:val="auto"/>
    <w:pitch w:val="default"/>
    <w:sig w:usb0="00000000" w:usb1="00000000" w:usb2="00000000" w:usb3="00000000" w:csb0="00000000" w:csb1="00000000"/>
  </w:font>
  <w:font w:name="mn-ea">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27"/>
    <w:rsid w:val="00015027"/>
    <w:rsid w:val="00046EE5"/>
    <w:rsid w:val="000534D0"/>
    <w:rsid w:val="00072F64"/>
    <w:rsid w:val="000827AC"/>
    <w:rsid w:val="000D5650"/>
    <w:rsid w:val="000F769C"/>
    <w:rsid w:val="00112B24"/>
    <w:rsid w:val="00156A27"/>
    <w:rsid w:val="001834C9"/>
    <w:rsid w:val="00192E8D"/>
    <w:rsid w:val="001A658F"/>
    <w:rsid w:val="00257C6A"/>
    <w:rsid w:val="002973D8"/>
    <w:rsid w:val="003235A5"/>
    <w:rsid w:val="00346688"/>
    <w:rsid w:val="003B3247"/>
    <w:rsid w:val="003D5181"/>
    <w:rsid w:val="00402829"/>
    <w:rsid w:val="004F26D3"/>
    <w:rsid w:val="005068AE"/>
    <w:rsid w:val="00511300"/>
    <w:rsid w:val="005E397E"/>
    <w:rsid w:val="005F7D24"/>
    <w:rsid w:val="006A68E3"/>
    <w:rsid w:val="00753C5C"/>
    <w:rsid w:val="00767F6E"/>
    <w:rsid w:val="007768A5"/>
    <w:rsid w:val="007E07BF"/>
    <w:rsid w:val="00800F47"/>
    <w:rsid w:val="00871905"/>
    <w:rsid w:val="00875C89"/>
    <w:rsid w:val="00893183"/>
    <w:rsid w:val="008B4BD5"/>
    <w:rsid w:val="008D254A"/>
    <w:rsid w:val="00913FF6"/>
    <w:rsid w:val="00914746"/>
    <w:rsid w:val="009F0396"/>
    <w:rsid w:val="00A209A5"/>
    <w:rsid w:val="00A2346A"/>
    <w:rsid w:val="00A26584"/>
    <w:rsid w:val="00A35DBF"/>
    <w:rsid w:val="00A54BB3"/>
    <w:rsid w:val="00AA3332"/>
    <w:rsid w:val="00B66BF0"/>
    <w:rsid w:val="00BA216A"/>
    <w:rsid w:val="00BD2C38"/>
    <w:rsid w:val="00C0376D"/>
    <w:rsid w:val="00C11AB4"/>
    <w:rsid w:val="00D01E79"/>
    <w:rsid w:val="00D057D9"/>
    <w:rsid w:val="00D31521"/>
    <w:rsid w:val="00D62EED"/>
    <w:rsid w:val="00D672DF"/>
    <w:rsid w:val="00DC01CC"/>
    <w:rsid w:val="00DC234B"/>
    <w:rsid w:val="00E14285"/>
    <w:rsid w:val="00E22992"/>
    <w:rsid w:val="00EC6D4D"/>
    <w:rsid w:val="00F14DFC"/>
    <w:rsid w:val="00F40E6B"/>
    <w:rsid w:val="00F470A6"/>
    <w:rsid w:val="00FE2787"/>
    <w:rsid w:val="5FB5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1587</Words>
  <Characters>9049</Characters>
  <Lines>75</Lines>
  <Paragraphs>21</Paragraphs>
  <TotalTime>0</TotalTime>
  <ScaleCrop>false</ScaleCrop>
  <LinksUpToDate>false</LinksUpToDate>
  <CharactersWithSpaces>10615</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2018-09-08T20:44:00Z</dcterms:created>
  <dc:creator> </dc:creator>
  <cp:lastModifiedBy>luohaitian</cp:lastModifiedBy>
  <dcterms:modified xsi:type="dcterms:W3CDTF">2018-09-13T02:15:15Z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