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</w:t>
      </w:r>
    </w:p>
    <w:p>
      <w:pPr>
        <w:pStyle w:val="Subtitle"/>
      </w:pPr>
      <w:r>
        <w:t xml:space="preserve">2 этап</w:t>
      </w:r>
    </w:p>
    <w:p>
      <w:pPr>
        <w:pStyle w:val="Author"/>
      </w:pPr>
      <w:r>
        <w:t xml:space="preserve">Ярослав Антонович 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этап внешнего курса</w:t>
      </w:r>
      <w:r>
        <w:t xml:space="preserve"> </w:t>
      </w:r>
      <w:r>
        <w:t xml:space="preserve">“Введение в Linux”</w:t>
      </w:r>
      <w:r>
        <w:t xml:space="preserve">.</w:t>
      </w:r>
    </w:p>
    <w:bookmarkEnd w:id="20"/>
    <w:bookmarkStart w:id="117" w:name="выполнение-этап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этапа</w:t>
      </w:r>
    </w:p>
    <w:p>
      <w:pPr>
        <w:pStyle w:val="Compact"/>
        <w:numPr>
          <w:ilvl w:val="0"/>
          <w:numId w:val="1001"/>
        </w:numPr>
      </w:pPr>
      <w:r>
        <w:t xml:space="preserve">Все варианты подходят, теоретический вопрос (рис. 1).</w:t>
      </w:r>
    </w:p>
    <w:bookmarkStart w:id="24" w:name="fig:001"/>
    <w:p>
      <w:pPr>
        <w:pStyle w:val="CaptionedFigure"/>
      </w:pPr>
      <w:r>
        <w:drawing>
          <wp:inline>
            <wp:extent cx="3733800" cy="1655362"/>
            <wp:effectExtent b="0" l="0" r="0" t="0"/>
            <wp:docPr descr="Рис. 1: Задание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Ключ, который можно безопасно пересылать по интернету, — это файл id_rsa.pub.</w:t>
      </w:r>
      <w:r>
        <w:t xml:space="preserve"> </w:t>
      </w:r>
      <w:r>
        <w:t xml:space="preserve">Это публичный ключ, его предназначение — обмениваться с серверами или другими пользователями для установления доверия.</w:t>
      </w:r>
    </w:p>
    <w:p>
      <w:pPr>
        <w:pStyle w:val="FirstParagraph"/>
      </w:pPr>
      <w:r>
        <w:t xml:space="preserve">Файл id_rsa — приватный ключ, его нельзя передавать или показывать другим, чтобы не скомпрометировать безопасность вашей системы.(рис. 2).</w:t>
      </w:r>
    </w:p>
    <w:bookmarkStart w:id="28" w:name="fig:002"/>
    <w:p>
      <w:pPr>
        <w:pStyle w:val="CaptionedFigure"/>
      </w:pPr>
      <w:r>
        <w:drawing>
          <wp:inline>
            <wp:extent cx="3733800" cy="1632177"/>
            <wp:effectExtent b="0" l="0" r="0" t="0"/>
            <wp:docPr descr="Рис. 2: Задание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-r — рекурсивное копирование, необходимо для папок и их содержимого.</w:t>
      </w:r>
      <w:r>
        <w:t xml:space="preserve"> </w:t>
      </w:r>
      <w:r>
        <w:t xml:space="preserve">stepic — имя папки, которую нужно скопировать.</w:t>
      </w:r>
      <w:r>
        <w:t xml:space="preserve"> </w:t>
      </w:r>
      <w:r>
        <w:t xml:space="preserve">username@server:~/ — целевая директория на сервере (домашняя директория пользователя).(рис. 3).</w:t>
      </w:r>
    </w:p>
    <w:bookmarkStart w:id="32" w:name="fig:003"/>
    <w:p>
      <w:pPr>
        <w:pStyle w:val="CaptionedFigure"/>
      </w:pPr>
      <w:r>
        <w:drawing>
          <wp:inline>
            <wp:extent cx="3733800" cy="1589732"/>
            <wp:effectExtent b="0" l="0" r="0" t="0"/>
            <wp:docPr descr="Рис. 3: Задание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sudo apt-get update</w:t>
      </w:r>
    </w:p>
    <w:p>
      <w:pPr>
        <w:pStyle w:val="FirstParagraph"/>
      </w:pPr>
      <w:r>
        <w:t xml:space="preserve">Объяснение:</w:t>
      </w:r>
    </w:p>
    <w:p>
      <w:pPr>
        <w:pStyle w:val="BodyText"/>
      </w:pPr>
      <w:r>
        <w:t xml:space="preserve">Эта команда обновляет список доступных пакетов и их версий из репозиториев.</w:t>
      </w:r>
      <w:r>
        <w:t xml:space="preserve"> </w:t>
      </w:r>
      <w:r>
        <w:t xml:space="preserve">После её выполнения система узнает о последних версиях пакетов и сможет найти нужный вам пакет program. (рис. 4).</w:t>
      </w:r>
    </w:p>
    <w:bookmarkStart w:id="36" w:name="fig:004"/>
    <w:p>
      <w:pPr>
        <w:pStyle w:val="CaptionedFigure"/>
      </w:pPr>
      <w:r>
        <w:drawing>
          <wp:inline>
            <wp:extent cx="3733800" cy="2067449"/>
            <wp:effectExtent b="0" l="0" r="0" t="0"/>
            <wp:docPr descr="Рис. 4: Задание 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Filezilla можно использовать для всех названных действий, исключая запуск программ на сервере(рис. 5).</w:t>
      </w:r>
    </w:p>
    <w:bookmarkStart w:id="40" w:name="fig:005"/>
    <w:p>
      <w:pPr>
        <w:pStyle w:val="CaptionedFigure"/>
      </w:pPr>
      <w:r>
        <w:drawing>
          <wp:inline>
            <wp:extent cx="3733800" cy="1735475"/>
            <wp:effectExtent b="0" l="0" r="0" t="0"/>
            <wp:docPr descr="Рис. 5: Задание 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Теоретический вопрос(рис. 6).</w:t>
      </w:r>
    </w:p>
    <w:bookmarkStart w:id="44" w:name="fig:006"/>
    <w:p>
      <w:pPr>
        <w:pStyle w:val="CaptionedFigure"/>
      </w:pPr>
      <w:r>
        <w:drawing>
          <wp:inline>
            <wp:extent cx="3733800" cy="1649365"/>
            <wp:effectExtent b="0" l="0" r="0" t="0"/>
            <wp:docPr descr="Рис. 6: Задание 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Теоретический вопрос. program ?! не является вызовом справки.(рис. 7).</w:t>
      </w:r>
    </w:p>
    <w:bookmarkStart w:id="48" w:name="fig:007"/>
    <w:p>
      <w:pPr>
        <w:pStyle w:val="CaptionedFigure"/>
      </w:pPr>
      <w:r>
        <w:drawing>
          <wp:inline>
            <wp:extent cx="3733800" cy="1773473"/>
            <wp:effectExtent b="0" l="0" r="0" t="0"/>
            <wp:docPr descr="Рис. 7: Задание 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bam,sam,bam_mapped,sam_mapped and fastq (форматы, которые поддерживаются)(рис. 8).</w:t>
      </w:r>
    </w:p>
    <w:bookmarkStart w:id="52" w:name="fig:008"/>
    <w:p>
      <w:pPr>
        <w:pStyle w:val="CaptionedFigure"/>
      </w:pPr>
      <w:r>
        <w:drawing>
          <wp:inline>
            <wp:extent cx="3733800" cy="3203126"/>
            <wp:effectExtent b="0" l="0" r="0" t="0"/>
            <wp:docPr descr="Рис. 8: Задание 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Читаем справку и вводим нужную команду(рис. 9).</w:t>
      </w:r>
    </w:p>
    <w:bookmarkStart w:id="56" w:name="fig:009"/>
    <w:p>
      <w:pPr>
        <w:pStyle w:val="CaptionedFigure"/>
      </w:pPr>
      <w:r>
        <w:drawing>
          <wp:inline>
            <wp:extent cx="3733800" cy="2846785"/>
            <wp:effectExtent b="0" l="0" r="0" t="0"/>
            <wp:docPr descr="Рис. 9: Задание 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Давайте разберёмся по шагам, что произошло:</w:t>
      </w:r>
    </w:p>
    <w:p>
      <w:pPr>
        <w:pStyle w:val="FirstParagraph"/>
      </w:pPr>
      <w:r>
        <w:t xml:space="preserve">Вы запустили program1, program2 и program3 в фоновом режиме — скорее всего, командой с &amp;, например:</w:t>
      </w:r>
    </w:p>
    <w:p>
      <w:pPr>
        <w:pStyle w:val="BodyText"/>
      </w:pPr>
      <w:r>
        <w:t xml:space="preserve">program1 &amp; # запущен в фонеprogram2 &amp; # запущен в фонеprogram3 &amp; # запущен в фоне</w:t>
      </w:r>
      <w:r>
        <w:t xml:space="preserve"> </w:t>
      </w:r>
      <w:r>
        <w:t xml:space="preserve">Выполнили fg %1 — переводим на передний план (фронт-энд) программу, которая была запущена как job №1 (предположим, это program1).</w:t>
      </w:r>
      <w:r>
        <w:t xml:space="preserve"> </w:t>
      </w:r>
      <w:r>
        <w:t xml:space="preserve">Нажали Ctrl+C — послали сигнал прерывания текущей программы (program1), она завершилась.</w:t>
      </w:r>
      <w:r>
        <w:t xml:space="preserve"> </w:t>
      </w:r>
      <w:r>
        <w:t xml:space="preserve">Выполнили fg %2 — снова переводим на передний план программу №2 (program2).</w:t>
      </w:r>
      <w:r>
        <w:t xml:space="preserve"> </w:t>
      </w:r>
      <w:r>
        <w:t xml:space="preserve">Нажали Ctrl+Z — приостановили выполнение программы №2 (program2) (она переходит в состояние</w:t>
      </w:r>
      <w:r>
        <w:t xml:space="preserve"> </w:t>
      </w:r>
      <w:r>
        <w:t xml:space="preserve">“заморожена”</w:t>
      </w:r>
      <w:r>
        <w:t xml:space="preserve"> </w:t>
      </w:r>
      <w:r>
        <w:t xml:space="preserve">или</w:t>
      </w:r>
      <w:r>
        <w:t xml:space="preserve"> </w:t>
      </w:r>
      <w:r>
        <w:t xml:space="preserve">“остановлена”</w:t>
      </w:r>
      <w:r>
        <w:t xml:space="preserve">).</w:t>
      </w:r>
      <w:r>
        <w:t xml:space="preserve"> </w:t>
      </w:r>
      <w:r>
        <w:t xml:space="preserve">Выполнили команду jobs.</w:t>
      </w:r>
      <w:r>
        <w:t xml:space="preserve"> </w:t>
      </w:r>
      <w:r>
        <w:t xml:space="preserve">Что показывает команда jobs?</w:t>
      </w:r>
      <w:r>
        <w:t xml:space="preserve"> </w:t>
      </w:r>
      <w:r>
        <w:t xml:space="preserve">Она выводит список текущих задач (jobs), которые находятся в состоянии</w:t>
      </w:r>
      <w:r>
        <w:t xml:space="preserve"> </w:t>
      </w:r>
      <w:r>
        <w:t xml:space="preserve">“запущены в фоне”</w:t>
      </w:r>
      <w:r>
        <w:t xml:space="preserve"> </w:t>
      </w:r>
      <w:r>
        <w:t xml:space="preserve">или</w:t>
      </w:r>
      <w:r>
        <w:t xml:space="preserve"> </w:t>
      </w:r>
      <w:r>
        <w:t xml:space="preserve">“приостановлены”</w:t>
      </w:r>
      <w:r>
        <w:t xml:space="preserve">.</w:t>
      </w:r>
    </w:p>
    <w:p>
      <w:pPr>
        <w:pStyle w:val="BodyText"/>
      </w:pPr>
      <w:r>
        <w:t xml:space="preserve">После всех действий:</w:t>
      </w:r>
    </w:p>
    <w:p>
      <w:pPr>
        <w:pStyle w:val="BodyText"/>
      </w:pPr>
      <w:r>
        <w:t xml:space="preserve">program1 завершилась (после Ctrl+C) — она исчезла из списка jobs.</w:t>
      </w:r>
      <w:r>
        <w:t xml:space="preserve"> </w:t>
      </w:r>
      <w:r>
        <w:t xml:space="preserve">program2 была приостановлена (Ctrl+Z) — она всё ещё есть в списке jobs.</w:t>
      </w:r>
      <w:r>
        <w:t xml:space="preserve"> </w:t>
      </w:r>
      <w:r>
        <w:t xml:space="preserve">program3, который был запущен ранее и не был тронут, всё ещё работает в фоне.</w:t>
      </w:r>
      <w:r>
        <w:t xml:space="preserve"> </w:t>
      </w:r>
      <w:r>
        <w:t xml:space="preserve">Итог:</w:t>
      </w:r>
      <w:r>
        <w:t xml:space="preserve"> </w:t>
      </w:r>
      <w:r>
        <w:t xml:space="preserve">В списке jobs будут отображены только те программы, которые ещё активны или приостановлены, то есть:</w:t>
      </w:r>
    </w:p>
    <w:p>
      <w:pPr>
        <w:pStyle w:val="BodyText"/>
      </w:pPr>
      <w:r>
        <w:t xml:space="preserve">program2 (приостановлена)</w:t>
      </w:r>
      <w:r>
        <w:t xml:space="preserve"> </w:t>
      </w:r>
      <w:r>
        <w:t xml:space="preserve">program3 (в фоновом режиме)(рис. 10).</w:t>
      </w:r>
    </w:p>
    <w:bookmarkStart w:id="60" w:name="fig:010"/>
    <w:p>
      <w:pPr>
        <w:pStyle w:val="CaptionedFigure"/>
      </w:pPr>
      <w:r>
        <w:drawing>
          <wp:inline>
            <wp:extent cx="3733800" cy="2234370"/>
            <wp:effectExtent b="0" l="0" r="0" t="0"/>
            <wp:docPr descr="Рис. 10: Задание 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Теоретический вопрос(рис. 11).</w:t>
      </w:r>
    </w:p>
    <w:bookmarkStart w:id="64" w:name="fig:011"/>
    <w:p>
      <w:pPr>
        <w:pStyle w:val="CaptionedFigure"/>
      </w:pPr>
      <w:r>
        <w:drawing>
          <wp:inline>
            <wp:extent cx="3733800" cy="1787376"/>
            <wp:effectExtent b="0" l="0" r="0" t="0"/>
            <wp:docPr descr="Рис. 11: Задание 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bookmarkEnd w:id="64"/>
    <w:p>
      <w:pPr>
        <w:pStyle w:val="Compact"/>
        <w:numPr>
          <w:ilvl w:val="0"/>
          <w:numId w:val="1012"/>
        </w:numPr>
      </w:pPr>
      <w:r>
        <w:t xml:space="preserve">kill -9 — принудительно завершает процесс без возможности обработки сигнала.(рис. 12).</w:t>
      </w:r>
    </w:p>
    <w:bookmarkStart w:id="68" w:name="fig:012"/>
    <w:p>
      <w:pPr>
        <w:pStyle w:val="CaptionedFigure"/>
      </w:pPr>
      <w:r>
        <w:drawing>
          <wp:inline>
            <wp:extent cx="3733800" cy="1608465"/>
            <wp:effectExtent b="0" l="0" r="0" t="0"/>
            <wp:docPr descr="Рис. 12: Задание 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bookmarkEnd w:id="68"/>
    <w:p>
      <w:pPr>
        <w:pStyle w:val="Compact"/>
        <w:numPr>
          <w:ilvl w:val="0"/>
          <w:numId w:val="1013"/>
        </w:numPr>
      </w:pPr>
      <w:r>
        <w:t xml:space="preserve">Сначала процесс надо продолжить, только после этого он будет завершен(рис. 13).</w:t>
      </w:r>
    </w:p>
    <w:bookmarkStart w:id="72" w:name="fig:013"/>
    <w:p>
      <w:pPr>
        <w:pStyle w:val="CaptionedFigure"/>
      </w:pPr>
      <w:r>
        <w:drawing>
          <wp:inline>
            <wp:extent cx="3733800" cy="1610587"/>
            <wp:effectExtent b="0" l="0" r="0" t="0"/>
            <wp:docPr descr="Рис. 13: Задание 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bookmarkEnd w:id="72"/>
    <w:p>
      <w:pPr>
        <w:pStyle w:val="Compact"/>
        <w:numPr>
          <w:ilvl w:val="0"/>
          <w:numId w:val="1014"/>
        </w:numPr>
      </w:pPr>
      <w:r>
        <w:t xml:space="preserve">Когда процесс или поток приостанавливается (сигналом SIGSTOP или через Ctrl+Z), он переходит в состояние</w:t>
      </w:r>
      <w:r>
        <w:t xml:space="preserve"> </w:t>
      </w:r>
      <w:r>
        <w:t xml:space="preserve">“заморожен”</w:t>
      </w:r>
      <w:r>
        <w:t xml:space="preserve"> </w:t>
      </w:r>
      <w:r>
        <w:t xml:space="preserve">(stopped).</w:t>
      </w:r>
      <w:r>
        <w:t xml:space="preserve"> </w:t>
      </w:r>
      <w:r>
        <w:t xml:space="preserve">В этом состоянии он не выполняется и не занимает процессорное время.</w:t>
      </w:r>
      <w:r>
        <w:t xml:space="preserve"> </w:t>
      </w:r>
      <w:r>
        <w:t xml:space="preserve">Поэтому, в состоянии</w:t>
      </w:r>
      <w:r>
        <w:t xml:space="preserve"> </w:t>
      </w:r>
      <w:r>
        <w:t xml:space="preserve">“приостановки”</w:t>
      </w:r>
      <w:r>
        <w:t xml:space="preserve">, использование CPU для этого процесса равно 0%.(рис. 14).</w:t>
      </w:r>
    </w:p>
    <w:bookmarkStart w:id="76" w:name="fig:014"/>
    <w:p>
      <w:pPr>
        <w:pStyle w:val="CaptionedFigure"/>
      </w:pPr>
      <w:r>
        <w:drawing>
          <wp:inline>
            <wp:extent cx="3733800" cy="2573449"/>
            <wp:effectExtent b="0" l="0" r="0" t="0"/>
            <wp:docPr descr="Рис. 14: Задание 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bookmarkEnd w:id="76"/>
    <w:p>
      <w:pPr>
        <w:pStyle w:val="Compact"/>
        <w:numPr>
          <w:ilvl w:val="0"/>
          <w:numId w:val="1015"/>
        </w:numPr>
      </w:pPr>
      <w:r>
        <w:t xml:space="preserve">Приостановка процесса с помощью Ctrl+Z (после сигнала SIGSTOP) не освобождает и не уменьшает его использование памяти.</w:t>
      </w:r>
      <w:r>
        <w:t xml:space="preserve"> </w:t>
      </w:r>
      <w:r>
        <w:t xml:space="preserve">Процесс остается в памяти операционной системы, его ресурсы (включая память) сохраняются.</w:t>
      </w:r>
      <w:r>
        <w:t xml:space="preserve"> </w:t>
      </w:r>
      <w:r>
        <w:t xml:space="preserve">Единственное изменение — процесс переходит в состояние</w:t>
      </w:r>
      <w:r>
        <w:t xml:space="preserve"> </w:t>
      </w:r>
      <w:r>
        <w:t xml:space="preserve">“остановлен”</w:t>
      </w:r>
      <w:r>
        <w:t xml:space="preserve"> </w:t>
      </w:r>
      <w:r>
        <w:t xml:space="preserve">(stopped), но его память остается выделенной.(рис. 15).</w:t>
      </w:r>
    </w:p>
    <w:bookmarkStart w:id="80" w:name="fig:015"/>
    <w:p>
      <w:pPr>
        <w:pStyle w:val="CaptionedFigure"/>
      </w:pPr>
      <w:r>
        <w:drawing>
          <wp:inline>
            <wp:extent cx="3733800" cy="2288830"/>
            <wp:effectExtent b="0" l="0" r="0" t="0"/>
            <wp:docPr descr="Рис. 15: Задание 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bookmarkEnd w:id="80"/>
    <w:p>
      <w:pPr>
        <w:pStyle w:val="Compact"/>
        <w:numPr>
          <w:ilvl w:val="0"/>
          <w:numId w:val="1016"/>
        </w:numPr>
      </w:pPr>
      <w:r>
        <w:t xml:space="preserve">Нельзя завершить отдельный поток(рис. 16).</w:t>
      </w:r>
    </w:p>
    <w:bookmarkStart w:id="84" w:name="fig:016"/>
    <w:p>
      <w:pPr>
        <w:pStyle w:val="CaptionedFigure"/>
      </w:pPr>
      <w:r>
        <w:drawing>
          <wp:inline>
            <wp:extent cx="3733800" cy="2171325"/>
            <wp:effectExtent b="0" l="0" r="0" t="0"/>
            <wp:docPr descr="Рис. 16: Задание 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bookmarkEnd w:id="84"/>
    <w:p>
      <w:pPr>
        <w:pStyle w:val="Compact"/>
        <w:numPr>
          <w:ilvl w:val="0"/>
          <w:numId w:val="1017"/>
        </w:numPr>
      </w:pPr>
      <w:r>
        <w:t xml:space="preserve">Теоретический вопрос(рис. 17).</w:t>
      </w:r>
    </w:p>
    <w:bookmarkStart w:id="88" w:name="fig:017"/>
    <w:p>
      <w:pPr>
        <w:pStyle w:val="CaptionedFigure"/>
      </w:pPr>
      <w:r>
        <w:drawing>
          <wp:inline>
            <wp:extent cx="3733800" cy="1870476"/>
            <wp:effectExtent b="0" l="0" r="0" t="0"/>
            <wp:docPr descr="Рис. 17: Задание 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bookmarkEnd w:id="88"/>
    <w:p>
      <w:pPr>
        <w:pStyle w:val="Compact"/>
        <w:numPr>
          <w:ilvl w:val="0"/>
          <w:numId w:val="1018"/>
        </w:numPr>
      </w:pPr>
      <w:r>
        <w:t xml:space="preserve">Работа в программе bowtie2</w:t>
      </w:r>
    </w:p>
    <w:p>
      <w:pPr>
        <w:pStyle w:val="FirstParagraph"/>
      </w:pPr>
      <w:r>
        <w:t xml:space="preserve">(рис. 18).</w:t>
      </w:r>
    </w:p>
    <w:bookmarkStart w:id="92" w:name="fig:018"/>
    <w:p>
      <w:pPr>
        <w:pStyle w:val="CaptionedFigure"/>
      </w:pPr>
      <w:r>
        <w:drawing>
          <wp:inline>
            <wp:extent cx="3733800" cy="2379212"/>
            <wp:effectExtent b="0" l="0" r="0" t="0"/>
            <wp:docPr descr="Рис. 18: Задание 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bookmarkEnd w:id="92"/>
    <w:p>
      <w:pPr>
        <w:pStyle w:val="Compact"/>
        <w:numPr>
          <w:ilvl w:val="0"/>
          <w:numId w:val="1019"/>
        </w:numPr>
      </w:pPr>
      <w:r>
        <w:t xml:space="preserve">Теоретический вопрос(рис. 19).</w:t>
      </w:r>
    </w:p>
    <w:bookmarkStart w:id="96" w:name="fig:019"/>
    <w:p>
      <w:pPr>
        <w:pStyle w:val="CaptionedFigure"/>
      </w:pPr>
      <w:r>
        <w:drawing>
          <wp:inline>
            <wp:extent cx="3733800" cy="1740598"/>
            <wp:effectExtent b="0" l="0" r="0" t="0"/>
            <wp:docPr descr="Рис. 19: Задание 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0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bookmarkEnd w:id="96"/>
    <w:p>
      <w:pPr>
        <w:pStyle w:val="Compact"/>
        <w:numPr>
          <w:ilvl w:val="0"/>
          <w:numId w:val="1020"/>
        </w:numPr>
      </w:pPr>
      <w:r>
        <w:t xml:space="preserve">Теоретический вопрос(рис. 20).</w:t>
      </w:r>
    </w:p>
    <w:bookmarkStart w:id="100" w:name="fig:020"/>
    <w:p>
      <w:pPr>
        <w:pStyle w:val="CaptionedFigure"/>
      </w:pPr>
      <w:r>
        <w:drawing>
          <wp:inline>
            <wp:extent cx="3733800" cy="1672835"/>
            <wp:effectExtent b="0" l="0" r="0" t="0"/>
            <wp:docPr descr="Рис. 20: Задание 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bookmarkEnd w:id="100"/>
    <w:p>
      <w:pPr>
        <w:pStyle w:val="Compact"/>
        <w:numPr>
          <w:ilvl w:val="0"/>
          <w:numId w:val="1021"/>
        </w:numPr>
      </w:pPr>
      <w:r>
        <w:t xml:space="preserve">Закрытие терминала не закрывает tmux. Tmux продолжит работать в фоновом режиме.(рис. 21).</w:t>
      </w:r>
    </w:p>
    <w:bookmarkStart w:id="104" w:name="fig:021"/>
    <w:p>
      <w:pPr>
        <w:pStyle w:val="CaptionedFigure"/>
      </w:pPr>
      <w:r>
        <w:drawing>
          <wp:inline>
            <wp:extent cx="3733800" cy="1885606"/>
            <wp:effectExtent b="0" l="0" r="0" t="0"/>
            <wp:docPr descr="Рис. 21: Задание 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bookmarkEnd w:id="104"/>
    <w:p>
      <w:pPr>
        <w:pStyle w:val="Compact"/>
        <w:numPr>
          <w:ilvl w:val="0"/>
          <w:numId w:val="1022"/>
        </w:numPr>
      </w:pPr>
      <w:r>
        <w:t xml:space="preserve">В tmux каждая вкладка (или окно) — это отдельная сессия терминала.</w:t>
      </w:r>
      <w:r>
        <w:t xml:space="preserve"> </w:t>
      </w:r>
      <w:r>
        <w:t xml:space="preserve">Когда вы закрываете вкладку (kill-window или через X), по умолчанию все процессы, запущенные внутри этой вкладки, получают сигнал завершения (SIGHUP или другой сигнал), и обычно завершаются.</w:t>
      </w:r>
      <w:r>
        <w:t xml:space="preserve"> </w:t>
      </w:r>
      <w:r>
        <w:t xml:space="preserve">Если процесс был запущен в фоновом режиме (например, с помощью &amp;), он всё равно связан с текущей сессией окна и завершится при закрытии окна, если не был отделён.(рис. 22).</w:t>
      </w:r>
    </w:p>
    <w:bookmarkStart w:id="108" w:name="fig:022"/>
    <w:p>
      <w:pPr>
        <w:pStyle w:val="CaptionedFigure"/>
      </w:pPr>
      <w:r>
        <w:drawing>
          <wp:inline>
            <wp:extent cx="3733800" cy="1713245"/>
            <wp:effectExtent b="0" l="0" r="0" t="0"/>
            <wp:docPr descr="Рис. 22: Задание 22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bookmarkEnd w:id="108"/>
    <w:p>
      <w:pPr>
        <w:pStyle w:val="Compact"/>
        <w:numPr>
          <w:ilvl w:val="0"/>
          <w:numId w:val="1023"/>
        </w:numPr>
      </w:pPr>
      <w:r>
        <w:t xml:space="preserve">Теоретический вопрос(рис. 23).</w:t>
      </w:r>
    </w:p>
    <w:bookmarkStart w:id="112" w:name="fig:023"/>
    <w:p>
      <w:pPr>
        <w:pStyle w:val="CaptionedFigure"/>
      </w:pPr>
      <w:r>
        <w:drawing>
          <wp:inline>
            <wp:extent cx="3733800" cy="1926257"/>
            <wp:effectExtent b="0" l="0" r="0" t="0"/>
            <wp:docPr descr="Рис. 23: Задание 23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bookmarkEnd w:id="112"/>
    <w:p>
      <w:pPr>
        <w:pStyle w:val="Compact"/>
        <w:numPr>
          <w:ilvl w:val="0"/>
          <w:numId w:val="1024"/>
        </w:numPr>
      </w:pPr>
      <w:r>
        <w:t xml:space="preserve">Много теоретический аспектов(рис. 24).</w:t>
      </w:r>
    </w:p>
    <w:bookmarkStart w:id="116" w:name="fig:024"/>
    <w:p>
      <w:pPr>
        <w:pStyle w:val="CaptionedFigure"/>
      </w:pPr>
      <w:r>
        <w:drawing>
          <wp:inline>
            <wp:extent cx="3733800" cy="2350911"/>
            <wp:effectExtent b="0" l="0" r="0" t="0"/>
            <wp:docPr descr="Рис. 24: Задание 24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116"/>
    <w:bookmarkEnd w:id="117"/>
    <w:bookmarkStart w:id="11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знания о Линуксе: серверах, запуске и работе приложений (bowtie2), потоках. Были выполнены тесты.</w:t>
      </w:r>
    </w:p>
    <w:bookmarkEnd w:id="11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8"/>
      <w:numFmt w:val="decimal"/>
      <w:lvlText w:val="%2."/>
      <w:lvlJc w:val="left"/>
      <w:pPr>
        <w:ind w:left="1440" w:hanging="360"/>
      </w:pPr>
    </w:lvl>
    <w:lvl w:ilvl="2">
      <w:start w:val="18"/>
      <w:numFmt w:val="decimal"/>
      <w:lvlText w:val="%3."/>
      <w:lvlJc w:val="left"/>
      <w:pPr>
        <w:ind w:left="2160" w:hanging="360"/>
      </w:pPr>
    </w:lvl>
    <w:lvl w:ilvl="3">
      <w:start w:val="18"/>
      <w:numFmt w:val="decimal"/>
      <w:lvlText w:val="%4."/>
      <w:lvlJc w:val="left"/>
      <w:pPr>
        <w:ind w:left="2880" w:hanging="360"/>
      </w:pPr>
    </w:lvl>
    <w:lvl w:ilvl="4">
      <w:start w:val="18"/>
      <w:numFmt w:val="decimal"/>
      <w:lvlText w:val="%5."/>
      <w:lvlJc w:val="left"/>
      <w:pPr>
        <w:ind w:left="3600" w:hanging="360"/>
      </w:pPr>
    </w:lvl>
    <w:lvl w:ilvl="5">
      <w:start w:val="18"/>
      <w:numFmt w:val="decimal"/>
      <w:lvlText w:val="%6."/>
      <w:lvlJc w:val="left"/>
      <w:pPr>
        <w:ind w:left="4320" w:hanging="360"/>
      </w:pPr>
    </w:lvl>
    <w:lvl w:ilvl="6">
      <w:start w:val="18"/>
      <w:numFmt w:val="decimal"/>
      <w:lvlText w:val="%7."/>
      <w:lvlJc w:val="left"/>
      <w:pPr>
        <w:ind w:left="5040" w:hanging="360"/>
      </w:pPr>
    </w:lvl>
    <w:lvl w:ilvl="7">
      <w:start w:val="18"/>
      <w:numFmt w:val="decimal"/>
      <w:lvlText w:val="%8."/>
      <w:lvlJc w:val="left"/>
      <w:pPr>
        <w:ind w:left="5760" w:hanging="360"/>
      </w:pPr>
    </w:lvl>
    <w:lvl w:ilvl="8">
      <w:start w:val="18"/>
      <w:numFmt w:val="decimal"/>
      <w:lvlText w:val="%9."/>
      <w:lvlJc w:val="left"/>
      <w:pPr>
        <w:ind w:left="6480" w:hanging="36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9"/>
      <w:numFmt w:val="decimal"/>
      <w:lvlText w:val="%2."/>
      <w:lvlJc w:val="left"/>
      <w:pPr>
        <w:ind w:left="1440" w:hanging="360"/>
      </w:pPr>
    </w:lvl>
    <w:lvl w:ilvl="2">
      <w:start w:val="19"/>
      <w:numFmt w:val="decimal"/>
      <w:lvlText w:val="%3."/>
      <w:lvlJc w:val="left"/>
      <w:pPr>
        <w:ind w:left="2160" w:hanging="360"/>
      </w:pPr>
    </w:lvl>
    <w:lvl w:ilvl="3">
      <w:start w:val="19"/>
      <w:numFmt w:val="decimal"/>
      <w:lvlText w:val="%4."/>
      <w:lvlJc w:val="left"/>
      <w:pPr>
        <w:ind w:left="2880" w:hanging="360"/>
      </w:pPr>
    </w:lvl>
    <w:lvl w:ilvl="4">
      <w:start w:val="19"/>
      <w:numFmt w:val="decimal"/>
      <w:lvlText w:val="%5."/>
      <w:lvlJc w:val="left"/>
      <w:pPr>
        <w:ind w:left="3600" w:hanging="360"/>
      </w:pPr>
    </w:lvl>
    <w:lvl w:ilvl="5">
      <w:start w:val="19"/>
      <w:numFmt w:val="decimal"/>
      <w:lvlText w:val="%6."/>
      <w:lvlJc w:val="left"/>
      <w:pPr>
        <w:ind w:left="4320" w:hanging="360"/>
      </w:pPr>
    </w:lvl>
    <w:lvl w:ilvl="6">
      <w:start w:val="19"/>
      <w:numFmt w:val="decimal"/>
      <w:lvlText w:val="%7."/>
      <w:lvlJc w:val="left"/>
      <w:pPr>
        <w:ind w:left="5040" w:hanging="360"/>
      </w:pPr>
    </w:lvl>
    <w:lvl w:ilvl="7">
      <w:start w:val="19"/>
      <w:numFmt w:val="decimal"/>
      <w:lvlText w:val="%8."/>
      <w:lvlJc w:val="left"/>
      <w:pPr>
        <w:ind w:left="5760" w:hanging="360"/>
      </w:pPr>
    </w:lvl>
    <w:lvl w:ilvl="8">
      <w:start w:val="19"/>
      <w:numFmt w:val="decimal"/>
      <w:lvlText w:val="%9."/>
      <w:lvlJc w:val="left"/>
      <w:pPr>
        <w:ind w:left="6480" w:hanging="36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20"/>
      <w:numFmt w:val="decimal"/>
      <w:lvlText w:val="%2."/>
      <w:lvlJc w:val="left"/>
      <w:pPr>
        <w:ind w:left="1440" w:hanging="360"/>
      </w:pPr>
    </w:lvl>
    <w:lvl w:ilvl="2">
      <w:start w:val="20"/>
      <w:numFmt w:val="decimal"/>
      <w:lvlText w:val="%3."/>
      <w:lvlJc w:val="left"/>
      <w:pPr>
        <w:ind w:left="2160" w:hanging="360"/>
      </w:pPr>
    </w:lvl>
    <w:lvl w:ilvl="3">
      <w:start w:val="20"/>
      <w:numFmt w:val="decimal"/>
      <w:lvlText w:val="%4."/>
      <w:lvlJc w:val="left"/>
      <w:pPr>
        <w:ind w:left="2880" w:hanging="360"/>
      </w:pPr>
    </w:lvl>
    <w:lvl w:ilvl="4">
      <w:start w:val="20"/>
      <w:numFmt w:val="decimal"/>
      <w:lvlText w:val="%5."/>
      <w:lvlJc w:val="left"/>
      <w:pPr>
        <w:ind w:left="3600" w:hanging="360"/>
      </w:pPr>
    </w:lvl>
    <w:lvl w:ilvl="5">
      <w:start w:val="20"/>
      <w:numFmt w:val="decimal"/>
      <w:lvlText w:val="%6."/>
      <w:lvlJc w:val="left"/>
      <w:pPr>
        <w:ind w:left="4320" w:hanging="360"/>
      </w:pPr>
    </w:lvl>
    <w:lvl w:ilvl="6">
      <w:start w:val="20"/>
      <w:numFmt w:val="decimal"/>
      <w:lvlText w:val="%7."/>
      <w:lvlJc w:val="left"/>
      <w:pPr>
        <w:ind w:left="5040" w:hanging="360"/>
      </w:pPr>
    </w:lvl>
    <w:lvl w:ilvl="7">
      <w:start w:val="20"/>
      <w:numFmt w:val="decimal"/>
      <w:lvlText w:val="%8."/>
      <w:lvlJc w:val="left"/>
      <w:pPr>
        <w:ind w:left="5760" w:hanging="360"/>
      </w:pPr>
    </w:lvl>
    <w:lvl w:ilvl="8">
      <w:start w:val="20"/>
      <w:numFmt w:val="decimal"/>
      <w:lvlText w:val="%9."/>
      <w:lvlJc w:val="left"/>
      <w:pPr>
        <w:ind w:left="6480" w:hanging="36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360"/>
      </w:pPr>
    </w:lvl>
    <w:lvl w:ilvl="1">
      <w:start w:val="21"/>
      <w:numFmt w:val="decimal"/>
      <w:lvlText w:val="%2."/>
      <w:lvlJc w:val="left"/>
      <w:pPr>
        <w:ind w:left="1440" w:hanging="360"/>
      </w:pPr>
    </w:lvl>
    <w:lvl w:ilvl="2">
      <w:start w:val="21"/>
      <w:numFmt w:val="decimal"/>
      <w:lvlText w:val="%3."/>
      <w:lvlJc w:val="left"/>
      <w:pPr>
        <w:ind w:left="2160" w:hanging="360"/>
      </w:pPr>
    </w:lvl>
    <w:lvl w:ilvl="3">
      <w:start w:val="21"/>
      <w:numFmt w:val="decimal"/>
      <w:lvlText w:val="%4."/>
      <w:lvlJc w:val="left"/>
      <w:pPr>
        <w:ind w:left="2880" w:hanging="360"/>
      </w:pPr>
    </w:lvl>
    <w:lvl w:ilvl="4">
      <w:start w:val="21"/>
      <w:numFmt w:val="decimal"/>
      <w:lvlText w:val="%5."/>
      <w:lvlJc w:val="left"/>
      <w:pPr>
        <w:ind w:left="3600" w:hanging="360"/>
      </w:pPr>
    </w:lvl>
    <w:lvl w:ilvl="5">
      <w:start w:val="21"/>
      <w:numFmt w:val="decimal"/>
      <w:lvlText w:val="%6."/>
      <w:lvlJc w:val="left"/>
      <w:pPr>
        <w:ind w:left="4320" w:hanging="360"/>
      </w:pPr>
    </w:lvl>
    <w:lvl w:ilvl="6">
      <w:start w:val="21"/>
      <w:numFmt w:val="decimal"/>
      <w:lvlText w:val="%7."/>
      <w:lvlJc w:val="left"/>
      <w:pPr>
        <w:ind w:left="5040" w:hanging="360"/>
      </w:pPr>
    </w:lvl>
    <w:lvl w:ilvl="7">
      <w:start w:val="21"/>
      <w:numFmt w:val="decimal"/>
      <w:lvlText w:val="%8."/>
      <w:lvlJc w:val="left"/>
      <w:pPr>
        <w:ind w:left="5760" w:hanging="360"/>
      </w:pPr>
    </w:lvl>
    <w:lvl w:ilvl="8">
      <w:start w:val="21"/>
      <w:numFmt w:val="decimal"/>
      <w:lvlText w:val="%9."/>
      <w:lvlJc w:val="left"/>
      <w:pPr>
        <w:ind w:left="6480" w:hanging="36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360"/>
      </w:pPr>
    </w:lvl>
    <w:lvl w:ilvl="1">
      <w:start w:val="22"/>
      <w:numFmt w:val="decimal"/>
      <w:lvlText w:val="%2."/>
      <w:lvlJc w:val="left"/>
      <w:pPr>
        <w:ind w:left="1440" w:hanging="360"/>
      </w:pPr>
    </w:lvl>
    <w:lvl w:ilvl="2">
      <w:start w:val="22"/>
      <w:numFmt w:val="decimal"/>
      <w:lvlText w:val="%3."/>
      <w:lvlJc w:val="left"/>
      <w:pPr>
        <w:ind w:left="2160" w:hanging="360"/>
      </w:pPr>
    </w:lvl>
    <w:lvl w:ilvl="3">
      <w:start w:val="22"/>
      <w:numFmt w:val="decimal"/>
      <w:lvlText w:val="%4."/>
      <w:lvlJc w:val="left"/>
      <w:pPr>
        <w:ind w:left="2880" w:hanging="360"/>
      </w:pPr>
    </w:lvl>
    <w:lvl w:ilvl="4">
      <w:start w:val="22"/>
      <w:numFmt w:val="decimal"/>
      <w:lvlText w:val="%5."/>
      <w:lvlJc w:val="left"/>
      <w:pPr>
        <w:ind w:left="3600" w:hanging="360"/>
      </w:pPr>
    </w:lvl>
    <w:lvl w:ilvl="5">
      <w:start w:val="22"/>
      <w:numFmt w:val="decimal"/>
      <w:lvlText w:val="%6."/>
      <w:lvlJc w:val="left"/>
      <w:pPr>
        <w:ind w:left="4320" w:hanging="360"/>
      </w:pPr>
    </w:lvl>
    <w:lvl w:ilvl="6">
      <w:start w:val="22"/>
      <w:numFmt w:val="decimal"/>
      <w:lvlText w:val="%7."/>
      <w:lvlJc w:val="left"/>
      <w:pPr>
        <w:ind w:left="5040" w:hanging="360"/>
      </w:pPr>
    </w:lvl>
    <w:lvl w:ilvl="7">
      <w:start w:val="22"/>
      <w:numFmt w:val="decimal"/>
      <w:lvlText w:val="%8."/>
      <w:lvlJc w:val="left"/>
      <w:pPr>
        <w:ind w:left="5760" w:hanging="360"/>
      </w:pPr>
    </w:lvl>
    <w:lvl w:ilvl="8">
      <w:start w:val="22"/>
      <w:numFmt w:val="decimal"/>
      <w:lvlText w:val="%9."/>
      <w:lvlJc w:val="left"/>
      <w:pPr>
        <w:ind w:left="6480" w:hanging="36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360"/>
      </w:pPr>
    </w:lvl>
    <w:lvl w:ilvl="1">
      <w:start w:val="23"/>
      <w:numFmt w:val="decimal"/>
      <w:lvlText w:val="%2."/>
      <w:lvlJc w:val="left"/>
      <w:pPr>
        <w:ind w:left="1440" w:hanging="360"/>
      </w:pPr>
    </w:lvl>
    <w:lvl w:ilvl="2">
      <w:start w:val="23"/>
      <w:numFmt w:val="decimal"/>
      <w:lvlText w:val="%3."/>
      <w:lvlJc w:val="left"/>
      <w:pPr>
        <w:ind w:left="2160" w:hanging="360"/>
      </w:pPr>
    </w:lvl>
    <w:lvl w:ilvl="3">
      <w:start w:val="23"/>
      <w:numFmt w:val="decimal"/>
      <w:lvlText w:val="%4."/>
      <w:lvlJc w:val="left"/>
      <w:pPr>
        <w:ind w:left="2880" w:hanging="360"/>
      </w:pPr>
    </w:lvl>
    <w:lvl w:ilvl="4">
      <w:start w:val="23"/>
      <w:numFmt w:val="decimal"/>
      <w:lvlText w:val="%5."/>
      <w:lvlJc w:val="left"/>
      <w:pPr>
        <w:ind w:left="3600" w:hanging="360"/>
      </w:pPr>
    </w:lvl>
    <w:lvl w:ilvl="5">
      <w:start w:val="23"/>
      <w:numFmt w:val="decimal"/>
      <w:lvlText w:val="%6."/>
      <w:lvlJc w:val="left"/>
      <w:pPr>
        <w:ind w:left="4320" w:hanging="360"/>
      </w:pPr>
    </w:lvl>
    <w:lvl w:ilvl="6">
      <w:start w:val="23"/>
      <w:numFmt w:val="decimal"/>
      <w:lvlText w:val="%7."/>
      <w:lvlJc w:val="left"/>
      <w:pPr>
        <w:ind w:left="5040" w:hanging="360"/>
      </w:pPr>
    </w:lvl>
    <w:lvl w:ilvl="7">
      <w:start w:val="23"/>
      <w:numFmt w:val="decimal"/>
      <w:lvlText w:val="%8."/>
      <w:lvlJc w:val="left"/>
      <w:pPr>
        <w:ind w:left="5760" w:hanging="360"/>
      </w:pPr>
    </w:lvl>
    <w:lvl w:ilvl="8">
      <w:start w:val="23"/>
      <w:numFmt w:val="decimal"/>
      <w:lvlText w:val="%9."/>
      <w:lvlJc w:val="left"/>
      <w:pPr>
        <w:ind w:left="6480" w:hanging="36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360"/>
      </w:pPr>
    </w:lvl>
    <w:lvl w:ilvl="1">
      <w:start w:val="24"/>
      <w:numFmt w:val="decimal"/>
      <w:lvlText w:val="%2."/>
      <w:lvlJc w:val="left"/>
      <w:pPr>
        <w:ind w:left="1440" w:hanging="360"/>
      </w:pPr>
    </w:lvl>
    <w:lvl w:ilvl="2">
      <w:start w:val="24"/>
      <w:numFmt w:val="decimal"/>
      <w:lvlText w:val="%3."/>
      <w:lvlJc w:val="left"/>
      <w:pPr>
        <w:ind w:left="2160" w:hanging="360"/>
      </w:pPr>
    </w:lvl>
    <w:lvl w:ilvl="3">
      <w:start w:val="24"/>
      <w:numFmt w:val="decimal"/>
      <w:lvlText w:val="%4."/>
      <w:lvlJc w:val="left"/>
      <w:pPr>
        <w:ind w:left="2880" w:hanging="360"/>
      </w:pPr>
    </w:lvl>
    <w:lvl w:ilvl="4">
      <w:start w:val="24"/>
      <w:numFmt w:val="decimal"/>
      <w:lvlText w:val="%5."/>
      <w:lvlJc w:val="left"/>
      <w:pPr>
        <w:ind w:left="3600" w:hanging="360"/>
      </w:pPr>
    </w:lvl>
    <w:lvl w:ilvl="5">
      <w:start w:val="24"/>
      <w:numFmt w:val="decimal"/>
      <w:lvlText w:val="%6."/>
      <w:lvlJc w:val="left"/>
      <w:pPr>
        <w:ind w:left="4320" w:hanging="360"/>
      </w:pPr>
    </w:lvl>
    <w:lvl w:ilvl="6">
      <w:start w:val="24"/>
      <w:numFmt w:val="decimal"/>
      <w:lvlText w:val="%7."/>
      <w:lvlJc w:val="left"/>
      <w:pPr>
        <w:ind w:left="5040" w:hanging="360"/>
      </w:pPr>
    </w:lvl>
    <w:lvl w:ilvl="7">
      <w:start w:val="24"/>
      <w:numFmt w:val="decimal"/>
      <w:lvlText w:val="%8."/>
      <w:lvlJc w:val="left"/>
      <w:pPr>
        <w:ind w:left="5760" w:hanging="360"/>
      </w:pPr>
    </w:lvl>
    <w:lvl w:ilvl="8">
      <w:start w:val="2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Ярослав Антонович Меркулов</dc:creator>
  <dc:language>ru-RU</dc:language>
  <cp:keywords/>
  <dcterms:created xsi:type="dcterms:W3CDTF">2025-05-17T11:00:38Z</dcterms:created>
  <dcterms:modified xsi:type="dcterms:W3CDTF">2025-05-17T11:00:38Z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2 этап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