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7078" w14:textId="28BB74C7" w:rsidR="61489B9B" w:rsidRPr="00497DC9" w:rsidRDefault="1E736AAF" w:rsidP="612BFFF3">
      <w:pPr>
        <w:spacing w:beforeAutospacing="1" w:after="0" w:line="240" w:lineRule="auto"/>
        <w:jc w:val="center"/>
        <w:rPr>
          <w:rFonts w:ascii="Roboto" w:eastAsia="Roboto" w:hAnsi="Roboto" w:cs="Roboto"/>
          <w:sz w:val="36"/>
          <w:szCs w:val="36"/>
        </w:rPr>
      </w:pPr>
      <w:r w:rsidRPr="00497DC9">
        <w:rPr>
          <w:rFonts w:ascii="Roboto" w:eastAsia="Roboto" w:hAnsi="Roboto" w:cs="Roboto"/>
          <w:b/>
          <w:bCs/>
          <w:color w:val="000000" w:themeColor="text1"/>
          <w:sz w:val="36"/>
          <w:szCs w:val="36"/>
        </w:rPr>
        <w:t xml:space="preserve">Liam </w:t>
      </w:r>
      <w:r w:rsidRPr="00497DC9">
        <w:rPr>
          <w:rFonts w:ascii="Roboto" w:eastAsia="Roboto" w:hAnsi="Roboto" w:cs="Roboto"/>
          <w:b/>
          <w:bCs/>
          <w:sz w:val="36"/>
          <w:szCs w:val="36"/>
        </w:rPr>
        <w:t>Seagram</w:t>
      </w:r>
    </w:p>
    <w:p w14:paraId="4DE01C4E" w14:textId="56B8CC3C" w:rsidR="7A2DF39C" w:rsidRDefault="7A2DF39C" w:rsidP="00F877C2">
      <w:pPr>
        <w:spacing w:before="100" w:after="100"/>
        <w:jc w:val="center"/>
        <w:rPr>
          <w:rFonts w:ascii="Calibri Light" w:eastAsia="Calibri Light" w:hAnsi="Calibri Light" w:cs="Calibri Light"/>
          <w:sz w:val="48"/>
          <w:szCs w:val="48"/>
        </w:rPr>
      </w:pPr>
      <w:r w:rsidRPr="612BFFF3">
        <w:rPr>
          <w:rFonts w:ascii="Calibri Light" w:eastAsia="Calibri Light" w:hAnsi="Calibri Light" w:cs="Calibri Light"/>
          <w:sz w:val="20"/>
          <w:szCs w:val="20"/>
        </w:rPr>
        <w:t>(416)-508-</w:t>
      </w:r>
      <w:r w:rsidR="28B1A9DF" w:rsidRPr="612BFFF3">
        <w:rPr>
          <w:rFonts w:ascii="Calibri Light" w:eastAsia="Calibri Light" w:hAnsi="Calibri Light" w:cs="Calibri Light"/>
          <w:sz w:val="20"/>
          <w:szCs w:val="20"/>
        </w:rPr>
        <w:t>9063 |</w:t>
      </w:r>
      <w:r w:rsidRPr="612BFFF3">
        <w:rPr>
          <w:rFonts w:ascii="Calibri Light" w:eastAsia="Calibri Light" w:hAnsi="Calibri Light" w:cs="Calibri Light"/>
          <w:sz w:val="20"/>
          <w:szCs w:val="20"/>
        </w:rPr>
        <w:t xml:space="preserve"> </w:t>
      </w:r>
      <w:hyperlink r:id="rId6">
        <w:r w:rsidRPr="612BFFF3">
          <w:rPr>
            <w:rStyle w:val="Hyperlink"/>
            <w:rFonts w:ascii="Calibri Light" w:eastAsia="Calibri Light" w:hAnsi="Calibri Light" w:cs="Calibri Light"/>
            <w:sz w:val="20"/>
            <w:szCs w:val="20"/>
          </w:rPr>
          <w:t>liam@exusdesign.com</w:t>
        </w:r>
      </w:hyperlink>
    </w:p>
    <w:p w14:paraId="31A391D5" w14:textId="703B3700" w:rsidR="0087265E" w:rsidRPr="00911FB1" w:rsidRDefault="6DE4A2DF" w:rsidP="00497DC9">
      <w:pPr>
        <w:spacing w:before="100" w:after="100"/>
        <w:rPr>
          <w:rFonts w:ascii="Calibri Light" w:eastAsia="Calibri Light" w:hAnsi="Calibri Light" w:cs="Calibri Light"/>
          <w:sz w:val="20"/>
          <w:szCs w:val="20"/>
        </w:rPr>
      </w:pPr>
      <w:r w:rsidRPr="688B3B10">
        <w:rPr>
          <w:rFonts w:ascii="Calibri Light" w:eastAsia="Calibri Light" w:hAnsi="Calibri Light" w:cs="Calibri Light"/>
          <w:sz w:val="20"/>
          <w:szCs w:val="20"/>
        </w:rPr>
        <w:t>Looking for a position in the technology industry, interests include artificial intelligence, algorithms, and software development</w:t>
      </w:r>
      <w:r w:rsidR="08E95BAF" w:rsidRPr="688B3B10">
        <w:rPr>
          <w:rFonts w:ascii="Calibri Light" w:eastAsia="Calibri Light" w:hAnsi="Calibri Light" w:cs="Calibri Light"/>
          <w:sz w:val="20"/>
          <w:szCs w:val="20"/>
        </w:rPr>
        <w:t>.</w:t>
      </w:r>
    </w:p>
    <w:p w14:paraId="31E1F94F" w14:textId="0B071C1F" w:rsidR="00191F57" w:rsidRPr="00A916CA" w:rsidRDefault="00497DC9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Work Experience:</w:t>
      </w:r>
    </w:p>
    <w:tbl>
      <w:tblPr>
        <w:tblStyle w:val="TableGrid"/>
        <w:tblW w:w="0" w:type="auto"/>
        <w:tblInd w:w="6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80"/>
        <w:gridCol w:w="124"/>
      </w:tblGrid>
      <w:tr w:rsidR="00191F57" w:rsidRPr="00191F57" w14:paraId="63B18E58" w14:textId="77777777" w:rsidTr="007D143E">
        <w:trPr>
          <w:gridAfter w:val="1"/>
          <w:wAfter w:w="124" w:type="dxa"/>
          <w:trHeight w:val="182"/>
        </w:trPr>
        <w:tc>
          <w:tcPr>
            <w:tcW w:w="8380" w:type="dxa"/>
            <w:tcBorders>
              <w:top w:val="single" w:sz="4" w:space="0" w:color="FFFFFF" w:themeColor="background1"/>
              <w:left w:val="dotted" w:sz="18" w:space="0" w:color="D0CECE" w:themeColor="background2" w:themeShade="E6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2626F6" w14:textId="77777777" w:rsidR="00191F57" w:rsidRPr="00497DC9" w:rsidRDefault="00191F57" w:rsidP="007D143E">
            <w:pPr>
              <w:spacing w:beforeAutospacing="1" w:after="40"/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Muskoka Lakes Golf &amp; Country Club (MLGCC), Muskoka, Ontario, 2016-2021 (Seasonal)</w:t>
            </w:r>
          </w:p>
        </w:tc>
      </w:tr>
      <w:tr w:rsidR="00191F57" w:rsidRPr="0082258E" w14:paraId="064915A9" w14:textId="77777777" w:rsidTr="007D14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31"/>
        </w:trPr>
        <w:tc>
          <w:tcPr>
            <w:tcW w:w="8504" w:type="dxa"/>
            <w:gridSpan w:val="2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EC426" w14:textId="77777777" w:rsidR="00191F57" w:rsidRPr="00497DC9" w:rsidRDefault="00191F57" w:rsidP="007D143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Front-End Service: Summer 2017, Summer 2018, Summer 2019 (Age 14, 15, 16, 17)</w:t>
            </w:r>
          </w:p>
          <w:p w14:paraId="24A7BB26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Worked as a “Dock Staff” at the MLGCC, and in the MLGCC’s “Grill Room”.</w:t>
            </w:r>
          </w:p>
          <w:p w14:paraId="51C3765F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Responsible for dining area, taking orders, handing out food, preparing beverages,</w:t>
            </w:r>
          </w:p>
          <w:p w14:paraId="52A104FC" w14:textId="77777777" w:rsidR="00191F57" w:rsidRPr="00497DC9" w:rsidRDefault="00191F57" w:rsidP="007D143E">
            <w:pPr>
              <w:pStyle w:val="Heading3"/>
              <w:rPr>
                <w:rFonts w:cstheme="majorHAnsi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Additional responsibility as supervisor of the Grill Room in summer 2019.</w:t>
            </w:r>
          </w:p>
        </w:tc>
      </w:tr>
      <w:tr w:rsidR="00191F57" w14:paraId="47AA498E" w14:textId="77777777" w:rsidTr="007D14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0"/>
        </w:trPr>
        <w:tc>
          <w:tcPr>
            <w:tcW w:w="8504" w:type="dxa"/>
            <w:gridSpan w:val="2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D0AD44" w14:textId="77777777" w:rsidR="00191F57" w:rsidRPr="00497DC9" w:rsidRDefault="00191F57" w:rsidP="007D143E">
            <w:pPr>
              <w:rPr>
                <w:rFonts w:ascii="Calibri Light" w:eastAsia="Calibri Light" w:hAnsi="Calibri Light" w:cs="Calibri Light"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Restaurant Service/Bartender sUMMER 2020, Summer 2021 (Age 18, 19)</w:t>
            </w:r>
          </w:p>
          <w:p w14:paraId="2C93DE60" w14:textId="77777777" w:rsidR="00191F57" w:rsidRPr="00497DC9" w:rsidRDefault="00191F57" w:rsidP="007D143E">
            <w:pPr>
              <w:spacing w:line="259" w:lineRule="auto"/>
              <w:ind w:right="1440"/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Worked as a main front-end server at the MLGCC’s main restaurant, as well as one of the three main bartenders at the restaurant’s bar in 2021.</w:t>
            </w:r>
          </w:p>
          <w:p w14:paraId="3FC6C617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Responsibilities included waiting tables, keeping the restaurant area presentable, managing the bar, and knowledge of preparing and sending out beverages.</w:t>
            </w:r>
          </w:p>
        </w:tc>
      </w:tr>
    </w:tbl>
    <w:p w14:paraId="0C71ECF3" w14:textId="7912DE22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Education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DE81967" w14:paraId="54043AA2" w14:textId="77777777" w:rsidTr="1B3B77D7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1306E3" w14:textId="2FC2189D" w:rsidR="64E39CD8" w:rsidRPr="00497DC9" w:rsidRDefault="00191F57" w:rsidP="0DE81967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2020-Present: </w:t>
            </w:r>
            <w:r w:rsidR="64E39CD8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QUEEN’s University</w:t>
            </w: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,</w:t>
            </w:r>
            <w:r w:rsidR="64E39CD8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 Bachelor of Computing</w:t>
            </w:r>
          </w:p>
          <w:p w14:paraId="746B8E28" w14:textId="245F2689" w:rsidR="6B5ACC62" w:rsidRPr="00497DC9" w:rsidRDefault="00191F57" w:rsidP="1B3B77D7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Currently in second year. </w:t>
            </w:r>
            <w:r w:rsidR="4272C14E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Notable Achievements: Dean’s </w:t>
            </w:r>
            <w:r w:rsidR="00D67755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Honor</w:t>
            </w:r>
            <w:r w:rsidR="4272C14E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 List, 2020-21 Academic Year</w:t>
            </w:r>
            <w:r w:rsidR="7A4D30FA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  <w:tr w:rsidR="0DE81967" w14:paraId="7EF8837D" w14:textId="77777777" w:rsidTr="00191F57">
        <w:trPr>
          <w:trHeight w:val="560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1A842E" w14:textId="0CAF5EA9" w:rsidR="0136C5D2" w:rsidRPr="00497DC9" w:rsidRDefault="00191F57" w:rsidP="0DE81967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2016-2020: </w:t>
            </w:r>
            <w:r w:rsidR="0136C5D2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Greenwood College School</w:t>
            </w: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,</w:t>
            </w:r>
            <w:r w:rsidR="0136C5D2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 OSSD</w:t>
            </w:r>
          </w:p>
          <w:p w14:paraId="6915B4DA" w14:textId="772C5934" w:rsidR="5566DEDF" w:rsidRPr="00497DC9" w:rsidRDefault="2F2D08C8" w:rsidP="1B3B77D7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Graduated with a 91 overall average</w:t>
            </w:r>
            <w:r w:rsidR="6D282100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</w:tbl>
    <w:p w14:paraId="3C39C48F" w14:textId="13CAC74E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Skills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44"/>
        <w:gridCol w:w="9168"/>
      </w:tblGrid>
      <w:tr w:rsidR="612BFFF3" w14:paraId="1D63C91E" w14:textId="77777777" w:rsidTr="00497DC9">
        <w:trPr>
          <w:trHeight w:val="731"/>
        </w:trPr>
        <w:tc>
          <w:tcPr>
            <w:tcW w:w="1544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none" w:sz="4" w:space="0" w:color="FFFFFF" w:themeColor="background1"/>
            </w:tcBorders>
          </w:tcPr>
          <w:p w14:paraId="4C59E9F4" w14:textId="55E5AC56" w:rsidR="4B8E8418" w:rsidRPr="00A916CA" w:rsidRDefault="4B8E8418" w:rsidP="612BFFF3">
            <w:pPr>
              <w:pStyle w:val="Heading3"/>
              <w:spacing w:before="0" w:line="259" w:lineRule="auto"/>
              <w:outlineLvl w:val="2"/>
              <w:rPr>
                <w:color w:val="000000" w:themeColor="text1"/>
                <w:sz w:val="21"/>
                <w:szCs w:val="21"/>
              </w:rPr>
            </w:pPr>
            <w:r w:rsidRPr="00A916CA">
              <w:rPr>
                <w:color w:val="000000" w:themeColor="text1"/>
                <w:sz w:val="21"/>
                <w:szCs w:val="21"/>
              </w:rPr>
              <w:t>Languages</w:t>
            </w:r>
          </w:p>
          <w:p w14:paraId="398FAEEB" w14:textId="6543F6DB" w:rsidR="4B8E8418" w:rsidRPr="00497DC9" w:rsidRDefault="4B8E8418" w:rsidP="612BFFF3">
            <w:pPr>
              <w:rPr>
                <w:rFonts w:asciiTheme="majorHAnsi" w:eastAsiaTheme="majorEastAsia" w:hAnsiTheme="majorHAnsi" w:cstheme="majorBidi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Technical</w:t>
            </w:r>
          </w:p>
          <w:p w14:paraId="4B27CC86" w14:textId="01E5DAA9" w:rsidR="4B8E8418" w:rsidRPr="00497DC9" w:rsidRDefault="4B8E8418" w:rsidP="612BFFF3">
            <w:pPr>
              <w:rPr>
                <w:rFonts w:asciiTheme="majorHAnsi" w:eastAsiaTheme="majorEastAsia" w:hAnsiTheme="majorHAnsi" w:cstheme="majorBidi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Interpersonal</w:t>
            </w:r>
          </w:p>
        </w:tc>
        <w:tc>
          <w:tcPr>
            <w:tcW w:w="9168" w:type="dxa"/>
            <w:tcBorders>
              <w:top w:val="single" w:sz="4" w:space="0" w:color="FFFFFF" w:themeColor="background1"/>
              <w:left w:val="none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DC179" w14:textId="3B755E95" w:rsidR="4B8E8418" w:rsidRPr="00497DC9" w:rsidRDefault="4B8E8418" w:rsidP="612BFFF3">
            <w:pP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Python, Java, C, Bash Scripting</w:t>
            </w:r>
          </w:p>
          <w:p w14:paraId="1FF70C43" w14:textId="1772E8B2" w:rsidR="4B8E8418" w:rsidRPr="00497DC9" w:rsidRDefault="4B8E8418" w:rsidP="612BFFF3">
            <w:pP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Linux, Adobe CC, Algorithms, Debugging, Testing</w:t>
            </w:r>
          </w:p>
          <w:p w14:paraId="60793E45" w14:textId="58296AF4" w:rsidR="4B8E8418" w:rsidRPr="00497DC9" w:rsidRDefault="4B8E8418" w:rsidP="612BFFF3">
            <w:pPr>
              <w:spacing w:after="160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Problem Solving, Learning, Communication, Teamwork, Initiative</w:t>
            </w:r>
          </w:p>
        </w:tc>
      </w:tr>
    </w:tbl>
    <w:p w14:paraId="3934BAAD" w14:textId="3F5FDA45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Projects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0B31EC2" w14:paraId="687FDD47" w14:textId="77777777" w:rsidTr="007D143E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550715" w14:textId="25CE62EF" w:rsidR="0082258E" w:rsidRPr="00497DC9" w:rsidRDefault="0082258E" w:rsidP="0082258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bookmarkStart w:id="0" w:name="_Hlk94222890"/>
            <w:bookmarkStart w:id="1" w:name="_Hlk94223189"/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Voice Recognition Assistant</w:t>
            </w:r>
          </w:p>
          <w:bookmarkEnd w:id="0"/>
          <w:p w14:paraId="380FA920" w14:textId="7658B16B" w:rsidR="0082258E" w:rsidRPr="00497DC9" w:rsidRDefault="0082258E" w:rsidP="0082258E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</w:t>
            </w:r>
          </w:p>
          <w:p w14:paraId="39754BEB" w14:textId="77777777" w:rsidR="00B31EC2" w:rsidRPr="00497DC9" w:rsidRDefault="0082258E" w:rsidP="00B31EC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Developed a virtual assistant that works based on voice recognition to accomplish various tasks.</w:t>
            </w:r>
          </w:p>
          <w:p w14:paraId="3F04B06B" w14:textId="55638CCC" w:rsidR="009173D6" w:rsidRPr="00497DC9" w:rsidRDefault="009173D6" w:rsidP="009173D6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Statsbot, Weatherbot</w:t>
            </w:r>
          </w:p>
          <w:p w14:paraId="671D6492" w14:textId="644F73E6" w:rsidR="009173D6" w:rsidRPr="00497DC9" w:rsidRDefault="009173D6" w:rsidP="009173D6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</w:t>
            </w:r>
          </w:p>
          <w:p w14:paraId="53150579" w14:textId="39504391" w:rsidR="009173D6" w:rsidRPr="00497DC9" w:rsidRDefault="009173D6" w:rsidP="00B31EC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Learned to work with the Reddit API to create reddit bots that accomplish simple tasks on demand.</w:t>
            </w:r>
          </w:p>
        </w:tc>
      </w:tr>
      <w:tr w:rsidR="00B31EC2" w14:paraId="2DC9AA6D" w14:textId="77777777" w:rsidTr="007D143E">
        <w:trPr>
          <w:trHeight w:val="915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F0E03" w14:textId="77777777" w:rsidR="0082258E" w:rsidRPr="00497DC9" w:rsidRDefault="0082258E" w:rsidP="0082258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Shipping Routes</w:t>
            </w:r>
          </w:p>
          <w:p w14:paraId="5E093389" w14:textId="77777777" w:rsidR="0082258E" w:rsidRPr="00497DC9" w:rsidRDefault="0082258E" w:rsidP="0082258E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Python, Bauhaus</w:t>
            </w:r>
          </w:p>
          <w:p w14:paraId="6A648831" w14:textId="220AF7EF" w:rsidR="00B31EC2" w:rsidRPr="00497DC9" w:rsidRDefault="0082258E" w:rsidP="0082258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Developed a simulated game involving pathfinding along fictional shipping routes.</w:t>
            </w:r>
          </w:p>
        </w:tc>
      </w:tr>
    </w:tbl>
    <w:bookmarkEnd w:id="1"/>
    <w:p w14:paraId="54AD0863" w14:textId="45C27EDB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Extracurricular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0C31DE8" w:rsidRPr="0082258E" w14:paraId="29E84471" w14:textId="77777777" w:rsidTr="007D143E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C6388A" w14:textId="19ED8CF1" w:rsidR="00C31DE8" w:rsidRPr="00497DC9" w:rsidRDefault="00C31DE8" w:rsidP="00C31DE8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Whitewater Certification</w:t>
            </w:r>
          </w:p>
          <w:p w14:paraId="711ABD97" w14:textId="418664BF" w:rsidR="00C31DE8" w:rsidRPr="00497DC9" w:rsidRDefault="00C31DE8" w:rsidP="00C31DE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 xml:space="preserve">Took a weeklong class at the Madawaska Kanu Centre to gain a river rescue certificate and learn from professionals about the proper ways to safely traverse a whitewater river </w:t>
            </w:r>
            <w:r w:rsidR="009456DD" w:rsidRPr="00497DC9">
              <w:rPr>
                <w:rFonts w:asciiTheme="majorHAnsi" w:hAnsiTheme="majorHAnsi" w:cstheme="majorHAnsi"/>
                <w:sz w:val="21"/>
                <w:szCs w:val="21"/>
              </w:rPr>
              <w:t>with</w:t>
            </w: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 xml:space="preserve"> up to class four rapids.</w:t>
            </w:r>
          </w:p>
        </w:tc>
      </w:tr>
      <w:tr w:rsidR="00C31DE8" w14:paraId="0D05B559" w14:textId="77777777" w:rsidTr="009456DD">
        <w:trPr>
          <w:trHeight w:val="598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E82214" w14:textId="367BF102" w:rsidR="009456DD" w:rsidRPr="00497DC9" w:rsidRDefault="009456DD" w:rsidP="009456DD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QHacks Hackathon</w:t>
            </w:r>
          </w:p>
          <w:p w14:paraId="6893E6AF" w14:textId="1461F939" w:rsidR="00C31DE8" w:rsidRPr="00497DC9" w:rsidRDefault="009456DD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Currently participating in the seventh annual QHacks hackathon in a team of four people. </w:t>
            </w:r>
          </w:p>
        </w:tc>
      </w:tr>
    </w:tbl>
    <w:p w14:paraId="5F060B81" w14:textId="263FDF3E" w:rsidR="00497DC9" w:rsidRPr="00A916CA" w:rsidRDefault="00A916CA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Personal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85"/>
      </w:tblGrid>
      <w:tr w:rsidR="009456DD" w:rsidRPr="0082258E" w14:paraId="05D7E9E3" w14:textId="77777777" w:rsidTr="00A916CA">
        <w:trPr>
          <w:trHeight w:val="416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6550C1" w14:textId="4E4C4A6F" w:rsidR="009456DD" w:rsidRPr="00497DC9" w:rsidRDefault="009456DD" w:rsidP="007D143E">
            <w:pPr>
              <w:rPr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I am a lover of the outdoors, frequently go camping, and have paddled four class 3-4 whitewater rivers. I am an avid reader and writer, finding enjoyment in stories of all kinds. I have a passion for cinematography and have studied under a Canadian documentary filmmaker. Computers have fascinated me throughout my life, and I spent years planning to build a custom PC before I finally did in high school, which I still use daily.</w:t>
            </w:r>
          </w:p>
        </w:tc>
      </w:tr>
    </w:tbl>
    <w:p w14:paraId="7527B8A1" w14:textId="0477DCB9" w:rsidR="0DE81967" w:rsidRPr="007B3FF4" w:rsidRDefault="0DE81967" w:rsidP="007B3FF4">
      <w:pPr>
        <w:spacing w:after="0"/>
        <w:rPr>
          <w:sz w:val="2"/>
          <w:szCs w:val="2"/>
        </w:rPr>
      </w:pPr>
    </w:p>
    <w:sectPr w:rsidR="0DE81967" w:rsidRPr="007B3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09394686" textId="1737433834" start="46" length="11" invalidationStart="46" invalidationLength="11" id="F6SvIc4I"/>
    <int:ParagraphRange paragraphId="1596070977" textId="1980391256" start="47" length="11" invalidationStart="47" invalidationLength="11" id="UCLmbmhs"/>
    <int:ParagraphRange paragraphId="323901492" textId="1626203636" start="37" length="11" invalidationStart="37" invalidationLength="11" id="ePoDm2VI"/>
    <int:WordHash hashCode="pNJflFU66xUmKA" id="Bgit5GET"/>
    <int:ParagraphRange paragraphId="1965537441" textId="706308498" start="282" length="6" invalidationStart="282" invalidationLength="6" id="0aXM5Z4A"/>
  </int:Manifest>
  <int:Observations>
    <int:Content id="F6SvIc4I">
      <int:Rejection type="LegacyProofing"/>
    </int:Content>
    <int:Content id="UCLmbmhs">
      <int:Rejection type="LegacyProofing"/>
    </int:Content>
    <int:Content id="ePoDm2VI">
      <int:Rejection type="LegacyProofing"/>
    </int:Content>
    <int:Content id="Bgit5GET">
      <int:Rejection type="LegacyProofing"/>
    </int:Content>
    <int:Content id="0aXM5Z4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133"/>
    <w:multiLevelType w:val="hybridMultilevel"/>
    <w:tmpl w:val="67AEE762"/>
    <w:lvl w:ilvl="0" w:tplc="2F72A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A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A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A6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27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CF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6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338F"/>
    <w:multiLevelType w:val="hybridMultilevel"/>
    <w:tmpl w:val="87068A42"/>
    <w:lvl w:ilvl="0" w:tplc="AA3E85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26BD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341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9E17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2426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A064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4E51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C431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5CC2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3224D"/>
    <w:multiLevelType w:val="hybridMultilevel"/>
    <w:tmpl w:val="46BE68E6"/>
    <w:lvl w:ilvl="0" w:tplc="B0DEA2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F821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85CF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A0E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E8A8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E6FD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2CAF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CA92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BC77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0D00F0"/>
    <w:multiLevelType w:val="hybridMultilevel"/>
    <w:tmpl w:val="38C4027E"/>
    <w:lvl w:ilvl="0" w:tplc="E33C1D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9C3C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3837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A641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EC8A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9C54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5E71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1025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9CBB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6E7217"/>
    <w:multiLevelType w:val="hybridMultilevel"/>
    <w:tmpl w:val="7C042BF2"/>
    <w:lvl w:ilvl="0" w:tplc="4C0E3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6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82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E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6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8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0A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E2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0777E"/>
    <w:rsid w:val="00170F67"/>
    <w:rsid w:val="00191F57"/>
    <w:rsid w:val="003955C1"/>
    <w:rsid w:val="003E075F"/>
    <w:rsid w:val="00497DC9"/>
    <w:rsid w:val="005A1361"/>
    <w:rsid w:val="007B3FF4"/>
    <w:rsid w:val="0082258E"/>
    <w:rsid w:val="0087265E"/>
    <w:rsid w:val="00911FB1"/>
    <w:rsid w:val="009173D6"/>
    <w:rsid w:val="009456DD"/>
    <w:rsid w:val="00957C09"/>
    <w:rsid w:val="009F098A"/>
    <w:rsid w:val="00A16DC4"/>
    <w:rsid w:val="00A916CA"/>
    <w:rsid w:val="00AE2659"/>
    <w:rsid w:val="00B31EC2"/>
    <w:rsid w:val="00BA846C"/>
    <w:rsid w:val="00BF731B"/>
    <w:rsid w:val="00C2E405"/>
    <w:rsid w:val="00C31DE8"/>
    <w:rsid w:val="00D18FBC"/>
    <w:rsid w:val="00D67755"/>
    <w:rsid w:val="00E36492"/>
    <w:rsid w:val="00F877C2"/>
    <w:rsid w:val="0136C5D2"/>
    <w:rsid w:val="026D601D"/>
    <w:rsid w:val="0312CFD3"/>
    <w:rsid w:val="032118BC"/>
    <w:rsid w:val="035864D0"/>
    <w:rsid w:val="0366427C"/>
    <w:rsid w:val="03CBB6DB"/>
    <w:rsid w:val="03D2228D"/>
    <w:rsid w:val="03F2EE6D"/>
    <w:rsid w:val="04C3ACA3"/>
    <w:rsid w:val="050212DD"/>
    <w:rsid w:val="056EA70C"/>
    <w:rsid w:val="060887DB"/>
    <w:rsid w:val="064A7095"/>
    <w:rsid w:val="069DE33E"/>
    <w:rsid w:val="06E2F2B8"/>
    <w:rsid w:val="0703579D"/>
    <w:rsid w:val="077781B5"/>
    <w:rsid w:val="07939DFD"/>
    <w:rsid w:val="07A4583C"/>
    <w:rsid w:val="07E640F6"/>
    <w:rsid w:val="085C775F"/>
    <w:rsid w:val="08E95BAF"/>
    <w:rsid w:val="09C018A7"/>
    <w:rsid w:val="0A07E7D5"/>
    <w:rsid w:val="0A38A612"/>
    <w:rsid w:val="0A4549F8"/>
    <w:rsid w:val="0AB5F8A3"/>
    <w:rsid w:val="0AB8A9E0"/>
    <w:rsid w:val="0B0253A9"/>
    <w:rsid w:val="0B16FB02"/>
    <w:rsid w:val="0BE11A59"/>
    <w:rsid w:val="0C00D868"/>
    <w:rsid w:val="0C4840F9"/>
    <w:rsid w:val="0D80E6DD"/>
    <w:rsid w:val="0DD2C5DB"/>
    <w:rsid w:val="0DE81967"/>
    <w:rsid w:val="0E6CC7C6"/>
    <w:rsid w:val="0E76352A"/>
    <w:rsid w:val="0F2F7A38"/>
    <w:rsid w:val="0FFCC17D"/>
    <w:rsid w:val="107FAD05"/>
    <w:rsid w:val="108A2861"/>
    <w:rsid w:val="11638228"/>
    <w:rsid w:val="11863C86"/>
    <w:rsid w:val="122A8F9A"/>
    <w:rsid w:val="12C1A900"/>
    <w:rsid w:val="1364452B"/>
    <w:rsid w:val="14E576AE"/>
    <w:rsid w:val="151072D8"/>
    <w:rsid w:val="163566FB"/>
    <w:rsid w:val="1695BF3F"/>
    <w:rsid w:val="16CC5EA7"/>
    <w:rsid w:val="17138E61"/>
    <w:rsid w:val="17548FAC"/>
    <w:rsid w:val="1813AA0C"/>
    <w:rsid w:val="18247816"/>
    <w:rsid w:val="18375C9F"/>
    <w:rsid w:val="18E02C20"/>
    <w:rsid w:val="19283F64"/>
    <w:rsid w:val="198FE65E"/>
    <w:rsid w:val="199B528C"/>
    <w:rsid w:val="19ABA326"/>
    <w:rsid w:val="19AED8D1"/>
    <w:rsid w:val="19B8E7D1"/>
    <w:rsid w:val="19C1E42B"/>
    <w:rsid w:val="1AF875BC"/>
    <w:rsid w:val="1B24CD9A"/>
    <w:rsid w:val="1B3B77D7"/>
    <w:rsid w:val="1B54B832"/>
    <w:rsid w:val="1B5D6F06"/>
    <w:rsid w:val="1C3C18BA"/>
    <w:rsid w:val="1C5926AD"/>
    <w:rsid w:val="1CAE5EC3"/>
    <w:rsid w:val="1CC1CC95"/>
    <w:rsid w:val="1E736AAF"/>
    <w:rsid w:val="1E8C58F4"/>
    <w:rsid w:val="1EAA9BD8"/>
    <w:rsid w:val="1EC3098E"/>
    <w:rsid w:val="1EC4C170"/>
    <w:rsid w:val="1EE4674D"/>
    <w:rsid w:val="1EF24E57"/>
    <w:rsid w:val="1FE3A784"/>
    <w:rsid w:val="2016EE7E"/>
    <w:rsid w:val="21B2BEDF"/>
    <w:rsid w:val="227F1A72"/>
    <w:rsid w:val="22CE7157"/>
    <w:rsid w:val="232110B4"/>
    <w:rsid w:val="2380EDED"/>
    <w:rsid w:val="23B3C4B7"/>
    <w:rsid w:val="2419B1FD"/>
    <w:rsid w:val="241FA091"/>
    <w:rsid w:val="247DDCF7"/>
    <w:rsid w:val="247E3F3E"/>
    <w:rsid w:val="25494AAC"/>
    <w:rsid w:val="25AB964F"/>
    <w:rsid w:val="25B2C6AD"/>
    <w:rsid w:val="26554109"/>
    <w:rsid w:val="26865037"/>
    <w:rsid w:val="269F585F"/>
    <w:rsid w:val="27DEE64A"/>
    <w:rsid w:val="28575759"/>
    <w:rsid w:val="2863B111"/>
    <w:rsid w:val="28AEBB60"/>
    <w:rsid w:val="28B1A9DF"/>
    <w:rsid w:val="290DD5D0"/>
    <w:rsid w:val="295A5BEA"/>
    <w:rsid w:val="297AB6AB"/>
    <w:rsid w:val="298A8F7E"/>
    <w:rsid w:val="29B05BC1"/>
    <w:rsid w:val="2A435900"/>
    <w:rsid w:val="2A8B00C4"/>
    <w:rsid w:val="2B4C2C22"/>
    <w:rsid w:val="2B72C982"/>
    <w:rsid w:val="2BABF9E6"/>
    <w:rsid w:val="2C445DFE"/>
    <w:rsid w:val="2C457692"/>
    <w:rsid w:val="2C469918"/>
    <w:rsid w:val="2C4D6418"/>
    <w:rsid w:val="2CC15FC2"/>
    <w:rsid w:val="2CE7FC83"/>
    <w:rsid w:val="2CEC0422"/>
    <w:rsid w:val="2D4BDF28"/>
    <w:rsid w:val="2D59A040"/>
    <w:rsid w:val="2DA79FD8"/>
    <w:rsid w:val="2DAF0EBB"/>
    <w:rsid w:val="2DD2806A"/>
    <w:rsid w:val="2DE1810B"/>
    <w:rsid w:val="2E32D7CC"/>
    <w:rsid w:val="2E6052EE"/>
    <w:rsid w:val="2EDBCF0B"/>
    <w:rsid w:val="2F0133C5"/>
    <w:rsid w:val="2F15259D"/>
    <w:rsid w:val="2F2D08C8"/>
    <w:rsid w:val="2F73A9F0"/>
    <w:rsid w:val="2FD18ADB"/>
    <w:rsid w:val="2FF9D102"/>
    <w:rsid w:val="319204A8"/>
    <w:rsid w:val="31E20B06"/>
    <w:rsid w:val="320F4716"/>
    <w:rsid w:val="32AB4AB2"/>
    <w:rsid w:val="32F6D614"/>
    <w:rsid w:val="333171C4"/>
    <w:rsid w:val="336E38FE"/>
    <w:rsid w:val="336E9FFC"/>
    <w:rsid w:val="33D2413D"/>
    <w:rsid w:val="33D8A320"/>
    <w:rsid w:val="33DAE2C6"/>
    <w:rsid w:val="343D571D"/>
    <w:rsid w:val="34DDEDAA"/>
    <w:rsid w:val="35259545"/>
    <w:rsid w:val="35DB1E01"/>
    <w:rsid w:val="366FC255"/>
    <w:rsid w:val="36735259"/>
    <w:rsid w:val="36D1F8C9"/>
    <w:rsid w:val="37684FC4"/>
    <w:rsid w:val="386257B7"/>
    <w:rsid w:val="39D4A274"/>
    <w:rsid w:val="39ECD999"/>
    <w:rsid w:val="3A97DB15"/>
    <w:rsid w:val="3B5E8A18"/>
    <w:rsid w:val="3BBAED94"/>
    <w:rsid w:val="3C01B28A"/>
    <w:rsid w:val="3C4A5F85"/>
    <w:rsid w:val="3C6B0BE8"/>
    <w:rsid w:val="3D060DD3"/>
    <w:rsid w:val="3D47158B"/>
    <w:rsid w:val="3D56BDF5"/>
    <w:rsid w:val="3F1A07FD"/>
    <w:rsid w:val="3F846E43"/>
    <w:rsid w:val="3FB8310D"/>
    <w:rsid w:val="3FDFFFAF"/>
    <w:rsid w:val="3FE7AEBE"/>
    <w:rsid w:val="4069CB8E"/>
    <w:rsid w:val="409B88A1"/>
    <w:rsid w:val="413E59AB"/>
    <w:rsid w:val="41B3B2B3"/>
    <w:rsid w:val="4201B607"/>
    <w:rsid w:val="4272C14E"/>
    <w:rsid w:val="42D1A24C"/>
    <w:rsid w:val="42E74196"/>
    <w:rsid w:val="43C5FF79"/>
    <w:rsid w:val="44125751"/>
    <w:rsid w:val="4455716A"/>
    <w:rsid w:val="44A5923D"/>
    <w:rsid w:val="454E74CF"/>
    <w:rsid w:val="45AE27B2"/>
    <w:rsid w:val="45F6D813"/>
    <w:rsid w:val="4699FD1F"/>
    <w:rsid w:val="46EA4530"/>
    <w:rsid w:val="47735A99"/>
    <w:rsid w:val="482FD46C"/>
    <w:rsid w:val="4885733E"/>
    <w:rsid w:val="48ACCD06"/>
    <w:rsid w:val="4A2858DA"/>
    <w:rsid w:val="4B8E8418"/>
    <w:rsid w:val="4BB0C273"/>
    <w:rsid w:val="4C3781DC"/>
    <w:rsid w:val="4C50AA39"/>
    <w:rsid w:val="4D4C92D4"/>
    <w:rsid w:val="4D806F63"/>
    <w:rsid w:val="4DF2E64C"/>
    <w:rsid w:val="4EEA348D"/>
    <w:rsid w:val="4F2DB503"/>
    <w:rsid w:val="4F758E50"/>
    <w:rsid w:val="4F884AFB"/>
    <w:rsid w:val="4FA21103"/>
    <w:rsid w:val="504BFE3B"/>
    <w:rsid w:val="50DF2BB4"/>
    <w:rsid w:val="5108C2D6"/>
    <w:rsid w:val="510AF2FF"/>
    <w:rsid w:val="511B79FB"/>
    <w:rsid w:val="5184EA69"/>
    <w:rsid w:val="51EDDC58"/>
    <w:rsid w:val="5304C649"/>
    <w:rsid w:val="5319974A"/>
    <w:rsid w:val="53CD7C6D"/>
    <w:rsid w:val="543C9A7A"/>
    <w:rsid w:val="547382BA"/>
    <w:rsid w:val="549DAB61"/>
    <w:rsid w:val="5566DEDF"/>
    <w:rsid w:val="556BC0B4"/>
    <w:rsid w:val="56014F48"/>
    <w:rsid w:val="56E170F5"/>
    <w:rsid w:val="56F15A3E"/>
    <w:rsid w:val="578BB856"/>
    <w:rsid w:val="5866A345"/>
    <w:rsid w:val="596F381A"/>
    <w:rsid w:val="598AB079"/>
    <w:rsid w:val="59D3B6C4"/>
    <w:rsid w:val="59EF171B"/>
    <w:rsid w:val="5A5B6AD4"/>
    <w:rsid w:val="5A8BAB89"/>
    <w:rsid w:val="5A91C3C3"/>
    <w:rsid w:val="5AE0FDEB"/>
    <w:rsid w:val="5B0CA98A"/>
    <w:rsid w:val="5B4E65A0"/>
    <w:rsid w:val="5BFD0355"/>
    <w:rsid w:val="5C422C4B"/>
    <w:rsid w:val="5C584BA8"/>
    <w:rsid w:val="5CDBB24F"/>
    <w:rsid w:val="5D64E28F"/>
    <w:rsid w:val="5D8758CF"/>
    <w:rsid w:val="5DC96485"/>
    <w:rsid w:val="5E12CD70"/>
    <w:rsid w:val="5E5DA01F"/>
    <w:rsid w:val="5E5EF64D"/>
    <w:rsid w:val="5E7A9445"/>
    <w:rsid w:val="5E888CB5"/>
    <w:rsid w:val="5ED967BA"/>
    <w:rsid w:val="5F063A6D"/>
    <w:rsid w:val="5F067485"/>
    <w:rsid w:val="5F72C3A8"/>
    <w:rsid w:val="5F82F41B"/>
    <w:rsid w:val="60A0A87F"/>
    <w:rsid w:val="60D5D2B1"/>
    <w:rsid w:val="612BFFF3"/>
    <w:rsid w:val="61489B9B"/>
    <w:rsid w:val="61C617CC"/>
    <w:rsid w:val="61F1F89C"/>
    <w:rsid w:val="62904832"/>
    <w:rsid w:val="62BAF633"/>
    <w:rsid w:val="634A0F70"/>
    <w:rsid w:val="63D4FB63"/>
    <w:rsid w:val="6438A609"/>
    <w:rsid w:val="6473E3C3"/>
    <w:rsid w:val="64E39CD8"/>
    <w:rsid w:val="65D4766A"/>
    <w:rsid w:val="65D57B1B"/>
    <w:rsid w:val="66AC7A03"/>
    <w:rsid w:val="66F2C200"/>
    <w:rsid w:val="66FB76B5"/>
    <w:rsid w:val="6749C64B"/>
    <w:rsid w:val="677046CB"/>
    <w:rsid w:val="677F4DC1"/>
    <w:rsid w:val="677F4FE2"/>
    <w:rsid w:val="6850DA3D"/>
    <w:rsid w:val="688B3B10"/>
    <w:rsid w:val="68A0777E"/>
    <w:rsid w:val="68E4EA4D"/>
    <w:rsid w:val="693D72D3"/>
    <w:rsid w:val="6A3F27D4"/>
    <w:rsid w:val="6A5CFB28"/>
    <w:rsid w:val="6B5ACC62"/>
    <w:rsid w:val="6BD3829E"/>
    <w:rsid w:val="6BF697ED"/>
    <w:rsid w:val="6CC60CA2"/>
    <w:rsid w:val="6D282100"/>
    <w:rsid w:val="6D5F6C92"/>
    <w:rsid w:val="6D9210AE"/>
    <w:rsid w:val="6DE4A2DF"/>
    <w:rsid w:val="6E180E53"/>
    <w:rsid w:val="6EC15E8A"/>
    <w:rsid w:val="6F0B2360"/>
    <w:rsid w:val="6F17AE0A"/>
    <w:rsid w:val="6FB25BDE"/>
    <w:rsid w:val="701781D0"/>
    <w:rsid w:val="7090039A"/>
    <w:rsid w:val="70A0A684"/>
    <w:rsid w:val="70A6F3C1"/>
    <w:rsid w:val="71186EAF"/>
    <w:rsid w:val="711F1697"/>
    <w:rsid w:val="7159C3BC"/>
    <w:rsid w:val="71A374B6"/>
    <w:rsid w:val="72E188F7"/>
    <w:rsid w:val="73D5648D"/>
    <w:rsid w:val="73D995D3"/>
    <w:rsid w:val="73DE9483"/>
    <w:rsid w:val="74060F30"/>
    <w:rsid w:val="74545979"/>
    <w:rsid w:val="74908EE3"/>
    <w:rsid w:val="75F287BA"/>
    <w:rsid w:val="76667469"/>
    <w:rsid w:val="76736849"/>
    <w:rsid w:val="76E5464C"/>
    <w:rsid w:val="77235BBA"/>
    <w:rsid w:val="77921159"/>
    <w:rsid w:val="77999AFC"/>
    <w:rsid w:val="77BABDAF"/>
    <w:rsid w:val="77CF2AC2"/>
    <w:rsid w:val="7802B898"/>
    <w:rsid w:val="780F38AA"/>
    <w:rsid w:val="78984E13"/>
    <w:rsid w:val="78E81088"/>
    <w:rsid w:val="794DED57"/>
    <w:rsid w:val="7990613A"/>
    <w:rsid w:val="79AB090B"/>
    <w:rsid w:val="7A1243D2"/>
    <w:rsid w:val="7A2DF39C"/>
    <w:rsid w:val="7A4D30FA"/>
    <w:rsid w:val="7A624E37"/>
    <w:rsid w:val="7A9CA482"/>
    <w:rsid w:val="7B3423F7"/>
    <w:rsid w:val="7B8F929E"/>
    <w:rsid w:val="7BC0A4F5"/>
    <w:rsid w:val="7CAD7957"/>
    <w:rsid w:val="7DAD65A5"/>
    <w:rsid w:val="7DF0659B"/>
    <w:rsid w:val="7E0DD857"/>
    <w:rsid w:val="7E4EB675"/>
    <w:rsid w:val="7F35BF5A"/>
    <w:rsid w:val="7F3D73D6"/>
    <w:rsid w:val="7F4ED5ED"/>
    <w:rsid w:val="7FEB3AF4"/>
    <w:rsid w:val="7FE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777E"/>
  <w15:chartTrackingRefBased/>
  <w15:docId w15:val="{37400012-846F-44B2-9E8C-D83F2634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am@exusdesign.com" TargetMode="External"/><Relationship Id="rId5" Type="http://schemas.openxmlformats.org/officeDocument/2006/relationships/webSettings" Target="webSettings.xml"/><Relationship Id="Rc589170da8b94bad" Type="http://schemas.microsoft.com/office/2019/09/relationships/intelligence" Target="intelligenc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D0AC-F47D-487F-B3F3-A39D49B4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Seagram</dc:creator>
  <cp:keywords/>
  <dc:description/>
  <cp:lastModifiedBy>Liam Seagram</cp:lastModifiedBy>
  <cp:revision>11</cp:revision>
  <dcterms:created xsi:type="dcterms:W3CDTF">2021-12-28T22:04:00Z</dcterms:created>
  <dcterms:modified xsi:type="dcterms:W3CDTF">2022-01-28T06:02:00Z</dcterms:modified>
</cp:coreProperties>
</file>