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KICK OFF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0"/>
        <w:gridCol w:w="4965"/>
        <w:gridCol w:w="210"/>
        <w:gridCol w:w="1365"/>
        <w:gridCol w:w="1980"/>
        <w:tblGridChange w:id="0">
          <w:tblGrid>
            <w:gridCol w:w="1920"/>
            <w:gridCol w:w="4965"/>
            <w:gridCol w:w="210"/>
            <w:gridCol w:w="1365"/>
            <w:gridCol w:w="19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13-08-2024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08:31 AM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Duoc UC San Bernardo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12:10 PM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Presencial / 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Grupal Presencial / NP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0"/>
        <w:gridCol w:w="7935"/>
        <w:tblGridChange w:id="0">
          <w:tblGrid>
            <w:gridCol w:w="2010"/>
            <w:gridCol w:w="7935"/>
          </w:tblGrid>
        </w:tblGridChange>
      </w:tblGrid>
      <w:tr>
        <w:trPr>
          <w:cantSplit w:val="0"/>
          <w:trHeight w:val="525" w:hRule="atLeast"/>
          <w:tblHeader w:val="1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Jesús Alvarez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Ciberseguridad Informático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Sebastian Merino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Encargado de Gestión y Análisis de proyecto.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Matías Aguayo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Jefe Proyecto, QA y BD.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Lucas Pavez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Frontend y Analista Desarrollo de Sistema.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                                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Primera Reunión Proyecto “Artesanías Galaxy”.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la reunión inicial con el cliente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Captura de la Información de Requerimientos Iniciales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    </w:t>
      </w:r>
    </w:p>
    <w:tbl>
      <w:tblPr>
        <w:tblStyle w:val="Table4"/>
        <w:tblW w:w="101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49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un login tanto para clientes como para ellos mismos administrativos.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un un lugar de ventas que los clientes puedan visualizar a través de un mapa para su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llegada al lugar presencialmente.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un apartado para que puedan comercializar o subir sus productos y luego poder ser visualizados dentro del sistema web.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Implementación de un carrito de compras para sus apartado de ventas de cada artesanía para el cliente mediante la plataforma.</w:t>
            </w:r>
          </w:p>
          <w:p w:rsidR="00000000" w:rsidDel="00000000" w:rsidP="00000000" w:rsidRDefault="00000000" w:rsidRPr="00000000" w14:paraId="0000004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través de esta automatización los artesanos podrán aumentar sus ventas y ganar tanto presencial como de manera digital y así no perderán ventas por ejemplo en un día muy lluvioso o caluroso dependiendo del clima.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Implementación de valoración solamente a través de 1 o 5 estrellas amarillas tomadas por el cliente para una calificación positiva o negativa hacia los vendedores artesanos.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en la página principal (home) o de inicio la  recomendación de los locales a través del manejo de las estrellas y buenas críticas de los usuarios a los clientes nuevos en busca de algún lugar o venta en concreto.</w:t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Actores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45.0" w:type="dxa"/>
        <w:jc w:val="left"/>
        <w:tblInd w:w="55.0" w:type="dxa"/>
        <w:tblLayout w:type="fixed"/>
        <w:tblLook w:val="0000"/>
      </w:tblPr>
      <w:tblGrid>
        <w:gridCol w:w="420"/>
        <w:gridCol w:w="3990"/>
        <w:gridCol w:w="5535"/>
        <w:tblGridChange w:id="0">
          <w:tblGrid>
            <w:gridCol w:w="420"/>
            <w:gridCol w:w="3990"/>
            <w:gridCol w:w="553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Actores del Proyecto y Negocio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Rol en el Negocio /Cargo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Encargado de las pruebas de calidad del proyecto para que cumpla con lo requerido.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y Desarrollador de Sistema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Encargado de velar por el funcionamiento óptimo de las funcionalidades del proyecto.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FrontEnd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Encargado de la interfaz del usuario el cual interactúa con él de una forma lo más sencilla posible.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Backend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Encargado del almacenamiento de los datos y la obtención de los mismos cuando sea requerido.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Proyecto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Encargado de velar por la realización del proyecto de una forma eficaz y óptima.</w:t>
            </w:r>
          </w:p>
        </w:tc>
      </w:tr>
      <w:tr>
        <w:trPr>
          <w:cantSplit w:val="0"/>
          <w:trHeight w:val="450.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y Análisis de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Encargado de la documentación y del análisis del proyecto.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Ciberseguridad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Encargado de  brindar seguridad de calidad y eficaz para evitar futuras fugas de información de alta confidencialidad a la infraestructura.</w:t>
            </w:r>
          </w:p>
        </w:tc>
      </w:tr>
    </w:tbl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Requerimientos generales asociados al Proyecto</w:t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60"/>
        <w:tblGridChange w:id="0">
          <w:tblGrid>
            <w:gridCol w:w="10560"/>
          </w:tblGrid>
        </w:tblGridChange>
      </w:tblGrid>
      <w:tr>
        <w:trPr>
          <w:cantSplit w:val="0"/>
          <w:trHeight w:val="21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productos de los artesanos individualmente en sus diferentes categorías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punto de compra y venta de estos productos a través de la página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de la ubicación de local de los artesanos geológicamente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Promoción de la visibilidad de los artesanos locales basada en la valoración de estrellas. Aquellos con buena reputación aparecerán en la página principal como recomendados, aumentado a un mayor número de clientes potenciales.</w:t>
            </w:r>
          </w:p>
          <w:p w:rsidR="00000000" w:rsidDel="00000000" w:rsidP="00000000" w:rsidRDefault="00000000" w:rsidRPr="00000000" w14:paraId="0000006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Observaciones sobre las posibles Limitaciones que tendrá el Sistema</w:t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320.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Solo Idioma Español en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Sistemas de Navegadores Google Chrome, Firefox, Microsoft Edge de sistema Windows con versiones más actualizadas.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 en dispositivos Android,IOS y navegadores móviles  de sistemas permitidos para uso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interactiva y multifuncional para el cliente.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                                                       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Técnicas de </w:t>
      </w:r>
      <w:r w:rsidDel="00000000" w:rsidR="00000000" w:rsidRPr="00000000">
        <w:rPr>
          <w:rFonts w:ascii="Calibri" w:cs="Calibri" w:eastAsia="Calibri" w:hAnsi="Calibri"/>
          <w:b w:val="1"/>
          <w:color w:val="2e74b5"/>
          <w:u w:val="single"/>
          <w:rtl w:val="0"/>
        </w:rPr>
        <w:t xml:space="preserve">levantamiento de Requerimientos</w:t>
      </w: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 Específicos.</w:t>
      </w:r>
    </w:p>
    <w:p w:rsidR="00000000" w:rsidDel="00000000" w:rsidP="00000000" w:rsidRDefault="00000000" w:rsidRPr="00000000" w14:paraId="0000009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55.0" w:type="dxa"/>
        <w:tblLayout w:type="fixed"/>
        <w:tblLook w:val="0000"/>
      </w:tblPr>
      <w:tblGrid>
        <w:gridCol w:w="420"/>
        <w:gridCol w:w="4035"/>
        <w:gridCol w:w="5625"/>
        <w:tblGridChange w:id="0">
          <w:tblGrid>
            <w:gridCol w:w="420"/>
            <w:gridCol w:w="4035"/>
            <w:gridCol w:w="562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Actores del Proyecto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Técnica de Toma de Requerimiento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-Entrevistas</w:t>
              <w:br w:type="textWrapping"/>
              <w:t xml:space="preserve">-Encuestas y Cuestionarios</w:t>
              <w:br w:type="textWrapping"/>
              <w:t xml:space="preserve">-Observación</w:t>
            </w:r>
          </w:p>
          <w:p w:rsidR="00000000" w:rsidDel="00000000" w:rsidP="00000000" w:rsidRDefault="00000000" w:rsidRPr="00000000" w14:paraId="0000009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-Valoración con estrellas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Clientes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-Revisión de Documentos existente</w:t>
            </w:r>
          </w:p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-Talleres y Sesiones de Brainstorming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-Requisitos de sistema </w:t>
            </w:r>
          </w:p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-Análisis de Casos de uso</w:t>
            </w:r>
          </w:p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-Modelado de Procesos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Gestores de Proyecto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-Análisis de competencia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 soporte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-Análisis de casos de uso</w:t>
            </w:r>
          </w:p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-Validación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Usuarios del sistema (Artesanos)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-Preguntas Cerradas/Abiertas</w:t>
            </w:r>
          </w:p>
        </w:tc>
      </w:tr>
    </w:tbl>
    <w:p w:rsidR="00000000" w:rsidDel="00000000" w:rsidP="00000000" w:rsidRDefault="00000000" w:rsidRPr="00000000" w14:paraId="000000A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Tipos de técnicas de levantamiento: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observación-entrevista-cuestionarios</w:t>
      </w:r>
    </w:p>
    <w:p w:rsidR="00000000" w:rsidDel="00000000" w:rsidP="00000000" w:rsidRDefault="00000000" w:rsidRPr="00000000" w14:paraId="000000A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(no presencial)-preguntas cerradas o abiertas-lluvia de ideas-desarrollo de prototipos.</w:t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4142740</wp:posOffset>
          </wp:positionH>
          <wp:positionV relativeFrom="paragraph">
            <wp:posOffset>0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zVGbtuLR+y97ovU0q27+ihFgsA==">CgMxLjA4AHIhMTQ5OF9JbmR4ZFBpZzU2RlpzZ21IQlAxNzZjY3lTcHAz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2022-09-04T21:15:00Z</dcterms:created>
</cp:coreProperties>
</file>