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DB9" w:rsidRDefault="00466DB9" w:rsidP="00466DB9">
      <w:pPr>
        <w:pStyle w:val="Title"/>
        <w:rPr>
          <w:rFonts w:ascii="Century Gothic" w:hAnsi="Century Gothic"/>
        </w:rPr>
      </w:pPr>
      <w:r>
        <w:rPr>
          <w:rFonts w:ascii="Century Gothic" w:hAnsi="Century Gothic"/>
          <w:i/>
          <w:sz w:val="28"/>
          <w:szCs w:val="28"/>
        </w:rPr>
        <w:t>TeamName: AA</w:t>
      </w:r>
      <w:r>
        <w:rPr>
          <w:rFonts w:ascii="Century Gothic" w:hAnsi="Century Gothic"/>
          <w:sz w:val="28"/>
          <w:szCs w:val="28"/>
        </w:rPr>
        <w:t xml:space="preserve">      </w:t>
      </w:r>
      <w:r>
        <w:rPr>
          <w:rFonts w:ascii="Century Gothic" w:hAnsi="Century Gothic"/>
        </w:rPr>
        <w:t xml:space="preserve">            </w:t>
      </w:r>
      <w:r>
        <w:rPr>
          <w:rFonts w:ascii="Century Gothic" w:hAnsi="Century Gothic"/>
          <w:sz w:val="40"/>
          <w:szCs w:val="40"/>
        </w:rPr>
        <w:t>Status Memo</w:t>
      </w:r>
      <w:r>
        <w:rPr>
          <w:rFonts w:ascii="Century Gothic" w:hAnsi="Century Gothic"/>
        </w:rPr>
        <w:t xml:space="preserve">  </w:t>
      </w:r>
      <w:r>
        <w:rPr>
          <w:rFonts w:ascii="Century Gothic" w:hAnsi="Century Gothic"/>
          <w:sz w:val="36"/>
          <w:szCs w:val="36"/>
        </w:rPr>
        <w:t xml:space="preserve">                     </w:t>
      </w:r>
      <w:r>
        <w:rPr>
          <w:rFonts w:ascii="Century Gothic" w:hAnsi="Century Gothic"/>
          <w:sz w:val="28"/>
          <w:szCs w:val="28"/>
        </w:rPr>
        <w:t>A09</w:t>
      </w:r>
      <w:r>
        <w:rPr>
          <w:rFonts w:ascii="Century Gothic" w:hAnsi="Century Gothic"/>
        </w:rPr>
        <w:t xml:space="preserve">       </w:t>
      </w:r>
    </w:p>
    <w:p w:rsidR="00466DB9" w:rsidRDefault="00466DB9" w:rsidP="00466DB9">
      <w:pPr>
        <w:pStyle w:val="Heading3"/>
        <w:numPr>
          <w:ilvl w:val="2"/>
          <w:numId w:val="4"/>
        </w:numPr>
        <w:tabs>
          <w:tab w:val="num" w:pos="0"/>
        </w:tabs>
        <w:spacing w:after="120"/>
        <w:rPr>
          <w:sz w:val="26"/>
          <w:szCs w:val="26"/>
        </w:rPr>
      </w:pPr>
    </w:p>
    <w:p w:rsidR="00466DB9" w:rsidRDefault="00466DB9" w:rsidP="00466DB9">
      <w:pPr>
        <w:pStyle w:val="Heading3"/>
        <w:numPr>
          <w:ilvl w:val="2"/>
          <w:numId w:val="4"/>
        </w:numPr>
        <w:tabs>
          <w:tab w:val="num" w:pos="0"/>
        </w:tabs>
        <w:spacing w:after="120"/>
        <w:rPr>
          <w:sz w:val="26"/>
          <w:szCs w:val="26"/>
        </w:rPr>
      </w:pPr>
      <w:r>
        <w:rPr>
          <w:sz w:val="26"/>
          <w:szCs w:val="26"/>
        </w:rPr>
        <w:t>List of team members and their contributions:</w:t>
      </w:r>
    </w:p>
    <w:tbl>
      <w:tblPr>
        <w:tblStyle w:val="TableGrid"/>
        <w:tblW w:w="0" w:type="auto"/>
        <w:tblLook w:val="04A0"/>
      </w:tblPr>
      <w:tblGrid>
        <w:gridCol w:w="2088"/>
        <w:gridCol w:w="5220"/>
        <w:gridCol w:w="1980"/>
        <w:gridCol w:w="1728"/>
      </w:tblGrid>
      <w:tr w:rsidR="00466DB9" w:rsidTr="00466DB9">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Member:</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Contribution:</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rFonts w:cstheme="minorHAnsi"/>
                <w:bCs/>
                <w:color w:val="000000"/>
                <w:shd w:val="clear" w:color="auto" w:fill="FFFFFF"/>
              </w:rPr>
              <w:t>Evaluation of the contribution</w:t>
            </w:r>
            <w:r>
              <w:rPr>
                <w:lang w:eastAsia="ar-SA"/>
              </w:rPr>
              <w:t xml:space="preserve"> (1 – 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Responsiveness:</w:t>
            </w:r>
            <w:r>
              <w:rPr>
                <w:lang w:eastAsia="ar-SA"/>
              </w:rPr>
              <w:br/>
              <w:t>(1 -5)</w:t>
            </w:r>
          </w:p>
        </w:tc>
      </w:tr>
      <w:tr w:rsidR="00466DB9" w:rsidTr="00466DB9">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Robert K.</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Worked with the team and with Ricardo from Team Snakebyte in coming up with and documenting test cases.</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r>
      <w:tr w:rsidR="00466DB9" w:rsidTr="00466DB9">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Jake B.</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Recorded the Status Memo and put the assignment together for submission.</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586358">
            <w:pPr>
              <w:rPr>
                <w:lang w:eastAsia="ar-SA"/>
              </w:rPr>
            </w:pPr>
            <w:r>
              <w:rPr>
                <w:lang w:eastAsia="ar-SA"/>
              </w:rPr>
              <w:t>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r>
      <w:tr w:rsidR="00466DB9" w:rsidTr="00466DB9">
        <w:trPr>
          <w:trHeight w:val="845"/>
        </w:trPr>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Lance W.</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Worked with the team and with Ricardo from Team Snakebyte in coming up with and documenting test cases.</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r>
      <w:tr w:rsidR="00466DB9" w:rsidTr="00466DB9">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Loren W.</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Worked with the team and with Ricardo from Team Snakebyte in coming up with and documenting test cases.</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r>
      <w:tr w:rsidR="00466DB9" w:rsidTr="00466DB9">
        <w:tc>
          <w:tcPr>
            <w:tcW w:w="208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Sean B.</w:t>
            </w:r>
          </w:p>
        </w:tc>
        <w:tc>
          <w:tcPr>
            <w:tcW w:w="522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Worked with the team and with Ricardo from Team Snakebyte in coming up with and documenting test cases.</w:t>
            </w:r>
          </w:p>
        </w:tc>
        <w:tc>
          <w:tcPr>
            <w:tcW w:w="1980"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c>
          <w:tcPr>
            <w:tcW w:w="1728" w:type="dxa"/>
            <w:tcBorders>
              <w:top w:val="single" w:sz="4" w:space="0" w:color="auto"/>
              <w:left w:val="single" w:sz="4" w:space="0" w:color="auto"/>
              <w:bottom w:val="single" w:sz="4" w:space="0" w:color="auto"/>
              <w:right w:val="single" w:sz="4" w:space="0" w:color="auto"/>
            </w:tcBorders>
            <w:hideMark/>
          </w:tcPr>
          <w:p w:rsidR="00466DB9" w:rsidRDefault="00466DB9">
            <w:pPr>
              <w:rPr>
                <w:lang w:eastAsia="ar-SA"/>
              </w:rPr>
            </w:pPr>
            <w:r>
              <w:rPr>
                <w:lang w:eastAsia="ar-SA"/>
              </w:rPr>
              <w:t>5</w:t>
            </w:r>
          </w:p>
        </w:tc>
      </w:tr>
    </w:tbl>
    <w:p w:rsidR="00466DB9" w:rsidRDefault="00466DB9" w:rsidP="00466DB9">
      <w:pPr>
        <w:rPr>
          <w:lang w:eastAsia="ar-SA"/>
        </w:rPr>
      </w:pPr>
    </w:p>
    <w:p w:rsidR="00466DB9" w:rsidRDefault="00466DB9" w:rsidP="00466DB9">
      <w:pPr>
        <w:pStyle w:val="Heading3"/>
        <w:numPr>
          <w:ilvl w:val="0"/>
          <w:numId w:val="0"/>
        </w:numPr>
        <w:tabs>
          <w:tab w:val="left" w:pos="720"/>
        </w:tabs>
        <w:spacing w:after="120"/>
        <w:ind w:left="720" w:hanging="720"/>
        <w:rPr>
          <w:sz w:val="26"/>
          <w:szCs w:val="26"/>
        </w:rPr>
      </w:pPr>
      <w:r>
        <w:rPr>
          <w:sz w:val="26"/>
          <w:szCs w:val="26"/>
        </w:rPr>
        <w:t>Top 3 risks / symptoms / actions:</w:t>
      </w:r>
    </w:p>
    <w:p w:rsidR="00466DB9" w:rsidRDefault="00466DB9" w:rsidP="00466DB9">
      <w:pPr>
        <w:rPr>
          <w:rFonts w:ascii="Calibri" w:hAnsi="Calibri" w:cs="Calibri"/>
          <w:sz w:val="26"/>
          <w:szCs w:val="26"/>
        </w:rPr>
      </w:pPr>
      <w:r>
        <w:rPr>
          <w:rFonts w:ascii="Calibri" w:hAnsi="Calibri" w:cs="Calibri"/>
          <w:sz w:val="26"/>
          <w:szCs w:val="26"/>
        </w:rPr>
        <w:t>Risk:</w:t>
      </w:r>
      <w:r>
        <w:rPr>
          <w:rFonts w:ascii="Calibri" w:hAnsi="Calibri" w:cs="Calibri"/>
          <w:sz w:val="26"/>
          <w:szCs w:val="26"/>
        </w:rPr>
        <w:tab/>
      </w:r>
      <w:r>
        <w:rPr>
          <w:rFonts w:ascii="Calibri" w:hAnsi="Calibri" w:cs="Calibri"/>
          <w:sz w:val="26"/>
          <w:szCs w:val="26"/>
        </w:rPr>
        <w:tab/>
        <w:t>Symptom:</w:t>
      </w:r>
      <w:r>
        <w:rPr>
          <w:rFonts w:ascii="Calibri" w:hAnsi="Calibri" w:cs="Calibri"/>
          <w:sz w:val="26"/>
          <w:szCs w:val="26"/>
        </w:rPr>
        <w:tab/>
      </w:r>
      <w:r>
        <w:rPr>
          <w:rFonts w:ascii="Calibri" w:hAnsi="Calibri" w:cs="Calibri"/>
          <w:sz w:val="26"/>
          <w:szCs w:val="26"/>
        </w:rPr>
        <w:tab/>
        <w:t>Action:</w:t>
      </w:r>
    </w:p>
    <w:p w:rsidR="00466DB9" w:rsidRDefault="00466DB9" w:rsidP="00466DB9">
      <w:pPr>
        <w:pStyle w:val="ListParagraph"/>
        <w:numPr>
          <w:ilvl w:val="0"/>
          <w:numId w:val="5"/>
        </w:numPr>
        <w:rPr>
          <w:rFonts w:ascii="Calibri" w:hAnsi="Calibri" w:cs="Calibri"/>
          <w:sz w:val="26"/>
          <w:szCs w:val="26"/>
        </w:rPr>
      </w:pPr>
      <w:r>
        <w:rPr>
          <w:rFonts w:ascii="Calibri" w:hAnsi="Calibri" w:cs="Calibri"/>
          <w:sz w:val="26"/>
          <w:szCs w:val="26"/>
        </w:rPr>
        <w:t>The Android platform’s complexity is too much to handle | Lack of understanding of Android | A commitment to research Android before project starts.</w:t>
      </w:r>
    </w:p>
    <w:p w:rsidR="00466DB9" w:rsidRDefault="00466DB9" w:rsidP="00466DB9">
      <w:pPr>
        <w:pStyle w:val="ListParagraph"/>
        <w:numPr>
          <w:ilvl w:val="0"/>
          <w:numId w:val="5"/>
        </w:numPr>
        <w:rPr>
          <w:rFonts w:ascii="Calibri" w:hAnsi="Calibri" w:cs="Calibri"/>
          <w:sz w:val="26"/>
          <w:szCs w:val="26"/>
        </w:rPr>
      </w:pPr>
      <w:r>
        <w:rPr>
          <w:rFonts w:ascii="Calibri" w:hAnsi="Calibri" w:cs="Calibri"/>
          <w:sz w:val="26"/>
          <w:szCs w:val="26"/>
        </w:rPr>
        <w:t>Google Maps is more challenging to implement than expected | The Google Maps feature of the app is non-functional or incomplete |Extra effort needs to be put into researching how to implement Google Maps after understanding of Android has been gained.</w:t>
      </w:r>
      <w:bookmarkStart w:id="0" w:name="_GoBack"/>
      <w:bookmarkEnd w:id="0"/>
    </w:p>
    <w:p w:rsidR="00466DB9" w:rsidRDefault="00466DB9" w:rsidP="00466DB9">
      <w:pPr>
        <w:pStyle w:val="ListParagraph"/>
        <w:numPr>
          <w:ilvl w:val="0"/>
          <w:numId w:val="5"/>
        </w:numPr>
        <w:rPr>
          <w:rFonts w:ascii="Calibri" w:hAnsi="Calibri" w:cs="Calibri"/>
          <w:sz w:val="26"/>
          <w:szCs w:val="26"/>
        </w:rPr>
      </w:pPr>
      <w:r>
        <w:rPr>
          <w:rFonts w:ascii="Calibri" w:hAnsi="Calibri" w:cs="Calibri"/>
          <w:sz w:val="26"/>
          <w:szCs w:val="26"/>
        </w:rPr>
        <w:t xml:space="preserve">Lack of interest in project | Brainstorming slows, work ethic lacks and focus in meetings is distant | As a whole we need to find ways to motivate each other and help get everyone involved. </w:t>
      </w:r>
    </w:p>
    <w:p w:rsidR="00466DB9" w:rsidRDefault="00466DB9" w:rsidP="00466DB9">
      <w:pPr>
        <w:pStyle w:val="ListParagraph"/>
        <w:rPr>
          <w:rFonts w:ascii="Calibri" w:hAnsi="Calibri" w:cs="Calibri"/>
          <w:sz w:val="26"/>
          <w:szCs w:val="26"/>
        </w:rPr>
      </w:pPr>
    </w:p>
    <w:p w:rsidR="00466DB9" w:rsidRDefault="00466DB9" w:rsidP="00466DB9">
      <w:pPr>
        <w:pStyle w:val="Heading3"/>
        <w:numPr>
          <w:ilvl w:val="0"/>
          <w:numId w:val="0"/>
        </w:numPr>
        <w:tabs>
          <w:tab w:val="left" w:pos="720"/>
        </w:tabs>
        <w:ind w:left="720" w:hanging="720"/>
        <w:rPr>
          <w:sz w:val="26"/>
          <w:szCs w:val="26"/>
        </w:rPr>
      </w:pPr>
      <w:r>
        <w:rPr>
          <w:sz w:val="26"/>
          <w:szCs w:val="26"/>
        </w:rPr>
        <w:t>Critical / significant issues requiring management attention:</w:t>
      </w:r>
    </w:p>
    <w:p w:rsidR="00466DB9" w:rsidRDefault="00466DB9" w:rsidP="00466DB9">
      <w:pPr>
        <w:pStyle w:val="BodyTextIndent"/>
        <w:rPr>
          <w:sz w:val="22"/>
          <w:szCs w:val="22"/>
        </w:rPr>
      </w:pPr>
    </w:p>
    <w:p w:rsidR="00466DB9" w:rsidRDefault="00466DB9" w:rsidP="00466DB9">
      <w:pPr>
        <w:rPr>
          <w:sz w:val="24"/>
          <w:szCs w:val="24"/>
          <w:lang w:eastAsia="ar-SA"/>
        </w:rPr>
      </w:pPr>
      <w:r>
        <w:rPr>
          <w:sz w:val="24"/>
          <w:szCs w:val="24"/>
          <w:lang w:eastAsia="ar-SA"/>
        </w:rPr>
        <w:t>Group meeting went well and as whole we are still working cohesively.  The risks, symptoms, and actions remained the same this week due to evaluating another team’s project and not actually working on our own project.</w:t>
      </w:r>
    </w:p>
    <w:p w:rsidR="001817A6" w:rsidRPr="00466DB9" w:rsidRDefault="001817A6" w:rsidP="00466DB9">
      <w:pPr>
        <w:rPr>
          <w:szCs w:val="24"/>
        </w:rPr>
      </w:pPr>
    </w:p>
    <w:sectPr w:rsidR="001817A6" w:rsidRPr="00466DB9" w:rsidSect="00F16A1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351B7A92"/>
    <w:multiLevelType w:val="hybridMultilevel"/>
    <w:tmpl w:val="9340A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65171"/>
    <w:multiLevelType w:val="hybridMultilevel"/>
    <w:tmpl w:val="68CE1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1817A6"/>
    <w:rsid w:val="000741B6"/>
    <w:rsid w:val="00157C39"/>
    <w:rsid w:val="0017751D"/>
    <w:rsid w:val="001817A6"/>
    <w:rsid w:val="001F0B0A"/>
    <w:rsid w:val="00214761"/>
    <w:rsid w:val="00316B4A"/>
    <w:rsid w:val="003255E9"/>
    <w:rsid w:val="00430509"/>
    <w:rsid w:val="004550A2"/>
    <w:rsid w:val="00466DB9"/>
    <w:rsid w:val="004E2D89"/>
    <w:rsid w:val="005025C4"/>
    <w:rsid w:val="00586358"/>
    <w:rsid w:val="005A5578"/>
    <w:rsid w:val="0066643A"/>
    <w:rsid w:val="006759CC"/>
    <w:rsid w:val="007C412E"/>
    <w:rsid w:val="0083531A"/>
    <w:rsid w:val="0095201C"/>
    <w:rsid w:val="00A476C0"/>
    <w:rsid w:val="00AD1C89"/>
    <w:rsid w:val="00B373E4"/>
    <w:rsid w:val="00BC70C8"/>
    <w:rsid w:val="00C02740"/>
    <w:rsid w:val="00C066CB"/>
    <w:rsid w:val="00CC7D01"/>
    <w:rsid w:val="00D2522D"/>
    <w:rsid w:val="00D87571"/>
    <w:rsid w:val="00E6265D"/>
    <w:rsid w:val="00EE7F0A"/>
    <w:rsid w:val="00EF41DD"/>
    <w:rsid w:val="00F16A1F"/>
    <w:rsid w:val="00F22281"/>
    <w:rsid w:val="00F33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9CC"/>
  </w:style>
  <w:style w:type="paragraph" w:styleId="Heading1">
    <w:name w:val="heading 1"/>
    <w:basedOn w:val="Normal"/>
    <w:next w:val="Normal"/>
    <w:link w:val="Heading1Char"/>
    <w:qFormat/>
    <w:rsid w:val="001817A6"/>
    <w:pPr>
      <w:keepNext/>
      <w:numPr>
        <w:numId w:val="1"/>
      </w:numPr>
      <w:tabs>
        <w:tab w:val="left" w:pos="1080"/>
        <w:tab w:val="right" w:pos="9360"/>
      </w:tabs>
      <w:suppressAutoHyphens/>
      <w:spacing w:after="0" w:line="240" w:lineRule="auto"/>
      <w:jc w:val="right"/>
      <w:outlineLvl w:val="0"/>
    </w:pPr>
    <w:rPr>
      <w:rFonts w:ascii="Arial" w:eastAsia="Times New Roman" w:hAnsi="Arial" w:cs="Times New Roman"/>
      <w:b/>
      <w:bCs/>
      <w:sz w:val="18"/>
      <w:szCs w:val="24"/>
      <w:lang w:eastAsia="ar-SA"/>
    </w:rPr>
  </w:style>
  <w:style w:type="paragraph" w:styleId="Heading2">
    <w:name w:val="heading 2"/>
    <w:basedOn w:val="Normal"/>
    <w:next w:val="Normal"/>
    <w:link w:val="Heading2Char"/>
    <w:qFormat/>
    <w:rsid w:val="001817A6"/>
    <w:pPr>
      <w:keepNext/>
      <w:numPr>
        <w:ilvl w:val="1"/>
        <w:numId w:val="1"/>
      </w:numPr>
      <w:suppressAutoHyphens/>
      <w:spacing w:after="0" w:line="240" w:lineRule="auto"/>
      <w:jc w:val="center"/>
      <w:outlineLvl w:val="1"/>
    </w:pPr>
    <w:rPr>
      <w:rFonts w:ascii="Times New Roman" w:eastAsia="Times New Roman" w:hAnsi="Times New Roman" w:cs="Times New Roman"/>
      <w:b/>
      <w:bCs/>
      <w:sz w:val="24"/>
      <w:szCs w:val="24"/>
      <w:lang w:eastAsia="ar-SA"/>
    </w:rPr>
  </w:style>
  <w:style w:type="paragraph" w:styleId="Heading3">
    <w:name w:val="heading 3"/>
    <w:basedOn w:val="Normal"/>
    <w:next w:val="Normal"/>
    <w:link w:val="Heading3Char"/>
    <w:qFormat/>
    <w:rsid w:val="001817A6"/>
    <w:pPr>
      <w:keepNext/>
      <w:numPr>
        <w:ilvl w:val="2"/>
        <w:numId w:val="1"/>
      </w:numPr>
      <w:suppressAutoHyphens/>
      <w:spacing w:after="0" w:line="240" w:lineRule="auto"/>
      <w:outlineLvl w:val="2"/>
    </w:pPr>
    <w:rPr>
      <w:rFonts w:ascii="Times New Roman" w:eastAsia="Times New Roman" w:hAnsi="Times New Roman" w:cs="Times New Roman"/>
      <w:b/>
      <w:bCs/>
      <w:sz w:val="24"/>
      <w:szCs w:val="24"/>
      <w:lang w:eastAsia="ar-SA"/>
    </w:rPr>
  </w:style>
  <w:style w:type="paragraph" w:styleId="Heading4">
    <w:name w:val="heading 4"/>
    <w:basedOn w:val="Normal"/>
    <w:next w:val="Normal"/>
    <w:link w:val="Heading4Char"/>
    <w:qFormat/>
    <w:rsid w:val="001817A6"/>
    <w:pPr>
      <w:keepNext/>
      <w:numPr>
        <w:ilvl w:val="3"/>
        <w:numId w:val="1"/>
      </w:numPr>
      <w:suppressAutoHyphens/>
      <w:spacing w:after="0" w:line="240" w:lineRule="auto"/>
      <w:outlineLvl w:val="3"/>
    </w:pPr>
    <w:rPr>
      <w:rFonts w:ascii="Times New Roman" w:eastAsia="Times New Roman" w:hAnsi="Times New Roman" w:cs="Times New Roman"/>
      <w:sz w:val="32"/>
      <w:szCs w:val="24"/>
      <w:lang w:eastAsia="ar-SA"/>
    </w:rPr>
  </w:style>
  <w:style w:type="paragraph" w:styleId="Heading5">
    <w:name w:val="heading 5"/>
    <w:basedOn w:val="Normal"/>
    <w:next w:val="Normal"/>
    <w:link w:val="Heading5Char"/>
    <w:qFormat/>
    <w:rsid w:val="001817A6"/>
    <w:pPr>
      <w:keepNext/>
      <w:numPr>
        <w:ilvl w:val="4"/>
        <w:numId w:val="1"/>
      </w:numPr>
      <w:tabs>
        <w:tab w:val="right" w:pos="9360"/>
      </w:tabs>
      <w:suppressAutoHyphens/>
      <w:spacing w:after="0" w:line="240" w:lineRule="auto"/>
      <w:outlineLvl w:val="4"/>
    </w:pPr>
    <w:rPr>
      <w:rFonts w:ascii="Times New Roman" w:eastAsia="Times New Roman" w:hAnsi="Times New Roman" w:cs="Times New Roman"/>
      <w:b/>
      <w:bCs/>
      <w:sz w:val="32"/>
      <w:szCs w:val="24"/>
      <w:lang w:eastAsia="ar-SA"/>
    </w:rPr>
  </w:style>
  <w:style w:type="paragraph" w:styleId="Heading7">
    <w:name w:val="heading 7"/>
    <w:basedOn w:val="Normal"/>
    <w:next w:val="Normal"/>
    <w:link w:val="Heading7Char"/>
    <w:qFormat/>
    <w:rsid w:val="001817A6"/>
    <w:pPr>
      <w:keepNext/>
      <w:numPr>
        <w:ilvl w:val="6"/>
        <w:numId w:val="1"/>
      </w:numPr>
      <w:suppressAutoHyphens/>
      <w:spacing w:after="0" w:line="240" w:lineRule="auto"/>
      <w:jc w:val="both"/>
      <w:outlineLvl w:val="6"/>
    </w:pPr>
    <w:rPr>
      <w:rFonts w:ascii="Times New Roman" w:eastAsia="Times New Roman" w:hAnsi="Times New Roman" w:cs="Times New Roman"/>
      <w:b/>
      <w:bCs/>
      <w:sz w:val="32"/>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817A6"/>
    <w:rPr>
      <w:rFonts w:ascii="Arial" w:eastAsia="Times New Roman" w:hAnsi="Arial" w:cs="Times New Roman"/>
      <w:b/>
      <w:bCs/>
      <w:sz w:val="18"/>
      <w:szCs w:val="24"/>
      <w:lang w:eastAsia="ar-SA"/>
    </w:rPr>
  </w:style>
  <w:style w:type="character" w:customStyle="1" w:styleId="Heading2Char">
    <w:name w:val="Heading 2 Char"/>
    <w:basedOn w:val="DefaultParagraphFont"/>
    <w:link w:val="Heading2"/>
    <w:rsid w:val="001817A6"/>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1817A6"/>
    <w:rPr>
      <w:rFonts w:ascii="Times New Roman" w:eastAsia="Times New Roman" w:hAnsi="Times New Roman" w:cs="Times New Roman"/>
      <w:b/>
      <w:bCs/>
      <w:sz w:val="24"/>
      <w:szCs w:val="24"/>
      <w:lang w:eastAsia="ar-SA"/>
    </w:rPr>
  </w:style>
  <w:style w:type="character" w:customStyle="1" w:styleId="Heading4Char">
    <w:name w:val="Heading 4 Char"/>
    <w:basedOn w:val="DefaultParagraphFont"/>
    <w:link w:val="Heading4"/>
    <w:rsid w:val="001817A6"/>
    <w:rPr>
      <w:rFonts w:ascii="Times New Roman" w:eastAsia="Times New Roman" w:hAnsi="Times New Roman" w:cs="Times New Roman"/>
      <w:sz w:val="32"/>
      <w:szCs w:val="24"/>
      <w:lang w:eastAsia="ar-SA"/>
    </w:rPr>
  </w:style>
  <w:style w:type="character" w:customStyle="1" w:styleId="Heading5Char">
    <w:name w:val="Heading 5 Char"/>
    <w:basedOn w:val="DefaultParagraphFont"/>
    <w:link w:val="Heading5"/>
    <w:rsid w:val="001817A6"/>
    <w:rPr>
      <w:rFonts w:ascii="Times New Roman" w:eastAsia="Times New Roman" w:hAnsi="Times New Roman" w:cs="Times New Roman"/>
      <w:b/>
      <w:bCs/>
      <w:sz w:val="32"/>
      <w:szCs w:val="24"/>
      <w:lang w:eastAsia="ar-SA"/>
    </w:rPr>
  </w:style>
  <w:style w:type="character" w:customStyle="1" w:styleId="Heading7Char">
    <w:name w:val="Heading 7 Char"/>
    <w:basedOn w:val="DefaultParagraphFont"/>
    <w:link w:val="Heading7"/>
    <w:rsid w:val="001817A6"/>
    <w:rPr>
      <w:rFonts w:ascii="Times New Roman" w:eastAsia="Times New Roman" w:hAnsi="Times New Roman" w:cs="Times New Roman"/>
      <w:b/>
      <w:bCs/>
      <w:sz w:val="32"/>
      <w:szCs w:val="24"/>
      <w:lang w:eastAsia="ar-SA"/>
    </w:rPr>
  </w:style>
  <w:style w:type="paragraph" w:styleId="BodyTextIndent">
    <w:name w:val="Body Text Indent"/>
    <w:basedOn w:val="Normal"/>
    <w:link w:val="BodyTextIndentChar"/>
    <w:semiHidden/>
    <w:rsid w:val="001817A6"/>
    <w:pPr>
      <w:tabs>
        <w:tab w:val="left" w:pos="720"/>
        <w:tab w:val="left" w:pos="1080"/>
        <w:tab w:val="left" w:pos="1440"/>
      </w:tabs>
      <w:suppressAutoHyphens/>
      <w:autoSpaceDE w:val="0"/>
      <w:spacing w:after="0" w:line="240" w:lineRule="auto"/>
      <w:ind w:left="360"/>
    </w:pPr>
    <w:rPr>
      <w:rFonts w:ascii="Arial" w:eastAsia="Times New Roman" w:hAnsi="Arial" w:cs="Arial"/>
      <w:bCs/>
      <w:sz w:val="18"/>
      <w:szCs w:val="18"/>
      <w:lang w:eastAsia="ar-SA"/>
    </w:rPr>
  </w:style>
  <w:style w:type="character" w:customStyle="1" w:styleId="BodyTextIndentChar">
    <w:name w:val="Body Text Indent Char"/>
    <w:basedOn w:val="DefaultParagraphFont"/>
    <w:link w:val="BodyTextIndent"/>
    <w:semiHidden/>
    <w:rsid w:val="001817A6"/>
    <w:rPr>
      <w:rFonts w:ascii="Arial" w:eastAsia="Times New Roman" w:hAnsi="Arial" w:cs="Arial"/>
      <w:bCs/>
      <w:sz w:val="18"/>
      <w:szCs w:val="18"/>
      <w:lang w:eastAsia="ar-SA"/>
    </w:rPr>
  </w:style>
  <w:style w:type="table" w:styleId="TableGrid">
    <w:name w:val="Table Grid"/>
    <w:basedOn w:val="TableNormal"/>
    <w:uiPriority w:val="59"/>
    <w:rsid w:val="00A47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0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817A6"/>
    <w:pPr>
      <w:keepNext/>
      <w:numPr>
        <w:numId w:val="1"/>
      </w:numPr>
      <w:tabs>
        <w:tab w:val="left" w:pos="1080"/>
        <w:tab w:val="right" w:pos="9360"/>
      </w:tabs>
      <w:suppressAutoHyphens/>
      <w:spacing w:after="0" w:line="240" w:lineRule="auto"/>
      <w:jc w:val="right"/>
      <w:outlineLvl w:val="0"/>
    </w:pPr>
    <w:rPr>
      <w:rFonts w:ascii="Arial" w:eastAsia="Times New Roman" w:hAnsi="Arial" w:cs="Times New Roman"/>
      <w:b/>
      <w:bCs/>
      <w:sz w:val="18"/>
      <w:szCs w:val="24"/>
      <w:lang w:eastAsia="ar-SA"/>
    </w:rPr>
  </w:style>
  <w:style w:type="paragraph" w:styleId="Heading2">
    <w:name w:val="heading 2"/>
    <w:basedOn w:val="Normal"/>
    <w:next w:val="Normal"/>
    <w:link w:val="Heading2Char"/>
    <w:qFormat/>
    <w:rsid w:val="001817A6"/>
    <w:pPr>
      <w:keepNext/>
      <w:numPr>
        <w:ilvl w:val="1"/>
        <w:numId w:val="1"/>
      </w:numPr>
      <w:suppressAutoHyphens/>
      <w:spacing w:after="0" w:line="240" w:lineRule="auto"/>
      <w:jc w:val="center"/>
      <w:outlineLvl w:val="1"/>
    </w:pPr>
    <w:rPr>
      <w:rFonts w:ascii="Times New Roman" w:eastAsia="Times New Roman" w:hAnsi="Times New Roman" w:cs="Times New Roman"/>
      <w:b/>
      <w:bCs/>
      <w:sz w:val="24"/>
      <w:szCs w:val="24"/>
      <w:lang w:eastAsia="ar-SA"/>
    </w:rPr>
  </w:style>
  <w:style w:type="paragraph" w:styleId="Heading3">
    <w:name w:val="heading 3"/>
    <w:basedOn w:val="Normal"/>
    <w:next w:val="Normal"/>
    <w:link w:val="Heading3Char"/>
    <w:qFormat/>
    <w:rsid w:val="001817A6"/>
    <w:pPr>
      <w:keepNext/>
      <w:numPr>
        <w:ilvl w:val="2"/>
        <w:numId w:val="1"/>
      </w:numPr>
      <w:suppressAutoHyphens/>
      <w:spacing w:after="0" w:line="240" w:lineRule="auto"/>
      <w:outlineLvl w:val="2"/>
    </w:pPr>
    <w:rPr>
      <w:rFonts w:ascii="Times New Roman" w:eastAsia="Times New Roman" w:hAnsi="Times New Roman" w:cs="Times New Roman"/>
      <w:b/>
      <w:bCs/>
      <w:sz w:val="24"/>
      <w:szCs w:val="24"/>
      <w:lang w:eastAsia="ar-SA"/>
    </w:rPr>
  </w:style>
  <w:style w:type="paragraph" w:styleId="Heading4">
    <w:name w:val="heading 4"/>
    <w:basedOn w:val="Normal"/>
    <w:next w:val="Normal"/>
    <w:link w:val="Heading4Char"/>
    <w:qFormat/>
    <w:rsid w:val="001817A6"/>
    <w:pPr>
      <w:keepNext/>
      <w:numPr>
        <w:ilvl w:val="3"/>
        <w:numId w:val="1"/>
      </w:numPr>
      <w:suppressAutoHyphens/>
      <w:spacing w:after="0" w:line="240" w:lineRule="auto"/>
      <w:outlineLvl w:val="3"/>
    </w:pPr>
    <w:rPr>
      <w:rFonts w:ascii="Times New Roman" w:eastAsia="Times New Roman" w:hAnsi="Times New Roman" w:cs="Times New Roman"/>
      <w:sz w:val="32"/>
      <w:szCs w:val="24"/>
      <w:lang w:eastAsia="ar-SA"/>
    </w:rPr>
  </w:style>
  <w:style w:type="paragraph" w:styleId="Heading5">
    <w:name w:val="heading 5"/>
    <w:basedOn w:val="Normal"/>
    <w:next w:val="Normal"/>
    <w:link w:val="Heading5Char"/>
    <w:qFormat/>
    <w:rsid w:val="001817A6"/>
    <w:pPr>
      <w:keepNext/>
      <w:numPr>
        <w:ilvl w:val="4"/>
        <w:numId w:val="1"/>
      </w:numPr>
      <w:tabs>
        <w:tab w:val="right" w:pos="9360"/>
      </w:tabs>
      <w:suppressAutoHyphens/>
      <w:spacing w:after="0" w:line="240" w:lineRule="auto"/>
      <w:outlineLvl w:val="4"/>
    </w:pPr>
    <w:rPr>
      <w:rFonts w:ascii="Times New Roman" w:eastAsia="Times New Roman" w:hAnsi="Times New Roman" w:cs="Times New Roman"/>
      <w:b/>
      <w:bCs/>
      <w:sz w:val="32"/>
      <w:szCs w:val="24"/>
      <w:lang w:eastAsia="ar-SA"/>
    </w:rPr>
  </w:style>
  <w:style w:type="paragraph" w:styleId="Heading7">
    <w:name w:val="heading 7"/>
    <w:basedOn w:val="Normal"/>
    <w:next w:val="Normal"/>
    <w:link w:val="Heading7Char"/>
    <w:qFormat/>
    <w:rsid w:val="001817A6"/>
    <w:pPr>
      <w:keepNext/>
      <w:numPr>
        <w:ilvl w:val="6"/>
        <w:numId w:val="1"/>
      </w:numPr>
      <w:suppressAutoHyphens/>
      <w:spacing w:after="0" w:line="240" w:lineRule="auto"/>
      <w:jc w:val="both"/>
      <w:outlineLvl w:val="6"/>
    </w:pPr>
    <w:rPr>
      <w:rFonts w:ascii="Times New Roman" w:eastAsia="Times New Roman" w:hAnsi="Times New Roman" w:cs="Times New Roman"/>
      <w:b/>
      <w:bCs/>
      <w:sz w:val="32"/>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7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17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817A6"/>
    <w:rPr>
      <w:rFonts w:ascii="Arial" w:eastAsia="Times New Roman" w:hAnsi="Arial" w:cs="Times New Roman"/>
      <w:b/>
      <w:bCs/>
      <w:sz w:val="18"/>
      <w:szCs w:val="24"/>
      <w:lang w:eastAsia="ar-SA"/>
    </w:rPr>
  </w:style>
  <w:style w:type="character" w:customStyle="1" w:styleId="Heading2Char">
    <w:name w:val="Heading 2 Char"/>
    <w:basedOn w:val="DefaultParagraphFont"/>
    <w:link w:val="Heading2"/>
    <w:rsid w:val="001817A6"/>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1817A6"/>
    <w:rPr>
      <w:rFonts w:ascii="Times New Roman" w:eastAsia="Times New Roman" w:hAnsi="Times New Roman" w:cs="Times New Roman"/>
      <w:b/>
      <w:bCs/>
      <w:sz w:val="24"/>
      <w:szCs w:val="24"/>
      <w:lang w:eastAsia="ar-SA"/>
    </w:rPr>
  </w:style>
  <w:style w:type="character" w:customStyle="1" w:styleId="Heading4Char">
    <w:name w:val="Heading 4 Char"/>
    <w:basedOn w:val="DefaultParagraphFont"/>
    <w:link w:val="Heading4"/>
    <w:rsid w:val="001817A6"/>
    <w:rPr>
      <w:rFonts w:ascii="Times New Roman" w:eastAsia="Times New Roman" w:hAnsi="Times New Roman" w:cs="Times New Roman"/>
      <w:sz w:val="32"/>
      <w:szCs w:val="24"/>
      <w:lang w:eastAsia="ar-SA"/>
    </w:rPr>
  </w:style>
  <w:style w:type="character" w:customStyle="1" w:styleId="Heading5Char">
    <w:name w:val="Heading 5 Char"/>
    <w:basedOn w:val="DefaultParagraphFont"/>
    <w:link w:val="Heading5"/>
    <w:rsid w:val="001817A6"/>
    <w:rPr>
      <w:rFonts w:ascii="Times New Roman" w:eastAsia="Times New Roman" w:hAnsi="Times New Roman" w:cs="Times New Roman"/>
      <w:b/>
      <w:bCs/>
      <w:sz w:val="32"/>
      <w:szCs w:val="24"/>
      <w:lang w:eastAsia="ar-SA"/>
    </w:rPr>
  </w:style>
  <w:style w:type="character" w:customStyle="1" w:styleId="Heading7Char">
    <w:name w:val="Heading 7 Char"/>
    <w:basedOn w:val="DefaultParagraphFont"/>
    <w:link w:val="Heading7"/>
    <w:rsid w:val="001817A6"/>
    <w:rPr>
      <w:rFonts w:ascii="Times New Roman" w:eastAsia="Times New Roman" w:hAnsi="Times New Roman" w:cs="Times New Roman"/>
      <w:b/>
      <w:bCs/>
      <w:sz w:val="32"/>
      <w:szCs w:val="24"/>
      <w:lang w:eastAsia="ar-SA"/>
    </w:rPr>
  </w:style>
  <w:style w:type="paragraph" w:styleId="BodyTextIndent">
    <w:name w:val="Body Text Indent"/>
    <w:basedOn w:val="Normal"/>
    <w:link w:val="BodyTextIndentChar"/>
    <w:semiHidden/>
    <w:rsid w:val="001817A6"/>
    <w:pPr>
      <w:tabs>
        <w:tab w:val="left" w:pos="720"/>
        <w:tab w:val="left" w:pos="1080"/>
        <w:tab w:val="left" w:pos="1440"/>
      </w:tabs>
      <w:suppressAutoHyphens/>
      <w:autoSpaceDE w:val="0"/>
      <w:spacing w:after="0" w:line="240" w:lineRule="auto"/>
      <w:ind w:left="360"/>
    </w:pPr>
    <w:rPr>
      <w:rFonts w:ascii="Arial" w:eastAsia="Times New Roman" w:hAnsi="Arial" w:cs="Arial"/>
      <w:bCs/>
      <w:sz w:val="18"/>
      <w:szCs w:val="18"/>
      <w:lang w:eastAsia="ar-SA"/>
    </w:rPr>
  </w:style>
  <w:style w:type="character" w:customStyle="1" w:styleId="BodyTextIndentChar">
    <w:name w:val="Body Text Indent Char"/>
    <w:basedOn w:val="DefaultParagraphFont"/>
    <w:link w:val="BodyTextIndent"/>
    <w:semiHidden/>
    <w:rsid w:val="001817A6"/>
    <w:rPr>
      <w:rFonts w:ascii="Arial" w:eastAsia="Times New Roman" w:hAnsi="Arial" w:cs="Arial"/>
      <w:bCs/>
      <w:sz w:val="18"/>
      <w:szCs w:val="18"/>
      <w:lang w:eastAsia="ar-SA"/>
    </w:rPr>
  </w:style>
  <w:style w:type="table" w:styleId="TableGrid">
    <w:name w:val="Table Grid"/>
    <w:basedOn w:val="TableNormal"/>
    <w:uiPriority w:val="59"/>
    <w:rsid w:val="00A47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0509"/>
    <w:pPr>
      <w:ind w:left="720"/>
      <w:contextualSpacing/>
    </w:pPr>
  </w:style>
</w:styles>
</file>

<file path=word/webSettings.xml><?xml version="1.0" encoding="utf-8"?>
<w:webSettings xmlns:r="http://schemas.openxmlformats.org/officeDocument/2006/relationships" xmlns:w="http://schemas.openxmlformats.org/wordprocessingml/2006/main">
  <w:divs>
    <w:div w:id="157045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SLCC</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Margret E. Posch</dc:creator>
  <cp:lastModifiedBy>Jake and Tiffany</cp:lastModifiedBy>
  <cp:revision>6</cp:revision>
  <cp:lastPrinted>2012-09-21T09:07:00Z</cp:lastPrinted>
  <dcterms:created xsi:type="dcterms:W3CDTF">2013-10-12T22:46:00Z</dcterms:created>
  <dcterms:modified xsi:type="dcterms:W3CDTF">2013-10-31T03:02:00Z</dcterms:modified>
</cp:coreProperties>
</file>