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CA943" w14:textId="77777777" w:rsidR="0078450F" w:rsidRPr="003C09F7" w:rsidRDefault="00494A57" w:rsidP="005027DD">
      <w:pPr>
        <w:shd w:val="clear" w:color="auto" w:fill="FFFFFF"/>
        <w:spacing w:after="0" w:line="480" w:lineRule="auto"/>
        <w:jc w:val="center"/>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 Analysis Plan</w:t>
      </w:r>
    </w:p>
    <w:p w14:paraId="30D3BFAC" w14:textId="0AF6B68D" w:rsidR="00B164B5"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Data Preparation</w:t>
      </w:r>
    </w:p>
    <w:p w14:paraId="2F45A2E7" w14:textId="6C7E81F3" w:rsidR="00B164B5"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Self-reported ratings</w:t>
      </w:r>
      <w:r>
        <w:rPr>
          <w:rFonts w:ascii="Times New Roman" w:eastAsia="Times New Roman" w:hAnsi="Times New Roman" w:cs="Times New Roman"/>
          <w:color w:val="000000" w:themeColor="text1"/>
          <w:sz w:val="24"/>
          <w:szCs w:val="24"/>
          <w:lang w:val="en-US" w:eastAsia="it-IT"/>
        </w:rPr>
        <w:t>.</w:t>
      </w:r>
      <w:r w:rsidRPr="00B164B5">
        <w:rPr>
          <w:rFonts w:ascii="Times New Roman" w:eastAsia="Times New Roman" w:hAnsi="Times New Roman" w:cs="Times New Roman"/>
          <w:color w:val="000000" w:themeColor="text1"/>
          <w:sz w:val="24"/>
          <w:szCs w:val="24"/>
          <w:lang w:val="en-US" w:eastAsia="it-IT"/>
        </w:rPr>
        <w:t xml:space="preserve"> </w:t>
      </w:r>
      <w:r>
        <w:rPr>
          <w:rFonts w:ascii="Times New Roman" w:eastAsia="Times New Roman" w:hAnsi="Times New Roman" w:cs="Times New Roman"/>
          <w:color w:val="000000" w:themeColor="text1"/>
          <w:sz w:val="24"/>
          <w:szCs w:val="24"/>
          <w:lang w:val="en-US" w:eastAsia="it-IT"/>
        </w:rPr>
        <w:t>A mean self-reported rating score will be calculated for Chris by averaging responses from the three Likert rating scales. Positive values indicate positive evaluations of Chris, negative values indicate negative evaluations, and neutral evaluations indicate neutral or ambivalent responses to Chris.</w:t>
      </w:r>
    </w:p>
    <w:p w14:paraId="6E2B8836" w14:textId="7F24768B" w:rsidR="00B164B5" w:rsidRPr="003C09F7" w:rsidRDefault="00B164B5" w:rsidP="00B164B5">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sidRPr="00B164B5">
        <w:rPr>
          <w:rFonts w:ascii="Times New Roman" w:eastAsia="Times New Roman" w:hAnsi="Times New Roman" w:cs="Times New Roman"/>
          <w:b/>
          <w:color w:val="000000" w:themeColor="text1"/>
          <w:sz w:val="24"/>
          <w:szCs w:val="24"/>
          <w:lang w:val="en-US" w:eastAsia="it-IT"/>
        </w:rPr>
        <w:t>IAT</w:t>
      </w:r>
      <w:r>
        <w:rPr>
          <w:rFonts w:ascii="Times New Roman" w:eastAsia="Times New Roman" w:hAnsi="Times New Roman" w:cs="Times New Roman"/>
          <w:color w:val="000000" w:themeColor="text1"/>
          <w:sz w:val="24"/>
          <w:szCs w:val="24"/>
          <w:lang w:val="en-US" w:eastAsia="it-IT"/>
        </w:rPr>
        <w:t>. The D2</w:t>
      </w:r>
      <w:r w:rsidRPr="003C09F7">
        <w:rPr>
          <w:rFonts w:ascii="Times New Roman" w:eastAsia="Times New Roman" w:hAnsi="Times New Roman" w:cs="Times New Roman"/>
          <w:color w:val="000000" w:themeColor="text1"/>
          <w:sz w:val="24"/>
          <w:szCs w:val="24"/>
          <w:lang w:val="en-US" w:eastAsia="it-IT"/>
        </w:rPr>
        <w:t xml:space="preserve"> </w:t>
      </w:r>
      <w:bookmarkStart w:id="0" w:name="_GoBack"/>
      <w:bookmarkEnd w:id="0"/>
      <w:r w:rsidRPr="003C09F7">
        <w:rPr>
          <w:rFonts w:ascii="Times New Roman" w:eastAsia="Times New Roman" w:hAnsi="Times New Roman" w:cs="Times New Roman"/>
          <w:color w:val="000000" w:themeColor="text1"/>
          <w:sz w:val="24"/>
          <w:szCs w:val="24"/>
          <w:lang w:val="en-US" w:eastAsia="it-IT"/>
        </w:rPr>
        <w:t xml:space="preserve">algorithm will be used to create </w:t>
      </w:r>
      <w:proofErr w:type="spellStart"/>
      <w:r>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scores. Scores will be calculated so that positive values reflected a </w:t>
      </w:r>
      <w:r>
        <w:rPr>
          <w:rFonts w:ascii="Times New Roman" w:eastAsia="Times New Roman" w:hAnsi="Times New Roman" w:cs="Times New Roman"/>
          <w:color w:val="000000" w:themeColor="text1"/>
          <w:sz w:val="24"/>
          <w:szCs w:val="24"/>
          <w:lang w:val="en-US" w:eastAsia="it-IT"/>
        </w:rPr>
        <w:t xml:space="preserve">relative </w:t>
      </w:r>
      <w:r w:rsidRPr="003C09F7">
        <w:rPr>
          <w:rFonts w:ascii="Times New Roman" w:eastAsia="Times New Roman" w:hAnsi="Times New Roman" w:cs="Times New Roman"/>
          <w:color w:val="000000" w:themeColor="text1"/>
          <w:sz w:val="24"/>
          <w:szCs w:val="24"/>
          <w:lang w:val="en-US" w:eastAsia="it-IT"/>
        </w:rPr>
        <w:t xml:space="preserve">response bias for </w:t>
      </w:r>
      <w:r>
        <w:rPr>
          <w:rFonts w:ascii="Times New Roman" w:eastAsia="Times New Roman" w:hAnsi="Times New Roman" w:cs="Times New Roman"/>
          <w:color w:val="000000" w:themeColor="text1"/>
          <w:sz w:val="24"/>
          <w:szCs w:val="24"/>
          <w:lang w:val="en-US" w:eastAsia="it-IT"/>
        </w:rPr>
        <w:t xml:space="preserve">Chris over Bob </w:t>
      </w:r>
      <w:r w:rsidRPr="003C09F7">
        <w:rPr>
          <w:rFonts w:ascii="Times New Roman" w:eastAsia="Times New Roman" w:hAnsi="Times New Roman" w:cs="Times New Roman"/>
          <w:color w:val="000000" w:themeColor="text1"/>
          <w:sz w:val="24"/>
          <w:szCs w:val="24"/>
          <w:lang w:val="en-US" w:eastAsia="it-IT"/>
        </w:rPr>
        <w:t>whereas negative values indicated the reverse pattern of responding</w:t>
      </w:r>
      <w:r>
        <w:rPr>
          <w:rFonts w:ascii="Times New Roman" w:eastAsia="Times New Roman" w:hAnsi="Times New Roman" w:cs="Times New Roman"/>
          <w:color w:val="000000" w:themeColor="text1"/>
          <w:sz w:val="24"/>
          <w:szCs w:val="24"/>
          <w:lang w:val="en-US" w:eastAsia="it-IT"/>
        </w:rPr>
        <w:t xml:space="preserve"> (a relative response bias favoring Bob over Chris)</w:t>
      </w:r>
      <w:r w:rsidRPr="003C09F7">
        <w:rPr>
          <w:rFonts w:ascii="Times New Roman" w:eastAsia="Times New Roman" w:hAnsi="Times New Roman" w:cs="Times New Roman"/>
          <w:color w:val="000000" w:themeColor="text1"/>
          <w:sz w:val="24"/>
          <w:szCs w:val="24"/>
          <w:lang w:val="en-US" w:eastAsia="it-IT"/>
        </w:rPr>
        <w:t xml:space="preserve">. </w:t>
      </w:r>
    </w:p>
    <w:p w14:paraId="34175202" w14:textId="29518CB1" w:rsid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ab/>
        <w:t>Behavioral intentions.</w:t>
      </w:r>
      <w:r>
        <w:rPr>
          <w:rFonts w:ascii="Times New Roman" w:eastAsia="Times New Roman" w:hAnsi="Times New Roman" w:cs="Times New Roman"/>
          <w:color w:val="000000" w:themeColor="text1"/>
          <w:sz w:val="24"/>
          <w:szCs w:val="24"/>
          <w:lang w:val="en-US" w:eastAsia="it-IT"/>
        </w:rPr>
        <w:t xml:space="preserve"> </w:t>
      </w:r>
      <w:r w:rsidR="00F83E2B">
        <w:rPr>
          <w:rFonts w:ascii="Times New Roman" w:eastAsia="Times New Roman" w:hAnsi="Times New Roman" w:cs="Times New Roman"/>
          <w:color w:val="000000" w:themeColor="text1"/>
          <w:sz w:val="24"/>
          <w:szCs w:val="24"/>
          <w:lang w:val="en-US" w:eastAsia="it-IT"/>
        </w:rPr>
        <w:t>A mean behavioral intentions score will be calculated for Chris by averaging responses from the three behavioral intention questions. Positive values agreement with the idea of supporting Chris’s YouTube channel, negative values indicate disagreement with the idea of supporting Chris’s YouTube channel, and neutral evaluations indicate neutral or ambivalent intentions to support Chris.</w:t>
      </w:r>
    </w:p>
    <w:p w14:paraId="388F2B0F" w14:textId="7FFEBFEF" w:rsidR="00BF7D3F" w:rsidRDefault="00BF7D3F"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ab/>
      </w:r>
      <w:r w:rsidRPr="00BF7D3F">
        <w:rPr>
          <w:rFonts w:ascii="Times New Roman" w:eastAsia="Times New Roman" w:hAnsi="Times New Roman" w:cs="Times New Roman"/>
          <w:b/>
          <w:color w:val="000000" w:themeColor="text1"/>
          <w:sz w:val="24"/>
          <w:szCs w:val="24"/>
          <w:lang w:val="en-US" w:eastAsia="it-IT"/>
        </w:rPr>
        <w:t>Deepfake video detection</w:t>
      </w:r>
      <w:r>
        <w:rPr>
          <w:rFonts w:ascii="Times New Roman" w:eastAsia="Times New Roman" w:hAnsi="Times New Roman" w:cs="Times New Roman"/>
          <w:color w:val="000000" w:themeColor="text1"/>
          <w:sz w:val="24"/>
          <w:szCs w:val="24"/>
          <w:lang w:val="en-US" w:eastAsia="it-IT"/>
        </w:rPr>
        <w:t>.</w:t>
      </w:r>
      <w:r w:rsidR="009D33B8">
        <w:rPr>
          <w:rFonts w:ascii="Times New Roman" w:eastAsia="Times New Roman" w:hAnsi="Times New Roman" w:cs="Times New Roman"/>
          <w:color w:val="000000" w:themeColor="text1"/>
          <w:sz w:val="24"/>
          <w:szCs w:val="24"/>
          <w:lang w:val="en-US" w:eastAsia="it-IT"/>
        </w:rPr>
        <w:t xml:space="preserve"> Participants who are exposed to a Deepfake, and indicate “Yes” on the Deepfake detection question will be classified as having made an accurate judgement whereas those who indicate “No” on that question will be classified as having made an inaccurate judgement. Participants who are exposed to a genuine video and indicate “Yes” on the Deepfake detection question will be classified as having made an inaccurate judgement whereas those who indicate “No” on that question will be classified as having made an accurate judgement.</w:t>
      </w:r>
    </w:p>
    <w:p w14:paraId="4FB806C1" w14:textId="407E3236" w:rsidR="00BF7D3F" w:rsidRDefault="009D33B8"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ab/>
      </w:r>
      <w:r w:rsidRPr="009D33B8">
        <w:rPr>
          <w:rFonts w:ascii="Times New Roman" w:eastAsia="Times New Roman" w:hAnsi="Times New Roman" w:cs="Times New Roman"/>
          <w:b/>
          <w:color w:val="000000" w:themeColor="text1"/>
          <w:sz w:val="24"/>
          <w:szCs w:val="24"/>
          <w:lang w:val="en-US" w:eastAsia="it-IT"/>
        </w:rPr>
        <w:t>Deepfake concept</w:t>
      </w:r>
      <w:r>
        <w:rPr>
          <w:rFonts w:ascii="Times New Roman" w:eastAsia="Times New Roman" w:hAnsi="Times New Roman" w:cs="Times New Roman"/>
          <w:color w:val="000000" w:themeColor="text1"/>
          <w:sz w:val="24"/>
          <w:szCs w:val="24"/>
          <w:lang w:val="en-US" w:eastAsia="it-IT"/>
        </w:rPr>
        <w:t xml:space="preserve"> </w:t>
      </w:r>
      <w:r w:rsidRPr="009D33B8">
        <w:rPr>
          <w:rFonts w:ascii="Times New Roman" w:eastAsia="Times New Roman" w:hAnsi="Times New Roman" w:cs="Times New Roman"/>
          <w:b/>
          <w:color w:val="000000" w:themeColor="text1"/>
          <w:sz w:val="24"/>
          <w:szCs w:val="24"/>
          <w:lang w:val="en-US" w:eastAsia="it-IT"/>
        </w:rPr>
        <w:t>awareness</w:t>
      </w:r>
      <w:r>
        <w:rPr>
          <w:rFonts w:ascii="Times New Roman" w:eastAsia="Times New Roman" w:hAnsi="Times New Roman" w:cs="Times New Roman"/>
          <w:color w:val="000000" w:themeColor="text1"/>
          <w:sz w:val="24"/>
          <w:szCs w:val="24"/>
          <w:lang w:val="en-US" w:eastAsia="it-IT"/>
        </w:rPr>
        <w:t>. Participants who indicate “Yes” on the Deepfake concept check question will be classified as having knowledge of Deepfakes prior to the study whereas those who indicate “No” will be classified as having no knowledge of Deepfakes prior to the study.</w:t>
      </w:r>
    </w:p>
    <w:p w14:paraId="676657CA" w14:textId="605669F3" w:rsidR="0078450F" w:rsidRPr="003C09F7" w:rsidRDefault="0078450F"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r w:rsidRPr="003C09F7">
        <w:rPr>
          <w:rFonts w:ascii="Times New Roman" w:eastAsia="Times New Roman" w:hAnsi="Times New Roman" w:cs="Times New Roman"/>
          <w:b/>
          <w:color w:val="000000" w:themeColor="text1"/>
          <w:sz w:val="24"/>
          <w:szCs w:val="24"/>
          <w:lang w:val="en-US" w:eastAsia="it-IT"/>
        </w:rPr>
        <w:t>Data</w:t>
      </w:r>
      <w:r w:rsidR="00B164B5">
        <w:rPr>
          <w:rFonts w:ascii="Times New Roman" w:eastAsia="Times New Roman" w:hAnsi="Times New Roman" w:cs="Times New Roman"/>
          <w:b/>
          <w:color w:val="000000" w:themeColor="text1"/>
          <w:sz w:val="24"/>
          <w:szCs w:val="24"/>
          <w:lang w:val="en-US" w:eastAsia="it-IT"/>
        </w:rPr>
        <w:t xml:space="preserve"> Exclusions</w:t>
      </w:r>
    </w:p>
    <w:p w14:paraId="5C42C22A" w14:textId="77777777"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1.  The data of participants who do not fully complete all questions and tasks will be excluded from analyses during the first round of analyses. </w:t>
      </w:r>
    </w:p>
    <w:p w14:paraId="1D8FC370" w14:textId="77777777" w:rsidR="00B164B5" w:rsidRDefault="00B164B5" w:rsidP="005027DD">
      <w:pPr>
        <w:shd w:val="clear" w:color="auto" w:fill="FFFFFF"/>
        <w:spacing w:after="0" w:line="480" w:lineRule="auto"/>
        <w:rPr>
          <w:rFonts w:ascii="Times New Roman" w:eastAsia="Times New Roman" w:hAnsi="Times New Roman" w:cs="Times New Roman"/>
          <w:color w:val="000000" w:themeColor="text1"/>
          <w:sz w:val="24"/>
          <w:szCs w:val="24"/>
          <w:lang w:val="en-US" w:eastAsia="it-IT"/>
        </w:rPr>
      </w:pPr>
    </w:p>
    <w:p w14:paraId="4063B10A" w14:textId="0AEF68AF" w:rsidR="0078450F" w:rsidRPr="003C09F7" w:rsidRDefault="0078450F" w:rsidP="00B164B5">
      <w:pPr>
        <w:shd w:val="clear" w:color="auto" w:fill="FFFFFF"/>
        <w:spacing w:after="0" w:line="480" w:lineRule="auto"/>
        <w:ind w:left="708"/>
        <w:rPr>
          <w:rFonts w:ascii="Times New Roman" w:eastAsia="Times New Roman" w:hAnsi="Times New Roman" w:cs="Times New Roman"/>
          <w:color w:val="000000" w:themeColor="text1"/>
          <w:sz w:val="24"/>
          <w:szCs w:val="24"/>
          <w:lang w:val="en-US" w:eastAsia="it-IT"/>
        </w:rPr>
      </w:pPr>
      <w:r w:rsidRPr="003C09F7">
        <w:rPr>
          <w:rFonts w:ascii="Times New Roman" w:eastAsia="Times New Roman" w:hAnsi="Times New Roman" w:cs="Times New Roman"/>
          <w:color w:val="000000" w:themeColor="text1"/>
          <w:sz w:val="24"/>
          <w:szCs w:val="24"/>
          <w:lang w:val="en-US" w:eastAsia="it-IT"/>
        </w:rPr>
        <w:t xml:space="preserve">2. The data will be excluded of </w:t>
      </w:r>
      <w:r w:rsidR="00B164B5">
        <w:rPr>
          <w:rFonts w:ascii="Times New Roman" w:eastAsia="Times New Roman" w:hAnsi="Times New Roman" w:cs="Times New Roman"/>
          <w:color w:val="000000" w:themeColor="text1"/>
          <w:sz w:val="24"/>
          <w:szCs w:val="24"/>
          <w:lang w:val="en-US" w:eastAsia="it-IT"/>
        </w:rPr>
        <w:t xml:space="preserve">those </w:t>
      </w:r>
      <w:r w:rsidRPr="003C09F7">
        <w:rPr>
          <w:rFonts w:ascii="Times New Roman" w:eastAsia="Times New Roman" w:hAnsi="Times New Roman" w:cs="Times New Roman"/>
          <w:color w:val="000000" w:themeColor="text1"/>
          <w:sz w:val="24"/>
          <w:szCs w:val="24"/>
          <w:lang w:val="en-US" w:eastAsia="it-IT"/>
        </w:rPr>
        <w:t xml:space="preserve">participants who had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error rates for any of the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IATs</w:t>
      </w:r>
      <w:proofErr w:type="spellEnd"/>
      <w:r w:rsidRPr="003C09F7">
        <w:rPr>
          <w:rFonts w:ascii="Times New Roman" w:eastAsia="Times New Roman" w:hAnsi="Times New Roman" w:cs="Times New Roman"/>
          <w:color w:val="000000" w:themeColor="text1"/>
          <w:sz w:val="24"/>
          <w:szCs w:val="24"/>
          <w:lang w:val="en-US" w:eastAsia="it-IT"/>
        </w:rPr>
        <w:t xml:space="preserve"> above 30% across the entire task, or above 40% for any one of the four critical blocks or for participants who complete more than 10% of </w:t>
      </w:r>
      <w:proofErr w:type="spellStart"/>
      <w:r w:rsidR="00551DED">
        <w:rPr>
          <w:rFonts w:ascii="Times New Roman" w:eastAsia="Times New Roman" w:hAnsi="Times New Roman" w:cs="Times New Roman"/>
          <w:color w:val="000000" w:themeColor="text1"/>
          <w:sz w:val="24"/>
          <w:szCs w:val="24"/>
          <w:lang w:val="en-US" w:eastAsia="it-IT"/>
        </w:rPr>
        <w:t>p</w:t>
      </w:r>
      <w:r w:rsidRPr="003C09F7">
        <w:rPr>
          <w:rFonts w:ascii="Times New Roman" w:eastAsia="Times New Roman" w:hAnsi="Times New Roman" w:cs="Times New Roman"/>
          <w:color w:val="000000" w:themeColor="text1"/>
          <w:sz w:val="24"/>
          <w:szCs w:val="24"/>
          <w:lang w:val="en-US" w:eastAsia="it-IT"/>
        </w:rPr>
        <w:t>IAT</w:t>
      </w:r>
      <w:proofErr w:type="spellEnd"/>
      <w:r w:rsidRPr="003C09F7">
        <w:rPr>
          <w:rFonts w:ascii="Times New Roman" w:eastAsia="Times New Roman" w:hAnsi="Times New Roman" w:cs="Times New Roman"/>
          <w:color w:val="000000" w:themeColor="text1"/>
          <w:sz w:val="24"/>
          <w:szCs w:val="24"/>
          <w:lang w:val="en-US" w:eastAsia="it-IT"/>
        </w:rPr>
        <w:t xml:space="preserve"> trials faster than 400 </w:t>
      </w:r>
      <w:proofErr w:type="spellStart"/>
      <w:r w:rsidRPr="003C09F7">
        <w:rPr>
          <w:rFonts w:ascii="Times New Roman" w:eastAsia="Times New Roman" w:hAnsi="Times New Roman" w:cs="Times New Roman"/>
          <w:color w:val="000000" w:themeColor="text1"/>
          <w:sz w:val="24"/>
          <w:szCs w:val="24"/>
          <w:lang w:val="en-US" w:eastAsia="it-IT"/>
        </w:rPr>
        <w:t>ms.</w:t>
      </w:r>
      <w:proofErr w:type="spellEnd"/>
    </w:p>
    <w:p w14:paraId="45F47359" w14:textId="7F81A500" w:rsidR="0078450F" w:rsidRPr="003C09F7" w:rsidRDefault="00B164B5" w:rsidP="005027DD">
      <w:pPr>
        <w:shd w:val="clear" w:color="auto" w:fill="FFFFFF"/>
        <w:spacing w:after="0" w:line="480" w:lineRule="auto"/>
        <w:rPr>
          <w:rFonts w:ascii="Times New Roman" w:eastAsia="Times New Roman" w:hAnsi="Times New Roman" w:cs="Times New Roman"/>
          <w:b/>
          <w:color w:val="000000" w:themeColor="text1"/>
          <w:sz w:val="24"/>
          <w:szCs w:val="24"/>
          <w:lang w:val="en-US" w:eastAsia="it-IT"/>
        </w:rPr>
      </w:pPr>
      <w:commentRangeStart w:id="1"/>
      <w:r>
        <w:rPr>
          <w:rFonts w:ascii="Times New Roman" w:eastAsia="Times New Roman" w:hAnsi="Times New Roman" w:cs="Times New Roman"/>
          <w:b/>
          <w:color w:val="000000" w:themeColor="text1"/>
          <w:sz w:val="24"/>
          <w:szCs w:val="24"/>
          <w:lang w:val="en-US" w:eastAsia="it-IT"/>
        </w:rPr>
        <w:t>Hypothesis</w:t>
      </w:r>
      <w:commentRangeEnd w:id="1"/>
      <w:r w:rsidR="009D33B8">
        <w:rPr>
          <w:rStyle w:val="CommentReference"/>
        </w:rPr>
        <w:commentReference w:id="1"/>
      </w:r>
      <w:r>
        <w:rPr>
          <w:rFonts w:ascii="Times New Roman" w:eastAsia="Times New Roman" w:hAnsi="Times New Roman" w:cs="Times New Roman"/>
          <w:b/>
          <w:color w:val="000000" w:themeColor="text1"/>
          <w:sz w:val="24"/>
          <w:szCs w:val="24"/>
          <w:lang w:val="en-US" w:eastAsia="it-IT"/>
        </w:rPr>
        <w:t xml:space="preserve"> Testing</w:t>
      </w:r>
      <w:r w:rsidR="0078450F" w:rsidRPr="003C09F7">
        <w:rPr>
          <w:rFonts w:ascii="Times New Roman" w:eastAsia="Times New Roman" w:hAnsi="Times New Roman" w:cs="Times New Roman"/>
          <w:b/>
          <w:color w:val="000000" w:themeColor="text1"/>
          <w:sz w:val="24"/>
          <w:szCs w:val="24"/>
          <w:lang w:val="en-US" w:eastAsia="it-IT"/>
        </w:rPr>
        <w:t xml:space="preserve"> </w:t>
      </w:r>
    </w:p>
    <w:p w14:paraId="5470D380" w14:textId="5309792F" w:rsidR="009214A8"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t>Confirmatory Analyses</w:t>
      </w:r>
      <w:r w:rsidR="009214A8">
        <w:rPr>
          <w:rFonts w:ascii="Times New Roman" w:hAnsi="Times New Roman" w:cs="Times New Roman"/>
          <w:b/>
          <w:color w:val="000000" w:themeColor="text1"/>
          <w:sz w:val="24"/>
          <w:szCs w:val="24"/>
          <w:lang w:val="en-US"/>
        </w:rPr>
        <w:t xml:space="preserve"> 1</w:t>
      </w:r>
      <w:r>
        <w:rPr>
          <w:rFonts w:ascii="Times New Roman" w:hAnsi="Times New Roman" w:cs="Times New Roman"/>
          <w:b/>
          <w:color w:val="000000" w:themeColor="text1"/>
          <w:sz w:val="24"/>
          <w:szCs w:val="24"/>
          <w:lang w:val="en-US"/>
        </w:rPr>
        <w:t>a</w:t>
      </w:r>
      <w:r w:rsidR="00B164B5">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b/>
          <w:color w:val="000000" w:themeColor="text1"/>
          <w:sz w:val="24"/>
          <w:szCs w:val="24"/>
          <w:lang w:val="en-US"/>
        </w:rPr>
        <w:t xml:space="preserve">Genuine videos give rise to changes in </w:t>
      </w:r>
      <w:r w:rsidR="00B164B5">
        <w:rPr>
          <w:rFonts w:ascii="Times New Roman" w:hAnsi="Times New Roman" w:cs="Times New Roman"/>
          <w:b/>
          <w:color w:val="000000" w:themeColor="text1"/>
          <w:sz w:val="24"/>
          <w:szCs w:val="24"/>
          <w:lang w:val="en-US"/>
        </w:rPr>
        <w:t xml:space="preserve">evaluations and intentions. </w:t>
      </w:r>
      <w:r w:rsidR="009214A8" w:rsidRPr="009214A8">
        <w:rPr>
          <w:rFonts w:ascii="Times New Roman" w:hAnsi="Times New Roman" w:cs="Times New Roman"/>
          <w:color w:val="000000" w:themeColor="text1"/>
          <w:sz w:val="24"/>
          <w:szCs w:val="24"/>
          <w:lang w:val="en-US"/>
        </w:rPr>
        <w:t>We</w:t>
      </w:r>
      <w:r w:rsidR="009214A8">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color w:val="000000" w:themeColor="text1"/>
          <w:sz w:val="24"/>
          <w:szCs w:val="24"/>
          <w:lang w:val="en-US"/>
        </w:rPr>
        <w:t>will examine this question in two ways. First, m</w:t>
      </w:r>
      <w:r w:rsidR="009D33B8" w:rsidRPr="009D33B8">
        <w:rPr>
          <w:rFonts w:ascii="Times New Roman" w:hAnsi="Times New Roman" w:cs="Times New Roman"/>
          <w:color w:val="000000" w:themeColor="text1"/>
          <w:sz w:val="24"/>
          <w:szCs w:val="24"/>
          <w:lang w:val="en-US"/>
        </w:rPr>
        <w:t xml:space="preserve">ean </w:t>
      </w:r>
      <w:r w:rsidR="009D33B8">
        <w:rPr>
          <w:rFonts w:ascii="Times New Roman" w:hAnsi="Times New Roman" w:cs="Times New Roman"/>
          <w:color w:val="000000" w:themeColor="text1"/>
          <w:sz w:val="24"/>
          <w:szCs w:val="24"/>
          <w:lang w:val="en-US"/>
        </w:rPr>
        <w:t xml:space="preserve">scores for the self-reported ratings, IATs, and behavioral intentions for those in the genuine video condition will be </w:t>
      </w:r>
      <w:r w:rsidR="00B164B5" w:rsidRPr="003C09F7">
        <w:rPr>
          <w:rFonts w:ascii="Times New Roman" w:eastAsia="Times New Roman" w:hAnsi="Times New Roman" w:cs="Times New Roman"/>
          <w:color w:val="000000" w:themeColor="text1"/>
          <w:sz w:val="24"/>
          <w:szCs w:val="24"/>
          <w:lang w:val="en-US" w:eastAsia="it-IT"/>
        </w:rPr>
        <w:t xml:space="preserve">submitted to </w:t>
      </w:r>
      <w:r w:rsidR="009214A8">
        <w:rPr>
          <w:rFonts w:ascii="Times New Roman" w:eastAsia="Times New Roman" w:hAnsi="Times New Roman" w:cs="Times New Roman"/>
          <w:color w:val="000000" w:themeColor="text1"/>
          <w:sz w:val="24"/>
          <w:szCs w:val="24"/>
          <w:lang w:val="en-US" w:eastAsia="it-IT"/>
        </w:rPr>
        <w:t xml:space="preserve">independent sample t-tests with </w:t>
      </w:r>
      <w:r w:rsidR="009214A8" w:rsidRPr="00763846">
        <w:rPr>
          <w:rFonts w:ascii="Times New Roman" w:eastAsia="Times New Roman" w:hAnsi="Times New Roman" w:cs="Times New Roman"/>
          <w:i/>
          <w:color w:val="000000" w:themeColor="text1"/>
          <w:sz w:val="24"/>
          <w:szCs w:val="24"/>
          <w:lang w:val="en-US" w:eastAsia="it-IT"/>
        </w:rPr>
        <w:t>video content</w:t>
      </w:r>
      <w:r w:rsidR="009214A8">
        <w:rPr>
          <w:rFonts w:ascii="Times New Roman" w:eastAsia="Times New Roman" w:hAnsi="Times New Roman" w:cs="Times New Roman"/>
          <w:color w:val="000000" w:themeColor="text1"/>
          <w:sz w:val="24"/>
          <w:szCs w:val="24"/>
          <w:lang w:val="en-US" w:eastAsia="it-IT"/>
        </w:rPr>
        <w:t xml:space="preserve"> (Positive vs. Negative) as a between subjects factor. This will tell us if the direction of evaluations differs depending on the video participants are exposed to, such that those in the positive video condition are expected to show positive self-reported ratings and IAT scores </w:t>
      </w:r>
      <w:r w:rsidR="00B322DC">
        <w:rPr>
          <w:rFonts w:ascii="Times New Roman" w:eastAsia="Times New Roman" w:hAnsi="Times New Roman" w:cs="Times New Roman"/>
          <w:color w:val="000000" w:themeColor="text1"/>
          <w:sz w:val="24"/>
          <w:szCs w:val="24"/>
          <w:lang w:val="en-US" w:eastAsia="it-IT"/>
        </w:rPr>
        <w:t xml:space="preserve">(as well as </w:t>
      </w:r>
      <w:r w:rsidR="009214A8">
        <w:rPr>
          <w:rFonts w:ascii="Times New Roman" w:eastAsia="Times New Roman" w:hAnsi="Times New Roman" w:cs="Times New Roman"/>
          <w:color w:val="000000" w:themeColor="text1"/>
          <w:sz w:val="24"/>
          <w:szCs w:val="24"/>
          <w:lang w:val="en-US" w:eastAsia="it-IT"/>
        </w:rPr>
        <w:t>ambivalent intentions</w:t>
      </w:r>
      <w:r w:rsidR="00B322DC">
        <w:rPr>
          <w:rFonts w:ascii="Times New Roman" w:eastAsia="Times New Roman" w:hAnsi="Times New Roman" w:cs="Times New Roman"/>
          <w:color w:val="000000" w:themeColor="text1"/>
          <w:sz w:val="24"/>
          <w:szCs w:val="24"/>
          <w:lang w:val="en-US" w:eastAsia="it-IT"/>
        </w:rPr>
        <w:t>)</w:t>
      </w:r>
      <w:r w:rsidR="009214A8">
        <w:rPr>
          <w:rFonts w:ascii="Times New Roman" w:eastAsia="Times New Roman" w:hAnsi="Times New Roman" w:cs="Times New Roman"/>
          <w:color w:val="000000" w:themeColor="text1"/>
          <w:sz w:val="24"/>
          <w:szCs w:val="24"/>
          <w:lang w:val="en-US" w:eastAsia="it-IT"/>
        </w:rPr>
        <w:t xml:space="preserve">, whereas those in the negative video condition are expected to show negative self-reported ratings, IAT scores, and behavioral intention scores. </w:t>
      </w:r>
    </w:p>
    <w:p w14:paraId="74D45176" w14:textId="68CB49AB" w:rsidR="009214A8" w:rsidRDefault="009214A8"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color w:val="000000" w:themeColor="text1"/>
          <w:sz w:val="24"/>
          <w:szCs w:val="24"/>
          <w:lang w:val="en-US"/>
        </w:rPr>
        <w:t>Second, we will submit m</w:t>
      </w:r>
      <w:r w:rsidRPr="009D33B8">
        <w:rPr>
          <w:rFonts w:ascii="Times New Roman" w:hAnsi="Times New Roman" w:cs="Times New Roman"/>
          <w:color w:val="000000" w:themeColor="text1"/>
          <w:sz w:val="24"/>
          <w:szCs w:val="24"/>
          <w:lang w:val="en-US"/>
        </w:rPr>
        <w:t xml:space="preserve">ean </w:t>
      </w:r>
      <w:r>
        <w:rPr>
          <w:rFonts w:ascii="Times New Roman" w:hAnsi="Times New Roman" w:cs="Times New Roman"/>
          <w:color w:val="000000" w:themeColor="text1"/>
          <w:sz w:val="24"/>
          <w:szCs w:val="24"/>
          <w:lang w:val="en-US"/>
        </w:rPr>
        <w:t>scores for the self-reported ratings, IATs, and behavioral intentions</w:t>
      </w:r>
      <w:r>
        <w:rPr>
          <w:rFonts w:ascii="Times New Roman" w:eastAsia="Times New Roman" w:hAnsi="Times New Roman" w:cs="Times New Roman"/>
          <w:color w:val="000000" w:themeColor="text1"/>
          <w:sz w:val="24"/>
          <w:szCs w:val="24"/>
          <w:lang w:val="en-US" w:eastAsia="it-IT"/>
        </w:rPr>
        <w: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  </w:t>
      </w:r>
    </w:p>
    <w:p w14:paraId="0E7AC4E8" w14:textId="02FF86DA" w:rsidR="00A54D24" w:rsidRDefault="00C63802"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color w:val="000000" w:themeColor="text1"/>
          <w:sz w:val="24"/>
          <w:szCs w:val="24"/>
          <w:lang w:val="en-US" w:eastAsia="it-IT"/>
        </w:rPr>
        <w:t>In all cases, effect sizes (C</w:t>
      </w:r>
      <w:r w:rsidR="0078450F" w:rsidRPr="003C09F7">
        <w:rPr>
          <w:rFonts w:ascii="Times New Roman" w:eastAsia="Times New Roman" w:hAnsi="Times New Roman" w:cs="Times New Roman"/>
          <w:color w:val="000000" w:themeColor="text1"/>
          <w:sz w:val="24"/>
          <w:szCs w:val="24"/>
          <w:lang w:val="en-US" w:eastAsia="it-IT"/>
        </w:rPr>
        <w:t>ohen’s d</w:t>
      </w:r>
      <w:r>
        <w:rPr>
          <w:rFonts w:ascii="Times New Roman" w:eastAsia="Times New Roman" w:hAnsi="Times New Roman" w:cs="Times New Roman"/>
          <w:color w:val="000000" w:themeColor="text1"/>
          <w:sz w:val="24"/>
          <w:szCs w:val="24"/>
          <w:lang w:val="en-US" w:eastAsia="it-IT"/>
        </w:rPr>
        <w:t>)</w:t>
      </w:r>
      <w:r w:rsidR="0078450F" w:rsidRPr="003C09F7">
        <w:rPr>
          <w:rFonts w:ascii="Times New Roman" w:eastAsia="Times New Roman" w:hAnsi="Times New Roman" w:cs="Times New Roman"/>
          <w:color w:val="000000" w:themeColor="text1"/>
          <w:sz w:val="24"/>
          <w:szCs w:val="24"/>
          <w:lang w:val="en-US" w:eastAsia="it-IT"/>
        </w:rPr>
        <w:t xml:space="preserve"> will be reported</w:t>
      </w:r>
      <w:r w:rsidR="002D4CE1" w:rsidRPr="003C09F7">
        <w:rPr>
          <w:rFonts w:ascii="Times New Roman" w:eastAsia="Times New Roman" w:hAnsi="Times New Roman" w:cs="Times New Roman"/>
          <w:color w:val="000000" w:themeColor="text1"/>
          <w:sz w:val="24"/>
          <w:szCs w:val="24"/>
          <w:lang w:val="en-US" w:eastAsia="it-IT"/>
        </w:rPr>
        <w:t>.</w:t>
      </w:r>
      <w:r w:rsidR="00763846">
        <w:rPr>
          <w:rFonts w:ascii="Times New Roman" w:eastAsia="Times New Roman" w:hAnsi="Times New Roman" w:cs="Times New Roman"/>
          <w:color w:val="000000" w:themeColor="text1"/>
          <w:sz w:val="24"/>
          <w:szCs w:val="24"/>
          <w:lang w:val="en-US" w:eastAsia="it-IT"/>
        </w:rPr>
        <w:t xml:space="preserve"> </w:t>
      </w:r>
      <w:r w:rsidR="002D4CE1"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2D4CE1" w:rsidRPr="003C09F7">
        <w:rPr>
          <w:rFonts w:ascii="Times New Roman" w:eastAsia="Times New Roman" w:hAnsi="Times New Roman" w:cs="Times New Roman"/>
          <w:color w:val="000000" w:themeColor="text1"/>
          <w:sz w:val="24"/>
          <w:szCs w:val="24"/>
          <w:lang w:val="en-US" w:eastAsia="it-IT"/>
        </w:rPr>
        <w:t>Rouder</w:t>
      </w:r>
      <w:proofErr w:type="spellEnd"/>
      <w:r w:rsidR="002D4CE1" w:rsidRPr="003C09F7">
        <w:rPr>
          <w:rFonts w:ascii="Times New Roman" w:eastAsia="Times New Roman" w:hAnsi="Times New Roman" w:cs="Times New Roman"/>
          <w:color w:val="000000" w:themeColor="text1"/>
          <w:sz w:val="24"/>
          <w:szCs w:val="24"/>
          <w:lang w:val="en-US" w:eastAsia="it-IT"/>
        </w:rPr>
        <w:t xml:space="preserve">, </w:t>
      </w:r>
      <w:proofErr w:type="spellStart"/>
      <w:r w:rsidR="002D4CE1" w:rsidRPr="003C09F7">
        <w:rPr>
          <w:rFonts w:ascii="Times New Roman" w:eastAsia="Times New Roman" w:hAnsi="Times New Roman" w:cs="Times New Roman"/>
          <w:color w:val="000000" w:themeColor="text1"/>
          <w:sz w:val="24"/>
          <w:szCs w:val="24"/>
          <w:lang w:val="en-US" w:eastAsia="it-IT"/>
        </w:rPr>
        <w:t>Speckman</w:t>
      </w:r>
      <w:proofErr w:type="spellEnd"/>
      <w:r w:rsidR="002D4CE1"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for the hypothesis that </w:t>
      </w:r>
      <w:r w:rsidR="00D013D2">
        <w:rPr>
          <w:rFonts w:ascii="Times New Roman" w:eastAsia="Times New Roman" w:hAnsi="Times New Roman" w:cs="Times New Roman"/>
          <w:color w:val="000000" w:themeColor="text1"/>
          <w:sz w:val="24"/>
          <w:szCs w:val="24"/>
          <w:lang w:val="en-US" w:eastAsia="it-IT"/>
        </w:rPr>
        <w:t>stimulus evaluations</w:t>
      </w:r>
      <w:r w:rsidR="00D85383">
        <w:rPr>
          <w:rFonts w:ascii="Times New Roman" w:eastAsia="Times New Roman" w:hAnsi="Times New Roman" w:cs="Times New Roman"/>
          <w:color w:val="000000" w:themeColor="text1"/>
          <w:sz w:val="24"/>
          <w:szCs w:val="24"/>
          <w:lang w:val="en-US" w:eastAsia="it-IT"/>
        </w:rPr>
        <w:t xml:space="preserve"> </w:t>
      </w:r>
      <w:r w:rsidR="0009089A">
        <w:rPr>
          <w:rFonts w:ascii="Times New Roman" w:eastAsia="Times New Roman" w:hAnsi="Times New Roman" w:cs="Times New Roman"/>
          <w:color w:val="000000" w:themeColor="text1"/>
          <w:sz w:val="24"/>
          <w:szCs w:val="24"/>
          <w:lang w:val="en-US" w:eastAsia="it-IT"/>
        </w:rPr>
        <w:t xml:space="preserve">differ </w:t>
      </w:r>
      <w:r w:rsidR="00D85383">
        <w:rPr>
          <w:rFonts w:ascii="Times New Roman" w:eastAsia="Times New Roman" w:hAnsi="Times New Roman" w:cs="Times New Roman"/>
          <w:color w:val="000000" w:themeColor="text1"/>
          <w:sz w:val="24"/>
          <w:szCs w:val="24"/>
          <w:lang w:val="en-US" w:eastAsia="it-IT"/>
        </w:rPr>
        <w:t xml:space="preserve">as a function of </w:t>
      </w:r>
      <w:r w:rsidR="00763846">
        <w:rPr>
          <w:rFonts w:ascii="Times New Roman" w:eastAsia="Times New Roman" w:hAnsi="Times New Roman" w:cs="Times New Roman"/>
          <w:color w:val="000000" w:themeColor="text1"/>
          <w:sz w:val="24"/>
          <w:szCs w:val="24"/>
          <w:lang w:val="en-US" w:eastAsia="it-IT"/>
        </w:rPr>
        <w:t xml:space="preserve">video content </w:t>
      </w:r>
      <w:r w:rsidR="002D4CE1"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1FE50A93" w14:textId="30D377C8" w:rsidR="009214A8" w:rsidRDefault="009214A8" w:rsidP="00DF7BE3">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p>
    <w:p w14:paraId="258E9DF3" w14:textId="79AD139A" w:rsidR="009214A8"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b/>
          <w:color w:val="000000" w:themeColor="text1"/>
          <w:sz w:val="24"/>
          <w:szCs w:val="24"/>
          <w:lang w:val="en-US"/>
        </w:rPr>
        <w:lastRenderedPageBreak/>
        <w:t>Confirmatory Analyses 1b</w:t>
      </w:r>
      <w:r w:rsidR="009214A8">
        <w:rPr>
          <w:rFonts w:ascii="Times New Roman" w:hAnsi="Times New Roman" w:cs="Times New Roman"/>
          <w:b/>
          <w:color w:val="000000" w:themeColor="text1"/>
          <w:sz w:val="24"/>
          <w:szCs w:val="24"/>
          <w:lang w:val="en-US"/>
        </w:rPr>
        <w:t xml:space="preserve">: Deepfaked videos give rise to changes in evaluations and intentions. </w:t>
      </w:r>
      <w:r w:rsidR="009214A8" w:rsidRPr="009214A8">
        <w:rPr>
          <w:rFonts w:ascii="Times New Roman" w:hAnsi="Times New Roman" w:cs="Times New Roman"/>
          <w:color w:val="000000" w:themeColor="text1"/>
          <w:sz w:val="24"/>
          <w:szCs w:val="24"/>
          <w:lang w:val="en-US"/>
        </w:rPr>
        <w:t>We</w:t>
      </w:r>
      <w:r w:rsidR="009214A8">
        <w:rPr>
          <w:rFonts w:ascii="Times New Roman" w:hAnsi="Times New Roman" w:cs="Times New Roman"/>
          <w:b/>
          <w:color w:val="000000" w:themeColor="text1"/>
          <w:sz w:val="24"/>
          <w:szCs w:val="24"/>
          <w:lang w:val="en-US"/>
        </w:rPr>
        <w:t xml:space="preserve"> </w:t>
      </w:r>
      <w:r w:rsidR="009214A8">
        <w:rPr>
          <w:rFonts w:ascii="Times New Roman" w:hAnsi="Times New Roman" w:cs="Times New Roman"/>
          <w:color w:val="000000" w:themeColor="text1"/>
          <w:sz w:val="24"/>
          <w:szCs w:val="24"/>
          <w:lang w:val="en-US"/>
        </w:rPr>
        <w:t>will examine this question in two ways. First, m</w:t>
      </w:r>
      <w:r w:rsidR="009214A8" w:rsidRPr="009D33B8">
        <w:rPr>
          <w:rFonts w:ascii="Times New Roman" w:hAnsi="Times New Roman" w:cs="Times New Roman"/>
          <w:color w:val="000000" w:themeColor="text1"/>
          <w:sz w:val="24"/>
          <w:szCs w:val="24"/>
          <w:lang w:val="en-US"/>
        </w:rPr>
        <w:t xml:space="preserve">ean </w:t>
      </w:r>
      <w:r w:rsidR="009214A8">
        <w:rPr>
          <w:rFonts w:ascii="Times New Roman" w:hAnsi="Times New Roman" w:cs="Times New Roman"/>
          <w:color w:val="000000" w:themeColor="text1"/>
          <w:sz w:val="24"/>
          <w:szCs w:val="24"/>
          <w:lang w:val="en-US"/>
        </w:rPr>
        <w:t xml:space="preserve">scores for the self-reported ratings, IATs, and behavioral intentions for those in the Deepfaked video condition will be </w:t>
      </w:r>
      <w:r w:rsidR="009214A8" w:rsidRPr="003C09F7">
        <w:rPr>
          <w:rFonts w:ascii="Times New Roman" w:eastAsia="Times New Roman" w:hAnsi="Times New Roman" w:cs="Times New Roman"/>
          <w:color w:val="000000" w:themeColor="text1"/>
          <w:sz w:val="24"/>
          <w:szCs w:val="24"/>
          <w:lang w:val="en-US" w:eastAsia="it-IT"/>
        </w:rPr>
        <w:t xml:space="preserve">submitted to </w:t>
      </w:r>
      <w:r w:rsidR="009214A8">
        <w:rPr>
          <w:rFonts w:ascii="Times New Roman" w:eastAsia="Times New Roman" w:hAnsi="Times New Roman" w:cs="Times New Roman"/>
          <w:color w:val="000000" w:themeColor="text1"/>
          <w:sz w:val="24"/>
          <w:szCs w:val="24"/>
          <w:lang w:val="en-US" w:eastAsia="it-IT"/>
        </w:rPr>
        <w:t xml:space="preserve">independent sample t-tests with </w:t>
      </w:r>
      <w:r w:rsidR="009214A8" w:rsidRPr="00763846">
        <w:rPr>
          <w:rFonts w:ascii="Times New Roman" w:eastAsia="Times New Roman" w:hAnsi="Times New Roman" w:cs="Times New Roman"/>
          <w:i/>
          <w:color w:val="000000" w:themeColor="text1"/>
          <w:sz w:val="24"/>
          <w:szCs w:val="24"/>
          <w:lang w:val="en-US" w:eastAsia="it-IT"/>
        </w:rPr>
        <w:t>video content</w:t>
      </w:r>
      <w:r w:rsidR="009214A8">
        <w:rPr>
          <w:rFonts w:ascii="Times New Roman" w:eastAsia="Times New Roman" w:hAnsi="Times New Roman" w:cs="Times New Roman"/>
          <w:color w:val="000000" w:themeColor="text1"/>
          <w:sz w:val="24"/>
          <w:szCs w:val="24"/>
          <w:lang w:val="en-US" w:eastAsia="it-IT"/>
        </w:rPr>
        <w:t xml:space="preserve"> (Positive vs. Negative) as a between subjects factor. This will tell us if the direction of evaluations differs depending on the video participants are exposed to, such that those in the positive video condition are expected to show positive self-reported ratings and IAT scores and ambivalent intentions, whereas those in the negative video condition are expected to show negative self-reported ratings, IAT scores, and behavioral intention scores. </w:t>
      </w:r>
    </w:p>
    <w:p w14:paraId="6B4E29AC" w14:textId="77777777" w:rsidR="009214A8" w:rsidRDefault="009214A8"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hAnsi="Times New Roman" w:cs="Times New Roman"/>
          <w:color w:val="000000" w:themeColor="text1"/>
          <w:sz w:val="24"/>
          <w:szCs w:val="24"/>
          <w:lang w:val="en-US"/>
        </w:rPr>
        <w:t>Second, we will submit m</w:t>
      </w:r>
      <w:r w:rsidRPr="009D33B8">
        <w:rPr>
          <w:rFonts w:ascii="Times New Roman" w:hAnsi="Times New Roman" w:cs="Times New Roman"/>
          <w:color w:val="000000" w:themeColor="text1"/>
          <w:sz w:val="24"/>
          <w:szCs w:val="24"/>
          <w:lang w:val="en-US"/>
        </w:rPr>
        <w:t xml:space="preserve">ean </w:t>
      </w:r>
      <w:r>
        <w:rPr>
          <w:rFonts w:ascii="Times New Roman" w:hAnsi="Times New Roman" w:cs="Times New Roman"/>
          <w:color w:val="000000" w:themeColor="text1"/>
          <w:sz w:val="24"/>
          <w:szCs w:val="24"/>
          <w:lang w:val="en-US"/>
        </w:rPr>
        <w:t>scores for the self-reported ratings, IATs, and behavioral intentions</w:t>
      </w:r>
      <w:r>
        <w:rPr>
          <w:rFonts w:ascii="Times New Roman" w:eastAsia="Times New Roman" w:hAnsi="Times New Roman" w:cs="Times New Roman"/>
          <w:color w:val="000000" w:themeColor="text1"/>
          <w:sz w:val="24"/>
          <w:szCs w:val="24"/>
          <w:lang w:val="en-US" w:eastAsia="it-IT"/>
        </w:rPr>
        <w:t xml:space="preserve"> to single sample t-tests to demonstrate that those scores differ from zero. Before we do so scores from those in the negative video condition will be multiplied by -1. In this way positive scores will indicate a change in attitudes/intentions in the expected direction, negative scores will indicate a change in an unexpected direction, whereas neutral values will indicate no change in attitudes/intentions (in such a case, neutral scores may indicate the absence of an evaluation or ambivalence).  </w:t>
      </w:r>
    </w:p>
    <w:p w14:paraId="3414A52D" w14:textId="18FE1794" w:rsidR="00763846" w:rsidRDefault="00EE3C9C" w:rsidP="009214A8">
      <w:pPr>
        <w:shd w:val="clear" w:color="auto" w:fill="FFFFFF"/>
        <w:spacing w:after="0" w:line="480" w:lineRule="auto"/>
        <w:ind w:firstLine="708"/>
        <w:rPr>
          <w:rFonts w:ascii="Times New Roman" w:eastAsia="Times New Roman" w:hAnsi="Times New Roman" w:cs="Times New Roman"/>
          <w:color w:val="000000" w:themeColor="text1"/>
          <w:sz w:val="24"/>
          <w:szCs w:val="24"/>
          <w:lang w:val="en-US" w:eastAsia="it-IT"/>
        </w:rPr>
      </w:pPr>
      <w:r>
        <w:rPr>
          <w:rFonts w:ascii="Times New Roman" w:eastAsia="Times New Roman" w:hAnsi="Times New Roman" w:cs="Times New Roman"/>
          <w:b/>
          <w:color w:val="000000" w:themeColor="text1"/>
          <w:sz w:val="24"/>
          <w:szCs w:val="24"/>
          <w:lang w:val="en-US" w:eastAsia="it-IT"/>
        </w:rPr>
        <w:t>Confirmatory Analysis 2</w:t>
      </w:r>
      <w:r w:rsidR="009214A8">
        <w:rPr>
          <w:rFonts w:ascii="Times New Roman" w:eastAsia="Times New Roman" w:hAnsi="Times New Roman" w:cs="Times New Roman"/>
          <w:color w:val="000000" w:themeColor="text1"/>
          <w:sz w:val="24"/>
          <w:szCs w:val="24"/>
          <w:lang w:val="en-US" w:eastAsia="it-IT"/>
        </w:rPr>
        <w:t xml:space="preserve">: </w:t>
      </w:r>
      <w:r w:rsidR="009214A8" w:rsidRPr="009214A8">
        <w:rPr>
          <w:rFonts w:ascii="Times New Roman" w:eastAsia="Times New Roman" w:hAnsi="Times New Roman" w:cs="Times New Roman"/>
          <w:b/>
          <w:color w:val="000000" w:themeColor="text1"/>
          <w:sz w:val="24"/>
          <w:szCs w:val="24"/>
          <w:lang w:val="en-US" w:eastAsia="it-IT"/>
        </w:rPr>
        <w:t>Evaluations and intentions produced by the Genuine videos will not differ from those produced by the Deepfaked videos</w:t>
      </w:r>
      <w:r w:rsidR="009214A8">
        <w:rPr>
          <w:rFonts w:ascii="Times New Roman" w:eastAsia="Times New Roman" w:hAnsi="Times New Roman" w:cs="Times New Roman"/>
          <w:color w:val="000000" w:themeColor="text1"/>
          <w:sz w:val="24"/>
          <w:szCs w:val="24"/>
          <w:lang w:val="en-US" w:eastAsia="it-IT"/>
        </w:rPr>
        <w:t xml:space="preserve">. Mean self-reported ratings, IAT scores, and behavioral intentions will be submitted to </w:t>
      </w:r>
      <w:r w:rsidR="00763846">
        <w:rPr>
          <w:rFonts w:ascii="Times New Roman" w:eastAsia="Times New Roman" w:hAnsi="Times New Roman" w:cs="Times New Roman"/>
          <w:color w:val="000000" w:themeColor="text1"/>
          <w:sz w:val="24"/>
          <w:szCs w:val="24"/>
          <w:lang w:val="en-US" w:eastAsia="it-IT"/>
        </w:rPr>
        <w:t>independent samples t-test</w:t>
      </w:r>
      <w:r w:rsidR="009214A8">
        <w:rPr>
          <w:rFonts w:ascii="Times New Roman" w:eastAsia="Times New Roman" w:hAnsi="Times New Roman" w:cs="Times New Roman"/>
          <w:color w:val="000000" w:themeColor="text1"/>
          <w:sz w:val="24"/>
          <w:szCs w:val="24"/>
          <w:lang w:val="en-US" w:eastAsia="it-IT"/>
        </w:rPr>
        <w:t>s</w:t>
      </w:r>
      <w:r w:rsidR="00763846">
        <w:rPr>
          <w:rFonts w:ascii="Times New Roman" w:eastAsia="Times New Roman" w:hAnsi="Times New Roman" w:cs="Times New Roman"/>
          <w:color w:val="000000" w:themeColor="text1"/>
          <w:sz w:val="24"/>
          <w:szCs w:val="24"/>
          <w:lang w:val="en-US" w:eastAsia="it-IT"/>
        </w:rPr>
        <w:t xml:space="preserve"> to examine if the genuine and Deepfaked videos differ in the evaluations </w:t>
      </w:r>
      <w:r w:rsidR="009214A8">
        <w:rPr>
          <w:rFonts w:ascii="Times New Roman" w:eastAsia="Times New Roman" w:hAnsi="Times New Roman" w:cs="Times New Roman"/>
          <w:color w:val="000000" w:themeColor="text1"/>
          <w:sz w:val="24"/>
          <w:szCs w:val="24"/>
          <w:lang w:val="en-US" w:eastAsia="it-IT"/>
        </w:rPr>
        <w:t xml:space="preserve">and intentions </w:t>
      </w:r>
      <w:r w:rsidR="00763846">
        <w:rPr>
          <w:rFonts w:ascii="Times New Roman" w:eastAsia="Times New Roman" w:hAnsi="Times New Roman" w:cs="Times New Roman"/>
          <w:color w:val="000000" w:themeColor="text1"/>
          <w:sz w:val="24"/>
          <w:szCs w:val="24"/>
          <w:lang w:val="en-US" w:eastAsia="it-IT"/>
        </w:rPr>
        <w:t xml:space="preserve">they produce. Data will first be recoded so that the valence of the </w:t>
      </w:r>
      <w:r w:rsidR="004C6846">
        <w:rPr>
          <w:rFonts w:ascii="Times New Roman" w:eastAsia="Times New Roman" w:hAnsi="Times New Roman" w:cs="Times New Roman"/>
          <w:color w:val="000000" w:themeColor="text1"/>
          <w:sz w:val="24"/>
          <w:szCs w:val="24"/>
          <w:lang w:val="en-US" w:eastAsia="it-IT"/>
        </w:rPr>
        <w:t xml:space="preserve">video </w:t>
      </w:r>
      <w:r w:rsidR="00763846">
        <w:rPr>
          <w:rFonts w:ascii="Times New Roman" w:eastAsia="Times New Roman" w:hAnsi="Times New Roman" w:cs="Times New Roman"/>
          <w:color w:val="000000" w:themeColor="text1"/>
          <w:sz w:val="24"/>
          <w:szCs w:val="24"/>
          <w:lang w:val="en-US" w:eastAsia="it-IT"/>
        </w:rPr>
        <w:t xml:space="preserve">content is controlled for (i.e., </w:t>
      </w:r>
      <w:r w:rsidR="00F86D14">
        <w:rPr>
          <w:rFonts w:ascii="Times New Roman" w:eastAsia="Times New Roman" w:hAnsi="Times New Roman" w:cs="Times New Roman"/>
          <w:color w:val="000000" w:themeColor="text1"/>
          <w:sz w:val="24"/>
          <w:szCs w:val="24"/>
          <w:lang w:val="en-US" w:eastAsia="it-IT"/>
        </w:rPr>
        <w:t>scores from those in the negative content groups will be re-coded by multiplying their values by -1</w:t>
      </w:r>
      <w:r w:rsidR="00763846">
        <w:rPr>
          <w:rFonts w:ascii="Times New Roman" w:eastAsia="Times New Roman" w:hAnsi="Times New Roman" w:cs="Times New Roman"/>
          <w:color w:val="000000" w:themeColor="text1"/>
          <w:sz w:val="24"/>
          <w:szCs w:val="24"/>
          <w:lang w:val="en-US" w:eastAsia="it-IT"/>
        </w:rPr>
        <w:t>)</w:t>
      </w:r>
      <w:r w:rsidR="00F86D14">
        <w:rPr>
          <w:rFonts w:ascii="Times New Roman" w:eastAsia="Times New Roman" w:hAnsi="Times New Roman" w:cs="Times New Roman"/>
          <w:color w:val="000000" w:themeColor="text1"/>
          <w:sz w:val="24"/>
          <w:szCs w:val="24"/>
          <w:lang w:val="en-US" w:eastAsia="it-IT"/>
        </w:rPr>
        <w:t xml:space="preserve">. </w:t>
      </w:r>
      <w:r w:rsidR="00C63802">
        <w:rPr>
          <w:rFonts w:ascii="Times New Roman" w:eastAsia="Times New Roman" w:hAnsi="Times New Roman" w:cs="Times New Roman"/>
          <w:color w:val="000000" w:themeColor="text1"/>
          <w:sz w:val="24"/>
          <w:szCs w:val="24"/>
          <w:lang w:val="en-US" w:eastAsia="it-IT"/>
        </w:rPr>
        <w:t>Effect sizes (</w:t>
      </w:r>
      <w:r w:rsidR="00F86D14" w:rsidRPr="003C09F7">
        <w:rPr>
          <w:rFonts w:ascii="Times New Roman" w:eastAsia="Times New Roman" w:hAnsi="Times New Roman" w:cs="Times New Roman"/>
          <w:color w:val="000000" w:themeColor="text1"/>
          <w:sz w:val="24"/>
          <w:szCs w:val="24"/>
          <w:lang w:val="en-US" w:eastAsia="it-IT"/>
        </w:rPr>
        <w:t>Cohen’s d</w:t>
      </w:r>
      <w:r w:rsidR="00C63802">
        <w:rPr>
          <w:rFonts w:ascii="Times New Roman" w:eastAsia="Times New Roman" w:hAnsi="Times New Roman" w:cs="Times New Roman"/>
          <w:color w:val="000000" w:themeColor="text1"/>
          <w:sz w:val="24"/>
          <w:szCs w:val="24"/>
          <w:lang w:val="en-US" w:eastAsia="it-IT"/>
        </w:rPr>
        <w:t>)</w:t>
      </w:r>
      <w:r w:rsidR="00F86D14" w:rsidRPr="003C09F7">
        <w:rPr>
          <w:rFonts w:ascii="Times New Roman" w:eastAsia="Times New Roman" w:hAnsi="Times New Roman" w:cs="Times New Roman"/>
          <w:color w:val="000000" w:themeColor="text1"/>
          <w:sz w:val="24"/>
          <w:szCs w:val="24"/>
          <w:lang w:val="en-US" w:eastAsia="it-IT"/>
        </w:rPr>
        <w:t xml:space="preserve"> will be reported.</w:t>
      </w:r>
      <w:r w:rsidR="00F86D14">
        <w:rPr>
          <w:rFonts w:ascii="Times New Roman" w:eastAsia="Times New Roman" w:hAnsi="Times New Roman" w:cs="Times New Roman"/>
          <w:color w:val="000000" w:themeColor="text1"/>
          <w:sz w:val="24"/>
          <w:szCs w:val="24"/>
          <w:lang w:val="en-US" w:eastAsia="it-IT"/>
        </w:rPr>
        <w:t xml:space="preserve"> </w:t>
      </w:r>
      <w:r w:rsidR="00F86D14" w:rsidRPr="003C09F7">
        <w:rPr>
          <w:rFonts w:ascii="Times New Roman" w:eastAsia="Times New Roman" w:hAnsi="Times New Roman" w:cs="Times New Roman"/>
          <w:color w:val="000000" w:themeColor="text1"/>
          <w:sz w:val="24"/>
          <w:szCs w:val="24"/>
          <w:lang w:val="en-US" w:eastAsia="it-IT"/>
        </w:rPr>
        <w:t xml:space="preserve">We will also compute Bayesian factors in accordance with procedures outlined by </w:t>
      </w:r>
      <w:proofErr w:type="spellStart"/>
      <w:r w:rsidR="00F86D14" w:rsidRPr="003C09F7">
        <w:rPr>
          <w:rFonts w:ascii="Times New Roman" w:eastAsia="Times New Roman" w:hAnsi="Times New Roman" w:cs="Times New Roman"/>
          <w:color w:val="000000" w:themeColor="text1"/>
          <w:sz w:val="24"/>
          <w:szCs w:val="24"/>
          <w:lang w:val="en-US" w:eastAsia="it-IT"/>
        </w:rPr>
        <w:t>Rouder</w:t>
      </w:r>
      <w:proofErr w:type="spellEnd"/>
      <w:r w:rsidR="00F86D14" w:rsidRPr="003C09F7">
        <w:rPr>
          <w:rFonts w:ascii="Times New Roman" w:eastAsia="Times New Roman" w:hAnsi="Times New Roman" w:cs="Times New Roman"/>
          <w:color w:val="000000" w:themeColor="text1"/>
          <w:sz w:val="24"/>
          <w:szCs w:val="24"/>
          <w:lang w:val="en-US" w:eastAsia="it-IT"/>
        </w:rPr>
        <w:t xml:space="preserve">, </w:t>
      </w:r>
      <w:proofErr w:type="spellStart"/>
      <w:r w:rsidR="00F86D14" w:rsidRPr="003C09F7">
        <w:rPr>
          <w:rFonts w:ascii="Times New Roman" w:eastAsia="Times New Roman" w:hAnsi="Times New Roman" w:cs="Times New Roman"/>
          <w:color w:val="000000" w:themeColor="text1"/>
          <w:sz w:val="24"/>
          <w:szCs w:val="24"/>
          <w:lang w:val="en-US" w:eastAsia="it-IT"/>
        </w:rPr>
        <w:t>Speckman</w:t>
      </w:r>
      <w:proofErr w:type="spellEnd"/>
      <w:r w:rsidR="00F86D14" w:rsidRPr="003C09F7">
        <w:rPr>
          <w:rFonts w:ascii="Times New Roman" w:eastAsia="Times New Roman" w:hAnsi="Times New Roman" w:cs="Times New Roman"/>
          <w:color w:val="000000" w:themeColor="text1"/>
          <w:sz w:val="24"/>
          <w:szCs w:val="24"/>
          <w:lang w:val="en-US" w:eastAsia="it-IT"/>
        </w:rPr>
        <w:t xml:space="preserve">, Sun, Morey, and Iverson (2009) to estimate the amount of evidence </w:t>
      </w:r>
      <w:r w:rsidR="004C6846">
        <w:rPr>
          <w:rFonts w:ascii="Times New Roman" w:eastAsia="Times New Roman" w:hAnsi="Times New Roman" w:cs="Times New Roman"/>
          <w:color w:val="000000" w:themeColor="text1"/>
          <w:sz w:val="24"/>
          <w:szCs w:val="24"/>
          <w:lang w:val="en-US" w:eastAsia="it-IT"/>
        </w:rPr>
        <w:t xml:space="preserve">that </w:t>
      </w:r>
      <w:r w:rsidR="00F86D14">
        <w:rPr>
          <w:rFonts w:ascii="Times New Roman" w:eastAsia="Times New Roman" w:hAnsi="Times New Roman" w:cs="Times New Roman"/>
          <w:color w:val="000000" w:themeColor="text1"/>
          <w:sz w:val="24"/>
          <w:szCs w:val="24"/>
          <w:lang w:val="en-US" w:eastAsia="it-IT"/>
        </w:rPr>
        <w:t xml:space="preserve">stimulus evaluations </w:t>
      </w:r>
      <w:r w:rsidR="004C6846">
        <w:rPr>
          <w:rFonts w:ascii="Times New Roman" w:eastAsia="Times New Roman" w:hAnsi="Times New Roman" w:cs="Times New Roman"/>
          <w:color w:val="000000" w:themeColor="text1"/>
          <w:sz w:val="24"/>
          <w:szCs w:val="24"/>
          <w:lang w:val="en-US" w:eastAsia="it-IT"/>
        </w:rPr>
        <w:t xml:space="preserve">differ </w:t>
      </w:r>
      <w:r w:rsidR="00F86D14">
        <w:rPr>
          <w:rFonts w:ascii="Times New Roman" w:eastAsia="Times New Roman" w:hAnsi="Times New Roman" w:cs="Times New Roman"/>
          <w:color w:val="000000" w:themeColor="text1"/>
          <w:sz w:val="24"/>
          <w:szCs w:val="24"/>
          <w:lang w:val="en-US" w:eastAsia="it-IT"/>
        </w:rPr>
        <w:t xml:space="preserve">as a function of video type </w:t>
      </w:r>
      <w:r w:rsidR="00F86D14" w:rsidRPr="003C09F7">
        <w:rPr>
          <w:rFonts w:ascii="Times New Roman" w:eastAsia="Times New Roman" w:hAnsi="Times New Roman" w:cs="Times New Roman"/>
          <w:color w:val="000000" w:themeColor="text1"/>
          <w:sz w:val="24"/>
          <w:szCs w:val="24"/>
          <w:lang w:val="en-US" w:eastAsia="it-IT"/>
        </w:rPr>
        <w:t>(alternative hypothesis) or that there is no difference (null hypothesis).</w:t>
      </w:r>
    </w:p>
    <w:p w14:paraId="5EC68347" w14:textId="15867D6B" w:rsidR="00DE2BDA" w:rsidRDefault="00EE3C9C" w:rsidP="00C86DCA">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lastRenderedPageBreak/>
        <w:t>Confirmatory Analysis 3a</w:t>
      </w:r>
      <w:r w:rsidR="00DE2BDA">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lang w:val="en-US"/>
        </w:rPr>
        <w:t xml:space="preserve">A majority of participants will NOT detect that they have been exposed to a Deepfaked video but WILL be aware of the concept of a Deepfake prior to the </w:t>
      </w:r>
      <w:commentRangeStart w:id="2"/>
      <w:r>
        <w:rPr>
          <w:rFonts w:ascii="Times New Roman" w:hAnsi="Times New Roman" w:cs="Times New Roman"/>
          <w:b/>
          <w:color w:val="000000" w:themeColor="text1"/>
          <w:sz w:val="24"/>
          <w:szCs w:val="24"/>
          <w:lang w:val="en-US"/>
        </w:rPr>
        <w:t>study</w:t>
      </w:r>
      <w:commentRangeEnd w:id="2"/>
      <w:r w:rsidR="00B322DC">
        <w:rPr>
          <w:rStyle w:val="CommentReference"/>
        </w:rPr>
        <w:commentReference w:id="2"/>
      </w:r>
      <w:r>
        <w:rPr>
          <w:rFonts w:ascii="Times New Roman" w:hAnsi="Times New Roman" w:cs="Times New Roman"/>
          <w:b/>
          <w:color w:val="000000" w:themeColor="text1"/>
          <w:sz w:val="24"/>
          <w:szCs w:val="24"/>
          <w:lang w:val="en-US"/>
        </w:rPr>
        <w:t>.</w:t>
      </w:r>
      <w:r>
        <w:rPr>
          <w:rFonts w:ascii="Times New Roman" w:hAnsi="Times New Roman" w:cs="Times New Roman"/>
          <w:color w:val="000000" w:themeColor="text1"/>
          <w:sz w:val="24"/>
          <w:szCs w:val="24"/>
          <w:lang w:val="en-US"/>
        </w:rPr>
        <w:t xml:space="preserve"> </w:t>
      </w:r>
    </w:p>
    <w:p w14:paraId="638633E2" w14:textId="2E813FEB" w:rsidR="00B322DC" w:rsidRDefault="00B322DC" w:rsidP="00C86DCA">
      <w:pPr>
        <w:spacing w:line="480" w:lineRule="auto"/>
        <w:ind w:firstLine="708"/>
        <w:rPr>
          <w:rFonts w:ascii="Times New Roman" w:hAnsi="Times New Roman" w:cs="Times New Roman"/>
          <w:color w:val="000000" w:themeColor="text1"/>
          <w:sz w:val="24"/>
          <w:szCs w:val="24"/>
          <w:lang w:val="en-US"/>
        </w:rPr>
      </w:pPr>
    </w:p>
    <w:p w14:paraId="2F7DD38B" w14:textId="092945AE" w:rsidR="00B322DC" w:rsidRDefault="00B322DC" w:rsidP="00C86DCA">
      <w:pPr>
        <w:spacing w:line="480" w:lineRule="auto"/>
        <w:ind w:firstLine="708"/>
        <w:rPr>
          <w:rFonts w:ascii="Times New Roman" w:hAnsi="Times New Roman" w:cs="Times New Roman"/>
          <w:color w:val="000000" w:themeColor="text1"/>
          <w:sz w:val="24"/>
          <w:szCs w:val="24"/>
          <w:lang w:val="en-US"/>
        </w:rPr>
      </w:pPr>
    </w:p>
    <w:p w14:paraId="65BEAA20" w14:textId="1567286F" w:rsidR="00EE3C9C" w:rsidRDefault="00EE3C9C" w:rsidP="00C86DCA">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b/>
          <w:color w:val="000000" w:themeColor="text1"/>
          <w:sz w:val="24"/>
          <w:szCs w:val="24"/>
          <w:lang w:val="en-US"/>
        </w:rPr>
        <w:t>Confirmatory Analysis 4</w:t>
      </w:r>
      <w:r w:rsidR="009214A8">
        <w:rPr>
          <w:rFonts w:ascii="Times New Roman" w:hAnsi="Times New Roman" w:cs="Times New Roman"/>
          <w:b/>
          <w:color w:val="000000" w:themeColor="text1"/>
          <w:sz w:val="24"/>
          <w:szCs w:val="24"/>
          <w:lang w:val="en-US"/>
        </w:rPr>
        <w:t xml:space="preserve">: </w:t>
      </w:r>
      <w:r w:rsidR="00DE2BDA">
        <w:rPr>
          <w:rFonts w:ascii="Times New Roman" w:hAnsi="Times New Roman" w:cs="Times New Roman"/>
          <w:b/>
          <w:color w:val="000000" w:themeColor="text1"/>
          <w:sz w:val="24"/>
          <w:szCs w:val="24"/>
          <w:lang w:val="en-US"/>
        </w:rPr>
        <w:t>Changes in evaluations and intentions for participants who detect prior exposure to a Deepfaked video</w:t>
      </w:r>
      <w:r w:rsidR="00DF7BE3">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We will first select that subset of data from participants who were (a) exposed to a Deepfaked video and who (b) were classified as having detected the Deepfake video upon questioning. We will then carry out a similar set of analyses as outlined in Confirmatory Analysis 2 to determine if changes in evaluations and intentions </w:t>
      </w:r>
      <w:r w:rsidR="00B322DC">
        <w:rPr>
          <w:rFonts w:ascii="Times New Roman" w:hAnsi="Times New Roman" w:cs="Times New Roman"/>
          <w:color w:val="000000" w:themeColor="text1"/>
          <w:sz w:val="24"/>
          <w:szCs w:val="24"/>
          <w:lang w:val="en-US"/>
        </w:rPr>
        <w:t xml:space="preserve">still </w:t>
      </w:r>
      <w:r>
        <w:rPr>
          <w:rFonts w:ascii="Times New Roman" w:hAnsi="Times New Roman" w:cs="Times New Roman"/>
          <w:color w:val="000000" w:themeColor="text1"/>
          <w:sz w:val="24"/>
          <w:szCs w:val="24"/>
          <w:lang w:val="en-US"/>
        </w:rPr>
        <w:t>occur in this sample.</w:t>
      </w:r>
    </w:p>
    <w:p w14:paraId="0F9EFF57" w14:textId="77777777" w:rsidR="00EE3C9C" w:rsidRDefault="00EE3C9C" w:rsidP="00C86DCA">
      <w:pPr>
        <w:spacing w:line="480" w:lineRule="auto"/>
        <w:ind w:firstLine="708"/>
        <w:rPr>
          <w:rFonts w:ascii="Times New Roman" w:hAnsi="Times New Roman" w:cs="Times New Roman"/>
          <w:color w:val="000000" w:themeColor="text1"/>
          <w:sz w:val="24"/>
          <w:szCs w:val="24"/>
          <w:lang w:val="en-US"/>
        </w:rPr>
      </w:pPr>
    </w:p>
    <w:p w14:paraId="54B9372A" w14:textId="77777777" w:rsidR="00C86DCA" w:rsidRDefault="00C86DCA" w:rsidP="00C86DCA">
      <w:pPr>
        <w:spacing w:line="480" w:lineRule="auto"/>
        <w:ind w:firstLine="708"/>
        <w:rPr>
          <w:rFonts w:ascii="Times New Roman" w:hAnsi="Times New Roman" w:cs="Times New Roman"/>
          <w:color w:val="000000" w:themeColor="text1"/>
          <w:sz w:val="24"/>
          <w:szCs w:val="24"/>
          <w:lang w:val="en-US"/>
        </w:rPr>
      </w:pPr>
    </w:p>
    <w:sectPr w:rsidR="00C86DCA">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ean hughes" w:date="2020-10-16T18:39:00Z" w:initials="sh">
    <w:p w14:paraId="51DC76DE" w14:textId="69C413F7" w:rsidR="009D33B8" w:rsidRDefault="009D33B8" w:rsidP="009D33B8">
      <w:pPr>
        <w:pStyle w:val="CommentText"/>
      </w:pPr>
      <w:r>
        <w:rPr>
          <w:rStyle w:val="CommentReference"/>
        </w:rPr>
        <w:annotationRef/>
      </w:r>
      <w:r>
        <w:t>Ian – could you check to see if what I propose here is in line with what we discussed during the last meeting?</w:t>
      </w:r>
    </w:p>
  </w:comment>
  <w:comment w:id="2" w:author="sean hughes" w:date="2020-10-17T11:57:00Z" w:initials="sh">
    <w:p w14:paraId="7AC4580D" w14:textId="72280701" w:rsidR="00B322DC" w:rsidRDefault="00B322DC">
      <w:pPr>
        <w:pStyle w:val="CommentText"/>
      </w:pPr>
      <w:r>
        <w:rPr>
          <w:rStyle w:val="CommentReference"/>
        </w:rPr>
        <w:annotationRef/>
      </w:r>
      <w:r>
        <w:t>This section needs some thought. I originally was going to divide it into a series of analyses:</w:t>
      </w:r>
    </w:p>
    <w:p w14:paraId="278904FC" w14:textId="77777777" w:rsidR="00B322DC" w:rsidRDefault="00B322DC">
      <w:pPr>
        <w:pStyle w:val="CommentText"/>
      </w:pPr>
    </w:p>
    <w:p w14:paraId="4526A27C" w14:textId="7634430A" w:rsidR="00B322DC" w:rsidRDefault="00B322DC" w:rsidP="00B322DC">
      <w:pPr>
        <w:pStyle w:val="CommentText"/>
        <w:numPr>
          <w:ilvl w:val="0"/>
          <w:numId w:val="1"/>
        </w:numPr>
      </w:pPr>
      <w:r>
        <w:t xml:space="preserve"> Most people do not detect a Deepfake when exposed to one. </w:t>
      </w:r>
    </w:p>
    <w:p w14:paraId="2A97A085" w14:textId="77777777" w:rsidR="00B322DC" w:rsidRDefault="00B322DC" w:rsidP="00B322DC">
      <w:pPr>
        <w:pStyle w:val="CommentText"/>
        <w:numPr>
          <w:ilvl w:val="0"/>
          <w:numId w:val="1"/>
        </w:numPr>
      </w:pPr>
      <w:r>
        <w:t xml:space="preserve"> Most people are aware of the concept of a Deepfake prior to the study (so poin #1 is not due to a mere lack of knoweldge – it is due to the videos themselves).</w:t>
      </w:r>
    </w:p>
    <w:p w14:paraId="460274DE" w14:textId="77777777" w:rsidR="00B322DC" w:rsidRDefault="00B322DC" w:rsidP="00B322DC">
      <w:pPr>
        <w:pStyle w:val="CommentText"/>
        <w:numPr>
          <w:ilvl w:val="0"/>
          <w:numId w:val="1"/>
        </w:numPr>
      </w:pPr>
      <w:r>
        <w:t xml:space="preserve"> Most people can recognise genuine content when they see it. </w:t>
      </w:r>
    </w:p>
    <w:p w14:paraId="4AF7267B" w14:textId="77777777" w:rsidR="00B322DC" w:rsidRDefault="00B322DC" w:rsidP="00B322DC">
      <w:pPr>
        <w:pStyle w:val="CommentText"/>
        <w:numPr>
          <w:ilvl w:val="0"/>
          <w:numId w:val="1"/>
        </w:numPr>
      </w:pPr>
      <w:r>
        <w:t xml:space="preserve"> But some can be convinced that this genuine content is a Deepfake. </w:t>
      </w:r>
    </w:p>
    <w:p w14:paraId="47C47ECA" w14:textId="77777777" w:rsidR="00B322DC" w:rsidRDefault="00B322DC" w:rsidP="00B322DC">
      <w:pPr>
        <w:pStyle w:val="CommentText"/>
      </w:pPr>
    </w:p>
    <w:p w14:paraId="30AA2DD8" w14:textId="77777777" w:rsidR="00B322DC" w:rsidRDefault="00B322DC" w:rsidP="00B322DC">
      <w:pPr>
        <w:pStyle w:val="CommentText"/>
      </w:pPr>
      <w:r>
        <w:t xml:space="preserve">By saying this we could then come along and do the sensitivity/specificity analyses that Ian was proposing (i.e., whether people are making an informed or misinformed judgement). </w:t>
      </w:r>
    </w:p>
    <w:p w14:paraId="1B509C06" w14:textId="77777777" w:rsidR="00B322DC" w:rsidRDefault="00B322DC" w:rsidP="00B322DC">
      <w:pPr>
        <w:pStyle w:val="CommentText"/>
      </w:pPr>
    </w:p>
    <w:p w14:paraId="2098A6E7" w14:textId="7A9F4489" w:rsidR="00B322DC" w:rsidRDefault="00B322DC" w:rsidP="00B322DC">
      <w:pPr>
        <w:pStyle w:val="CommentText"/>
      </w:pPr>
      <w:r>
        <w:t xml:space="preserve">Thoughts on such a strategy?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DC76DE" w15:done="0"/>
  <w15:commentEx w15:paraId="2098A6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50F"/>
    <w:rsid w:val="00031414"/>
    <w:rsid w:val="000316EA"/>
    <w:rsid w:val="00057B63"/>
    <w:rsid w:val="0007192D"/>
    <w:rsid w:val="0009089A"/>
    <w:rsid w:val="00096279"/>
    <w:rsid w:val="000C6618"/>
    <w:rsid w:val="000F364C"/>
    <w:rsid w:val="00127A74"/>
    <w:rsid w:val="001E6DFA"/>
    <w:rsid w:val="00270913"/>
    <w:rsid w:val="002844D4"/>
    <w:rsid w:val="002D4CE1"/>
    <w:rsid w:val="002F4F9A"/>
    <w:rsid w:val="00331C75"/>
    <w:rsid w:val="003867F8"/>
    <w:rsid w:val="003C09F7"/>
    <w:rsid w:val="003E1602"/>
    <w:rsid w:val="00494A57"/>
    <w:rsid w:val="004C6846"/>
    <w:rsid w:val="004D4A2C"/>
    <w:rsid w:val="004D7488"/>
    <w:rsid w:val="004E4A2B"/>
    <w:rsid w:val="005027DD"/>
    <w:rsid w:val="00551DED"/>
    <w:rsid w:val="005657AB"/>
    <w:rsid w:val="005760B8"/>
    <w:rsid w:val="00650850"/>
    <w:rsid w:val="00676E41"/>
    <w:rsid w:val="006C7832"/>
    <w:rsid w:val="006D5E75"/>
    <w:rsid w:val="006E671C"/>
    <w:rsid w:val="00763846"/>
    <w:rsid w:val="0078450F"/>
    <w:rsid w:val="0079212C"/>
    <w:rsid w:val="008479CF"/>
    <w:rsid w:val="008B61A5"/>
    <w:rsid w:val="009214A8"/>
    <w:rsid w:val="009857CB"/>
    <w:rsid w:val="009D33B8"/>
    <w:rsid w:val="009D432D"/>
    <w:rsid w:val="00AB6E94"/>
    <w:rsid w:val="00B164B5"/>
    <w:rsid w:val="00B322DC"/>
    <w:rsid w:val="00BA2BC9"/>
    <w:rsid w:val="00BB5A1C"/>
    <w:rsid w:val="00BF7D3F"/>
    <w:rsid w:val="00C63802"/>
    <w:rsid w:val="00C86DCA"/>
    <w:rsid w:val="00CA63E9"/>
    <w:rsid w:val="00CC03F9"/>
    <w:rsid w:val="00D013D2"/>
    <w:rsid w:val="00D133E7"/>
    <w:rsid w:val="00D332A3"/>
    <w:rsid w:val="00D50370"/>
    <w:rsid w:val="00D85383"/>
    <w:rsid w:val="00DE2BDA"/>
    <w:rsid w:val="00DE6199"/>
    <w:rsid w:val="00DF7BE3"/>
    <w:rsid w:val="00EE3C9C"/>
    <w:rsid w:val="00F83E2B"/>
    <w:rsid w:val="00F86D14"/>
    <w:rsid w:val="00F9143B"/>
    <w:rsid w:val="00FC7FD1"/>
    <w:rsid w:val="00FE2AC8"/>
    <w:rsid w:val="00FE2D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semiHidden/>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semiHidden/>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1085</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sean hughes</cp:lastModifiedBy>
  <cp:revision>42</cp:revision>
  <dcterms:created xsi:type="dcterms:W3CDTF">2017-03-14T13:34:00Z</dcterms:created>
  <dcterms:modified xsi:type="dcterms:W3CDTF">2020-10-17T10:01:00Z</dcterms:modified>
</cp:coreProperties>
</file>