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01FA" w14:textId="77777777" w:rsidR="00FB21FF" w:rsidRDefault="00FB21FF" w:rsidP="00FB21FF">
      <w:r>
        <w:t xml:space="preserve">During the review process </w:t>
      </w:r>
      <w:r>
        <w:rPr>
          <w:lang w:val="en-US"/>
        </w:rPr>
        <w:t xml:space="preserve">the Editor </w:t>
      </w:r>
      <w:r>
        <w:t xml:space="preserve">requested that we drop our first two </w:t>
      </w:r>
      <w:r>
        <w:rPr>
          <w:lang w:val="en-US"/>
        </w:rPr>
        <w:t xml:space="preserve">exploratory </w:t>
      </w:r>
      <w:r>
        <w:t xml:space="preserve">studies </w:t>
      </w:r>
      <w:r>
        <w:rPr>
          <w:lang w:val="en-US"/>
        </w:rPr>
        <w:t xml:space="preserve">that centered solely </w:t>
      </w:r>
      <w:r>
        <w:t xml:space="preserve">on authentic </w:t>
      </w:r>
      <w:r>
        <w:rPr>
          <w:lang w:val="en-US"/>
        </w:rPr>
        <w:t xml:space="preserve">content from the manuscript </w:t>
      </w:r>
      <w:r>
        <w:t xml:space="preserve">and </w:t>
      </w:r>
      <w:r>
        <w:rPr>
          <w:lang w:val="en-US"/>
        </w:rPr>
        <w:t xml:space="preserve">analyze only those </w:t>
      </w:r>
      <w:r>
        <w:t xml:space="preserve">studies </w:t>
      </w:r>
      <w:r>
        <w:rPr>
          <w:lang w:val="en-US"/>
        </w:rPr>
        <w:t xml:space="preserve">that contained </w:t>
      </w:r>
      <w:r>
        <w:t xml:space="preserve">Deepfaked content. </w:t>
      </w:r>
    </w:p>
    <w:p w14:paraId="112D6CA2" w14:textId="2FACA594" w:rsidR="00FB21FF" w:rsidRDefault="00FB21FF" w:rsidP="00FB21FF">
      <w:r>
        <w:t xml:space="preserve">In line with this request we have dropped Experiments 1-2 </w:t>
      </w:r>
      <w:r>
        <w:rPr>
          <w:lang w:val="en-US"/>
        </w:rPr>
        <w:t xml:space="preserve">from the manuscript and analyses. We have also </w:t>
      </w:r>
      <w:r>
        <w:t>re-named the experiments as follows in the</w:t>
      </w:r>
      <w:r>
        <w:rPr>
          <w:lang w:val="en-US"/>
        </w:rPr>
        <w:t xml:space="preserve"> manuscript</w:t>
      </w:r>
      <w:r>
        <w:t>:</w:t>
      </w:r>
    </w:p>
    <w:p w14:paraId="7621ACC0" w14:textId="77777777" w:rsidR="00FB21FF" w:rsidRDefault="00FB21FF" w:rsidP="00FB21FF"/>
    <w:tbl>
      <w:tblPr>
        <w:tblStyle w:val="TableGrid"/>
        <w:tblW w:w="9498" w:type="dxa"/>
        <w:tblInd w:w="-5" w:type="dxa"/>
        <w:tblLook w:val="04A0" w:firstRow="1" w:lastRow="0" w:firstColumn="1" w:lastColumn="0" w:noHBand="0" w:noVBand="1"/>
      </w:tblPr>
      <w:tblGrid>
        <w:gridCol w:w="1843"/>
        <w:gridCol w:w="2552"/>
        <w:gridCol w:w="5103"/>
      </w:tblGrid>
      <w:tr w:rsidR="00FB21FF" w14:paraId="0C0A982B" w14:textId="77777777" w:rsidTr="00FB21FF">
        <w:tc>
          <w:tcPr>
            <w:tcW w:w="1843" w:type="dxa"/>
          </w:tcPr>
          <w:p w14:paraId="6ED4CFA3" w14:textId="7F54F694" w:rsidR="00FB21FF" w:rsidRPr="00FB21FF" w:rsidRDefault="00FB21FF" w:rsidP="00FB21FF">
            <w:pPr>
              <w:jc w:val="center"/>
              <w:rPr>
                <w:b/>
                <w:bCs/>
                <w:lang w:val="en-US"/>
              </w:rPr>
            </w:pPr>
            <w:r w:rsidRPr="00FB21FF">
              <w:rPr>
                <w:b/>
                <w:bCs/>
                <w:lang w:val="en-US"/>
              </w:rPr>
              <w:t>Study Type</w:t>
            </w:r>
          </w:p>
        </w:tc>
        <w:tc>
          <w:tcPr>
            <w:tcW w:w="2552" w:type="dxa"/>
          </w:tcPr>
          <w:p w14:paraId="7713A63C" w14:textId="1E02DC94" w:rsidR="00FB21FF" w:rsidRPr="00FB21FF" w:rsidRDefault="00FB21FF" w:rsidP="00FB21FF">
            <w:pPr>
              <w:jc w:val="center"/>
              <w:rPr>
                <w:b/>
                <w:bCs/>
                <w:lang w:val="en-US"/>
              </w:rPr>
            </w:pPr>
            <w:r w:rsidRPr="00FB21FF">
              <w:rPr>
                <w:b/>
                <w:bCs/>
                <w:lang w:val="en-US"/>
              </w:rPr>
              <w:t>Original Study Naming</w:t>
            </w:r>
          </w:p>
        </w:tc>
        <w:tc>
          <w:tcPr>
            <w:tcW w:w="5103" w:type="dxa"/>
          </w:tcPr>
          <w:p w14:paraId="47DD336C" w14:textId="5BA2AC3E" w:rsidR="00FB21FF" w:rsidRPr="00FB21FF" w:rsidRDefault="00FB21FF" w:rsidP="00FB21FF">
            <w:pPr>
              <w:jc w:val="center"/>
              <w:rPr>
                <w:b/>
                <w:bCs/>
                <w:lang w:val="en-US"/>
              </w:rPr>
            </w:pPr>
            <w:r w:rsidRPr="00FB21FF">
              <w:rPr>
                <w:b/>
                <w:bCs/>
                <w:lang w:val="en-US"/>
              </w:rPr>
              <w:t>Naming Adopted in Manuscript and Analyses</w:t>
            </w:r>
          </w:p>
        </w:tc>
      </w:tr>
      <w:tr w:rsidR="00FB21FF" w14:paraId="5ACBB9DE" w14:textId="77777777" w:rsidTr="00FB21FF">
        <w:tc>
          <w:tcPr>
            <w:tcW w:w="1843" w:type="dxa"/>
          </w:tcPr>
          <w:p w14:paraId="3C57741E" w14:textId="454D4D20" w:rsidR="00FB21FF" w:rsidRPr="00FB21FF" w:rsidRDefault="00FB21FF" w:rsidP="00FB21FF">
            <w:pPr>
              <w:spacing w:line="360" w:lineRule="auto"/>
              <w:jc w:val="center"/>
              <w:rPr>
                <w:i/>
                <w:iCs/>
                <w:lang w:val="en-US"/>
              </w:rPr>
            </w:pPr>
            <w:r w:rsidRPr="00FB21FF">
              <w:rPr>
                <w:i/>
                <w:iCs/>
                <w:lang w:val="en-US"/>
              </w:rPr>
              <w:t>Exploratory</w:t>
            </w:r>
          </w:p>
        </w:tc>
        <w:tc>
          <w:tcPr>
            <w:tcW w:w="2552" w:type="dxa"/>
          </w:tcPr>
          <w:p w14:paraId="0D7C6C9C" w14:textId="167FB535" w:rsidR="00FB21FF" w:rsidRDefault="00FB21FF" w:rsidP="00FB21FF">
            <w:pPr>
              <w:spacing w:line="360" w:lineRule="auto"/>
              <w:jc w:val="center"/>
              <w:rPr>
                <w:lang w:val="en-US"/>
              </w:rPr>
            </w:pPr>
            <w:r>
              <w:rPr>
                <w:lang w:val="en-US"/>
              </w:rPr>
              <w:t>Experiment 1</w:t>
            </w:r>
          </w:p>
        </w:tc>
        <w:tc>
          <w:tcPr>
            <w:tcW w:w="5103" w:type="dxa"/>
          </w:tcPr>
          <w:p w14:paraId="795F5EFB" w14:textId="3F253445" w:rsidR="00FB21FF" w:rsidRDefault="00FB21FF" w:rsidP="00FB21FF">
            <w:pPr>
              <w:spacing w:line="360" w:lineRule="auto"/>
              <w:jc w:val="center"/>
              <w:rPr>
                <w:lang w:val="en-US"/>
              </w:rPr>
            </w:pPr>
            <w:r>
              <w:rPr>
                <w:lang w:val="en-US"/>
              </w:rPr>
              <w:t>Omitted from Manuscript</w:t>
            </w:r>
          </w:p>
        </w:tc>
      </w:tr>
      <w:tr w:rsidR="00FB21FF" w14:paraId="588A9AC8" w14:textId="77777777" w:rsidTr="00FB21FF">
        <w:tc>
          <w:tcPr>
            <w:tcW w:w="1843" w:type="dxa"/>
          </w:tcPr>
          <w:p w14:paraId="61B9772F" w14:textId="3069E7D8" w:rsidR="00FB21FF" w:rsidRPr="00FB21FF" w:rsidRDefault="00FB21FF" w:rsidP="00FB21FF">
            <w:pPr>
              <w:spacing w:line="360" w:lineRule="auto"/>
              <w:jc w:val="center"/>
              <w:rPr>
                <w:i/>
                <w:iCs/>
                <w:lang w:val="en-US"/>
              </w:rPr>
            </w:pPr>
            <w:r w:rsidRPr="00FB21FF">
              <w:rPr>
                <w:i/>
                <w:iCs/>
                <w:lang w:val="en-US"/>
              </w:rPr>
              <w:t>Exploratory</w:t>
            </w:r>
          </w:p>
        </w:tc>
        <w:tc>
          <w:tcPr>
            <w:tcW w:w="2552" w:type="dxa"/>
          </w:tcPr>
          <w:p w14:paraId="54A66F0F" w14:textId="7EE2E6B4" w:rsidR="00FB21FF" w:rsidRDefault="00FB21FF" w:rsidP="00FB21FF">
            <w:pPr>
              <w:spacing w:line="360" w:lineRule="auto"/>
              <w:jc w:val="center"/>
              <w:rPr>
                <w:lang w:val="en-US"/>
              </w:rPr>
            </w:pPr>
            <w:r>
              <w:rPr>
                <w:lang w:val="en-US"/>
              </w:rPr>
              <w:t>Experiment 2</w:t>
            </w:r>
          </w:p>
        </w:tc>
        <w:tc>
          <w:tcPr>
            <w:tcW w:w="5103" w:type="dxa"/>
          </w:tcPr>
          <w:p w14:paraId="0FFF847E" w14:textId="0F27650D" w:rsidR="00FB21FF" w:rsidRDefault="00FB21FF" w:rsidP="00FB21FF">
            <w:pPr>
              <w:spacing w:line="360" w:lineRule="auto"/>
              <w:jc w:val="center"/>
              <w:rPr>
                <w:lang w:val="en-US"/>
              </w:rPr>
            </w:pPr>
            <w:r>
              <w:rPr>
                <w:lang w:val="en-US"/>
              </w:rPr>
              <w:t>Omitted from Manuscript</w:t>
            </w:r>
          </w:p>
        </w:tc>
      </w:tr>
      <w:tr w:rsidR="00FB21FF" w14:paraId="6F9D394B" w14:textId="77777777" w:rsidTr="00FB21FF">
        <w:tc>
          <w:tcPr>
            <w:tcW w:w="1843" w:type="dxa"/>
          </w:tcPr>
          <w:p w14:paraId="6D726B7C" w14:textId="4194B0BF" w:rsidR="00FB21FF" w:rsidRPr="00FB21FF" w:rsidRDefault="00FB21FF" w:rsidP="00FB21FF">
            <w:pPr>
              <w:spacing w:line="360" w:lineRule="auto"/>
              <w:jc w:val="center"/>
              <w:rPr>
                <w:i/>
                <w:iCs/>
              </w:rPr>
            </w:pPr>
            <w:r w:rsidRPr="00FB21FF">
              <w:rPr>
                <w:i/>
                <w:iCs/>
                <w:lang w:val="en-US"/>
              </w:rPr>
              <w:t>Exploratory</w:t>
            </w:r>
          </w:p>
        </w:tc>
        <w:tc>
          <w:tcPr>
            <w:tcW w:w="2552" w:type="dxa"/>
          </w:tcPr>
          <w:p w14:paraId="5860CFA9" w14:textId="593BFD54" w:rsidR="00FB21FF" w:rsidRDefault="00FB21FF" w:rsidP="00FB21FF">
            <w:pPr>
              <w:spacing w:line="360" w:lineRule="auto"/>
              <w:jc w:val="center"/>
              <w:rPr>
                <w:lang w:val="en-US"/>
              </w:rPr>
            </w:pPr>
            <w:r>
              <w:t>Experiment 3</w:t>
            </w:r>
          </w:p>
        </w:tc>
        <w:tc>
          <w:tcPr>
            <w:tcW w:w="5103" w:type="dxa"/>
          </w:tcPr>
          <w:p w14:paraId="150B5A8B" w14:textId="48F67B96" w:rsidR="00FB21FF" w:rsidRDefault="00FB21FF" w:rsidP="00FB21FF">
            <w:pPr>
              <w:spacing w:line="360" w:lineRule="auto"/>
              <w:jc w:val="center"/>
              <w:rPr>
                <w:lang w:val="en-US"/>
              </w:rPr>
            </w:pPr>
            <w:r>
              <w:t>Experiment 1 (video)</w:t>
            </w:r>
          </w:p>
        </w:tc>
      </w:tr>
      <w:tr w:rsidR="00A8519D" w14:paraId="3018F396" w14:textId="77777777" w:rsidTr="00FB21FF">
        <w:tc>
          <w:tcPr>
            <w:tcW w:w="1843" w:type="dxa"/>
          </w:tcPr>
          <w:p w14:paraId="575CE372" w14:textId="3568C0A1" w:rsidR="00A8519D" w:rsidRPr="00FB21FF" w:rsidRDefault="00A8519D" w:rsidP="00A8519D">
            <w:pPr>
              <w:spacing w:line="360" w:lineRule="auto"/>
              <w:jc w:val="center"/>
              <w:rPr>
                <w:i/>
                <w:iCs/>
              </w:rPr>
            </w:pPr>
            <w:r w:rsidRPr="00FB21FF">
              <w:rPr>
                <w:i/>
                <w:iCs/>
                <w:lang w:val="en-US"/>
              </w:rPr>
              <w:t>Exploratory</w:t>
            </w:r>
          </w:p>
        </w:tc>
        <w:tc>
          <w:tcPr>
            <w:tcW w:w="2552" w:type="dxa"/>
          </w:tcPr>
          <w:p w14:paraId="7DABF84A" w14:textId="4A25B5DE" w:rsidR="00A8519D" w:rsidRDefault="00A8519D" w:rsidP="00A8519D">
            <w:pPr>
              <w:spacing w:line="360" w:lineRule="auto"/>
              <w:jc w:val="center"/>
              <w:rPr>
                <w:lang w:val="en-US"/>
              </w:rPr>
            </w:pPr>
            <w:r>
              <w:t>Experiment 5</w:t>
            </w:r>
          </w:p>
        </w:tc>
        <w:tc>
          <w:tcPr>
            <w:tcW w:w="5103" w:type="dxa"/>
          </w:tcPr>
          <w:p w14:paraId="49612D70" w14:textId="23BED599" w:rsidR="00A8519D" w:rsidRDefault="00A8519D" w:rsidP="00A8519D">
            <w:pPr>
              <w:spacing w:line="360" w:lineRule="auto"/>
              <w:jc w:val="center"/>
              <w:rPr>
                <w:lang w:val="en-US"/>
              </w:rPr>
            </w:pPr>
            <w:r>
              <w:t>Experiment 2 (</w:t>
            </w:r>
            <w:r>
              <w:rPr>
                <w:lang w:val="en-US"/>
              </w:rPr>
              <w:t>video</w:t>
            </w:r>
            <w:r>
              <w:t>)</w:t>
            </w:r>
          </w:p>
        </w:tc>
      </w:tr>
      <w:tr w:rsidR="00A8519D" w14:paraId="11D767BF" w14:textId="77777777" w:rsidTr="00FB21FF">
        <w:tc>
          <w:tcPr>
            <w:tcW w:w="1843" w:type="dxa"/>
          </w:tcPr>
          <w:p w14:paraId="0E7C5784" w14:textId="0EB2BD67" w:rsidR="00A8519D" w:rsidRPr="00FB21FF" w:rsidRDefault="00A8519D" w:rsidP="00A8519D">
            <w:pPr>
              <w:spacing w:line="360" w:lineRule="auto"/>
              <w:jc w:val="center"/>
              <w:rPr>
                <w:i/>
                <w:iCs/>
              </w:rPr>
            </w:pPr>
            <w:r w:rsidRPr="00FB21FF">
              <w:rPr>
                <w:i/>
                <w:iCs/>
                <w:lang w:val="en-US"/>
              </w:rPr>
              <w:t>Exploratory</w:t>
            </w:r>
          </w:p>
        </w:tc>
        <w:tc>
          <w:tcPr>
            <w:tcW w:w="2552" w:type="dxa"/>
          </w:tcPr>
          <w:p w14:paraId="4845896C" w14:textId="1020880D" w:rsidR="00A8519D" w:rsidRDefault="00A8519D" w:rsidP="00A8519D">
            <w:pPr>
              <w:spacing w:line="360" w:lineRule="auto"/>
              <w:jc w:val="center"/>
              <w:rPr>
                <w:lang w:val="en-US"/>
              </w:rPr>
            </w:pPr>
            <w:r>
              <w:t>Experiment 4</w:t>
            </w:r>
          </w:p>
        </w:tc>
        <w:tc>
          <w:tcPr>
            <w:tcW w:w="5103" w:type="dxa"/>
          </w:tcPr>
          <w:p w14:paraId="2EB5DC76" w14:textId="4B10202E" w:rsidR="00A8519D" w:rsidRDefault="00A8519D" w:rsidP="00A8519D">
            <w:pPr>
              <w:spacing w:line="360" w:lineRule="auto"/>
              <w:jc w:val="center"/>
              <w:rPr>
                <w:lang w:val="en-US"/>
              </w:rPr>
            </w:pPr>
            <w:r>
              <w:t>Experiment 3 (</w:t>
            </w:r>
            <w:r>
              <w:rPr>
                <w:lang w:val="en-US"/>
              </w:rPr>
              <w:t>audio</w:t>
            </w:r>
            <w:r>
              <w:t>)</w:t>
            </w:r>
          </w:p>
        </w:tc>
      </w:tr>
      <w:tr w:rsidR="00A8519D" w14:paraId="752CB80E" w14:textId="77777777" w:rsidTr="00FB21FF">
        <w:tc>
          <w:tcPr>
            <w:tcW w:w="1843" w:type="dxa"/>
          </w:tcPr>
          <w:p w14:paraId="7638B30C" w14:textId="27D3B984" w:rsidR="00A8519D" w:rsidRPr="00FB21FF" w:rsidRDefault="00A8519D" w:rsidP="00A8519D">
            <w:pPr>
              <w:spacing w:line="360" w:lineRule="auto"/>
              <w:jc w:val="center"/>
              <w:rPr>
                <w:i/>
                <w:iCs/>
              </w:rPr>
            </w:pPr>
            <w:r w:rsidRPr="00FB21FF">
              <w:rPr>
                <w:i/>
                <w:iCs/>
                <w:lang w:val="en-US"/>
              </w:rPr>
              <w:t>Exploratory</w:t>
            </w:r>
          </w:p>
        </w:tc>
        <w:tc>
          <w:tcPr>
            <w:tcW w:w="2552" w:type="dxa"/>
          </w:tcPr>
          <w:p w14:paraId="0FB3CBCD" w14:textId="5BD0D999" w:rsidR="00A8519D" w:rsidRDefault="00A8519D" w:rsidP="00A8519D">
            <w:pPr>
              <w:spacing w:line="360" w:lineRule="auto"/>
              <w:jc w:val="center"/>
              <w:rPr>
                <w:lang w:val="en-US"/>
              </w:rPr>
            </w:pPr>
            <w:r>
              <w:t>Experiment 6</w:t>
            </w:r>
          </w:p>
        </w:tc>
        <w:tc>
          <w:tcPr>
            <w:tcW w:w="5103" w:type="dxa"/>
          </w:tcPr>
          <w:p w14:paraId="7F9E40E6" w14:textId="44D33AB7" w:rsidR="00A8519D" w:rsidRDefault="00A8519D" w:rsidP="00A8519D">
            <w:pPr>
              <w:spacing w:line="360" w:lineRule="auto"/>
              <w:jc w:val="center"/>
              <w:rPr>
                <w:lang w:val="en-US"/>
              </w:rPr>
            </w:pPr>
            <w:r>
              <w:t>Experiment 4 (audio)</w:t>
            </w:r>
          </w:p>
        </w:tc>
      </w:tr>
      <w:tr w:rsidR="00A8519D" w14:paraId="17FCECF7" w14:textId="77777777" w:rsidTr="00FB21FF">
        <w:tc>
          <w:tcPr>
            <w:tcW w:w="1843" w:type="dxa"/>
          </w:tcPr>
          <w:p w14:paraId="40874705" w14:textId="5A3581D2" w:rsidR="00A8519D" w:rsidRPr="00FB21FF" w:rsidRDefault="00A8519D" w:rsidP="00A8519D">
            <w:pPr>
              <w:spacing w:line="360" w:lineRule="auto"/>
              <w:jc w:val="center"/>
              <w:rPr>
                <w:i/>
                <w:iCs/>
                <w:lang w:val="en-US"/>
              </w:rPr>
            </w:pPr>
            <w:r w:rsidRPr="00FB21FF">
              <w:rPr>
                <w:i/>
                <w:iCs/>
                <w:lang w:val="en-US"/>
              </w:rPr>
              <w:t>Confirmatory</w:t>
            </w:r>
          </w:p>
        </w:tc>
        <w:tc>
          <w:tcPr>
            <w:tcW w:w="2552" w:type="dxa"/>
          </w:tcPr>
          <w:p w14:paraId="4F9DDEB5" w14:textId="5B6804A6" w:rsidR="00A8519D" w:rsidRDefault="00A8519D" w:rsidP="00A8519D">
            <w:pPr>
              <w:spacing w:line="360" w:lineRule="auto"/>
              <w:jc w:val="center"/>
              <w:rPr>
                <w:lang w:val="en-US"/>
              </w:rPr>
            </w:pPr>
            <w:r>
              <w:rPr>
                <w:lang w:val="en-US"/>
              </w:rPr>
              <w:t>Experiment 7</w:t>
            </w:r>
          </w:p>
        </w:tc>
        <w:tc>
          <w:tcPr>
            <w:tcW w:w="5103" w:type="dxa"/>
          </w:tcPr>
          <w:p w14:paraId="767595B3" w14:textId="763A4D43" w:rsidR="00A8519D" w:rsidRDefault="00A8519D" w:rsidP="00A8519D">
            <w:pPr>
              <w:spacing w:line="360" w:lineRule="auto"/>
              <w:jc w:val="center"/>
              <w:rPr>
                <w:lang w:val="en-US"/>
              </w:rPr>
            </w:pPr>
            <w:r>
              <w:rPr>
                <w:lang w:val="en-US"/>
              </w:rPr>
              <w:t>Experiment 5 (video)</w:t>
            </w:r>
          </w:p>
        </w:tc>
      </w:tr>
    </w:tbl>
    <w:p w14:paraId="7E7EEF1A" w14:textId="77777777" w:rsidR="00FB21FF" w:rsidRPr="00FB21FF" w:rsidRDefault="00FB21FF" w:rsidP="00FB21FF">
      <w:pPr>
        <w:rPr>
          <w:lang w:val="en-US"/>
        </w:rPr>
      </w:pPr>
    </w:p>
    <w:p w14:paraId="53E1550E" w14:textId="77777777" w:rsidR="003D7E5B" w:rsidRDefault="003D7E5B" w:rsidP="003D7E5B"/>
    <w:p w14:paraId="0688DC05" w14:textId="77777777" w:rsidR="003D7E5B" w:rsidRDefault="003D7E5B" w:rsidP="003D7E5B">
      <w:r>
        <w:t>### Analyses (Reported in the Manuscript)</w:t>
      </w:r>
    </w:p>
    <w:p w14:paraId="40409726" w14:textId="77777777" w:rsidR="003D7E5B" w:rsidRDefault="003D7E5B" w:rsidP="003D7E5B">
      <w:r>
        <w:t>Analyses were conducted in RStudio and can be found in the “analyses” folder in the root directory. Results can be inspected by clicking on the reproducible reports. The Rmd files that created them can also be inspected or rerun.</w:t>
      </w:r>
    </w:p>
    <w:p w14:paraId="63842EAE" w14:textId="77777777" w:rsidR="003D7E5B" w:rsidRDefault="003D7E5B" w:rsidP="003D7E5B"/>
    <w:p w14:paraId="7B488A09" w14:textId="3ABC43DC" w:rsidR="003D7E5B" w:rsidRDefault="003D7E5B" w:rsidP="003D7E5B">
      <w:r>
        <w:t>1. 1. Exploratory_Exp_1-4_Preregistered_Analyses.html. This file covers the exploratory analyses reported in the manuscript (see Experiments 1-4).</w:t>
      </w:r>
    </w:p>
    <w:p w14:paraId="5E425B38" w14:textId="77777777" w:rsidR="003D7E5B" w:rsidRDefault="003D7E5B" w:rsidP="003D7E5B">
      <w:r>
        <w:t>2. 2. Confirmatory_Exp_5_Preregistered_Analyses.html. This file covers the confirmatory analyses reported in the manuscript (see Experiment 5).</w:t>
      </w:r>
    </w:p>
    <w:p w14:paraId="32B26649" w14:textId="77777777" w:rsidR="003D7E5B" w:rsidRDefault="003D7E5B" w:rsidP="003D7E5B"/>
    <w:p w14:paraId="010ACA6D" w14:textId="77777777" w:rsidR="003D7E5B" w:rsidRDefault="003D7E5B" w:rsidP="003D7E5B">
      <w:r>
        <w:t>### Extra Analyses (For Interested Readers)</w:t>
      </w:r>
    </w:p>
    <w:p w14:paraId="16046B27" w14:textId="3253E0D8" w:rsidR="003D7E5B" w:rsidRPr="003D7E5B" w:rsidRDefault="003D7E5B" w:rsidP="003D7E5B">
      <w:pPr>
        <w:rPr>
          <w:lang w:val="en-US"/>
        </w:rPr>
      </w:pPr>
      <w:r>
        <w:rPr>
          <w:lang w:val="en-US"/>
        </w:rPr>
        <w:t xml:space="preserve">1. </w:t>
      </w:r>
      <w:r w:rsidRPr="003D7E5B">
        <w:rPr>
          <w:lang w:val="en-US"/>
        </w:rPr>
        <w:t>0. Exploratory_Exp_1-4_Preregistered_Analyses (Pre_Exclusions)</w:t>
      </w:r>
      <w:r>
        <w:rPr>
          <w:lang w:val="en-US"/>
        </w:rPr>
        <w:t>.html. Reports the same set of analyses as in the manuscript but with all participants (i.e., pre-exclusions). During the Review process a Reviewer requested that we re-run the analyses with all participants (pre-exclusions). Interested parties can inspect these results for themselves.</w:t>
      </w:r>
    </w:p>
    <w:p w14:paraId="428F6972" w14:textId="4AE83257" w:rsidR="003D7E5B" w:rsidRDefault="003D7E5B" w:rsidP="003D7E5B">
      <w:r>
        <w:rPr>
          <w:lang w:val="en-US"/>
        </w:rPr>
        <w:t>2</w:t>
      </w:r>
      <w:r>
        <w:t>. analyses_exp_1-6_exploratory.rmd. This file covers exploratory (Bayesian) analyses of the results for all the exploratory studies we rand (experiments 1-6) and formed the basis of our power analysis via simulation (which was used to determine the sample size for our confirmatory study).</w:t>
      </w:r>
    </w:p>
    <w:p w14:paraId="6A8C6DA4" w14:textId="5922810C" w:rsidR="00A8519D" w:rsidRDefault="003D7E5B" w:rsidP="003D7E5B">
      <w:r>
        <w:rPr>
          <w:lang w:val="en-US"/>
        </w:rPr>
        <w:t>3</w:t>
      </w:r>
      <w:r>
        <w:t>. power_analysis_via_simulation.rmd. This file covers the method via which we determined the necessary sample size for our confirmatory study.</w:t>
      </w:r>
    </w:p>
    <w:p w14:paraId="36175FB7" w14:textId="49916996" w:rsidR="005F0664" w:rsidRDefault="005F0664" w:rsidP="00FB21FF"/>
    <w:sectPr w:rsidR="005F06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B50"/>
    <w:rsid w:val="00266913"/>
    <w:rsid w:val="003D7E5B"/>
    <w:rsid w:val="005F0664"/>
    <w:rsid w:val="00796278"/>
    <w:rsid w:val="00A8519D"/>
    <w:rsid w:val="00BF0B50"/>
    <w:rsid w:val="00FB21F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E6702"/>
  <w15:chartTrackingRefBased/>
  <w15:docId w15:val="{EB610F1F-C533-46B1-BA3C-5BF9E9670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B21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060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327</Words>
  <Characters>1867</Characters>
  <Application>Microsoft Office Word</Application>
  <DocSecurity>0</DocSecurity>
  <Lines>15</Lines>
  <Paragraphs>4</Paragraphs>
  <ScaleCrop>false</ScaleCrop>
  <Company/>
  <LinksUpToDate>false</LinksUpToDate>
  <CharactersWithSpaces>2190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Joseph Hughes</dc:creator>
  <cp:keywords/>
  <dc:description/>
  <cp:lastModifiedBy>Sean Joseph Hughes</cp:lastModifiedBy>
  <cp:revision>4</cp:revision>
  <dcterms:created xsi:type="dcterms:W3CDTF">2022-04-13T12:09:00Z</dcterms:created>
  <dcterms:modified xsi:type="dcterms:W3CDTF">2022-04-14T14:49:00Z</dcterms:modified>
</cp:coreProperties>
</file>