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86626" w14:textId="77777777" w:rsidR="002426A3" w:rsidRDefault="002426A3" w:rsidP="008E0C40">
      <w:pPr>
        <w:pStyle w:val="Title"/>
      </w:pPr>
    </w:p>
    <w:p w14:paraId="544FA00A" w14:textId="77777777" w:rsidR="002426A3" w:rsidRDefault="002426A3" w:rsidP="008E0C40">
      <w:pPr>
        <w:pStyle w:val="Title"/>
      </w:pPr>
    </w:p>
    <w:p w14:paraId="6CB7028C" w14:textId="77777777" w:rsidR="002426A3" w:rsidRDefault="002426A3" w:rsidP="008E0C40">
      <w:pPr>
        <w:pStyle w:val="Title"/>
      </w:pPr>
    </w:p>
    <w:p w14:paraId="777ADC7E" w14:textId="77777777" w:rsidR="002426A3" w:rsidRDefault="002426A3" w:rsidP="008E0C40">
      <w:pPr>
        <w:pStyle w:val="Title"/>
      </w:pPr>
    </w:p>
    <w:p w14:paraId="09E52173" w14:textId="43E9B2BD" w:rsidR="00553696" w:rsidRPr="002426A3" w:rsidRDefault="003C2C17" w:rsidP="008E0C40">
      <w:pPr>
        <w:pStyle w:val="Title"/>
      </w:pPr>
      <w:r w:rsidRPr="002426A3">
        <w:t>The Influence of Extinction</w:t>
      </w:r>
      <w:r w:rsidR="00553696" w:rsidRPr="002426A3">
        <w:t xml:space="preserve"> and Counterconditioning </w:t>
      </w:r>
      <w:r w:rsidR="00210684" w:rsidRPr="002426A3">
        <w:t xml:space="preserve">Procedures </w:t>
      </w:r>
      <w:r w:rsidR="00553696" w:rsidRPr="002426A3">
        <w:t xml:space="preserve">on </w:t>
      </w:r>
      <w:r w:rsidRPr="002426A3">
        <w:t>Operant Evaluative Conditioning and Intersecting Regularity Effects</w:t>
      </w:r>
    </w:p>
    <w:p w14:paraId="5DAC26C8" w14:textId="77777777" w:rsidR="002426A3" w:rsidRPr="002426A3" w:rsidRDefault="002426A3" w:rsidP="008E0C40">
      <w:pPr>
        <w:pStyle w:val="Authors"/>
      </w:pPr>
    </w:p>
    <w:p w14:paraId="08F44A42" w14:textId="7EE6DD1A" w:rsidR="00553696" w:rsidRPr="002426A3" w:rsidRDefault="00553696" w:rsidP="008E0C40">
      <w:pPr>
        <w:pStyle w:val="Authors"/>
      </w:pPr>
      <w:r w:rsidRPr="002426A3">
        <w:t xml:space="preserve">Sean Hughes, Simone Mattavelli, </w:t>
      </w:r>
      <w:r w:rsidR="00FC5490" w:rsidRPr="002426A3">
        <w:t>Ian Hussey</w:t>
      </w:r>
      <w:r w:rsidR="00A36DCE" w:rsidRPr="002426A3">
        <w:t>,</w:t>
      </w:r>
      <w:r w:rsidR="009A4AF4" w:rsidRPr="002426A3">
        <w:t xml:space="preserve"> </w:t>
      </w:r>
      <w:r w:rsidR="00A36DCE" w:rsidRPr="002426A3">
        <w:t>&amp;</w:t>
      </w:r>
      <w:r w:rsidR="009A4AF4" w:rsidRPr="002426A3">
        <w:t xml:space="preserve"> Jan De Houwer</w:t>
      </w:r>
    </w:p>
    <w:p w14:paraId="79BD31A4" w14:textId="77777777" w:rsidR="002426A3" w:rsidRPr="002426A3" w:rsidRDefault="002426A3" w:rsidP="008E0C40">
      <w:pPr>
        <w:pStyle w:val="Authors"/>
      </w:pPr>
    </w:p>
    <w:p w14:paraId="055A112F" w14:textId="2110936F" w:rsidR="00193041" w:rsidRPr="008E0C40" w:rsidRDefault="004E4A44" w:rsidP="008E0C40">
      <w:pPr>
        <w:pStyle w:val="Abstract"/>
      </w:pPr>
      <w:r w:rsidRPr="008E0C40">
        <w:t xml:space="preserve">One </w:t>
      </w:r>
      <w:r w:rsidR="0038000B" w:rsidRPr="008E0C40">
        <w:t xml:space="preserve">of the most </w:t>
      </w:r>
      <w:r w:rsidRPr="008E0C40">
        <w:t xml:space="preserve">effective </w:t>
      </w:r>
      <w:r w:rsidR="00D7663F" w:rsidRPr="008E0C40">
        <w:t>methods</w:t>
      </w:r>
      <w:r w:rsidRPr="008E0C40">
        <w:t xml:space="preserve"> of influencing what people like and dislike is to expose them to </w:t>
      </w:r>
      <w:r w:rsidR="0038000B" w:rsidRPr="008E0C40">
        <w:t>systema</w:t>
      </w:r>
      <w:r w:rsidRPr="008E0C40">
        <w:t>tic patterns</w:t>
      </w:r>
      <w:r w:rsidR="0038000B" w:rsidRPr="008E0C40">
        <w:t xml:space="preserve"> (or ‘</w:t>
      </w:r>
      <w:r w:rsidRPr="008E0C40">
        <w:t>regularities</w:t>
      </w:r>
      <w:r w:rsidR="0038000B" w:rsidRPr="008E0C40">
        <w:t>’</w:t>
      </w:r>
      <w:r w:rsidRPr="008E0C40">
        <w:t xml:space="preserve">) in the environment, such </w:t>
      </w:r>
      <w:r w:rsidR="00D7663F" w:rsidRPr="008E0C40">
        <w:t xml:space="preserve">as </w:t>
      </w:r>
      <w:r w:rsidRPr="008E0C40">
        <w:t xml:space="preserve">the </w:t>
      </w:r>
      <w:r w:rsidR="00D7663F" w:rsidRPr="008E0C40">
        <w:t xml:space="preserve">repeated </w:t>
      </w:r>
      <w:r w:rsidRPr="008E0C40">
        <w:t xml:space="preserve">presentation of a </w:t>
      </w:r>
      <w:r w:rsidR="00644AE5" w:rsidRPr="008E0C40">
        <w:t xml:space="preserve">single </w:t>
      </w:r>
      <w:r w:rsidR="00553696" w:rsidRPr="008E0C40">
        <w:t xml:space="preserve">stimulus (mere exposure), two or more stimuli (evaluative conditioning) or </w:t>
      </w:r>
      <w:r w:rsidR="0074684E" w:rsidRPr="008E0C40">
        <w:t xml:space="preserve">to </w:t>
      </w:r>
      <w:r w:rsidR="00D7663F" w:rsidRPr="008E0C40">
        <w:t>relationship</w:t>
      </w:r>
      <w:r w:rsidR="0074684E" w:rsidRPr="008E0C40">
        <w:t>s</w:t>
      </w:r>
      <w:r w:rsidR="00D7663F" w:rsidRPr="008E0C40">
        <w:t xml:space="preserve"> </w:t>
      </w:r>
      <w:r w:rsidRPr="008E0C40">
        <w:t xml:space="preserve">between </w:t>
      </w:r>
      <w:r w:rsidR="00553696" w:rsidRPr="008E0C40">
        <w:t xml:space="preserve">stimuli </w:t>
      </w:r>
      <w:r w:rsidRPr="008E0C40">
        <w:t xml:space="preserve">and </w:t>
      </w:r>
      <w:r w:rsidR="00621F63" w:rsidRPr="008E0C40">
        <w:t xml:space="preserve">behavior </w:t>
      </w:r>
      <w:r w:rsidR="00553696" w:rsidRPr="008E0C40">
        <w:t>(approach/avoidance)</w:t>
      </w:r>
      <w:r w:rsidR="00644AE5" w:rsidRPr="008E0C40">
        <w:t>.</w:t>
      </w:r>
      <w:r w:rsidR="0038000B" w:rsidRPr="008E0C40">
        <w:t xml:space="preserve"> </w:t>
      </w:r>
      <w:r w:rsidR="00553696" w:rsidRPr="008E0C40">
        <w:t xml:space="preserve">Hughes, De Houwer, and Perugini (2016) </w:t>
      </w:r>
      <w:r w:rsidR="00621F63" w:rsidRPr="008E0C40">
        <w:t xml:space="preserve">found </w:t>
      </w:r>
      <w:r w:rsidR="00553696" w:rsidRPr="008E0C40">
        <w:t xml:space="preserve">that </w:t>
      </w:r>
      <w:r w:rsidR="0074684E" w:rsidRPr="008E0C40">
        <w:t xml:space="preserve">evaluations </w:t>
      </w:r>
      <w:r w:rsidRPr="008E0C40">
        <w:t xml:space="preserve">also emerge when </w:t>
      </w:r>
      <w:r w:rsidR="00644AE5" w:rsidRPr="008E0C40">
        <w:t xml:space="preserve">regularities </w:t>
      </w:r>
      <w:r w:rsidR="00D7663F" w:rsidRPr="008E0C40">
        <w:t xml:space="preserve">in the environment </w:t>
      </w:r>
      <w:r w:rsidR="00644AE5" w:rsidRPr="008E0C40">
        <w:t xml:space="preserve">intersect </w:t>
      </w:r>
      <w:r w:rsidR="00553696" w:rsidRPr="008E0C40">
        <w:t>with one another.</w:t>
      </w:r>
      <w:r w:rsidR="0038000B" w:rsidRPr="008E0C40">
        <w:t xml:space="preserve"> </w:t>
      </w:r>
      <w:r w:rsidR="001C795F" w:rsidRPr="008E0C40">
        <w:t>In this paper we examined</w:t>
      </w:r>
      <w:r w:rsidR="00202C55" w:rsidRPr="008E0C40">
        <w:t xml:space="preserve"> </w:t>
      </w:r>
      <w:r w:rsidR="001C795F" w:rsidRPr="008E0C40">
        <w:t xml:space="preserve">if </w:t>
      </w:r>
      <w:r w:rsidR="00202C55" w:rsidRPr="008E0C40">
        <w:t xml:space="preserve">evaluations established via </w:t>
      </w:r>
      <w:r w:rsidR="00C403BD" w:rsidRPr="008E0C40">
        <w:t xml:space="preserve">operant evaluative conditioning </w:t>
      </w:r>
      <w:r w:rsidR="0067021C" w:rsidRPr="008E0C40">
        <w:t xml:space="preserve">and intersecting regularities </w:t>
      </w:r>
      <w:r w:rsidR="001C795F" w:rsidRPr="008E0C40">
        <w:t>can be undermined via extinction or revised via counterconditioning</w:t>
      </w:r>
      <w:r w:rsidR="00010974" w:rsidRPr="008E0C40">
        <w:t xml:space="preserve">. </w:t>
      </w:r>
      <w:r w:rsidR="0083211A" w:rsidRPr="008E0C40">
        <w:t xml:space="preserve">Across </w:t>
      </w:r>
      <w:r w:rsidR="006F1523" w:rsidRPr="008E0C40">
        <w:t>seven</w:t>
      </w:r>
      <w:r w:rsidR="0083211A" w:rsidRPr="008E0C40">
        <w:t xml:space="preserve"> pre-registered studies (</w:t>
      </w:r>
      <w:r w:rsidR="001D7AE5" w:rsidRPr="008E0C40">
        <w:t>N</w:t>
      </w:r>
      <w:r w:rsidR="0083211A" w:rsidRPr="008E0C40">
        <w:t xml:space="preserve"> </w:t>
      </w:r>
      <w:r w:rsidR="00E92282" w:rsidRPr="008E0C40">
        <w:t>= 1071</w:t>
      </w:r>
      <w:r w:rsidR="0083211A" w:rsidRPr="008E0C40">
        <w:t xml:space="preserve">) </w:t>
      </w:r>
      <w:r w:rsidR="0074684E" w:rsidRPr="008E0C40">
        <w:t>p</w:t>
      </w:r>
      <w:r w:rsidR="00D7663F" w:rsidRPr="008E0C40">
        <w:t xml:space="preserve">articipants </w:t>
      </w:r>
      <w:r w:rsidR="00010974" w:rsidRPr="008E0C40">
        <w:t xml:space="preserve">first </w:t>
      </w:r>
      <w:r w:rsidR="0083211A" w:rsidRPr="008E0C40">
        <w:t>com</w:t>
      </w:r>
      <w:r w:rsidR="00D7663F" w:rsidRPr="008E0C40">
        <w:t>plete</w:t>
      </w:r>
      <w:r w:rsidR="0074684E" w:rsidRPr="008E0C40">
        <w:t>d</w:t>
      </w:r>
      <w:r w:rsidR="0083211A" w:rsidRPr="008E0C40">
        <w:t xml:space="preserve"> a learning phase designed</w:t>
      </w:r>
      <w:r w:rsidR="00D7663F" w:rsidRPr="008E0C40">
        <w:t xml:space="preserve"> to establish </w:t>
      </w:r>
      <w:r w:rsidR="00010974" w:rsidRPr="008E0C40">
        <w:t xml:space="preserve">novel </w:t>
      </w:r>
      <w:r w:rsidR="00D7663F" w:rsidRPr="008E0C40">
        <w:t>evaluations</w:t>
      </w:r>
      <w:r w:rsidR="0083211A" w:rsidRPr="008E0C40">
        <w:t xml:space="preserve"> </w:t>
      </w:r>
      <w:r w:rsidR="00010974" w:rsidRPr="008E0C40">
        <w:t xml:space="preserve">followed </w:t>
      </w:r>
      <w:r w:rsidR="0074684E" w:rsidRPr="008E0C40">
        <w:t xml:space="preserve">by </w:t>
      </w:r>
      <w:r w:rsidR="00843A3B" w:rsidRPr="008E0C40">
        <w:t>one of multiple forms of</w:t>
      </w:r>
      <w:r w:rsidR="0083211A" w:rsidRPr="008E0C40">
        <w:t xml:space="preserve"> </w:t>
      </w:r>
      <w:r w:rsidR="00553696" w:rsidRPr="008E0C40">
        <w:t xml:space="preserve">extinction </w:t>
      </w:r>
      <w:r w:rsidR="00BC7B2C" w:rsidRPr="008E0C40">
        <w:t>or</w:t>
      </w:r>
      <w:r w:rsidR="00553696" w:rsidRPr="008E0C40">
        <w:t xml:space="preserve"> cou</w:t>
      </w:r>
      <w:r w:rsidR="000D3BD5" w:rsidRPr="008E0C40">
        <w:t>nterconditioning procedure</w:t>
      </w:r>
      <w:r w:rsidR="00843A3B" w:rsidRPr="008E0C40">
        <w:t>s</w:t>
      </w:r>
      <w:r w:rsidR="0083211A" w:rsidRPr="008E0C40">
        <w:t xml:space="preserve"> designed to undo </w:t>
      </w:r>
      <w:r w:rsidR="00010974" w:rsidRPr="008E0C40">
        <w:t>them</w:t>
      </w:r>
      <w:r w:rsidR="0083211A" w:rsidRPr="008E0C40">
        <w:t xml:space="preserve">. </w:t>
      </w:r>
      <w:r w:rsidR="009477CB" w:rsidRPr="008E0C40">
        <w:t xml:space="preserve">Results indicate that </w:t>
      </w:r>
      <w:r w:rsidR="0083211A" w:rsidRPr="008E0C40">
        <w:t xml:space="preserve">evaluations </w:t>
      </w:r>
      <w:r w:rsidR="00E3231B" w:rsidRPr="008E0C40">
        <w:t>were</w:t>
      </w:r>
      <w:r w:rsidR="002A63D3" w:rsidRPr="008E0C40">
        <w:t xml:space="preserve"> - in general -</w:t>
      </w:r>
      <w:r w:rsidR="0067021C" w:rsidRPr="008E0C40">
        <w:t xml:space="preserve"> resistant to </w:t>
      </w:r>
      <w:r w:rsidR="004631EB" w:rsidRPr="008E0C40">
        <w:t xml:space="preserve">extinction </w:t>
      </w:r>
      <w:r w:rsidR="002A63D3" w:rsidRPr="008E0C40">
        <w:t>and countercondition</w:t>
      </w:r>
      <w:r w:rsidR="00CD381C" w:rsidRPr="008E0C40">
        <w:t>ing</w:t>
      </w:r>
      <w:r w:rsidR="009477CB" w:rsidRPr="008E0C40">
        <w:t xml:space="preserve">. </w:t>
      </w:r>
      <w:r w:rsidR="000D3BD5" w:rsidRPr="008E0C40">
        <w:t>Theoretical and practical i</w:t>
      </w:r>
      <w:r w:rsidR="00553696" w:rsidRPr="008E0C40">
        <w:t xml:space="preserve">mplications </w:t>
      </w:r>
      <w:r w:rsidR="000D3BD5" w:rsidRPr="008E0C40">
        <w:t xml:space="preserve">along with </w:t>
      </w:r>
      <w:r w:rsidR="00553696" w:rsidRPr="008E0C40">
        <w:t>future directions are discussed</w:t>
      </w:r>
      <w:r w:rsidR="00193041" w:rsidRPr="008E0C40">
        <w:t>.</w:t>
      </w:r>
      <w:r w:rsidR="001D7AE5" w:rsidRPr="008E0C40">
        <w:t xml:space="preserve"> </w:t>
      </w:r>
    </w:p>
    <w:p w14:paraId="2B55A9F2" w14:textId="77777777" w:rsidR="000F4B6E" w:rsidRDefault="000F4B6E" w:rsidP="008E0C40"/>
    <w:p w14:paraId="1E52101E" w14:textId="0BF75A73" w:rsidR="000F4B6E" w:rsidRDefault="000F4B6E" w:rsidP="008E0C40">
      <w:pPr>
        <w:sectPr w:rsidR="000F4B6E" w:rsidSect="002426A3">
          <w:headerReference w:type="default" r:id="rId8"/>
          <w:footerReference w:type="even" r:id="rId9"/>
          <w:footerReference w:type="default" r:id="rId10"/>
          <w:pgSz w:w="11906" w:h="16838" w:code="9"/>
          <w:pgMar w:top="1440" w:right="1440" w:bottom="1440" w:left="1440" w:header="708" w:footer="708" w:gutter="0"/>
          <w:pgNumType w:start="1"/>
          <w:cols w:space="708"/>
          <w:docGrid w:linePitch="360"/>
          <w15:footnoteColumns w:val="1"/>
        </w:sectPr>
      </w:pPr>
    </w:p>
    <w:p w14:paraId="0626DDF9" w14:textId="41E8E2D0" w:rsidR="004D5D74" w:rsidRPr="00CC6651" w:rsidRDefault="006018A2" w:rsidP="008E0C40">
      <w:r w:rsidRPr="00CC6651">
        <w:t xml:space="preserve">Over </w:t>
      </w:r>
      <w:r w:rsidR="007D06B7" w:rsidRPr="00CC6651">
        <w:t>the past century research</w:t>
      </w:r>
      <w:r w:rsidR="00553696" w:rsidRPr="00CC6651">
        <w:t xml:space="preserve"> </w:t>
      </w:r>
      <w:r w:rsidR="007D06B7" w:rsidRPr="00CC6651">
        <w:t xml:space="preserve">in social and learning psychology has converged on a seemingly simple yet powerful </w:t>
      </w:r>
      <w:r w:rsidRPr="00CC6651">
        <w:t>idea</w:t>
      </w:r>
      <w:r w:rsidR="004D5D74" w:rsidRPr="00CC6651">
        <w:t>:</w:t>
      </w:r>
      <w:r w:rsidR="00037422" w:rsidRPr="00CC6651">
        <w:t xml:space="preserve"> </w:t>
      </w:r>
      <w:r w:rsidR="0067021C" w:rsidRPr="00CC6651">
        <w:t xml:space="preserve">what we like and dislike is </w:t>
      </w:r>
      <w:r w:rsidR="00037422" w:rsidRPr="00CC6651">
        <w:t xml:space="preserve">exquisitely sensitive to </w:t>
      </w:r>
      <w:r w:rsidR="0067021C" w:rsidRPr="00CC6651">
        <w:t xml:space="preserve">our </w:t>
      </w:r>
      <w:r w:rsidR="00037422" w:rsidRPr="00CC6651">
        <w:t xml:space="preserve">interactions with the world around us. By exposing people to specific patterns of events in the environment </w:t>
      </w:r>
      <w:r w:rsidR="0067021C" w:rsidRPr="00CC6651">
        <w:t xml:space="preserve">(‘regularities’) </w:t>
      </w:r>
      <w:r w:rsidR="00037422" w:rsidRPr="00CC6651">
        <w:t>we can quickly and easily influence what they like and dislike.</w:t>
      </w:r>
      <w:r w:rsidR="004D5D74" w:rsidRPr="00047D2F">
        <w:rPr>
          <w:rStyle w:val="FootnoteReference"/>
        </w:rPr>
        <w:footnoteReference w:id="1"/>
      </w:r>
    </w:p>
    <w:p w14:paraId="6AF5E13C" w14:textId="7D0AA96D" w:rsidR="00553696" w:rsidRPr="008E0C40" w:rsidRDefault="0067021C" w:rsidP="008E0C40">
      <w:r w:rsidRPr="008E0C40">
        <w:t xml:space="preserve">For instance, one can change liking by </w:t>
      </w:r>
      <w:r w:rsidR="00E3231B" w:rsidRPr="008E0C40">
        <w:t>present</w:t>
      </w:r>
      <w:r w:rsidRPr="008E0C40">
        <w:t>ing</w:t>
      </w:r>
      <w:r w:rsidR="00553696" w:rsidRPr="008E0C40">
        <w:t xml:space="preserve"> </w:t>
      </w:r>
      <w:r w:rsidRPr="008E0C40">
        <w:t xml:space="preserve">the same </w:t>
      </w:r>
      <w:r w:rsidR="00553696" w:rsidRPr="008E0C40">
        <w:t>stimulus</w:t>
      </w:r>
      <w:r w:rsidR="00E3231B" w:rsidRPr="008E0C40">
        <w:t xml:space="preserve"> over and over again: </w:t>
      </w:r>
      <w:r w:rsidR="00553696" w:rsidRPr="008E0C40">
        <w:t xml:space="preserve">radio broadcasters often play a new song many times shortly after its release, and people repeatedly exposed to that song tend to evaluate it more positively than those who were not (i.e., the mere exposure [ME] effect; Moreland &amp; </w:t>
      </w:r>
      <w:proofErr w:type="spellStart"/>
      <w:r w:rsidR="00553696" w:rsidRPr="008E0C40">
        <w:t>Topolinski</w:t>
      </w:r>
      <w:proofErr w:type="spellEnd"/>
      <w:r w:rsidR="00553696" w:rsidRPr="008E0C40">
        <w:t>, 2010). Another type of regularity involves pairing stimuli: advertisers often pair a neutral stimulus (e.g.,</w:t>
      </w:r>
      <w:r w:rsidR="000D43E5" w:rsidRPr="008E0C40">
        <w:t xml:space="preserve"> a</w:t>
      </w:r>
      <w:r w:rsidR="00553696" w:rsidRPr="008E0C40">
        <w:t xml:space="preserve"> </w:t>
      </w:r>
      <w:r w:rsidR="000D43E5" w:rsidRPr="008E0C40">
        <w:t xml:space="preserve">brand of </w:t>
      </w:r>
      <w:r w:rsidR="00553696" w:rsidRPr="008E0C40">
        <w:t xml:space="preserve">perfume) with a valenced stimulus (e.g., </w:t>
      </w:r>
      <w:r w:rsidR="000D43E5" w:rsidRPr="008E0C40">
        <w:t xml:space="preserve">images of a </w:t>
      </w:r>
      <w:r w:rsidR="00553696" w:rsidRPr="008E0C40">
        <w:t xml:space="preserve">famous actress) to alter evaluations of the former in-line with the latter (i.e., evaluative conditioning [EC] effect; Hofmann, De Houwer, Perugini, Baeyens, &amp; Crombez, 2010). </w:t>
      </w:r>
      <w:r w:rsidR="00682E9B" w:rsidRPr="008E0C40">
        <w:t xml:space="preserve">A third </w:t>
      </w:r>
      <w:r w:rsidR="00553696" w:rsidRPr="008E0C40">
        <w:t xml:space="preserve">regularity involves relating </w:t>
      </w:r>
      <w:r w:rsidR="00E3231B" w:rsidRPr="008E0C40">
        <w:t xml:space="preserve">certain </w:t>
      </w:r>
      <w:r w:rsidR="00553696" w:rsidRPr="008E0C40">
        <w:t>actions to stimuli</w:t>
      </w:r>
      <w:r w:rsidR="003B4116" w:rsidRPr="008E0C40">
        <w:t xml:space="preserve">. </w:t>
      </w:r>
      <w:r w:rsidR="003B4116" w:rsidRPr="008E0C40">
        <w:t>For instance,</w:t>
      </w:r>
      <w:r w:rsidR="00553696" w:rsidRPr="008E0C40">
        <w:t xml:space="preserve"> the act of pushing alcohol away and pulling soft-drinks towards oneself influences evaluations of those stimuli as well as how much they are consumed (i.e., approach/avoidance [AA] effects; Van Dessel, Eder, &amp; Hughes, 2018). </w:t>
      </w:r>
      <w:r w:rsidR="00E3231B" w:rsidRPr="008E0C40">
        <w:t xml:space="preserve">Although </w:t>
      </w:r>
      <w:r w:rsidR="00553696" w:rsidRPr="008E0C40">
        <w:t xml:space="preserve">ME, EC, and AA </w:t>
      </w:r>
      <w:r w:rsidR="00E569A4" w:rsidRPr="008E0C40">
        <w:t xml:space="preserve">effects are all </w:t>
      </w:r>
      <w:r w:rsidR="00553696" w:rsidRPr="008E0C40">
        <w:t>instances of evaluative learning</w:t>
      </w:r>
      <w:r w:rsidR="00E569A4" w:rsidRPr="008E0C40">
        <w:t xml:space="preserve">, they </w:t>
      </w:r>
      <w:r w:rsidR="00553696" w:rsidRPr="008E0C40">
        <w:t xml:space="preserve">differ </w:t>
      </w:r>
      <w:r w:rsidR="00E3231B" w:rsidRPr="008E0C40">
        <w:t xml:space="preserve">in </w:t>
      </w:r>
      <w:r w:rsidR="00C06D49" w:rsidRPr="008E0C40">
        <w:t xml:space="preserve">the type </w:t>
      </w:r>
      <w:r w:rsidR="00E3231B" w:rsidRPr="008E0C40">
        <w:t xml:space="preserve">of </w:t>
      </w:r>
      <w:r w:rsidR="00553696" w:rsidRPr="008E0C40">
        <w:t>regularity that leads to change</w:t>
      </w:r>
      <w:r w:rsidR="00E3231B" w:rsidRPr="008E0C40">
        <w:t>s</w:t>
      </w:r>
      <w:r w:rsidR="00553696" w:rsidRPr="008E0C40">
        <w:t xml:space="preserve"> in liking (i.e., ME: regularity in the presence of one stimulus; EC: regularity in the presentation of </w:t>
      </w:r>
      <w:r w:rsidR="003B4116" w:rsidRPr="008E0C40">
        <w:t xml:space="preserve">two </w:t>
      </w:r>
      <w:r w:rsidR="00553696" w:rsidRPr="008E0C40">
        <w:t xml:space="preserve">stimuli; AA: regularity </w:t>
      </w:r>
      <w:r w:rsidR="007C2A2D" w:rsidRPr="008E0C40">
        <w:t xml:space="preserve">between </w:t>
      </w:r>
      <w:r w:rsidR="00553696" w:rsidRPr="008E0C40">
        <w:t>stimulus</w:t>
      </w:r>
      <w:r w:rsidR="007C2A2D" w:rsidRPr="008E0C40">
        <w:t xml:space="preserve"> and action</w:t>
      </w:r>
      <w:r w:rsidR="00553696" w:rsidRPr="008E0C40">
        <w:t xml:space="preserve">). </w:t>
      </w:r>
    </w:p>
    <w:p w14:paraId="514CC550" w14:textId="3CF4619D" w:rsidR="007C2A2D" w:rsidRPr="00193041" w:rsidRDefault="007C2A2D" w:rsidP="008E0C40">
      <w:r w:rsidRPr="00193041">
        <w:t xml:space="preserve">Yet evaluative learning does not stop here. </w:t>
      </w:r>
      <w:r w:rsidR="00553696" w:rsidRPr="00193041">
        <w:t xml:space="preserve">Hughes, De Houwer, and Perugini (2016) </w:t>
      </w:r>
      <w:r w:rsidR="00682E9B" w:rsidRPr="00193041">
        <w:t xml:space="preserve">introduced </w:t>
      </w:r>
      <w:r w:rsidRPr="00193041">
        <w:t xml:space="preserve">another way </w:t>
      </w:r>
      <w:r w:rsidR="00553696" w:rsidRPr="00193041">
        <w:t xml:space="preserve">of </w:t>
      </w:r>
      <w:r w:rsidRPr="00193041">
        <w:t xml:space="preserve">arranging </w:t>
      </w:r>
      <w:r w:rsidR="00553696" w:rsidRPr="00193041">
        <w:t xml:space="preserve">the environment </w:t>
      </w:r>
      <w:r w:rsidRPr="00193041">
        <w:t>in order to influence evaluations</w:t>
      </w:r>
      <w:r w:rsidR="00553696" w:rsidRPr="00193041">
        <w:t xml:space="preserve">. They labelled this </w:t>
      </w:r>
      <w:r w:rsidRPr="00193041">
        <w:t xml:space="preserve">procedure </w:t>
      </w:r>
      <w:r w:rsidR="00553696" w:rsidRPr="00193041">
        <w:t xml:space="preserve">evaluative learning via intersecting regularities (IR). Whereas EC, ME, and AA </w:t>
      </w:r>
      <w:r w:rsidRPr="00193041">
        <w:t xml:space="preserve">are relatively simple, insofar as they involve a change in liking due to a single regularity (see above), </w:t>
      </w:r>
      <w:r w:rsidR="00553696" w:rsidRPr="00193041">
        <w:t xml:space="preserve">intersecting regularities </w:t>
      </w:r>
      <w:r w:rsidRPr="00193041">
        <w:t xml:space="preserve">procedures are more complex: they </w:t>
      </w:r>
      <w:r w:rsidR="0009705B" w:rsidRPr="00193041">
        <w:t xml:space="preserve">involve </w:t>
      </w:r>
      <w:r w:rsidRPr="00193041">
        <w:t xml:space="preserve">a </w:t>
      </w:r>
      <w:r w:rsidR="00553696" w:rsidRPr="00193041">
        <w:t xml:space="preserve">situation where </w:t>
      </w:r>
      <w:r w:rsidRPr="00193041">
        <w:t xml:space="preserve">two or more </w:t>
      </w:r>
      <w:r w:rsidR="00553696" w:rsidRPr="00193041">
        <w:t xml:space="preserve">regularities </w:t>
      </w:r>
      <w:r w:rsidR="003B4116" w:rsidRPr="00193041">
        <w:t>intersect with one another</w:t>
      </w:r>
      <w:r w:rsidRPr="00193041">
        <w:t xml:space="preserve">. By ‘intersect’ we mean that the regularities share one or more </w:t>
      </w:r>
      <w:r w:rsidRPr="00193041">
        <w:lastRenderedPageBreak/>
        <w:t>elements (e.g., a common stimulus or response), and because of this shared element, a change</w:t>
      </w:r>
      <w:r w:rsidR="00553696" w:rsidRPr="00193041">
        <w:t xml:space="preserve"> in </w:t>
      </w:r>
      <w:r w:rsidRPr="00193041">
        <w:t xml:space="preserve">liking </w:t>
      </w:r>
      <w:r w:rsidR="00DB3B6F" w:rsidRPr="00193041">
        <w:t>occurs</w:t>
      </w:r>
      <w:r w:rsidR="00553696" w:rsidRPr="00193041">
        <w:t xml:space="preserve">. </w:t>
      </w:r>
    </w:p>
    <w:p w14:paraId="75CEB6E0" w14:textId="3C05790A" w:rsidR="00553696" w:rsidRPr="00CC6651" w:rsidRDefault="00553696" w:rsidP="008E0C40">
      <w:r w:rsidRPr="00CC6651">
        <w:t>To illustrate</w:t>
      </w:r>
      <w:r w:rsidR="00682E9B" w:rsidRPr="00CC6651">
        <w:t xml:space="preserve"> this </w:t>
      </w:r>
      <w:r w:rsidR="007C2A2D" w:rsidRPr="00CC6651">
        <w:t xml:space="preserve">idea </w:t>
      </w:r>
      <w:r w:rsidR="00682E9B" w:rsidRPr="00CC6651">
        <w:t>more clearly</w:t>
      </w:r>
      <w:r w:rsidRPr="00CC6651">
        <w:t xml:space="preserve">, </w:t>
      </w:r>
      <w:r w:rsidR="007C2A2D" w:rsidRPr="00CC6651">
        <w:t xml:space="preserve">consider the well-known </w:t>
      </w:r>
      <w:r w:rsidRPr="00CC6651">
        <w:t>sensory preconditioning procedure</w:t>
      </w:r>
      <w:r w:rsidR="000D1446" w:rsidRPr="00CC6651">
        <w:t xml:space="preserve"> (see De Houwer &amp; Hughes, 2020)</w:t>
      </w:r>
      <w:r w:rsidR="007C2A2D" w:rsidRPr="00CC6651">
        <w:t>.</w:t>
      </w:r>
      <w:r w:rsidRPr="00CC6651">
        <w:t xml:space="preserve"> </w:t>
      </w:r>
      <w:r w:rsidR="007C2A2D" w:rsidRPr="00CC6651">
        <w:t xml:space="preserve">Here </w:t>
      </w:r>
      <w:r w:rsidRPr="00CC6651">
        <w:t>two neutral stimuli (</w:t>
      </w:r>
      <w:r w:rsidR="007C2A2D" w:rsidRPr="00CC6651">
        <w:t xml:space="preserve">e.g., </w:t>
      </w:r>
      <w:r w:rsidR="003B4116" w:rsidRPr="00CC6651">
        <w:t xml:space="preserve">Bob </w:t>
      </w:r>
      <w:r w:rsidRPr="00CC6651">
        <w:t xml:space="preserve">and </w:t>
      </w:r>
      <w:r w:rsidR="003B4116" w:rsidRPr="00CC6651">
        <w:t>Chris</w:t>
      </w:r>
      <w:r w:rsidRPr="00CC6651">
        <w:t xml:space="preserve">) are </w:t>
      </w:r>
      <w:r w:rsidR="007C2A2D" w:rsidRPr="00CC6651">
        <w:t xml:space="preserve">initially </w:t>
      </w:r>
      <w:r w:rsidRPr="00CC6651">
        <w:t xml:space="preserve">paired </w:t>
      </w:r>
      <w:r w:rsidR="007C2A2D" w:rsidRPr="00CC6651">
        <w:t xml:space="preserve">with one another </w:t>
      </w:r>
      <w:r w:rsidRPr="00CC6651">
        <w:t xml:space="preserve">and one </w:t>
      </w:r>
      <w:r w:rsidR="007C2A2D" w:rsidRPr="00CC6651">
        <w:t xml:space="preserve">of the two </w:t>
      </w:r>
      <w:r w:rsidRPr="00CC6651">
        <w:t xml:space="preserve">is </w:t>
      </w:r>
      <w:r w:rsidR="00B93E76" w:rsidRPr="00CC6651">
        <w:t xml:space="preserve">subsequently </w:t>
      </w:r>
      <w:r w:rsidRPr="00CC6651">
        <w:t>paired with an aversive stimulus (</w:t>
      </w:r>
      <w:r w:rsidR="007C2A2D" w:rsidRPr="00CC6651">
        <w:t xml:space="preserve">e.g., </w:t>
      </w:r>
      <w:r w:rsidR="003B4116" w:rsidRPr="00CC6651">
        <w:t xml:space="preserve">Bob </w:t>
      </w:r>
      <w:r w:rsidRPr="00CC6651">
        <w:t xml:space="preserve">is paired with unpleasant </w:t>
      </w:r>
      <w:r w:rsidR="003B4116" w:rsidRPr="00CC6651">
        <w:t>images</w:t>
      </w:r>
      <w:r w:rsidRPr="00CC6651">
        <w:t xml:space="preserve">). </w:t>
      </w:r>
      <w:r w:rsidR="007C2A2D" w:rsidRPr="00CC6651">
        <w:t xml:space="preserve">Research shows that people </w:t>
      </w:r>
      <w:r w:rsidR="00B70446" w:rsidRPr="00CC6651">
        <w:t xml:space="preserve">will come to </w:t>
      </w:r>
      <w:r w:rsidR="003B4116" w:rsidRPr="00CC6651">
        <w:t xml:space="preserve">dislike Bob </w:t>
      </w:r>
      <w:r w:rsidR="003B4116" w:rsidRPr="00CC6651">
        <w:rPr>
          <w:i/>
        </w:rPr>
        <w:t>and</w:t>
      </w:r>
      <w:r w:rsidR="003B4116" w:rsidRPr="00CC6651">
        <w:t xml:space="preserve"> Chris </w:t>
      </w:r>
      <w:r w:rsidRPr="00CC6651">
        <w:t xml:space="preserve">even though </w:t>
      </w:r>
      <w:r w:rsidR="000C3B1C" w:rsidRPr="00CC6651">
        <w:t xml:space="preserve">Chris </w:t>
      </w:r>
      <w:r w:rsidRPr="00CC6651">
        <w:t xml:space="preserve">was never directly related with </w:t>
      </w:r>
      <w:r w:rsidR="007C2A2D" w:rsidRPr="00CC6651">
        <w:t xml:space="preserve">the </w:t>
      </w:r>
      <w:r w:rsidR="003B4116" w:rsidRPr="00CC6651">
        <w:t>unpleasant images</w:t>
      </w:r>
      <w:r w:rsidRPr="00CC6651">
        <w:t xml:space="preserve">. </w:t>
      </w:r>
      <w:r w:rsidR="00B70446" w:rsidRPr="00CC6651">
        <w:t xml:space="preserve">Such a procedure </w:t>
      </w:r>
      <w:r w:rsidR="00D81AD6" w:rsidRPr="00CC6651">
        <w:t xml:space="preserve">establishes </w:t>
      </w:r>
      <w:r w:rsidRPr="00CC6651">
        <w:rPr>
          <w:i/>
        </w:rPr>
        <w:t>two</w:t>
      </w:r>
      <w:r w:rsidRPr="00CC6651">
        <w:t xml:space="preserve"> </w:t>
      </w:r>
      <w:r w:rsidR="007C2A2D" w:rsidRPr="00CC6651">
        <w:t xml:space="preserve">regularities </w:t>
      </w:r>
      <w:r w:rsidR="00D81AD6" w:rsidRPr="00CC6651">
        <w:t xml:space="preserve">between </w:t>
      </w:r>
      <w:r w:rsidR="007C2A2D" w:rsidRPr="00CC6651">
        <w:t xml:space="preserve">stimuli </w:t>
      </w:r>
      <w:r w:rsidRPr="00CC6651">
        <w:t>(</w:t>
      </w:r>
      <w:r w:rsidR="007C2A2D" w:rsidRPr="00CC6651">
        <w:t>i.e</w:t>
      </w:r>
      <w:r w:rsidR="00B70446" w:rsidRPr="00CC6651">
        <w:t>.</w:t>
      </w:r>
      <w:r w:rsidR="007C2A2D" w:rsidRPr="00CC6651">
        <w:t xml:space="preserve">, one regularity involving the presentation of </w:t>
      </w:r>
      <w:r w:rsidR="003B4116" w:rsidRPr="00CC6651">
        <w:t>Bob</w:t>
      </w:r>
      <w:r w:rsidR="007C2A2D" w:rsidRPr="00CC6651">
        <w:t xml:space="preserve"> and </w:t>
      </w:r>
      <w:r w:rsidR="003B4116" w:rsidRPr="00CC6651">
        <w:t>Chris</w:t>
      </w:r>
      <w:r w:rsidRPr="00CC6651">
        <w:t xml:space="preserve">; and </w:t>
      </w:r>
      <w:r w:rsidR="007C2A2D" w:rsidRPr="00CC6651">
        <w:t xml:space="preserve">another involving the presentation of </w:t>
      </w:r>
      <w:r w:rsidR="003B4116" w:rsidRPr="00CC6651">
        <w:t>Bob</w:t>
      </w:r>
      <w:r w:rsidR="007C2A2D" w:rsidRPr="00CC6651">
        <w:t xml:space="preserve"> and </w:t>
      </w:r>
      <w:r w:rsidR="003B4116" w:rsidRPr="00CC6651">
        <w:t>unpleasant images)</w:t>
      </w:r>
      <w:r w:rsidR="007C2A2D" w:rsidRPr="00CC6651">
        <w:t>.</w:t>
      </w:r>
      <w:r w:rsidR="003B4116" w:rsidRPr="00CC6651">
        <w:t xml:space="preserve"> </w:t>
      </w:r>
      <w:r w:rsidR="00D81AD6" w:rsidRPr="00CC6651">
        <w:t xml:space="preserve">These </w:t>
      </w:r>
      <w:r w:rsidR="007C2A2D" w:rsidRPr="00CC6651">
        <w:t xml:space="preserve">two regularities </w:t>
      </w:r>
      <w:r w:rsidR="00D81AD6" w:rsidRPr="00CC6651">
        <w:t xml:space="preserve">also </w:t>
      </w:r>
      <w:r w:rsidR="003B4116" w:rsidRPr="00CC6651">
        <w:t>intersect</w:t>
      </w:r>
      <w:r w:rsidRPr="00CC6651">
        <w:t xml:space="preserve"> </w:t>
      </w:r>
      <w:r w:rsidR="007C2A2D" w:rsidRPr="00CC6651">
        <w:t xml:space="preserve">in </w:t>
      </w:r>
      <w:r w:rsidRPr="00CC6651">
        <w:t>terms of a common element (</w:t>
      </w:r>
      <w:r w:rsidR="003B4116" w:rsidRPr="00CC6651">
        <w:t>Bob</w:t>
      </w:r>
      <w:r w:rsidRPr="00CC6651">
        <w:t xml:space="preserve">), and </w:t>
      </w:r>
      <w:r w:rsidR="0009705B" w:rsidRPr="00CC6651">
        <w:t xml:space="preserve">because </w:t>
      </w:r>
      <w:r w:rsidR="00D81AD6" w:rsidRPr="00CC6651">
        <w:t>of this intersection</w:t>
      </w:r>
      <w:r w:rsidRPr="00CC6651">
        <w:t xml:space="preserve">, a change in </w:t>
      </w:r>
      <w:r w:rsidR="00B93E76" w:rsidRPr="00CC6651">
        <w:t xml:space="preserve">liking occurs </w:t>
      </w:r>
      <w:r w:rsidR="007C2A2D" w:rsidRPr="00CC6651">
        <w:t>(Chris is disliked)</w:t>
      </w:r>
      <w:r w:rsidRPr="00CC6651">
        <w:t>.</w:t>
      </w:r>
      <w:r w:rsidR="002478FC" w:rsidRPr="00CC6651">
        <w:t xml:space="preserve"> The dislike of Chris does not stem from a single regularity (e.g., Chris being paired with unpleasant images). </w:t>
      </w:r>
      <w:r w:rsidR="00DB3B6F" w:rsidRPr="00CC6651">
        <w:t>Rather i</w:t>
      </w:r>
      <w:r w:rsidR="002478FC" w:rsidRPr="00CC6651">
        <w:t xml:space="preserve">t stems from the intersection between one regularity (Bob-Chris) and another (Bob-unpleasant). </w:t>
      </w:r>
    </w:p>
    <w:p w14:paraId="52EFC73C" w14:textId="3DCECF4D" w:rsidR="00B93E76" w:rsidRDefault="00553696" w:rsidP="008E0C40">
      <w:r w:rsidRPr="00CC6651">
        <w:t xml:space="preserve">Hughes et al. (2016) argued that </w:t>
      </w:r>
      <w:r w:rsidR="002478FC" w:rsidRPr="00CC6651">
        <w:t xml:space="preserve">different regularities can be made to intersect with one another in many different ways, </w:t>
      </w:r>
      <w:r w:rsidRPr="00CC6651">
        <w:t xml:space="preserve">some of which have already been discovered (e.g., sensory preconditioning) and </w:t>
      </w:r>
      <w:r w:rsidR="002478FC" w:rsidRPr="00CC6651">
        <w:t xml:space="preserve">others that have not. To demonstrate their point, </w:t>
      </w:r>
      <w:r w:rsidR="00E3231B" w:rsidRPr="00CC6651">
        <w:t xml:space="preserve">they had </w:t>
      </w:r>
      <w:r w:rsidR="002A2053" w:rsidRPr="00CC6651">
        <w:t xml:space="preserve">people </w:t>
      </w:r>
      <w:r w:rsidR="00E3231B" w:rsidRPr="00CC6651">
        <w:t xml:space="preserve">complete </w:t>
      </w:r>
      <w:r w:rsidRPr="00CC6651">
        <w:t xml:space="preserve">a simple </w:t>
      </w:r>
      <w:r w:rsidR="00C0138A" w:rsidRPr="00CC6651">
        <w:t xml:space="preserve">learning task </w:t>
      </w:r>
      <w:r w:rsidR="00E3231B" w:rsidRPr="00CC6651">
        <w:t xml:space="preserve">wherein </w:t>
      </w:r>
      <w:r w:rsidR="002A2053" w:rsidRPr="00CC6651">
        <w:t xml:space="preserve">a </w:t>
      </w:r>
      <w:r w:rsidR="00E3231B" w:rsidRPr="00CC6651">
        <w:t xml:space="preserve">certain button </w:t>
      </w:r>
      <w:r w:rsidR="002A2053" w:rsidRPr="00CC6651">
        <w:t xml:space="preserve">had to be pressed </w:t>
      </w:r>
      <w:r w:rsidR="00E3231B" w:rsidRPr="00CC6651">
        <w:t>when</w:t>
      </w:r>
      <w:r w:rsidR="00B93E76" w:rsidRPr="00CC6651">
        <w:t>ever</w:t>
      </w:r>
      <w:r w:rsidR="00E3231B" w:rsidRPr="00CC6651">
        <w:t xml:space="preserve"> a </w:t>
      </w:r>
      <w:r w:rsidR="00B93E76" w:rsidRPr="00CC6651">
        <w:t xml:space="preserve">particular </w:t>
      </w:r>
      <w:r w:rsidR="00E3231B" w:rsidRPr="00CC6651">
        <w:t xml:space="preserve">stimulus </w:t>
      </w:r>
      <w:r w:rsidR="00B93E76" w:rsidRPr="00CC6651">
        <w:t xml:space="preserve">appeared </w:t>
      </w:r>
      <w:r w:rsidR="002A2053" w:rsidRPr="00CC6651">
        <w:t xml:space="preserve">onscreen </w:t>
      </w:r>
      <w:r w:rsidR="00C0138A" w:rsidRPr="00CC6651">
        <w:t xml:space="preserve">(see </w:t>
      </w:r>
      <w:r w:rsidR="00E3231B" w:rsidRPr="00CC6651">
        <w:t xml:space="preserve">Figure </w:t>
      </w:r>
      <w:r w:rsidR="00C0138A" w:rsidRPr="00CC6651">
        <w:t>1)</w:t>
      </w:r>
      <w:r w:rsidRPr="00CC6651">
        <w:t>.</w:t>
      </w:r>
      <w:r w:rsidR="00E3231B" w:rsidRPr="00CC6651">
        <w:t xml:space="preserve"> For instance, if they pressed one button when a </w:t>
      </w:r>
      <w:r w:rsidR="00E3231B" w:rsidRPr="00CC6651">
        <w:rPr>
          <w:i/>
        </w:rPr>
        <w:t>positive</w:t>
      </w:r>
      <w:r w:rsidR="00E3231B" w:rsidRPr="00CC6651">
        <w:t xml:space="preserve"> source stimulus was </w:t>
      </w:r>
      <w:r w:rsidR="002A2053" w:rsidRPr="00CC6651">
        <w:t xml:space="preserve">displayed </w:t>
      </w:r>
      <w:r w:rsidR="00E3231B" w:rsidRPr="00CC6651">
        <w:t xml:space="preserve">then that stimulus disappeared and a neutral </w:t>
      </w:r>
      <w:r w:rsidR="002A2053" w:rsidRPr="00CC6651">
        <w:t xml:space="preserve">outcome </w:t>
      </w:r>
      <w:r w:rsidR="00E3231B" w:rsidRPr="00CC6651">
        <w:t xml:space="preserve">stimulus </w:t>
      </w:r>
      <w:r w:rsidR="002A2053" w:rsidRPr="00CC6651">
        <w:t xml:space="preserve">took its place </w:t>
      </w:r>
      <w:r w:rsidR="00E3231B" w:rsidRPr="00CC6651">
        <w:t xml:space="preserve">(positive source [S1] </w:t>
      </w:r>
      <w:r w:rsidR="00E3231B" w:rsidRPr="00CC6651">
        <w:sym w:font="Wingdings" w:char="F0E0"/>
      </w:r>
      <w:r w:rsidR="00E3231B" w:rsidRPr="00CC6651">
        <w:t xml:space="preserve"> </w:t>
      </w:r>
      <w:r w:rsidR="002A2053" w:rsidRPr="00CC6651">
        <w:t>r</w:t>
      </w:r>
      <w:r w:rsidR="00E3231B" w:rsidRPr="00CC6651">
        <w:t xml:space="preserve">esponse 1 </w:t>
      </w:r>
      <w:r w:rsidR="00E3231B" w:rsidRPr="00CC6651">
        <w:sym w:font="Wingdings" w:char="F0E0"/>
      </w:r>
      <w:r w:rsidR="00E3231B" w:rsidRPr="00CC6651">
        <w:t xml:space="preserve"> </w:t>
      </w:r>
      <w:r w:rsidR="00E3231B" w:rsidRPr="00CC6651">
        <w:rPr>
          <w:b/>
        </w:rPr>
        <w:t xml:space="preserve">neutral </w:t>
      </w:r>
      <w:r w:rsidR="002A2053" w:rsidRPr="00CC6651">
        <w:rPr>
          <w:b/>
        </w:rPr>
        <w:t>outcome [O</w:t>
      </w:r>
      <w:r w:rsidR="00E3231B" w:rsidRPr="00CC6651">
        <w:rPr>
          <w:b/>
        </w:rPr>
        <w:t>1</w:t>
      </w:r>
      <w:r w:rsidR="002A2053" w:rsidRPr="00CC6651">
        <w:rPr>
          <w:b/>
        </w:rPr>
        <w:t>]</w:t>
      </w:r>
      <w:r w:rsidR="00E3231B" w:rsidRPr="00CC6651">
        <w:t xml:space="preserve">). If </w:t>
      </w:r>
      <w:r w:rsidR="002A2053" w:rsidRPr="00CC6651">
        <w:t xml:space="preserve">a </w:t>
      </w:r>
      <w:r w:rsidR="00E3231B" w:rsidRPr="00CC6651">
        <w:t xml:space="preserve">neutral target </w:t>
      </w:r>
      <w:r w:rsidR="002A2053" w:rsidRPr="00CC6651">
        <w:t xml:space="preserve">appeared then pressing a second button caused that stimulus to disappear and the same neutral outcome to appear (neutral target [T1] </w:t>
      </w:r>
      <w:r w:rsidR="002A2053" w:rsidRPr="00CC6651">
        <w:sym w:font="Wingdings" w:char="F0E0"/>
      </w:r>
      <w:r w:rsidR="002A2053" w:rsidRPr="00CC6651">
        <w:t xml:space="preserve"> response 2 </w:t>
      </w:r>
      <w:r w:rsidR="002A2053" w:rsidRPr="00CC6651">
        <w:sym w:font="Wingdings" w:char="F0E0"/>
      </w:r>
      <w:r w:rsidR="002A2053" w:rsidRPr="00CC6651">
        <w:t xml:space="preserve"> </w:t>
      </w:r>
      <w:r w:rsidR="002A2053" w:rsidRPr="00CC6651">
        <w:rPr>
          <w:b/>
        </w:rPr>
        <w:t>neutral outcome [O1]</w:t>
      </w:r>
      <w:r w:rsidR="002A2053" w:rsidRPr="00CC6651">
        <w:t xml:space="preserve">). On other trials, pressing a </w:t>
      </w:r>
      <w:r w:rsidR="00B93E76" w:rsidRPr="00CC6651">
        <w:t xml:space="preserve">third </w:t>
      </w:r>
      <w:r w:rsidR="002A2053" w:rsidRPr="00CC6651">
        <w:t xml:space="preserve">button whenever a </w:t>
      </w:r>
      <w:r w:rsidR="002A2053" w:rsidRPr="00CC6651">
        <w:rPr>
          <w:i/>
        </w:rPr>
        <w:t>negative</w:t>
      </w:r>
      <w:r w:rsidR="002A2053" w:rsidRPr="00CC6651">
        <w:t xml:space="preserve"> source stimulus was on screen caused that stimulus to disappear and a second neutral outcome to take its place, while pressing </w:t>
      </w:r>
      <w:r w:rsidR="00B93E76" w:rsidRPr="00CC6651">
        <w:t xml:space="preserve">a fourth </w:t>
      </w:r>
      <w:r w:rsidR="002A2053" w:rsidRPr="00CC6651">
        <w:t xml:space="preserve">button when a second neutral target was present caused the same neutral outcome to appear </w:t>
      </w:r>
      <w:r w:rsidRPr="00CC6651">
        <w:t xml:space="preserve">(i.e., </w:t>
      </w:r>
      <w:r w:rsidR="002A2053" w:rsidRPr="00CC6651">
        <w:t>n</w:t>
      </w:r>
      <w:r w:rsidRPr="00CC6651">
        <w:t xml:space="preserve">egative </w:t>
      </w:r>
      <w:r w:rsidR="002A2053" w:rsidRPr="00CC6651">
        <w:t>s</w:t>
      </w:r>
      <w:r w:rsidRPr="00CC6651">
        <w:t xml:space="preserve">ource </w:t>
      </w:r>
      <w:r w:rsidR="002A2053" w:rsidRPr="00CC6651">
        <w:t xml:space="preserve">[S2] </w:t>
      </w:r>
      <w:r w:rsidRPr="00CC6651">
        <w:sym w:font="Wingdings" w:char="F0E0"/>
      </w:r>
      <w:r w:rsidRPr="00CC6651">
        <w:t xml:space="preserve"> </w:t>
      </w:r>
      <w:r w:rsidR="002A2053" w:rsidRPr="00CC6651">
        <w:t>r</w:t>
      </w:r>
      <w:r w:rsidRPr="00CC6651">
        <w:t xml:space="preserve">esponse 3 </w:t>
      </w:r>
      <w:r w:rsidRPr="00CC6651">
        <w:sym w:font="Wingdings" w:char="F0E0"/>
      </w:r>
      <w:r w:rsidRPr="00CC6651">
        <w:t xml:space="preserve"> </w:t>
      </w:r>
      <w:r w:rsidR="002A2053" w:rsidRPr="00CC6651">
        <w:rPr>
          <w:b/>
        </w:rPr>
        <w:t>n</w:t>
      </w:r>
      <w:r w:rsidRPr="00CC6651">
        <w:rPr>
          <w:b/>
        </w:rPr>
        <w:t xml:space="preserve">eutral </w:t>
      </w:r>
      <w:r w:rsidR="002A2053" w:rsidRPr="00CC6651">
        <w:rPr>
          <w:b/>
        </w:rPr>
        <w:t>o</w:t>
      </w:r>
      <w:r w:rsidRPr="00CC6651">
        <w:rPr>
          <w:b/>
        </w:rPr>
        <w:t xml:space="preserve">utcome </w:t>
      </w:r>
      <w:r w:rsidR="002A2053" w:rsidRPr="00CC6651">
        <w:rPr>
          <w:b/>
        </w:rPr>
        <w:t>[O2]</w:t>
      </w:r>
      <w:r w:rsidRPr="00CC6651">
        <w:t xml:space="preserve">; and </w:t>
      </w:r>
      <w:r w:rsidR="002A2053" w:rsidRPr="00CC6651">
        <w:t>n</w:t>
      </w:r>
      <w:r w:rsidRPr="00CC6651">
        <w:t xml:space="preserve">eutral </w:t>
      </w:r>
      <w:r w:rsidR="002A2053" w:rsidRPr="00CC6651">
        <w:t>t</w:t>
      </w:r>
      <w:r w:rsidRPr="00CC6651">
        <w:t xml:space="preserve">arget </w:t>
      </w:r>
      <w:r w:rsidR="002A2053" w:rsidRPr="00CC6651">
        <w:t>[T</w:t>
      </w:r>
      <w:r w:rsidRPr="00CC6651">
        <w:t>2</w:t>
      </w:r>
      <w:r w:rsidR="002A2053" w:rsidRPr="00CC6651">
        <w:t>]</w:t>
      </w:r>
      <w:r w:rsidRPr="00CC6651">
        <w:t xml:space="preserve"> </w:t>
      </w:r>
      <w:r w:rsidRPr="00CC6651">
        <w:sym w:font="Wingdings" w:char="F0E0"/>
      </w:r>
      <w:r w:rsidRPr="00CC6651">
        <w:t xml:space="preserve"> </w:t>
      </w:r>
      <w:r w:rsidR="002A2053" w:rsidRPr="00CC6651">
        <w:t>r</w:t>
      </w:r>
      <w:r w:rsidRPr="00CC6651">
        <w:t xml:space="preserve">esponse 4 </w:t>
      </w:r>
      <w:r w:rsidRPr="00CC6651">
        <w:sym w:font="Wingdings" w:char="F0E0"/>
      </w:r>
      <w:r w:rsidRPr="00CC6651">
        <w:t xml:space="preserve"> </w:t>
      </w:r>
      <w:r w:rsidR="002A2053" w:rsidRPr="00CC6651">
        <w:rPr>
          <w:b/>
        </w:rPr>
        <w:t>n</w:t>
      </w:r>
      <w:r w:rsidRPr="00CC6651">
        <w:rPr>
          <w:b/>
        </w:rPr>
        <w:t xml:space="preserve">eutral </w:t>
      </w:r>
      <w:r w:rsidR="002A2053" w:rsidRPr="00CC6651">
        <w:rPr>
          <w:b/>
        </w:rPr>
        <w:t>o</w:t>
      </w:r>
      <w:r w:rsidRPr="00CC6651">
        <w:rPr>
          <w:b/>
        </w:rPr>
        <w:t>utcome</w:t>
      </w:r>
      <w:r w:rsidR="002A2053" w:rsidRPr="00CC6651">
        <w:rPr>
          <w:b/>
        </w:rPr>
        <w:t xml:space="preserve"> [O2]</w:t>
      </w:r>
      <w:r w:rsidRPr="00CC6651">
        <w:t xml:space="preserve">). </w:t>
      </w:r>
    </w:p>
    <w:p w14:paraId="41F37F0F" w14:textId="355E443B" w:rsidR="00AE10EC" w:rsidRDefault="00AE10EC" w:rsidP="008E0C40"/>
    <w:p w14:paraId="659785A6" w14:textId="77777777" w:rsidR="00AE10EC" w:rsidRPr="004B56C7" w:rsidRDefault="00AE10EC" w:rsidP="008E0C40">
      <w:pPr>
        <w:pStyle w:val="Tableandfiguretitle"/>
      </w:pPr>
      <w:r w:rsidRPr="004B56C7">
        <w:rPr>
          <w:b/>
        </w:rPr>
        <w:t>Figure 1.</w:t>
      </w:r>
      <w:r w:rsidRPr="004B56C7">
        <w:t xml:space="preserve"> Schematic overview of the IR procedure from Hughes et al. (2016) Experiment 2. S refers to source stimulus, R to a response, O to an outcome stimulus, and T to a target stimulus. The + and – indicate the valence of the source stimulus (either positive or negative).</w:t>
      </w:r>
    </w:p>
    <w:p w14:paraId="00EF1FE7" w14:textId="77777777" w:rsidR="00AE10EC" w:rsidRDefault="00AE10EC" w:rsidP="008E0C40">
      <w:pPr>
        <w:pStyle w:val="Tableandfiguretitle"/>
      </w:pPr>
    </w:p>
    <w:p w14:paraId="7C6C66D8" w14:textId="6C008A81" w:rsidR="00AE10EC" w:rsidRDefault="00AE10EC" w:rsidP="008E0C40">
      <w:pPr>
        <w:pStyle w:val="Tableandfiguretitle"/>
      </w:pPr>
      <w:r w:rsidRPr="00CC6651">
        <w:rPr>
          <w:noProof/>
          <w:lang w:val="nl-BE" w:eastAsia="nl-BE"/>
        </w:rPr>
        <w:drawing>
          <wp:inline distT="0" distB="0" distL="0" distR="0" wp14:anchorId="189F2F08" wp14:editId="09139CC2">
            <wp:extent cx="2743200" cy="1016325"/>
            <wp:effectExtent l="0" t="0" r="0" b="0"/>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8198" cy="1032996"/>
                    </a:xfrm>
                    <a:prstGeom prst="rect">
                      <a:avLst/>
                    </a:prstGeom>
                    <a:noFill/>
                    <a:ln>
                      <a:noFill/>
                    </a:ln>
                  </pic:spPr>
                </pic:pic>
              </a:graphicData>
            </a:graphic>
          </wp:inline>
        </w:drawing>
      </w:r>
    </w:p>
    <w:p w14:paraId="06B56E9E" w14:textId="77777777" w:rsidR="00AE10EC" w:rsidRPr="00CC6651" w:rsidRDefault="00AE10EC" w:rsidP="008E0C40"/>
    <w:p w14:paraId="164AA7CA" w14:textId="3A8B3BF9" w:rsidR="00553696" w:rsidRPr="00CC6651" w:rsidRDefault="00C0138A" w:rsidP="008E0C40">
      <w:r w:rsidRPr="00CC6651">
        <w:t>Put simply</w:t>
      </w:r>
      <w:r w:rsidR="00553696" w:rsidRPr="00CC6651">
        <w:t xml:space="preserve">, </w:t>
      </w:r>
      <w:r w:rsidRPr="00CC6651">
        <w:t>an operant contingency</w:t>
      </w:r>
      <w:r w:rsidR="00553696" w:rsidRPr="00CC6651">
        <w:t xml:space="preserve"> contain</w:t>
      </w:r>
      <w:r w:rsidRPr="00CC6651">
        <w:t>ing</w:t>
      </w:r>
      <w:r w:rsidR="00553696" w:rsidRPr="00CC6651">
        <w:t xml:space="preserve"> a valenced source stimulus </w:t>
      </w:r>
      <w:r w:rsidRPr="00CC6651">
        <w:t>‘</w:t>
      </w:r>
      <w:r w:rsidR="00553696" w:rsidRPr="00CC6651">
        <w:t>intersected</w:t>
      </w:r>
      <w:r w:rsidRPr="00CC6651">
        <w:t>’</w:t>
      </w:r>
      <w:r w:rsidR="00553696" w:rsidRPr="00CC6651">
        <w:t xml:space="preserve"> with </w:t>
      </w:r>
      <w:r w:rsidR="001C7D19" w:rsidRPr="00CC6651">
        <w:t xml:space="preserve">a </w:t>
      </w:r>
      <w:r w:rsidR="00553696" w:rsidRPr="00CC6651">
        <w:t xml:space="preserve">contingency containing a neutral target stimulus (i.e., the two contingencies </w:t>
      </w:r>
      <w:r w:rsidRPr="00CC6651">
        <w:t xml:space="preserve">shared </w:t>
      </w:r>
      <w:r w:rsidR="00553696" w:rsidRPr="00CC6651">
        <w:t xml:space="preserve">the same outcome stimulus). </w:t>
      </w:r>
      <w:r w:rsidRPr="00CC6651">
        <w:t xml:space="preserve">As a result, </w:t>
      </w:r>
      <w:r w:rsidR="00553696" w:rsidRPr="00CC6651">
        <w:t xml:space="preserve">people </w:t>
      </w:r>
      <w:r w:rsidRPr="00CC6651">
        <w:t xml:space="preserve">liked target </w:t>
      </w:r>
      <w:r w:rsidR="00682E9B" w:rsidRPr="00CC6651">
        <w:t xml:space="preserve">stimulus </w:t>
      </w:r>
      <w:r w:rsidR="00553696" w:rsidRPr="00CC6651">
        <w:t xml:space="preserve">(T1) and </w:t>
      </w:r>
      <w:r w:rsidRPr="00CC6651">
        <w:t xml:space="preserve">disliked </w:t>
      </w:r>
      <w:r w:rsidR="00553696" w:rsidRPr="00CC6651">
        <w:t xml:space="preserve">target </w:t>
      </w:r>
      <w:r w:rsidR="00682E9B" w:rsidRPr="00CC6651">
        <w:t xml:space="preserve">stimulus </w:t>
      </w:r>
      <w:r w:rsidR="00553696" w:rsidRPr="00CC6651">
        <w:t xml:space="preserve">(T2), even though neither was directly related with valenced </w:t>
      </w:r>
      <w:r w:rsidR="00682E9B" w:rsidRPr="00CC6651">
        <w:t xml:space="preserve">source </w:t>
      </w:r>
      <w:r w:rsidR="00553696" w:rsidRPr="00CC6651">
        <w:t xml:space="preserve">stimuli during the </w:t>
      </w:r>
      <w:r w:rsidRPr="00CC6651">
        <w:t>learning phase</w:t>
      </w:r>
      <w:r w:rsidR="00553696" w:rsidRPr="00CC6651">
        <w:t>.</w:t>
      </w:r>
      <w:r w:rsidR="00553696" w:rsidRPr="00047D2F">
        <w:rPr>
          <w:rStyle w:val="FootnoteReference"/>
        </w:rPr>
        <w:footnoteReference w:id="2"/>
      </w:r>
      <w:r w:rsidR="00553696" w:rsidRPr="00CC6651">
        <w:t xml:space="preserve"> These outcomes were </w:t>
      </w:r>
      <w:r w:rsidR="004E41B0" w:rsidRPr="00CC6651">
        <w:t xml:space="preserve">obtained </w:t>
      </w:r>
      <w:r w:rsidR="00553696" w:rsidRPr="00CC6651">
        <w:t>on self-reported</w:t>
      </w:r>
      <w:r w:rsidRPr="00CC6651">
        <w:t>,</w:t>
      </w:r>
      <w:r w:rsidR="00553696" w:rsidRPr="00CC6651">
        <w:t xml:space="preserve"> </w:t>
      </w:r>
      <w:r w:rsidR="006C4D60" w:rsidRPr="00CC6651">
        <w:t>automatic</w:t>
      </w:r>
      <w:r w:rsidRPr="00CC6651">
        <w:t>, and behavioral intention measures</w:t>
      </w:r>
      <w:r w:rsidR="00553696" w:rsidRPr="00CC6651">
        <w:t xml:space="preserve"> (see Hughes et al., 2016 or Ebert, Steffens, von Stülpnagel, &amp; Jelenec, 2009, for demonstrations of various IR effects based on different types of operant contingencies</w:t>
      </w:r>
      <w:r w:rsidR="00437AC7" w:rsidRPr="00CC6651">
        <w:t>; see</w:t>
      </w:r>
      <w:r w:rsidR="00553696" w:rsidRPr="00CC6651">
        <w:t xml:space="preserve"> Mattavelli, Richetin, Gallucci, &amp; Perugini, 2017, for a review and meta-analysis of studies on one type of IR effect</w:t>
      </w:r>
      <w:r w:rsidR="00437AC7" w:rsidRPr="00CC6651">
        <w:t>; and see Hughes et al., 2016, for a discussion of real world instances of IR effects</w:t>
      </w:r>
      <w:r w:rsidR="00553696" w:rsidRPr="00CC6651">
        <w:t>).</w:t>
      </w:r>
      <w:r w:rsidR="002478FC" w:rsidRPr="00047D2F">
        <w:rPr>
          <w:rStyle w:val="FootnoteReference"/>
        </w:rPr>
        <w:footnoteReference w:id="3"/>
      </w:r>
    </w:p>
    <w:p w14:paraId="49139FF6" w14:textId="195E6F70" w:rsidR="00553696" w:rsidRPr="00193041" w:rsidRDefault="00553696" w:rsidP="008E0C40">
      <w:r w:rsidRPr="00193041">
        <w:t xml:space="preserve">Until now research on learning via intersecting regularities has focused on </w:t>
      </w:r>
      <w:r w:rsidR="004E41B0" w:rsidRPr="00193041">
        <w:t xml:space="preserve">how such procedures </w:t>
      </w:r>
      <w:r w:rsidR="00C4677E" w:rsidRPr="00193041">
        <w:t xml:space="preserve">give rise to novel </w:t>
      </w:r>
      <w:r w:rsidR="004E41B0" w:rsidRPr="00193041">
        <w:t>evaluative responses</w:t>
      </w:r>
      <w:r w:rsidRPr="00193041">
        <w:t xml:space="preserve">. </w:t>
      </w:r>
      <w:r w:rsidR="004E41B0" w:rsidRPr="00193041">
        <w:t>Yet the robustness of those evaluations still remains to be seen</w:t>
      </w:r>
      <w:r w:rsidR="00C4677E" w:rsidRPr="00193041">
        <w:t>.</w:t>
      </w:r>
      <w:r w:rsidR="004E41B0" w:rsidRPr="00193041">
        <w:t xml:space="preserve"> </w:t>
      </w:r>
      <w:r w:rsidR="00C4677E" w:rsidRPr="00193041">
        <w:t xml:space="preserve">In other words, </w:t>
      </w:r>
      <w:r w:rsidR="004E41B0" w:rsidRPr="00193041">
        <w:t xml:space="preserve">can </w:t>
      </w:r>
      <w:r w:rsidR="00C4677E" w:rsidRPr="00193041">
        <w:t xml:space="preserve">likes and dislikes </w:t>
      </w:r>
      <w:r w:rsidR="004E41B0" w:rsidRPr="00193041">
        <w:t xml:space="preserve">established in this way be </w:t>
      </w:r>
      <w:r w:rsidR="001C7D19" w:rsidRPr="00193041">
        <w:t xml:space="preserve">subsequently </w:t>
      </w:r>
      <w:r w:rsidR="00C4677E" w:rsidRPr="00193041">
        <w:t xml:space="preserve">modified </w:t>
      </w:r>
      <w:r w:rsidR="004E41B0" w:rsidRPr="00193041">
        <w:t>or eliminated</w:t>
      </w:r>
      <w:r w:rsidR="005B7940" w:rsidRPr="00193041">
        <w:t xml:space="preserve"> using the procedures and methods commonly used to change evaluations using other regularities (such as stimulus pairing)</w:t>
      </w:r>
      <w:r w:rsidR="004E41B0" w:rsidRPr="00193041">
        <w:t xml:space="preserve">? </w:t>
      </w:r>
      <w:r w:rsidR="00652CFB" w:rsidRPr="00193041">
        <w:t xml:space="preserve">Given </w:t>
      </w:r>
      <w:r w:rsidR="006C4D60" w:rsidRPr="00193041">
        <w:t xml:space="preserve">the </w:t>
      </w:r>
      <w:r w:rsidR="00652CFB" w:rsidRPr="00193041">
        <w:t xml:space="preserve">applied and theoretical importance of research on malleability of conditioned changes in liking, we deemed it important to examine the malleability of changes in liking that result from </w:t>
      </w:r>
      <w:r w:rsidR="00652CFB" w:rsidRPr="00193041">
        <w:lastRenderedPageBreak/>
        <w:t xml:space="preserve">intersecting regularities. </w:t>
      </w:r>
      <w:r w:rsidR="001C7D19" w:rsidRPr="00193041">
        <w:t xml:space="preserve">In this paper </w:t>
      </w:r>
      <w:r w:rsidR="00652CFB" w:rsidRPr="00193041">
        <w:t xml:space="preserve">we examined the impact of two </w:t>
      </w:r>
      <w:r w:rsidR="001C7D19" w:rsidRPr="00193041">
        <w:t xml:space="preserve">intervention </w:t>
      </w:r>
      <w:r w:rsidR="00652CFB" w:rsidRPr="00193041">
        <w:t xml:space="preserve">procedures that have been highly popular in evaluative </w:t>
      </w:r>
      <w:r w:rsidR="004E41B0" w:rsidRPr="00193041">
        <w:t xml:space="preserve">learning </w:t>
      </w:r>
      <w:r w:rsidR="00652CFB" w:rsidRPr="00193041">
        <w:t xml:space="preserve">research: </w:t>
      </w:r>
      <w:r w:rsidRPr="00193041">
        <w:t>extinction and counterconditioning.</w:t>
      </w:r>
    </w:p>
    <w:p w14:paraId="594A7143" w14:textId="1CF79133" w:rsidR="00CF5977" w:rsidRPr="00193041" w:rsidRDefault="00553696" w:rsidP="008E0C40">
      <w:pPr>
        <w:pStyle w:val="Heading2"/>
      </w:pPr>
      <w:r w:rsidRPr="00193041">
        <w:t>Extinction</w:t>
      </w:r>
    </w:p>
    <w:p w14:paraId="10EC8752" w14:textId="63959709" w:rsidR="00553696" w:rsidRPr="00CC6651" w:rsidRDefault="00553696" w:rsidP="008E0C40">
      <w:r w:rsidRPr="00CC6651">
        <w:t>Research</w:t>
      </w:r>
      <w:r w:rsidRPr="00CC6651">
        <w:rPr>
          <w:b/>
        </w:rPr>
        <w:t xml:space="preserve"> </w:t>
      </w:r>
      <w:r w:rsidRPr="00CC6651">
        <w:t xml:space="preserve">on extinction typically relies on a procedure with two phases. Consider, for instance, extinction in the context of evaluative conditioning. In a first phase (acquisition) participants are exposed to a neutral conditioned stimulus (CS) </w:t>
      </w:r>
      <w:r w:rsidR="004552C9" w:rsidRPr="00CC6651">
        <w:t xml:space="preserve">which is paired with </w:t>
      </w:r>
      <w:r w:rsidRPr="00CC6651">
        <w:t xml:space="preserve">a valenced unconditioned stimulus (US). Thereafter the valence of the CS typically changes in-line with that of the US. During the second phase (extinction) the CS is presented alone in the absence of </w:t>
      </w:r>
      <w:r w:rsidR="000C3B1C" w:rsidRPr="00CC6651">
        <w:t xml:space="preserve">the </w:t>
      </w:r>
      <w:r w:rsidRPr="00CC6651">
        <w:t>US. In this way the extinction phase involves the removal of the (CS-US) contingency that originally gave rise to CS evaluations. Interestingly, many studies reveal no, or only a small, change in EC effects following an extinction procedure (e.g., Baeyens</w:t>
      </w:r>
      <w:r w:rsidR="00652CFB" w:rsidRPr="00CC6651">
        <w:t xml:space="preserve"> et al.</w:t>
      </w:r>
      <w:r w:rsidRPr="00CC6651">
        <w:t xml:space="preserve">, 1988; </w:t>
      </w:r>
      <w:proofErr w:type="spellStart"/>
      <w:r w:rsidRPr="00CC6651">
        <w:t>Blechert</w:t>
      </w:r>
      <w:proofErr w:type="spellEnd"/>
      <w:r w:rsidRPr="00CC6651">
        <w:t xml:space="preserve">, Michael, Williams, </w:t>
      </w:r>
      <w:proofErr w:type="spellStart"/>
      <w:r w:rsidRPr="00CC6651">
        <w:t>Purkis</w:t>
      </w:r>
      <w:proofErr w:type="spellEnd"/>
      <w:r w:rsidRPr="00CC6651">
        <w:t xml:space="preserve">, &amp; Wilhelm, 2008; Gast &amp; De Houwer, 2013; Vansteenwegen, </w:t>
      </w:r>
      <w:proofErr w:type="spellStart"/>
      <w:r w:rsidRPr="00CC6651">
        <w:t>Francken</w:t>
      </w:r>
      <w:proofErr w:type="spellEnd"/>
      <w:r w:rsidRPr="00CC6651">
        <w:t xml:space="preserve">, Vervliet, De </w:t>
      </w:r>
      <w:proofErr w:type="spellStart"/>
      <w:r w:rsidRPr="00CC6651">
        <w:t>Clercq</w:t>
      </w:r>
      <w:proofErr w:type="spellEnd"/>
      <w:r w:rsidRPr="00CC6651">
        <w:t>, &amp; Eelen, 2006). That said, other studies have found that EC effects can be reduced following extinction trials (</w:t>
      </w:r>
      <w:proofErr w:type="spellStart"/>
      <w:r w:rsidRPr="00CC6651">
        <w:t>Lipp</w:t>
      </w:r>
      <w:proofErr w:type="spellEnd"/>
      <w:r w:rsidRPr="00CC6651">
        <w:t xml:space="preserve">, </w:t>
      </w:r>
      <w:proofErr w:type="spellStart"/>
      <w:r w:rsidRPr="00CC6651">
        <w:t>Mallan</w:t>
      </w:r>
      <w:proofErr w:type="spellEnd"/>
      <w:r w:rsidRPr="00CC6651">
        <w:t xml:space="preserve">, Libera, &amp; Tan, 2010; </w:t>
      </w:r>
      <w:proofErr w:type="spellStart"/>
      <w:r w:rsidRPr="00CC6651">
        <w:t>Lipp</w:t>
      </w:r>
      <w:proofErr w:type="spellEnd"/>
      <w:r w:rsidRPr="00CC6651">
        <w:t xml:space="preserve">, </w:t>
      </w:r>
      <w:proofErr w:type="spellStart"/>
      <w:r w:rsidRPr="00CC6651">
        <w:t>Oughton</w:t>
      </w:r>
      <w:proofErr w:type="spellEnd"/>
      <w:r w:rsidRPr="00CC6651">
        <w:t xml:space="preserve">, &amp; </w:t>
      </w:r>
      <w:proofErr w:type="spellStart"/>
      <w:r w:rsidRPr="00CC6651">
        <w:t>LeLievre</w:t>
      </w:r>
      <w:proofErr w:type="spellEnd"/>
      <w:r w:rsidRPr="00CC6651">
        <w:t xml:space="preserve">, 2003). A meta-analysis confirmed that, across studies, EC effects </w:t>
      </w:r>
      <w:r w:rsidR="0009705B" w:rsidRPr="00CC6651">
        <w:t xml:space="preserve">measured after the extinction procedure </w:t>
      </w:r>
      <w:r w:rsidRPr="00CC6651">
        <w:t xml:space="preserve">are smaller than </w:t>
      </w:r>
      <w:r w:rsidR="0009705B" w:rsidRPr="00CC6651">
        <w:t xml:space="preserve">those measured </w:t>
      </w:r>
      <w:r w:rsidRPr="00CC6651">
        <w:t xml:space="preserve">before an extinction procedure, although </w:t>
      </w:r>
      <w:r w:rsidR="004067D5" w:rsidRPr="00CC6651">
        <w:t xml:space="preserve">the former </w:t>
      </w:r>
      <w:r w:rsidRPr="00CC6651">
        <w:t>are still substantial (Hofmann et al., 2010). These findings suggest that EC seem</w:t>
      </w:r>
      <w:r w:rsidR="00501941" w:rsidRPr="00CC6651">
        <w:t>s</w:t>
      </w:r>
      <w:r w:rsidRPr="00CC6651">
        <w:t xml:space="preserve"> to be driven primarily by CS-US co-occurrences, rather than statistical contingency, and produce</w:t>
      </w:r>
      <w:r w:rsidR="00501941" w:rsidRPr="00CC6651">
        <w:t>s</w:t>
      </w:r>
      <w:r w:rsidRPr="00CC6651">
        <w:t xml:space="preserve"> lasting changes in liking that persist even when CS and US no longer co-occur. </w:t>
      </w:r>
    </w:p>
    <w:p w14:paraId="799EB3B6" w14:textId="77777777" w:rsidR="00CF5977" w:rsidRPr="00CC6651" w:rsidRDefault="00553696" w:rsidP="008E0C40">
      <w:pPr>
        <w:pStyle w:val="Heading2"/>
      </w:pPr>
      <w:r w:rsidRPr="00CC6651">
        <w:t xml:space="preserve">Counterconditioning </w:t>
      </w:r>
    </w:p>
    <w:p w14:paraId="5D101E4B" w14:textId="590D9B33" w:rsidR="00553696" w:rsidRPr="00CC6651" w:rsidRDefault="00553696" w:rsidP="008E0C40">
      <w:r w:rsidRPr="00CC6651">
        <w:t>The robustness of evaluations can also be examined via counterconditioning</w:t>
      </w:r>
      <w:r w:rsidR="004067D5" w:rsidRPr="00CC6651">
        <w:t>.</w:t>
      </w:r>
      <w:r w:rsidRPr="00CC6651">
        <w:t xml:space="preserve"> </w:t>
      </w:r>
      <w:r w:rsidR="004067D5" w:rsidRPr="00CC6651">
        <w:t xml:space="preserve">Similar to extinction, counterconditioning </w:t>
      </w:r>
      <w:r w:rsidRPr="00CC6651">
        <w:t xml:space="preserve">also </w:t>
      </w:r>
      <w:r w:rsidR="006F1523" w:rsidRPr="00CC6651">
        <w:t>tends to involve</w:t>
      </w:r>
      <w:r w:rsidRPr="00CC6651">
        <w:t xml:space="preserve"> a procedure with two phases. </w:t>
      </w:r>
      <w:r w:rsidR="007A7BE1" w:rsidRPr="00CC6651">
        <w:t>For instance, d</w:t>
      </w:r>
      <w:r w:rsidRPr="00CC6651">
        <w:t xml:space="preserve">uring </w:t>
      </w:r>
      <w:r w:rsidR="007A7BE1" w:rsidRPr="00CC6651">
        <w:t xml:space="preserve">an initial </w:t>
      </w:r>
      <w:r w:rsidRPr="00CC6651">
        <w:t xml:space="preserve">(acquisition) </w:t>
      </w:r>
      <w:r w:rsidR="007A7BE1" w:rsidRPr="00CC6651">
        <w:t xml:space="preserve">phase </w:t>
      </w:r>
      <w:r w:rsidRPr="00CC6651">
        <w:t xml:space="preserve">a contingency is established between two stimuli by pairing a neutral CS with a </w:t>
      </w:r>
      <w:r w:rsidR="00426830" w:rsidRPr="00CC6651">
        <w:t xml:space="preserve">valenced </w:t>
      </w:r>
      <w:r w:rsidRPr="00CC6651">
        <w:t xml:space="preserve">US. In a second (counterconditioning) </w:t>
      </w:r>
      <w:r w:rsidR="007A7BE1" w:rsidRPr="00CC6651">
        <w:t xml:space="preserve">phase </w:t>
      </w:r>
      <w:r w:rsidRPr="00CC6651">
        <w:t xml:space="preserve">the CS is then paired with a US of the opposite valence (e.g., a CS that was first paired with a positive is now paired with a negative US). </w:t>
      </w:r>
      <w:r w:rsidR="006F1523" w:rsidRPr="00CC6651">
        <w:t xml:space="preserve">People </w:t>
      </w:r>
      <w:r w:rsidR="00F61668" w:rsidRPr="00CC6651">
        <w:t>rate</w:t>
      </w:r>
      <w:r w:rsidR="006F1523" w:rsidRPr="00CC6651">
        <w:t xml:space="preserve"> the </w:t>
      </w:r>
      <w:r w:rsidRPr="00CC6651">
        <w:t xml:space="preserve">CS </w:t>
      </w:r>
      <w:r w:rsidR="00426830" w:rsidRPr="00CC6651">
        <w:t xml:space="preserve">in-line </w:t>
      </w:r>
      <w:r w:rsidR="00426830" w:rsidRPr="00CC6651">
        <w:t xml:space="preserve">with the initial valence of the US </w:t>
      </w:r>
      <w:r w:rsidRPr="00CC6651">
        <w:t xml:space="preserve">after the first phase and </w:t>
      </w:r>
      <w:r w:rsidR="00426830" w:rsidRPr="00CC6651">
        <w:t xml:space="preserve">then in-line with the subsequent valence of the US </w:t>
      </w:r>
      <w:r w:rsidRPr="00CC6651">
        <w:t xml:space="preserve">after the second </w:t>
      </w:r>
      <w:r w:rsidR="00426830" w:rsidRPr="00CC6651">
        <w:t xml:space="preserve">phase </w:t>
      </w:r>
      <w:r w:rsidRPr="00CC6651">
        <w:t>(e.g., Kerkhof, Vansteen</w:t>
      </w:r>
      <w:r w:rsidR="00AB72CA" w:rsidRPr="00CC6651">
        <w:t>wegen, Baeyens, &amp; Hermans, 2011</w:t>
      </w:r>
      <w:r w:rsidRPr="00CC6651">
        <w:t xml:space="preserve">). </w:t>
      </w:r>
    </w:p>
    <w:p w14:paraId="4E67045A" w14:textId="77777777" w:rsidR="00553696" w:rsidRPr="00CC6651" w:rsidRDefault="00553696" w:rsidP="008E0C40">
      <w:pPr>
        <w:pStyle w:val="Heading2"/>
      </w:pPr>
      <w:r w:rsidRPr="00CC6651">
        <w:t>The Current Research</w:t>
      </w:r>
    </w:p>
    <w:p w14:paraId="4AF82721" w14:textId="41118D6A" w:rsidR="00AE30F1" w:rsidRPr="00CC6651" w:rsidRDefault="001C7D19" w:rsidP="008E0C40">
      <w:pPr>
        <w:rPr>
          <w:szCs w:val="24"/>
        </w:rPr>
      </w:pPr>
      <w:r w:rsidRPr="00CC6651">
        <w:t xml:space="preserve">Across a series of studies </w:t>
      </w:r>
      <w:r w:rsidR="0043360F" w:rsidRPr="00CC6651">
        <w:t xml:space="preserve">we </w:t>
      </w:r>
      <w:r w:rsidRPr="00CC6651">
        <w:t xml:space="preserve">examined </w:t>
      </w:r>
      <w:r w:rsidR="007A7BE1" w:rsidRPr="00CC6651">
        <w:t xml:space="preserve">if </w:t>
      </w:r>
      <w:r w:rsidR="0043360F" w:rsidRPr="00CC6651">
        <w:t>evaluations established via intersecting regularities or operant evaluative conditioning (</w:t>
      </w:r>
      <w:r w:rsidR="0043360F" w:rsidRPr="00CC6651">
        <w:rPr>
          <w:i/>
        </w:rPr>
        <w:t>see below</w:t>
      </w:r>
      <w:r w:rsidR="0043360F" w:rsidRPr="00CC6651">
        <w:t xml:space="preserve">) can be undone via extinction or modified via counterconditioning. This work </w:t>
      </w:r>
      <w:r w:rsidR="00652CFB" w:rsidRPr="00CC6651">
        <w:t xml:space="preserve">was designed to </w:t>
      </w:r>
      <w:r w:rsidRPr="00CC6651">
        <w:t>explore</w:t>
      </w:r>
      <w:r w:rsidR="00AE30F1" w:rsidRPr="00CC6651">
        <w:t xml:space="preserve"> </w:t>
      </w:r>
      <w:r w:rsidR="00CA3F10" w:rsidRPr="00CC6651">
        <w:t xml:space="preserve">environmental </w:t>
      </w:r>
      <w:r w:rsidR="00AE30F1" w:rsidRPr="00CC6651">
        <w:t xml:space="preserve">moderators of intersecting regularities </w:t>
      </w:r>
      <w:r w:rsidR="00CA3F10" w:rsidRPr="00CC6651">
        <w:t xml:space="preserve">effects </w:t>
      </w:r>
      <w:r w:rsidR="00AE30F1" w:rsidRPr="00CC6651">
        <w:t>that proved to be vital in the study of other forms of evaluative learning.</w:t>
      </w:r>
      <w:r w:rsidR="003F2AE8">
        <w:t xml:space="preserve"> </w:t>
      </w:r>
    </w:p>
    <w:p w14:paraId="351D1621" w14:textId="47449AC2" w:rsidR="00CF5977" w:rsidRPr="00CC6651" w:rsidRDefault="009A0371" w:rsidP="008E0C40">
      <w:pPr>
        <w:pStyle w:val="Heading3"/>
      </w:pPr>
      <w:r w:rsidRPr="00CC6651">
        <w:t xml:space="preserve">Examining the </w:t>
      </w:r>
      <w:r w:rsidR="00932667" w:rsidRPr="00CC6651">
        <w:t>R</w:t>
      </w:r>
      <w:r w:rsidRPr="00CC6651">
        <w:t xml:space="preserve">obustness of </w:t>
      </w:r>
      <w:r w:rsidR="00932667" w:rsidRPr="00CC6651">
        <w:t>E</w:t>
      </w:r>
      <w:r w:rsidRPr="00CC6651">
        <w:t xml:space="preserve">valuations </w:t>
      </w:r>
      <w:r w:rsidR="00932667" w:rsidRPr="00CC6651">
        <w:t>E</w:t>
      </w:r>
      <w:r w:rsidRPr="00CC6651">
        <w:t xml:space="preserve">stablished via IR </w:t>
      </w:r>
    </w:p>
    <w:p w14:paraId="167588AE" w14:textId="60C49229" w:rsidR="006F1523" w:rsidRPr="00CC6651" w:rsidRDefault="004422C1" w:rsidP="008E0C40">
      <w:r w:rsidRPr="00CC6651">
        <w:t xml:space="preserve">Our goal was to </w:t>
      </w:r>
      <w:r w:rsidR="00081476" w:rsidRPr="00CC6651">
        <w:t xml:space="preserve">test </w:t>
      </w:r>
      <w:r w:rsidR="007A7BE1" w:rsidRPr="00CC6651">
        <w:t xml:space="preserve">if </w:t>
      </w:r>
      <w:r w:rsidR="006F1523" w:rsidRPr="00CC6651">
        <w:t xml:space="preserve">evaluations established via IR can be </w:t>
      </w:r>
      <w:r w:rsidRPr="00CC6651">
        <w:t xml:space="preserve">modified </w:t>
      </w:r>
      <w:r w:rsidR="006F1523" w:rsidRPr="00CC6651">
        <w:t>via extinction procedures (Experiments 1-4) or countercondition</w:t>
      </w:r>
      <w:r w:rsidR="007163E1" w:rsidRPr="00CC6651">
        <w:t>ing</w:t>
      </w:r>
      <w:r w:rsidR="006F1523" w:rsidRPr="00CC6651">
        <w:t xml:space="preserve"> procedures (Experiments 5-7).</w:t>
      </w:r>
    </w:p>
    <w:p w14:paraId="611EDA1E" w14:textId="332C906A" w:rsidR="00553696" w:rsidRPr="00CC6651" w:rsidRDefault="00E31622" w:rsidP="008E0C40">
      <w:r w:rsidRPr="00CC6651">
        <w:t>Experiments 1-3</w:t>
      </w:r>
      <w:r w:rsidR="00553696" w:rsidRPr="00CC6651">
        <w:t xml:space="preserve"> </w:t>
      </w:r>
      <w:r w:rsidR="004422C1" w:rsidRPr="00CC6651">
        <w:t xml:space="preserve">sought </w:t>
      </w:r>
      <w:r w:rsidR="00553696" w:rsidRPr="00CC6651">
        <w:t>to extinguish evaluations by removing the intersecting element (outcome</w:t>
      </w:r>
      <w:r w:rsidR="007A7BE1" w:rsidRPr="00CC6651">
        <w:t xml:space="preserve"> stimulus</w:t>
      </w:r>
      <w:r w:rsidR="00553696" w:rsidRPr="00CC6651">
        <w:t>) connecting source and target contingencies. We refer to this as an extinction-like procedure because, similar to extinction tasks in EC, it involves the removal of the environmental event that underlies the target evaluation (in this case</w:t>
      </w:r>
      <w:r w:rsidRPr="00CC6651">
        <w:t xml:space="preserve"> </w:t>
      </w:r>
      <w:r w:rsidR="00553696" w:rsidRPr="00CC6651">
        <w:t xml:space="preserve">the </w:t>
      </w:r>
      <w:r w:rsidRPr="00CC6651">
        <w:t xml:space="preserve">common element shared by </w:t>
      </w:r>
      <w:r w:rsidR="00553696" w:rsidRPr="00CC6651">
        <w:t>regularities).</w:t>
      </w:r>
      <w:r w:rsidR="007C16BA" w:rsidRPr="00930DB4">
        <w:rPr>
          <w:rStyle w:val="FootnoteReference"/>
        </w:rPr>
        <w:footnoteReference w:id="4"/>
      </w:r>
      <w:r w:rsidR="00EA3E5E" w:rsidRPr="00CC6651">
        <w:t xml:space="preserve"> </w:t>
      </w:r>
      <w:r w:rsidR="00553696" w:rsidRPr="00CC6651">
        <w:t>Because it proved difficult to consistently extinguish evaluations using such a task, we then decided (in Experiment 4) to use an alternative procedure that has worked in the EC literature (non-contingent stimulus presentations). Once again, evaluations failed to extinguish. 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w:t>
      </w:r>
      <w:r w:rsidR="005F0018" w:rsidRPr="00CC6651">
        <w:t>rearranging</w:t>
      </w:r>
      <w:r w:rsidR="005F0018" w:rsidRPr="00CC6651" w:rsidDel="005F0018">
        <w:t xml:space="preserve"> </w:t>
      </w:r>
      <w:r w:rsidR="00553696" w:rsidRPr="00CC6651">
        <w:t>the intersection’ itself (i.e., Experiments 6-7).</w:t>
      </w:r>
      <w:r w:rsidR="00C22CE3" w:rsidRPr="00CC6651">
        <w:t xml:space="preserve"> Experiment 7 also tested the idea that there may have been a hidden intersection in our earlier studies that undermined the effectiveness of the extinction and counterconditioning manipulations.</w:t>
      </w:r>
      <w:r w:rsidR="00553696" w:rsidRPr="00930DB4">
        <w:rPr>
          <w:rStyle w:val="FootnoteReference"/>
        </w:rPr>
        <w:footnoteReference w:id="5"/>
      </w:r>
    </w:p>
    <w:p w14:paraId="6C5F5286" w14:textId="4EF8102B" w:rsidR="00CF5977" w:rsidRPr="00CC6651" w:rsidRDefault="009A0371" w:rsidP="008E0C40">
      <w:pPr>
        <w:pStyle w:val="Heading3"/>
      </w:pPr>
      <w:r w:rsidRPr="00CC6651">
        <w:lastRenderedPageBreak/>
        <w:t xml:space="preserve">Examining the </w:t>
      </w:r>
      <w:r w:rsidR="00932667" w:rsidRPr="00CC6651">
        <w:t>R</w:t>
      </w:r>
      <w:r w:rsidRPr="00CC6651">
        <w:t xml:space="preserve">obustness of </w:t>
      </w:r>
      <w:r w:rsidR="00932667" w:rsidRPr="00CC6651">
        <w:t>O</w:t>
      </w:r>
      <w:r w:rsidRPr="00CC6651">
        <w:t xml:space="preserve">perant </w:t>
      </w:r>
      <w:r w:rsidR="00932667" w:rsidRPr="00CC6651">
        <w:t>E</w:t>
      </w:r>
      <w:r w:rsidRPr="00CC6651">
        <w:t xml:space="preserve">valuative </w:t>
      </w:r>
      <w:r w:rsidR="00932667" w:rsidRPr="00CC6651">
        <w:t>C</w:t>
      </w:r>
      <w:r w:rsidRPr="00CC6651">
        <w:t xml:space="preserve">onditioning </w:t>
      </w:r>
      <w:r w:rsidR="00932667" w:rsidRPr="00CC6651">
        <w:t>E</w:t>
      </w:r>
      <w:r w:rsidRPr="00CC6651">
        <w:t xml:space="preserve">ffects </w:t>
      </w:r>
    </w:p>
    <w:p w14:paraId="77A2A08A" w14:textId="3B413534" w:rsidR="00553696" w:rsidRPr="00CC6651" w:rsidRDefault="00553696" w:rsidP="008E0C40">
      <w:r w:rsidRPr="00CC6651">
        <w:t xml:space="preserve">Although our </w:t>
      </w:r>
      <w:r w:rsidR="003C2C17" w:rsidRPr="00CC6651">
        <w:t>primary</w:t>
      </w:r>
      <w:r w:rsidRPr="00CC6651">
        <w:t xml:space="preserve"> goal was to test the robustness of </w:t>
      </w:r>
      <w:r w:rsidR="007A7BE1" w:rsidRPr="00CC6651">
        <w:t>intersecting regularity effects</w:t>
      </w:r>
      <w:r w:rsidRPr="00CC6651">
        <w:t xml:space="preserve">, our design also allowed us to explore a second issue. As noted earlier, the source contingencies in our studies (i.e., the operant contingencies that contained the valenced source stimulus) also included a neutral outcome. Consequently, the valence of the outcome stimulus could change in-line with the valence of the source stimulus. Whereas changes in liking of the </w:t>
      </w:r>
      <w:r w:rsidRPr="00CC6651">
        <w:rPr>
          <w:i/>
        </w:rPr>
        <w:t>target</w:t>
      </w:r>
      <w:r w:rsidRPr="00CC6651">
        <w:t xml:space="preserve"> stimulus qualify as instances of IR effects (i.e., effects of intersections between </w:t>
      </w:r>
      <w:r w:rsidR="00E31622" w:rsidRPr="00CC6651">
        <w:t>regularities</w:t>
      </w:r>
      <w:r w:rsidRPr="00CC6651">
        <w:t xml:space="preserve">), changes in liking of the neutral </w:t>
      </w:r>
      <w:r w:rsidRPr="00CC6651">
        <w:rPr>
          <w:i/>
        </w:rPr>
        <w:t>outcome</w:t>
      </w:r>
      <w:r w:rsidRPr="00CC6651">
        <w:t xml:space="preserve"> are instances of operant evaluative </w:t>
      </w:r>
      <w:r w:rsidR="000C3B1C" w:rsidRPr="00CC6651">
        <w:t>conditioning (OEC</w:t>
      </w:r>
      <w:r w:rsidRPr="00CC6651">
        <w:t xml:space="preserve">; i.e., effects of a single stimulus-action-outcome contingency; </w:t>
      </w:r>
      <w:r w:rsidR="000C3B1C" w:rsidRPr="00CC6651">
        <w:t xml:space="preserve">De Houwer, 2007; </w:t>
      </w:r>
      <w:r w:rsidRPr="00CC6651">
        <w:t xml:space="preserve">Eder, Krishna, &amp; Van Dessel, 2019). </w:t>
      </w:r>
      <w:r w:rsidR="00AB2D6C" w:rsidRPr="00CC6651">
        <w:t xml:space="preserve">Put simply, </w:t>
      </w:r>
      <w:r w:rsidR="00426830" w:rsidRPr="00CC6651">
        <w:t xml:space="preserve">OEC </w:t>
      </w:r>
      <w:r w:rsidR="00AB2D6C" w:rsidRPr="00CC6651">
        <w:t xml:space="preserve">effects </w:t>
      </w:r>
      <w:r w:rsidR="00426830" w:rsidRPr="00CC6651">
        <w:t xml:space="preserve">involve a change in liking that is due to the relationship between stimuli and responses in an operant contingency. </w:t>
      </w:r>
      <w:r w:rsidRPr="00CC6651">
        <w:t xml:space="preserve">Our studies offered an opportunity to examine the formation, extinction, and counterconditioning of </w:t>
      </w:r>
      <w:r w:rsidR="000C3B1C" w:rsidRPr="00CC6651">
        <w:t>OEC</w:t>
      </w:r>
      <w:r w:rsidRPr="00CC6651">
        <w:t xml:space="preserve"> effects. As far as we know, this is the first time that extinction and counterconditioning of </w:t>
      </w:r>
      <w:r w:rsidR="000C3B1C" w:rsidRPr="00CC6651">
        <w:t>OEC</w:t>
      </w:r>
      <w:r w:rsidRPr="00CC6651">
        <w:t xml:space="preserve"> has been examined.</w:t>
      </w:r>
      <w:r w:rsidRPr="00930DB4">
        <w:rPr>
          <w:rStyle w:val="FootnoteReference"/>
        </w:rPr>
        <w:footnoteReference w:id="6"/>
      </w:r>
      <w:r w:rsidRPr="00CC6651">
        <w:t xml:space="preserve"> </w:t>
      </w:r>
    </w:p>
    <w:p w14:paraId="34F5C0B3" w14:textId="6961EA3A" w:rsidR="00553696" w:rsidRPr="00CC6651" w:rsidRDefault="00553696" w:rsidP="008E0C40">
      <w:r w:rsidRPr="00CC6651">
        <w:t xml:space="preserve">In all of our studies, we assessed liking via self-report ratings, the Implicit Association Test, and a behavioral intention task. We added the IAT because it is assumed to capture more automatic instances of evaluation. The behavioral intention task might reflect a more ecologically valid index of liking. Prior research on evaluative learning via IR has produced effects on each of these measures (Hughes et al., 2016) and we expected similar outcomes here as well. </w:t>
      </w:r>
    </w:p>
    <w:p w14:paraId="1E46A42B" w14:textId="6A46500E" w:rsidR="00553696" w:rsidRPr="00B8679F" w:rsidRDefault="00553696" w:rsidP="008E0C40">
      <w:pPr>
        <w:pStyle w:val="Heading1"/>
        <w:rPr>
          <w:rStyle w:val="Strong"/>
          <w:b/>
          <w:bCs w:val="0"/>
        </w:rPr>
      </w:pPr>
      <w:r w:rsidRPr="00B8679F">
        <w:rPr>
          <w:rStyle w:val="Strong"/>
          <w:b/>
          <w:bCs w:val="0"/>
        </w:rPr>
        <w:t xml:space="preserve">Experiments 1-4: Extinction </w:t>
      </w:r>
      <w:r w:rsidR="00227E2E" w:rsidRPr="00B8679F">
        <w:rPr>
          <w:rStyle w:val="Strong"/>
          <w:b/>
          <w:bCs w:val="0"/>
        </w:rPr>
        <w:t>of OEC and IR effects</w:t>
      </w:r>
    </w:p>
    <w:p w14:paraId="32A8310A" w14:textId="590900CA" w:rsidR="00304F73" w:rsidRPr="00CC6651" w:rsidRDefault="00227E2E" w:rsidP="008E0C40">
      <w:r w:rsidRPr="00CC6651">
        <w:t xml:space="preserve">Our initial goal was to establish </w:t>
      </w:r>
      <w:r w:rsidR="00223577" w:rsidRPr="00CC6651">
        <w:t xml:space="preserve">new </w:t>
      </w:r>
      <w:r w:rsidRPr="00CC6651">
        <w:t xml:space="preserve">likes and dislikes for outcome stimuli (OEC effect) and target stimuli (IR effects), and once these evaluations were in place, to eliminate them. We did so by removing the </w:t>
      </w:r>
      <w:r w:rsidR="00553696" w:rsidRPr="00CC6651">
        <w:t xml:space="preserve">outcome </w:t>
      </w:r>
      <w:r w:rsidR="007A7BE1" w:rsidRPr="00CC6651">
        <w:t xml:space="preserve">stimulus </w:t>
      </w:r>
      <w:r w:rsidR="00553696" w:rsidRPr="00CC6651">
        <w:t xml:space="preserve">from </w:t>
      </w:r>
      <w:r w:rsidR="00DB72CD" w:rsidRPr="00CC6651">
        <w:t xml:space="preserve">(a) </w:t>
      </w:r>
      <w:r w:rsidR="00553696" w:rsidRPr="00CC6651">
        <w:t xml:space="preserve">the </w:t>
      </w:r>
      <w:r w:rsidR="003C2C17" w:rsidRPr="00CC6651">
        <w:t xml:space="preserve">contingency containing </w:t>
      </w:r>
      <w:r w:rsidR="003C2C17" w:rsidRPr="00CC6651">
        <w:t>the valenced source stimulus</w:t>
      </w:r>
      <w:r w:rsidR="00DB72CD" w:rsidRPr="00CC6651">
        <w:t xml:space="preserve"> (Experiment 1</w:t>
      </w:r>
      <w:r w:rsidR="00553696" w:rsidRPr="00CC6651">
        <w:t>)</w:t>
      </w:r>
      <w:r w:rsidR="00DB72CD" w:rsidRPr="00CC6651">
        <w:t xml:space="preserve">, (b) the contingency containing the neutral target stimulus (Experiment 2), </w:t>
      </w:r>
      <w:r w:rsidRPr="00CC6651">
        <w:t xml:space="preserve">or </w:t>
      </w:r>
      <w:r w:rsidR="00DB72CD" w:rsidRPr="00CC6651">
        <w:t>(c) both contin</w:t>
      </w:r>
      <w:r w:rsidRPr="00CC6651">
        <w:t>gencies (Experiment 3).</w:t>
      </w:r>
      <w:r w:rsidR="00DB72CD" w:rsidRPr="00CC6651">
        <w:t xml:space="preserve"> </w:t>
      </w:r>
      <w:r w:rsidR="00304F73" w:rsidRPr="00CC6651">
        <w:t xml:space="preserve">In Experiment 4, we </w:t>
      </w:r>
      <w:r w:rsidR="00223577" w:rsidRPr="00CC6651">
        <w:t xml:space="preserve">tried </w:t>
      </w:r>
      <w:r w:rsidR="00304F73" w:rsidRPr="00CC6651">
        <w:t xml:space="preserve">to degrade the intersection even more by </w:t>
      </w:r>
      <w:r w:rsidR="00FF7965" w:rsidRPr="00CC6651">
        <w:t xml:space="preserve">presenting the target stimulus in isolation. This procedure </w:t>
      </w:r>
      <w:r w:rsidR="00304F73" w:rsidRPr="00CC6651">
        <w:t xml:space="preserve">not only eliminates intersections between contingencies but also highlights that the elements within </w:t>
      </w:r>
      <w:r w:rsidR="00223577" w:rsidRPr="00CC6651">
        <w:t xml:space="preserve">those </w:t>
      </w:r>
      <w:r w:rsidR="00304F73" w:rsidRPr="00CC6651">
        <w:t xml:space="preserve">contingencies (stimuli and responses) are no longer related. </w:t>
      </w:r>
    </w:p>
    <w:p w14:paraId="0AD46906" w14:textId="77777777" w:rsidR="00553696" w:rsidRPr="00CC6651" w:rsidRDefault="00553696" w:rsidP="008E0C40">
      <w:pPr>
        <w:pStyle w:val="Heading2"/>
      </w:pPr>
      <w:r w:rsidRPr="00CC6651">
        <w:t>Method</w:t>
      </w:r>
    </w:p>
    <w:p w14:paraId="5937D883" w14:textId="3E9CFAF6" w:rsidR="00CF5977" w:rsidRPr="00CC6651" w:rsidRDefault="00932667" w:rsidP="008E0C40">
      <w:pPr>
        <w:pStyle w:val="Heading3"/>
      </w:pPr>
      <w:r w:rsidRPr="00CC6651">
        <w:t>Participants and D</w:t>
      </w:r>
      <w:r w:rsidR="00553696" w:rsidRPr="00CC6651">
        <w:t xml:space="preserve">esign </w:t>
      </w:r>
    </w:p>
    <w:p w14:paraId="1ECCB7F4" w14:textId="18683255" w:rsidR="006E5D0D" w:rsidRPr="00CC6651" w:rsidRDefault="00BA1B4A" w:rsidP="008E0C40">
      <w:pPr>
        <w:rPr>
          <w:color w:val="000000" w:themeColor="text1"/>
        </w:rPr>
      </w:pPr>
      <w:r w:rsidRPr="00CC6651">
        <w:rPr>
          <w:color w:val="000000" w:themeColor="text1"/>
        </w:rPr>
        <w:t xml:space="preserve">146 </w:t>
      </w:r>
      <w:r w:rsidR="00553696" w:rsidRPr="00CC6651">
        <w:rPr>
          <w:color w:val="000000" w:themeColor="text1"/>
        </w:rPr>
        <w:t xml:space="preserve">participants </w:t>
      </w:r>
      <w:r w:rsidR="00553696" w:rsidRPr="00CC6651">
        <w:t>(</w:t>
      </w:r>
      <w:r w:rsidRPr="00CC6651">
        <w:t>93 male</w:t>
      </w:r>
      <w:r w:rsidR="00553696" w:rsidRPr="00CC6651">
        <w:t xml:space="preserve">, </w:t>
      </w:r>
      <w:r w:rsidR="00553696" w:rsidRPr="00CC6651">
        <w:rPr>
          <w:i/>
        </w:rPr>
        <w:t xml:space="preserve">Mage </w:t>
      </w:r>
      <w:r w:rsidR="00553696" w:rsidRPr="00CC6651">
        <w:t xml:space="preserve">= </w:t>
      </w:r>
      <w:r w:rsidRPr="00CC6651">
        <w:t>27.9</w:t>
      </w:r>
      <w:r w:rsidR="00553696" w:rsidRPr="00CC6651">
        <w:t xml:space="preserve">, </w:t>
      </w:r>
      <w:r w:rsidR="00553696" w:rsidRPr="00CC6651">
        <w:rPr>
          <w:i/>
        </w:rPr>
        <w:t xml:space="preserve">SD </w:t>
      </w:r>
      <w:r w:rsidR="00553696" w:rsidRPr="00CC6651">
        <w:t xml:space="preserve">= </w:t>
      </w:r>
      <w:r w:rsidRPr="00CC6651">
        <w:t>5.3</w:t>
      </w:r>
      <w:r w:rsidR="00553696" w:rsidRPr="00CC6651">
        <w:t>)</w:t>
      </w:r>
      <w:r w:rsidR="006E5D0D" w:rsidRPr="00CC6651">
        <w:t xml:space="preserve"> [Experiment 1], </w:t>
      </w:r>
      <w:r w:rsidRPr="00CC6651">
        <w:t xml:space="preserve">108 </w:t>
      </w:r>
      <w:r w:rsidR="006E5D0D" w:rsidRPr="00CC6651">
        <w:t>participants (</w:t>
      </w:r>
      <w:r w:rsidRPr="00CC6651">
        <w:t>57 female</w:t>
      </w:r>
      <w:r w:rsidR="006E5D0D" w:rsidRPr="00CC6651">
        <w:t xml:space="preserve">, </w:t>
      </w:r>
      <w:r w:rsidR="006E5D0D" w:rsidRPr="00CC6651">
        <w:rPr>
          <w:i/>
        </w:rPr>
        <w:t xml:space="preserve">Mage </w:t>
      </w:r>
      <w:r w:rsidR="006E5D0D" w:rsidRPr="00CC6651">
        <w:t xml:space="preserve">= </w:t>
      </w:r>
      <w:r w:rsidRPr="00CC6651">
        <w:t>29.7</w:t>
      </w:r>
      <w:r w:rsidR="006E5D0D" w:rsidRPr="00CC6651">
        <w:t xml:space="preserve">, </w:t>
      </w:r>
      <w:r w:rsidR="006E5D0D" w:rsidRPr="00CC6651">
        <w:rPr>
          <w:i/>
        </w:rPr>
        <w:t xml:space="preserve">SD </w:t>
      </w:r>
      <w:r w:rsidR="006E5D0D" w:rsidRPr="00CC6651">
        <w:t xml:space="preserve">= </w:t>
      </w:r>
      <w:r w:rsidRPr="00CC6651">
        <w:t>7.2</w:t>
      </w:r>
      <w:r w:rsidR="006E5D0D" w:rsidRPr="00CC6651">
        <w:t xml:space="preserve">) [Experiment 2], </w:t>
      </w:r>
      <w:r w:rsidRPr="00CC6651">
        <w:t xml:space="preserve">111 </w:t>
      </w:r>
      <w:r w:rsidR="006E5D0D" w:rsidRPr="00CC6651">
        <w:t>participants (</w:t>
      </w:r>
      <w:r w:rsidRPr="00CC6651">
        <w:t>66 female</w:t>
      </w:r>
      <w:r w:rsidR="006E5D0D" w:rsidRPr="00CC6651">
        <w:t xml:space="preserve">, </w:t>
      </w:r>
      <w:r w:rsidR="006E5D0D" w:rsidRPr="00CC6651">
        <w:rPr>
          <w:i/>
        </w:rPr>
        <w:t xml:space="preserve">Mage </w:t>
      </w:r>
      <w:r w:rsidR="006E5D0D" w:rsidRPr="00CC6651">
        <w:t xml:space="preserve">= </w:t>
      </w:r>
      <w:r w:rsidRPr="00CC6651">
        <w:t>28.8</w:t>
      </w:r>
      <w:r w:rsidR="006E5D0D" w:rsidRPr="00CC6651">
        <w:t xml:space="preserve">, </w:t>
      </w:r>
      <w:r w:rsidR="006E5D0D" w:rsidRPr="00CC6651">
        <w:rPr>
          <w:i/>
        </w:rPr>
        <w:t xml:space="preserve">SD </w:t>
      </w:r>
      <w:r w:rsidR="006E5D0D" w:rsidRPr="00CC6651">
        <w:t xml:space="preserve">= </w:t>
      </w:r>
      <w:r w:rsidRPr="00CC6651">
        <w:t>5.8</w:t>
      </w:r>
      <w:r w:rsidR="006E5D0D" w:rsidRPr="00CC6651">
        <w:t>) [Experiment 3], and 105 participants (</w:t>
      </w:r>
      <w:r w:rsidRPr="00CC6651">
        <w:t>54 male</w:t>
      </w:r>
      <w:r w:rsidR="006E5D0D" w:rsidRPr="00CC6651">
        <w:t xml:space="preserve">, </w:t>
      </w:r>
      <w:r w:rsidR="006E5D0D" w:rsidRPr="00CC6651">
        <w:rPr>
          <w:i/>
        </w:rPr>
        <w:t xml:space="preserve">Mage </w:t>
      </w:r>
      <w:r w:rsidR="006E5D0D" w:rsidRPr="00CC6651">
        <w:t xml:space="preserve">= </w:t>
      </w:r>
      <w:r w:rsidRPr="00CC6651">
        <w:t>29.5</w:t>
      </w:r>
      <w:r w:rsidR="006E5D0D" w:rsidRPr="00CC6651">
        <w:t xml:space="preserve">, </w:t>
      </w:r>
      <w:r w:rsidR="006E5D0D" w:rsidRPr="00CC6651">
        <w:rPr>
          <w:i/>
        </w:rPr>
        <w:t xml:space="preserve">SD </w:t>
      </w:r>
      <w:r w:rsidR="006E5D0D" w:rsidRPr="00CC6651">
        <w:t xml:space="preserve">= </w:t>
      </w:r>
      <w:r w:rsidRPr="00CC6651">
        <w:t>6.1</w:t>
      </w:r>
      <w:r w:rsidR="006E5D0D" w:rsidRPr="00CC6651">
        <w:t xml:space="preserve">) [Experiment 4] </w:t>
      </w:r>
      <w:r w:rsidR="00553696" w:rsidRPr="00CC6651">
        <w:t xml:space="preserve">completed the study on the Prolific website </w:t>
      </w:r>
      <w:r w:rsidR="00553696" w:rsidRPr="00CC6651">
        <w:rPr>
          <w:color w:val="000000" w:themeColor="text1"/>
        </w:rPr>
        <w:t xml:space="preserve">(https://prolific.ac) in exchange for a monetary reward. </w:t>
      </w:r>
    </w:p>
    <w:p w14:paraId="1BB6749D" w14:textId="4FAD0261" w:rsidR="00553696" w:rsidRPr="00CC6651" w:rsidRDefault="00553696" w:rsidP="008E0C40">
      <w:pPr>
        <w:rPr>
          <w:szCs w:val="24"/>
        </w:rPr>
      </w:pPr>
      <w:r w:rsidRPr="00CC6651">
        <w:rPr>
          <w:szCs w:val="24"/>
        </w:rPr>
        <w:t xml:space="preserve">A </w:t>
      </w:r>
      <w:r w:rsidRPr="00CC6651">
        <w:rPr>
          <w:rFonts w:eastAsia="Times New Roman"/>
          <w:szCs w:val="24"/>
          <w:lang w:eastAsia="it-IT"/>
        </w:rPr>
        <w:t>2 (</w:t>
      </w:r>
      <w:r w:rsidRPr="00CC6651">
        <w:rPr>
          <w:rFonts w:eastAsia="Times New Roman"/>
          <w:i/>
          <w:szCs w:val="24"/>
          <w:lang w:eastAsia="it-IT"/>
        </w:rPr>
        <w:t>Stimulus</w:t>
      </w:r>
      <w:r w:rsidRPr="00CC6651">
        <w:rPr>
          <w:rFonts w:eastAsia="Times New Roman"/>
          <w:szCs w:val="24"/>
          <w:lang w:eastAsia="it-IT"/>
        </w:rPr>
        <w:t xml:space="preserve">: neutral </w:t>
      </w:r>
      <w:r w:rsidR="00223577" w:rsidRPr="00CC6651">
        <w:rPr>
          <w:rFonts w:eastAsia="Times New Roman"/>
          <w:szCs w:val="24"/>
          <w:lang w:eastAsia="it-IT"/>
        </w:rPr>
        <w:t xml:space="preserve">stimuli </w:t>
      </w:r>
      <w:r w:rsidR="003C2C17" w:rsidRPr="00CC6651">
        <w:rPr>
          <w:rFonts w:eastAsia="Times New Roman"/>
          <w:szCs w:val="24"/>
          <w:lang w:eastAsia="it-IT"/>
        </w:rPr>
        <w:t xml:space="preserve">related to </w:t>
      </w:r>
      <w:r w:rsidRPr="00CC6651">
        <w:rPr>
          <w:rFonts w:eastAsia="Times New Roman"/>
          <w:szCs w:val="24"/>
          <w:lang w:eastAsia="it-IT"/>
        </w:rPr>
        <w:t>positive vs. negative source) x 2 (</w:t>
      </w:r>
      <w:r w:rsidRPr="00CC6651">
        <w:rPr>
          <w:rFonts w:eastAsia="Times New Roman"/>
          <w:i/>
          <w:szCs w:val="24"/>
          <w:lang w:eastAsia="it-IT"/>
        </w:rPr>
        <w:t>Training</w:t>
      </w:r>
      <w:r w:rsidRPr="00CC6651">
        <w:rPr>
          <w:rFonts w:eastAsia="Times New Roman"/>
          <w:szCs w:val="24"/>
          <w:lang w:eastAsia="it-IT"/>
        </w:rPr>
        <w:t>: Extinction vs. Acquisition-only)</w:t>
      </w:r>
      <w:r w:rsidRPr="00CC6651">
        <w:t xml:space="preserve"> mixed design was employed </w:t>
      </w:r>
      <w:r w:rsidR="00072D2C" w:rsidRPr="00CC6651">
        <w:t xml:space="preserve">in Experiments 1-4 </w:t>
      </w:r>
      <w:r w:rsidRPr="00CC6651">
        <w:t xml:space="preserve">with the first factor measured within and the second measured between participants. Self-reported ratings, IAT effects, and behavioral intentions were the dependent variables. Three method factors were manipulated between participants: stimulus identity (whether </w:t>
      </w:r>
      <w:r w:rsidR="003C2C17" w:rsidRPr="00CC6651">
        <w:t xml:space="preserve">outcome stimulus </w:t>
      </w:r>
      <w:r w:rsidRPr="00CC6651">
        <w:t xml:space="preserve">O1 and </w:t>
      </w:r>
      <w:r w:rsidR="003C2C17" w:rsidRPr="00CC6651">
        <w:t xml:space="preserve">target stimulus </w:t>
      </w:r>
      <w:r w:rsidRPr="00CC6651">
        <w:t xml:space="preserve">T1 or </w:t>
      </w:r>
      <w:r w:rsidR="003C2C17" w:rsidRPr="00CC6651">
        <w:t xml:space="preserve">outcome stimulus </w:t>
      </w:r>
      <w:r w:rsidRPr="00CC6651">
        <w:t xml:space="preserve">O2 and </w:t>
      </w:r>
      <w:r w:rsidR="003C2C17" w:rsidRPr="00CC6651">
        <w:t xml:space="preserve">target stimulus </w:t>
      </w:r>
      <w:r w:rsidRPr="00CC6651">
        <w:t>T2 were assigned to positive/negative source stimuli), evaluative task order (self-report or IAT first) and IAT block order (learning consistent vs. inconsistent block first)</w:t>
      </w:r>
      <w:r w:rsidR="00654257" w:rsidRPr="00CC6651">
        <w:t>.</w:t>
      </w:r>
      <w:r w:rsidRPr="00930DB4">
        <w:rPr>
          <w:rStyle w:val="FootnoteReference"/>
        </w:rPr>
        <w:footnoteReference w:id="7"/>
      </w:r>
    </w:p>
    <w:p w14:paraId="23EF8871" w14:textId="77777777" w:rsidR="002910CC" w:rsidRPr="002910CC" w:rsidRDefault="00CF5977" w:rsidP="008E0C40">
      <w:pPr>
        <w:pStyle w:val="Heading3"/>
      </w:pPr>
      <w:r w:rsidRPr="002910CC">
        <w:t>Stimuli</w:t>
      </w:r>
    </w:p>
    <w:p w14:paraId="5AF2ABF1" w14:textId="5492EF34" w:rsidR="00553696" w:rsidRPr="002910CC" w:rsidRDefault="00553696" w:rsidP="008E0C40">
      <w:pPr>
        <w:rPr>
          <w:b/>
        </w:rPr>
      </w:pPr>
      <w:r w:rsidRPr="00CC6651">
        <w:t>Two fictitious brand names (Morag and Struan) and two Chinese ideographs served as neutral outcome and target stimuli, respectively, during the acquisition and extinction phases.</w:t>
      </w:r>
      <w:r w:rsidRPr="00CC6651">
        <w:rPr>
          <w:rStyle w:val="FootnoteReference"/>
          <w:rFonts w:ascii="Times New Roman" w:hAnsi="Times New Roman" w:cs="Times New Roman"/>
          <w:color w:val="000000" w:themeColor="text1"/>
          <w:sz w:val="24"/>
        </w:rPr>
        <w:t xml:space="preserve"> </w:t>
      </w:r>
      <w:r w:rsidRPr="00CC6651">
        <w:t xml:space="preserve">These stimuli were selected based on a pre-test conducted on a different sample of </w:t>
      </w:r>
      <w:r w:rsidRPr="00CC6651">
        <w:lastRenderedPageBreak/>
        <w:t xml:space="preserve">fifty-one participants (17 women, </w:t>
      </w:r>
      <w:r w:rsidRPr="00CC6651">
        <w:rPr>
          <w:i/>
        </w:rPr>
        <w:t>M</w:t>
      </w:r>
      <w:r w:rsidRPr="00CC6651">
        <w:rPr>
          <w:i/>
          <w:sz w:val="16"/>
        </w:rPr>
        <w:t>age</w:t>
      </w:r>
      <w:r w:rsidRPr="00CC6651">
        <w:rPr>
          <w:sz w:val="16"/>
        </w:rPr>
        <w:t xml:space="preserve"> </w:t>
      </w:r>
      <w:r w:rsidRPr="00CC6651">
        <w:t xml:space="preserve">= 26.22, </w:t>
      </w:r>
      <w:r w:rsidRPr="00CC6651">
        <w:rPr>
          <w:i/>
        </w:rPr>
        <w:t>SD</w:t>
      </w:r>
      <w:r w:rsidRPr="00CC6651">
        <w:t xml:space="preserve"> = 5.15)</w:t>
      </w:r>
      <w:r w:rsidR="00431FB1" w:rsidRPr="00CC6651">
        <w:t>, f</w:t>
      </w:r>
      <w:r w:rsidR="006151A7" w:rsidRPr="00CC6651">
        <w:t xml:space="preserve">orty seven </w:t>
      </w:r>
      <w:r w:rsidR="00431FB1" w:rsidRPr="00CC6651">
        <w:t xml:space="preserve">of whom </w:t>
      </w:r>
      <w:r w:rsidR="006151A7" w:rsidRPr="00CC6651">
        <w:t xml:space="preserve">provided complete data and </w:t>
      </w:r>
      <w:r w:rsidR="00431FB1" w:rsidRPr="00CC6651">
        <w:t xml:space="preserve">whose data was subsequently analyzed. </w:t>
      </w:r>
      <w:r w:rsidRPr="00CC6651">
        <w:t xml:space="preserve">These participants were asked to evaluate two separate sets of ten Chinese symbols and ten fictitious brands by rating them on a scale from -5 to 5. The two selected Chinese ideographs were both neutral in valence: one sample t-tests </w:t>
      </w:r>
      <w:r w:rsidR="00223577" w:rsidRPr="00CC6651">
        <w:t xml:space="preserve">indicated </w:t>
      </w:r>
      <w:r w:rsidRPr="00CC6651">
        <w:t xml:space="preserve">that their average score did not differ from 0, </w:t>
      </w:r>
      <w:r w:rsidRPr="00CC6651">
        <w:rPr>
          <w:i/>
        </w:rPr>
        <w:t>t</w:t>
      </w:r>
      <w:r w:rsidRPr="00CC6651">
        <w:t>(47) = .</w:t>
      </w:r>
      <w:r w:rsidR="00431FB1" w:rsidRPr="00CC6651">
        <w:t>67</w:t>
      </w:r>
      <w:r w:rsidRPr="00CC6651">
        <w:t xml:space="preserve">, </w:t>
      </w:r>
      <w:r w:rsidRPr="00CC6651">
        <w:rPr>
          <w:i/>
        </w:rPr>
        <w:t>p</w:t>
      </w:r>
      <w:r w:rsidRPr="00CC6651">
        <w:t xml:space="preserve"> = .</w:t>
      </w:r>
      <w:r w:rsidR="00431FB1" w:rsidRPr="00CC6651">
        <w:t xml:space="preserve">50 </w:t>
      </w:r>
      <w:r w:rsidRPr="00CC6651">
        <w:t xml:space="preserve">and, </w:t>
      </w:r>
      <w:r w:rsidRPr="00CC6651">
        <w:rPr>
          <w:i/>
        </w:rPr>
        <w:t>t</w:t>
      </w:r>
      <w:r w:rsidRPr="00CC6651">
        <w:t xml:space="preserve">(47) = 1.23, </w:t>
      </w:r>
      <w:r w:rsidRPr="00CC6651">
        <w:rPr>
          <w:i/>
        </w:rPr>
        <w:t>p</w:t>
      </w:r>
      <w:r w:rsidRPr="00CC6651">
        <w:t xml:space="preserve"> = .23. A paired sample t-test </w:t>
      </w:r>
      <w:r w:rsidR="00223577" w:rsidRPr="00CC6651">
        <w:t xml:space="preserve">indicated no </w:t>
      </w:r>
      <w:r w:rsidRPr="00CC6651">
        <w:t xml:space="preserve">differences in liking between the two, </w:t>
      </w:r>
      <w:r w:rsidRPr="00CC6651">
        <w:rPr>
          <w:i/>
        </w:rPr>
        <w:t>t</w:t>
      </w:r>
      <w:r w:rsidRPr="00CC6651">
        <w:t>(4</w:t>
      </w:r>
      <w:r w:rsidR="00431FB1" w:rsidRPr="00CC6651">
        <w:t>6</w:t>
      </w:r>
      <w:r w:rsidRPr="00CC6651">
        <w:t>) = -.</w:t>
      </w:r>
      <w:r w:rsidR="00431FB1" w:rsidRPr="00CC6651">
        <w:t>33</w:t>
      </w:r>
      <w:r w:rsidRPr="00CC6651">
        <w:t xml:space="preserve">, </w:t>
      </w:r>
      <w:r w:rsidRPr="00CC6651">
        <w:rPr>
          <w:i/>
        </w:rPr>
        <w:t>p</w:t>
      </w:r>
      <w:r w:rsidRPr="00CC6651">
        <w:t xml:space="preserve"> = .</w:t>
      </w:r>
      <w:r w:rsidR="00431FB1" w:rsidRPr="00CC6651">
        <w:t>74</w:t>
      </w:r>
      <w:r w:rsidRPr="00CC6651">
        <w:t>. The two brand stimuli selected for use were the most neutral in valence</w:t>
      </w:r>
      <w:r w:rsidR="003C2C17" w:rsidRPr="00CC6651">
        <w:t>,</w:t>
      </w:r>
      <w:r w:rsidRPr="00CC6651">
        <w:t xml:space="preserve"> even though one did differ from 0, </w:t>
      </w:r>
      <w:r w:rsidRPr="00CC6651">
        <w:rPr>
          <w:i/>
        </w:rPr>
        <w:t>t</w:t>
      </w:r>
      <w:r w:rsidRPr="00CC6651">
        <w:t>(47) = 2.</w:t>
      </w:r>
      <w:r w:rsidR="0020437A" w:rsidRPr="00CC6651">
        <w:t>63</w:t>
      </w:r>
      <w:r w:rsidRPr="00CC6651">
        <w:t xml:space="preserve">, </w:t>
      </w:r>
      <w:r w:rsidRPr="00CC6651">
        <w:rPr>
          <w:i/>
        </w:rPr>
        <w:t>p</w:t>
      </w:r>
      <w:r w:rsidRPr="00CC6651">
        <w:t xml:space="preserve"> = .01, and </w:t>
      </w:r>
      <w:r w:rsidRPr="00CC6651">
        <w:rPr>
          <w:i/>
        </w:rPr>
        <w:t>t</w:t>
      </w:r>
      <w:r w:rsidRPr="00CC6651">
        <w:t>(47) = 1.</w:t>
      </w:r>
      <w:r w:rsidR="0020437A" w:rsidRPr="00CC6651">
        <w:t>42</w:t>
      </w:r>
      <w:r w:rsidRPr="00CC6651">
        <w:t xml:space="preserve">, </w:t>
      </w:r>
      <w:r w:rsidRPr="00CC6651">
        <w:rPr>
          <w:i/>
        </w:rPr>
        <w:t>p</w:t>
      </w:r>
      <w:r w:rsidRPr="00CC6651">
        <w:t xml:space="preserve"> = .</w:t>
      </w:r>
      <w:r w:rsidR="0020437A" w:rsidRPr="00CC6651">
        <w:t>16</w:t>
      </w:r>
      <w:r w:rsidRPr="00CC6651">
        <w:t xml:space="preserve">. Once again </w:t>
      </w:r>
      <w:r w:rsidR="00223577" w:rsidRPr="00CC6651">
        <w:t>the two stimuli did not differ</w:t>
      </w:r>
      <w:r w:rsidRPr="00CC6651">
        <w:t xml:space="preserve"> </w:t>
      </w:r>
      <w:r w:rsidR="00223577" w:rsidRPr="00CC6651">
        <w:t>from one another in valence</w:t>
      </w:r>
      <w:r w:rsidRPr="00CC6651">
        <w:t xml:space="preserve">, </w:t>
      </w:r>
      <w:r w:rsidRPr="00CC6651">
        <w:rPr>
          <w:i/>
        </w:rPr>
        <w:t>t</w:t>
      </w:r>
      <w:r w:rsidRPr="00CC6651">
        <w:t>(4</w:t>
      </w:r>
      <w:r w:rsidR="0020437A" w:rsidRPr="00CC6651">
        <w:t>6</w:t>
      </w:r>
      <w:r w:rsidRPr="00CC6651">
        <w:t>) = 1.1</w:t>
      </w:r>
      <w:r w:rsidR="0020437A" w:rsidRPr="00CC6651">
        <w:t>9</w:t>
      </w:r>
      <w:r w:rsidRPr="00CC6651">
        <w:t xml:space="preserve">, </w:t>
      </w:r>
      <w:r w:rsidRPr="00CC6651">
        <w:rPr>
          <w:i/>
        </w:rPr>
        <w:t>p</w:t>
      </w:r>
      <w:r w:rsidRPr="00CC6651">
        <w:t xml:space="preserve"> = .2</w:t>
      </w:r>
      <w:r w:rsidR="0020437A" w:rsidRPr="00CC6651">
        <w:t>4</w:t>
      </w:r>
      <w:r w:rsidRPr="00CC6651">
        <w:t>. A further set of sixteen positive and sixteen negative food images were used as valenced stimuli. In the IAT, two Chinese symbols from the learning phase served as target labels and the words ‘</w:t>
      </w:r>
      <w:r w:rsidRPr="00CC6651">
        <w:rPr>
          <w:i/>
        </w:rPr>
        <w:t>Good</w:t>
      </w:r>
      <w:r w:rsidRPr="00CC6651">
        <w:t>’ and ‘</w:t>
      </w:r>
      <w:r w:rsidRPr="00CC6651">
        <w:rPr>
          <w:i/>
        </w:rPr>
        <w:t>Bad</w:t>
      </w:r>
      <w:r w:rsidRPr="00CC6651">
        <w:t>’ as attribute labels. Eight positively valenced and eight negatively valenced adjectives served as attribute stimuli (</w:t>
      </w:r>
      <w:r w:rsidRPr="00CC6651">
        <w:rPr>
          <w:i/>
        </w:rPr>
        <w:t>delicious</w:t>
      </w:r>
      <w:r w:rsidRPr="00CC6651">
        <w:t xml:space="preserve">, </w:t>
      </w:r>
      <w:r w:rsidRPr="00CC6651">
        <w:rPr>
          <w:i/>
        </w:rPr>
        <w:t>tasty</w:t>
      </w:r>
      <w:r w:rsidRPr="00CC6651">
        <w:t xml:space="preserve">, </w:t>
      </w:r>
      <w:r w:rsidRPr="00CC6651">
        <w:rPr>
          <w:i/>
        </w:rPr>
        <w:t>nice</w:t>
      </w:r>
      <w:r w:rsidRPr="00CC6651">
        <w:t xml:space="preserve">, </w:t>
      </w:r>
      <w:r w:rsidRPr="00CC6651">
        <w:rPr>
          <w:i/>
        </w:rPr>
        <w:t>good</w:t>
      </w:r>
      <w:r w:rsidRPr="00CC6651">
        <w:t xml:space="preserve">, </w:t>
      </w:r>
      <w:r w:rsidRPr="00CC6651">
        <w:rPr>
          <w:i/>
        </w:rPr>
        <w:t>gorgeous</w:t>
      </w:r>
      <w:r w:rsidRPr="00CC6651">
        <w:t xml:space="preserve">, </w:t>
      </w:r>
      <w:r w:rsidRPr="00CC6651">
        <w:rPr>
          <w:i/>
        </w:rPr>
        <w:t>wonderful</w:t>
      </w:r>
      <w:r w:rsidRPr="00CC6651">
        <w:t xml:space="preserve">, </w:t>
      </w:r>
      <w:r w:rsidRPr="00CC6651">
        <w:rPr>
          <w:i/>
        </w:rPr>
        <w:t>yummy</w:t>
      </w:r>
      <w:r w:rsidRPr="00CC6651">
        <w:t xml:space="preserve"> and </w:t>
      </w:r>
      <w:r w:rsidRPr="00CC6651">
        <w:rPr>
          <w:i/>
        </w:rPr>
        <w:t>pleasant</w:t>
      </w:r>
      <w:r w:rsidRPr="00CC6651">
        <w:t xml:space="preserve"> vs. </w:t>
      </w:r>
      <w:r w:rsidRPr="00CC6651">
        <w:rPr>
          <w:i/>
        </w:rPr>
        <w:t>rotten</w:t>
      </w:r>
      <w:r w:rsidRPr="00CC6651">
        <w:t xml:space="preserve">, </w:t>
      </w:r>
      <w:r w:rsidRPr="00CC6651">
        <w:rPr>
          <w:i/>
        </w:rPr>
        <w:t>disgusting</w:t>
      </w:r>
      <w:r w:rsidRPr="00CC6651">
        <w:t xml:space="preserve">, </w:t>
      </w:r>
      <w:r w:rsidRPr="00CC6651">
        <w:rPr>
          <w:i/>
        </w:rPr>
        <w:t>nasty</w:t>
      </w:r>
      <w:r w:rsidRPr="00CC6651">
        <w:t xml:space="preserve">, </w:t>
      </w:r>
      <w:r w:rsidRPr="00CC6651">
        <w:rPr>
          <w:i/>
        </w:rPr>
        <w:t>horrid</w:t>
      </w:r>
      <w:r w:rsidRPr="00CC6651">
        <w:t xml:space="preserve">, </w:t>
      </w:r>
      <w:r w:rsidRPr="00CC6651">
        <w:rPr>
          <w:i/>
        </w:rPr>
        <w:t>sick</w:t>
      </w:r>
      <w:r w:rsidRPr="00CC6651">
        <w:t xml:space="preserve">, </w:t>
      </w:r>
      <w:r w:rsidRPr="00CC6651">
        <w:rPr>
          <w:i/>
        </w:rPr>
        <w:t>vomit</w:t>
      </w:r>
      <w:r w:rsidRPr="00CC6651">
        <w:t xml:space="preserve">, </w:t>
      </w:r>
      <w:r w:rsidRPr="00CC6651">
        <w:rPr>
          <w:i/>
        </w:rPr>
        <w:t>horrible</w:t>
      </w:r>
      <w:r w:rsidRPr="00CC6651">
        <w:t xml:space="preserve">, </w:t>
      </w:r>
      <w:r w:rsidRPr="00CC6651">
        <w:rPr>
          <w:i/>
        </w:rPr>
        <w:t>unpleasant</w:t>
      </w:r>
      <w:r w:rsidRPr="00CC6651">
        <w:t xml:space="preserve">) while images of the two Chinese symbols served as target stimuli. </w:t>
      </w:r>
    </w:p>
    <w:p w14:paraId="077BF01E" w14:textId="77777777" w:rsidR="002910CC" w:rsidRDefault="00553696" w:rsidP="008E0C40">
      <w:pPr>
        <w:pStyle w:val="Heading3"/>
      </w:pPr>
      <w:r w:rsidRPr="002910CC">
        <w:t>Procedure</w:t>
      </w:r>
    </w:p>
    <w:p w14:paraId="65E6B10B" w14:textId="423F0A53" w:rsidR="00553696" w:rsidRPr="002910CC" w:rsidRDefault="00553696" w:rsidP="008E0C40">
      <w:r w:rsidRPr="00CC6651">
        <w:t>Participants were provided with a general overview of the experiment</w:t>
      </w:r>
      <w:r w:rsidR="005C777A" w:rsidRPr="00CC6651">
        <w:t>,</w:t>
      </w:r>
      <w:r w:rsidRPr="00CC6651">
        <w:t xml:space="preserve"> asked for their informed consent</w:t>
      </w:r>
      <w:r w:rsidR="005C777A" w:rsidRPr="00CC6651">
        <w:t xml:space="preserve">, and then </w:t>
      </w:r>
      <w:r w:rsidRPr="00CC6651">
        <w:t xml:space="preserve">told that they would encounter a number of brand products that had purportedly been released into the European marketplace. </w:t>
      </w:r>
      <w:r w:rsidR="00200CF8" w:rsidRPr="00CC6651">
        <w:t xml:space="preserve">One group </w:t>
      </w:r>
      <w:r w:rsidRPr="00CC6651">
        <w:t xml:space="preserve">(acquisition-only) completed an </w:t>
      </w:r>
      <w:r w:rsidRPr="00CC6651">
        <w:rPr>
          <w:szCs w:val="24"/>
        </w:rPr>
        <w:t xml:space="preserve">acquisition phase and then proceeded directly to the evaluative measures. The other (extinction) completed </w:t>
      </w:r>
      <w:r w:rsidR="003C2C17" w:rsidRPr="00CC6651">
        <w:rPr>
          <w:szCs w:val="24"/>
        </w:rPr>
        <w:t>the acquisition</w:t>
      </w:r>
      <w:r w:rsidRPr="00CC6651">
        <w:rPr>
          <w:szCs w:val="24"/>
        </w:rPr>
        <w:t xml:space="preserve"> followed by an extinction phase, and only then the evaluative measures. Everyone then answered a series of exploratory questions. The entire session took approximately 30 minutes</w:t>
      </w:r>
      <w:r w:rsidR="005C777A" w:rsidRPr="00CC6651">
        <w:rPr>
          <w:szCs w:val="24"/>
        </w:rPr>
        <w:t>.</w:t>
      </w:r>
      <w:r w:rsidR="00546F0D" w:rsidRPr="00CC6651">
        <w:rPr>
          <w:szCs w:val="24"/>
        </w:rPr>
        <w:t xml:space="preserve"> </w:t>
      </w:r>
      <w:r w:rsidR="005C777A" w:rsidRPr="00CC6651">
        <w:rPr>
          <w:szCs w:val="24"/>
        </w:rPr>
        <w:t xml:space="preserve">See Figure 2 for </w:t>
      </w:r>
      <w:r w:rsidR="00546F0D" w:rsidRPr="00CC6651">
        <w:rPr>
          <w:szCs w:val="24"/>
        </w:rPr>
        <w:t xml:space="preserve">an overview of the </w:t>
      </w:r>
      <w:r w:rsidR="00223577" w:rsidRPr="00CC6651">
        <w:rPr>
          <w:szCs w:val="24"/>
        </w:rPr>
        <w:t xml:space="preserve">learning tasks </w:t>
      </w:r>
      <w:r w:rsidR="005C777A" w:rsidRPr="00CC6651">
        <w:rPr>
          <w:szCs w:val="24"/>
        </w:rPr>
        <w:t xml:space="preserve">used </w:t>
      </w:r>
      <w:r w:rsidR="00546F0D" w:rsidRPr="00CC6651">
        <w:rPr>
          <w:szCs w:val="24"/>
        </w:rPr>
        <w:t>in Experiments 1-7</w:t>
      </w:r>
      <w:r w:rsidRPr="00CC6651">
        <w:rPr>
          <w:szCs w:val="24"/>
        </w:rPr>
        <w:t>.</w:t>
      </w:r>
    </w:p>
    <w:p w14:paraId="568938BB" w14:textId="7C20F5B0" w:rsidR="00932667" w:rsidRPr="00AA3582" w:rsidRDefault="00553696" w:rsidP="008E0C40">
      <w:pPr>
        <w:pStyle w:val="Heading4"/>
      </w:pPr>
      <w:r w:rsidRPr="002910CC">
        <w:t xml:space="preserve">Acquisition </w:t>
      </w:r>
      <w:r w:rsidR="00932667" w:rsidRPr="002910CC">
        <w:t>P</w:t>
      </w:r>
      <w:r w:rsidRPr="002910CC">
        <w:t>hase</w:t>
      </w:r>
      <w:r w:rsidR="00AA3582">
        <w:t>.</w:t>
      </w:r>
    </w:p>
    <w:p w14:paraId="5E22D3A7" w14:textId="6F65925E" w:rsidR="00553696" w:rsidRPr="00CC6651" w:rsidRDefault="009A4147" w:rsidP="008E0C40">
      <w:r w:rsidRPr="00AA3582">
        <w:rPr>
          <w:b/>
          <w:i/>
        </w:rPr>
        <w:t>Training.</w:t>
      </w:r>
      <w:r w:rsidRPr="00CC6651">
        <w:t xml:space="preserve"> </w:t>
      </w:r>
      <w:r w:rsidR="003C2C17" w:rsidRPr="00CC6651">
        <w:t xml:space="preserve">Prior to the learning task, participants were </w:t>
      </w:r>
      <w:r w:rsidR="00553696" w:rsidRPr="00CC6651">
        <w:t xml:space="preserve">informed that they would </w:t>
      </w:r>
      <w:r w:rsidR="003C2C17" w:rsidRPr="00CC6651">
        <w:t xml:space="preserve">see </w:t>
      </w:r>
      <w:r w:rsidR="00553696" w:rsidRPr="00CC6651">
        <w:t xml:space="preserve">an </w:t>
      </w:r>
      <w:r w:rsidR="00072D2C" w:rsidRPr="00CC6651">
        <w:t xml:space="preserve">image </w:t>
      </w:r>
      <w:r w:rsidR="00553696" w:rsidRPr="00CC6651">
        <w:t>(</w:t>
      </w:r>
      <w:r w:rsidR="003C2C17" w:rsidRPr="00CC6651">
        <w:t xml:space="preserve">either food or </w:t>
      </w:r>
      <w:r w:rsidR="00072D2C" w:rsidRPr="00CC6651">
        <w:t xml:space="preserve">a </w:t>
      </w:r>
      <w:r w:rsidR="003C2C17" w:rsidRPr="00CC6651">
        <w:t>Chinese symbol</w:t>
      </w:r>
      <w:r w:rsidR="00553696" w:rsidRPr="00CC6651">
        <w:t xml:space="preserve">) in the middle of the screen. Their task was to identify the specific key (either ‘D’, ‘C’, ‘J’ or ‘N’) that </w:t>
      </w:r>
      <w:r w:rsidR="003C2C17" w:rsidRPr="00CC6651">
        <w:t xml:space="preserve">the </w:t>
      </w:r>
      <w:r w:rsidR="00553696" w:rsidRPr="00CC6651">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sidRPr="00CC6651">
        <w:t>[</w:t>
      </w:r>
      <w:r w:rsidR="00553696" w:rsidRPr="00CC6651">
        <w:t>S1</w:t>
      </w:r>
      <w:r w:rsidR="00072D2C" w:rsidRPr="00CC6651">
        <w:t>]</w:t>
      </w:r>
      <w:r w:rsidR="00553696" w:rsidRPr="00CC6651">
        <w:t xml:space="preserve"> or </w:t>
      </w:r>
      <w:r w:rsidR="00072D2C" w:rsidRPr="00CC6651">
        <w:t>[</w:t>
      </w:r>
      <w:r w:rsidR="00553696" w:rsidRPr="00CC6651">
        <w:t>S2</w:t>
      </w:r>
      <w:r w:rsidR="00072D2C" w:rsidRPr="00CC6651">
        <w:t>]</w:t>
      </w:r>
      <w:r w:rsidR="00553696" w:rsidRPr="00CC6651">
        <w:t xml:space="preserve">) or one of two Chinese symbols (i.e., target stimulus </w:t>
      </w:r>
      <w:r w:rsidR="00072D2C" w:rsidRPr="00CC6651">
        <w:t>[</w:t>
      </w:r>
      <w:r w:rsidR="00553696" w:rsidRPr="00CC6651">
        <w:t>T1</w:t>
      </w:r>
      <w:r w:rsidR="00072D2C" w:rsidRPr="00CC6651">
        <w:t>]</w:t>
      </w:r>
      <w:r w:rsidR="00553696" w:rsidRPr="00CC6651">
        <w:t xml:space="preserve"> or </w:t>
      </w:r>
      <w:r w:rsidR="00072D2C" w:rsidRPr="00CC6651">
        <w:t>[</w:t>
      </w:r>
      <w:r w:rsidR="00553696" w:rsidRPr="00CC6651">
        <w:t>T2</w:t>
      </w:r>
      <w:r w:rsidR="00072D2C" w:rsidRPr="00CC6651">
        <w:t>]</w:t>
      </w:r>
      <w:r w:rsidR="00553696" w:rsidRPr="00CC6651">
        <w:t xml:space="preserve">). Selecting (R1) in the presence of a positive source (S1) or </w:t>
      </w:r>
      <w:r w:rsidR="000D1446" w:rsidRPr="00CC6651">
        <w:t xml:space="preserve">(R2) </w:t>
      </w:r>
      <w:r w:rsidR="00553696" w:rsidRPr="00CC6651">
        <w:t xml:space="preserve">when presented with neutral target (T1) resulted in the removal of that stimulus from the screen, followed by a </w:t>
      </w:r>
      <w:r w:rsidR="00553696" w:rsidRPr="00CC6651">
        <w:t>250ms inter-stimulus interval, and the subsequent presentation of a neutral brand name (i.e., outcome stimulus O1). Afte</w:t>
      </w:r>
      <w:r w:rsidR="00714B98" w:rsidRPr="00CC6651">
        <w:t>r an inter-trial interval of 125</w:t>
      </w:r>
      <w:r w:rsidR="00553696" w:rsidRPr="00CC6651">
        <w:t xml:space="preserve">0ms the next trial began. Likewise, selecting (R3) in the presence of a negative source (S2) or </w:t>
      </w:r>
      <w:r w:rsidR="000D1446" w:rsidRPr="00CC6651">
        <w:t xml:space="preserve">(R4) </w:t>
      </w:r>
      <w:r w:rsidR="00553696" w:rsidRPr="00CC6651">
        <w:t xml:space="preserve">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sidRPr="00CC6651">
        <w:t xml:space="preserve">one group </w:t>
      </w:r>
      <w:r w:rsidR="00553696" w:rsidRPr="00CC6651">
        <w:t xml:space="preserve">categorized S1/T1 using R1/R2, whereas </w:t>
      </w:r>
      <w:r w:rsidR="00200CF8" w:rsidRPr="00CC6651">
        <w:t xml:space="preserve">another group </w:t>
      </w:r>
      <w:r w:rsidR="00553696" w:rsidRPr="00CC6651">
        <w:t xml:space="preserve">categorized S1/T1 using R3 and R4. If participants emitted an incorrect response then error feedback was displayed for </w:t>
      </w:r>
      <w:r w:rsidR="00714B98" w:rsidRPr="00CC6651">
        <w:t>15</w:t>
      </w:r>
      <w:r w:rsidR="00553696" w:rsidRPr="00CC6651">
        <w:t xml:space="preserve">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w:t>
      </w:r>
      <w:r w:rsidR="00654257" w:rsidRPr="00CC6651">
        <w:t>I</w:t>
      </w:r>
      <w:r w:rsidR="00553696" w:rsidRPr="00CC6651">
        <w:t xml:space="preserve">nstructions emphasized the need for accurate responding if past performance was below 90%. </w:t>
      </w:r>
    </w:p>
    <w:p w14:paraId="25C32FD8" w14:textId="2B4BA80E" w:rsidR="00711FA3" w:rsidRPr="00CC6651" w:rsidRDefault="009A4147" w:rsidP="008E0C40">
      <w:r w:rsidRPr="00AA3582">
        <w:rPr>
          <w:b/>
          <w:i/>
        </w:rPr>
        <w:t>Testing.</w:t>
      </w:r>
      <w:r w:rsidRPr="00CC6651">
        <w:t xml:space="preserve"> </w:t>
      </w:r>
      <w:r w:rsidR="002C45F2" w:rsidRPr="00CC6651">
        <w:t xml:space="preserve">Following </w:t>
      </w:r>
      <w:r w:rsidR="00711FA3" w:rsidRPr="00CC6651">
        <w:t xml:space="preserve">the training </w:t>
      </w:r>
      <w:r w:rsidR="002C45F2" w:rsidRPr="00CC6651">
        <w:t xml:space="preserve">phase </w:t>
      </w:r>
      <w:r w:rsidR="00711FA3" w:rsidRPr="00CC6651">
        <w:t xml:space="preserve">a test block </w:t>
      </w:r>
      <w:r w:rsidR="002C45F2" w:rsidRPr="00CC6651">
        <w:t xml:space="preserve">comprised of eight trials was presented in order to </w:t>
      </w:r>
      <w:r w:rsidRPr="00CC6651">
        <w:t xml:space="preserve">examine </w:t>
      </w:r>
      <w:r w:rsidR="00711FA3" w:rsidRPr="00CC6651">
        <w:t xml:space="preserve">if participants could </w:t>
      </w:r>
      <w:r w:rsidR="00A47F49" w:rsidRPr="00CC6651">
        <w:t xml:space="preserve">report </w:t>
      </w:r>
      <w:r w:rsidR="00711FA3" w:rsidRPr="00CC6651">
        <w:t xml:space="preserve">the </w:t>
      </w:r>
      <w:r w:rsidR="002C45F2" w:rsidRPr="00CC6651">
        <w:t>stimulus</w:t>
      </w:r>
      <w:r w:rsidR="00711FA3" w:rsidRPr="00CC6651">
        <w:t>-response and response-outcome</w:t>
      </w:r>
      <w:r w:rsidR="002C45F2" w:rsidRPr="00CC6651">
        <w:t xml:space="preserve"> relations (encountered during the training phase) in the absence of corrective feedback</w:t>
      </w:r>
      <w:r w:rsidR="00711FA3" w:rsidRPr="00CC6651">
        <w:t xml:space="preserve">. </w:t>
      </w:r>
      <w:r w:rsidR="002C45F2" w:rsidRPr="00CC6651">
        <w:t xml:space="preserve">The first four trials presented </w:t>
      </w:r>
      <w:r w:rsidR="00445E2E" w:rsidRPr="00CC6651">
        <w:t xml:space="preserve">either a </w:t>
      </w:r>
      <w:r w:rsidR="002C45F2" w:rsidRPr="00CC6651">
        <w:t xml:space="preserve">source </w:t>
      </w:r>
      <w:r w:rsidR="00445E2E" w:rsidRPr="00CC6651">
        <w:t xml:space="preserve">or target stimulus, along with the </w:t>
      </w:r>
      <w:r w:rsidR="002C45F2" w:rsidRPr="00CC6651">
        <w:t xml:space="preserve">four response options </w:t>
      </w:r>
      <w:r w:rsidR="00445E2E" w:rsidRPr="00CC6651">
        <w:t>from the training phase</w:t>
      </w:r>
      <w:r w:rsidR="00EB7A10" w:rsidRPr="00CC6651">
        <w:t xml:space="preserve"> and two other options (“none of them” and “I don’t know”).</w:t>
      </w:r>
      <w:r w:rsidR="00445E2E" w:rsidRPr="00CC6651">
        <w:t xml:space="preserve"> </w:t>
      </w:r>
      <w:r w:rsidR="00EB7A10" w:rsidRPr="00CC6651">
        <w:t>P</w:t>
      </w:r>
      <w:r w:rsidR="002C45F2" w:rsidRPr="00CC6651">
        <w:t xml:space="preserve">articipants </w:t>
      </w:r>
      <w:r w:rsidR="00EB7A10" w:rsidRPr="00CC6651">
        <w:t xml:space="preserve">were asked </w:t>
      </w:r>
      <w:r w:rsidR="002C45F2" w:rsidRPr="00CC6651">
        <w:t xml:space="preserve">to indicate </w:t>
      </w:r>
      <w:r w:rsidR="00445E2E" w:rsidRPr="00CC6651">
        <w:t xml:space="preserve">what </w:t>
      </w:r>
      <w:r w:rsidR="002C45F2" w:rsidRPr="00CC6651">
        <w:t xml:space="preserve">response had to be emitted when a </w:t>
      </w:r>
      <w:r w:rsidR="00EB7A10" w:rsidRPr="00CC6651">
        <w:t xml:space="preserve">given </w:t>
      </w:r>
      <w:r w:rsidR="002C45F2" w:rsidRPr="00CC6651">
        <w:t xml:space="preserve">stimulus was presented. The next four trials presented a response option </w:t>
      </w:r>
      <w:r w:rsidR="00445E2E" w:rsidRPr="00CC6651">
        <w:t xml:space="preserve">from the acquisition phase </w:t>
      </w:r>
      <w:r w:rsidR="002C45F2" w:rsidRPr="00CC6651">
        <w:t>along with the two outcome stimuli, “neither of them” and “I don’t know”</w:t>
      </w:r>
      <w:r w:rsidR="00444B68" w:rsidRPr="00CC6651">
        <w:t>.</w:t>
      </w:r>
      <w:r w:rsidR="002C45F2" w:rsidRPr="00CC6651">
        <w:t xml:space="preserve"> </w:t>
      </w:r>
      <w:r w:rsidR="00444B68" w:rsidRPr="00CC6651">
        <w:t>P</w:t>
      </w:r>
      <w:r w:rsidR="002C45F2" w:rsidRPr="00CC6651">
        <w:t xml:space="preserve">articipants </w:t>
      </w:r>
      <w:r w:rsidR="00444B68" w:rsidRPr="00CC6651">
        <w:t xml:space="preserve">were asked </w:t>
      </w:r>
      <w:r w:rsidR="002C45F2" w:rsidRPr="00CC6651">
        <w:t xml:space="preserve">to indicate what </w:t>
      </w:r>
      <w:r w:rsidR="00445E2E" w:rsidRPr="00CC6651">
        <w:t xml:space="preserve">stimulus </w:t>
      </w:r>
      <w:r w:rsidR="002C45F2" w:rsidRPr="00CC6651">
        <w:t xml:space="preserve">appeared when a given response was emitted. </w:t>
      </w:r>
      <w:r w:rsidR="00444B68" w:rsidRPr="00CC6651">
        <w:t xml:space="preserve">They </w:t>
      </w:r>
      <w:r w:rsidR="00C220CB" w:rsidRPr="00CC6651">
        <w:t xml:space="preserve">then </w:t>
      </w:r>
      <w:r w:rsidRPr="00CC6651">
        <w:t xml:space="preserve">continued to the </w:t>
      </w:r>
      <w:r w:rsidR="00565338" w:rsidRPr="00CC6651">
        <w:t xml:space="preserve">next </w:t>
      </w:r>
      <w:r w:rsidRPr="00CC6651">
        <w:t xml:space="preserve">phase </w:t>
      </w:r>
      <w:r w:rsidR="00565338" w:rsidRPr="00CC6651">
        <w:t xml:space="preserve">of the experiment </w:t>
      </w:r>
      <w:r w:rsidRPr="00CC6651">
        <w:t>regardless of test performance.</w:t>
      </w:r>
      <w:r w:rsidR="002C45F2" w:rsidRPr="00CC6651">
        <w:t xml:space="preserve"> </w:t>
      </w:r>
    </w:p>
    <w:p w14:paraId="041C767A" w14:textId="177E560E" w:rsidR="00932667" w:rsidRPr="002910CC" w:rsidRDefault="00553696" w:rsidP="008E0C40">
      <w:pPr>
        <w:pStyle w:val="Heading4"/>
      </w:pPr>
      <w:r w:rsidRPr="002910CC">
        <w:t xml:space="preserve">Extinction </w:t>
      </w:r>
      <w:r w:rsidR="00932667" w:rsidRPr="002910CC">
        <w:t>P</w:t>
      </w:r>
      <w:r w:rsidRPr="002910CC">
        <w:t>hase</w:t>
      </w:r>
      <w:r w:rsidR="00AA3582">
        <w:t>.</w:t>
      </w:r>
    </w:p>
    <w:p w14:paraId="68A7AD6E" w14:textId="503B8A50" w:rsidR="00B83162" w:rsidRDefault="00072D2C" w:rsidP="008E0C40">
      <w:r w:rsidRPr="00AA3582">
        <w:rPr>
          <w:b/>
          <w:i/>
        </w:rPr>
        <w:t>Experiment 1</w:t>
      </w:r>
      <w:r w:rsidR="00553696" w:rsidRPr="00AA3582">
        <w:rPr>
          <w:b/>
          <w:i/>
        </w:rPr>
        <w:t>.</w:t>
      </w:r>
      <w:r w:rsidR="00553696" w:rsidRPr="00CC6651">
        <w:t xml:space="preserve"> The extinction phase was similar to the acquisition phase (i.e., four blocks of 20 trials) with </w:t>
      </w:r>
      <w:r w:rsidR="00223577" w:rsidRPr="00CC6651">
        <w:t xml:space="preserve">one </w:t>
      </w:r>
      <w:r w:rsidR="00553696" w:rsidRPr="00CC6651">
        <w:t>exception. Once again, each trial began with the presentation of a positive (S1) or negative source (S2) or one of two neutral targets (T1 or T2). Selecting (R1) in the presence of a positive source (S1) resulted in the removal of that stimulus from the screen</w:t>
      </w:r>
      <w:r w:rsidR="00223577" w:rsidRPr="00CC6651">
        <w:t>,</w:t>
      </w:r>
      <w:r w:rsidR="00553696" w:rsidRPr="00CC6651">
        <w:t xml:space="preserve"> </w:t>
      </w:r>
      <w:r w:rsidR="000C3B1C" w:rsidRPr="00CC6651">
        <w:t xml:space="preserve">but </w:t>
      </w:r>
      <w:r w:rsidR="00223577" w:rsidRPr="00CC6651">
        <w:t xml:space="preserve">now, </w:t>
      </w:r>
      <w:r w:rsidR="000C3B1C" w:rsidRPr="00CC6651">
        <w:t xml:space="preserve">there was </w:t>
      </w:r>
      <w:r w:rsidR="00553696" w:rsidRPr="00CC6651">
        <w:t xml:space="preserve">no subsequent presentation of an outcome. Selecting (R2) when presented with neutral target (T1) resulted in the removal of that stimulus from the screen followed by a 250ms inter-stimulus interval, and </w:t>
      </w:r>
      <w:r w:rsidR="000C3B1C" w:rsidRPr="00CC6651">
        <w:t xml:space="preserve">the </w:t>
      </w:r>
      <w:r w:rsidR="00553696" w:rsidRPr="00CC6651">
        <w:t>presentation of outcome (O1). Afte</w:t>
      </w:r>
      <w:r w:rsidR="00714B98" w:rsidRPr="00CC6651">
        <w:t>r an inter-trial interval of 125</w:t>
      </w:r>
      <w:r w:rsidR="00553696" w:rsidRPr="00CC6651">
        <w:t xml:space="preserve">0ms the next trial began. Selecting (R3) in the presence of a negative source (S2) resulted in the removal of that stimulus from the screen </w:t>
      </w:r>
    </w:p>
    <w:p w14:paraId="1175C657" w14:textId="77777777" w:rsidR="00B83162" w:rsidRDefault="00B83162" w:rsidP="008E0C40">
      <w:pPr>
        <w:sectPr w:rsidR="00B83162" w:rsidSect="002426A3">
          <w:type w:val="continuous"/>
          <w:pgSz w:w="11906" w:h="16838" w:code="9"/>
          <w:pgMar w:top="1440" w:right="1440" w:bottom="1440" w:left="1440" w:header="708" w:footer="708" w:gutter="0"/>
          <w:pgNumType w:start="1"/>
          <w:cols w:num="2" w:space="376"/>
          <w:docGrid w:linePitch="360"/>
          <w15:footnoteColumns w:val="1"/>
        </w:sectPr>
      </w:pPr>
    </w:p>
    <w:p w14:paraId="4D2825C2" w14:textId="43A63656" w:rsidR="00B83162" w:rsidRDefault="00B83162" w:rsidP="008E0C40">
      <w:pPr>
        <w:pStyle w:val="Tableandfiguretitle"/>
      </w:pPr>
      <w:r w:rsidRPr="006952DD">
        <w:rPr>
          <w:b/>
        </w:rPr>
        <w:lastRenderedPageBreak/>
        <w:t>Figure 2.</w:t>
      </w:r>
      <w:r>
        <w:t xml:space="preserve"> </w:t>
      </w:r>
      <w:r w:rsidRPr="00CC6651">
        <w:t>Schematic overview of the procedures and expected effects in Experiments 1-7.</w:t>
      </w:r>
      <w:r>
        <w:t xml:space="preserve"> </w:t>
      </w:r>
      <w:r w:rsidRPr="00CC6651">
        <w:t>S refers to source stimulus, R to a response, O to an outcome stimulus, and T to a target stimulus. The + indicates a positive source stimulus and – indicates a negative source stimulus. For illustration purposes Figure 2 only displays one set of contingencies for most experiments (i.e., the ‘positively valenced’ contingencies, or those containing the blue outcome stimulus). However, each experiment also contained another set of ‘negatively valenced’ contingencies (e.g., see Experiment 6 and the contingencies containing the yellow outcome stimulus).</w:t>
      </w:r>
    </w:p>
    <w:p w14:paraId="5A7F5EE7" w14:textId="77777777" w:rsidR="00B83162" w:rsidRDefault="00B83162" w:rsidP="008E0C40">
      <w:pPr>
        <w:pStyle w:val="Tableandfiguretitle"/>
      </w:pPr>
    </w:p>
    <w:p w14:paraId="03DBAD7E" w14:textId="3537BB21" w:rsidR="00B83162" w:rsidRDefault="00B83162" w:rsidP="00DC7B5D">
      <w:pPr>
        <w:ind w:firstLine="0"/>
        <w:jc w:val="center"/>
      </w:pPr>
      <w:r w:rsidRPr="00CC6651">
        <w:rPr>
          <w:noProof/>
          <w:lang w:val="nl-BE" w:eastAsia="nl-BE"/>
        </w:rPr>
        <w:drawing>
          <wp:inline distT="0" distB="0" distL="0" distR="0" wp14:anchorId="3612A2DA" wp14:editId="2F3DABC5">
            <wp:extent cx="5562600" cy="75946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4379" cy="7597046"/>
                    </a:xfrm>
                    <a:prstGeom prst="rect">
                      <a:avLst/>
                    </a:prstGeom>
                  </pic:spPr>
                </pic:pic>
              </a:graphicData>
            </a:graphic>
          </wp:inline>
        </w:drawing>
      </w:r>
    </w:p>
    <w:p w14:paraId="2AF83574" w14:textId="0F277198" w:rsidR="00B83162" w:rsidRDefault="00B83162" w:rsidP="008E0C40">
      <w:pPr>
        <w:sectPr w:rsidR="00B83162" w:rsidSect="004B043F">
          <w:type w:val="continuous"/>
          <w:pgSz w:w="11906" w:h="16838" w:code="9"/>
          <w:pgMar w:top="1440" w:right="1440" w:bottom="1440" w:left="1440" w:header="708" w:footer="708" w:gutter="0"/>
          <w:cols w:space="376"/>
          <w:docGrid w:linePitch="360"/>
          <w15:footnoteColumns w:val="1"/>
        </w:sectPr>
      </w:pPr>
    </w:p>
    <w:p w14:paraId="791E93A4" w14:textId="104C3D0B" w:rsidR="00553696" w:rsidRPr="00CC6651" w:rsidRDefault="008E0C40" w:rsidP="008E0C40">
      <w:pPr>
        <w:ind w:firstLine="0"/>
      </w:pPr>
      <w:r w:rsidRPr="00CC6651">
        <w:lastRenderedPageBreak/>
        <w:t xml:space="preserve">but no presentation of an outcome. Pressing (R4) when presented with neutral target (T2) resulted in the removal of that </w:t>
      </w:r>
      <w:r w:rsidR="00553696" w:rsidRPr="00CC6651">
        <w:t xml:space="preserve">stimulus from the screen, an inter-stimulus interval, and </w:t>
      </w:r>
      <w:r w:rsidR="000C3B1C" w:rsidRPr="00CC6651">
        <w:t xml:space="preserve">the </w:t>
      </w:r>
      <w:r w:rsidR="00553696" w:rsidRPr="00CC6651">
        <w:t xml:space="preserve">presentation of outcome (O2) (see </w:t>
      </w:r>
      <w:r w:rsidR="00223577" w:rsidRPr="00CC6651">
        <w:t xml:space="preserve">Figure </w:t>
      </w:r>
      <w:r w:rsidR="00553696" w:rsidRPr="00CC6651">
        <w:t>2). In case of an incorrect response an er</w:t>
      </w:r>
      <w:r w:rsidR="00B8631C" w:rsidRPr="00CC6651">
        <w:t>ror feedback was displayed for 2</w:t>
      </w:r>
      <w:r w:rsidR="00553696" w:rsidRPr="00CC6651">
        <w:t>000ms. During this time participants could not emit another response and had to wait until the next trial in order to try again.</w:t>
      </w:r>
      <w:r w:rsidR="009A4147" w:rsidRPr="00CC6651">
        <w:t xml:space="preserve"> </w:t>
      </w:r>
      <w:r w:rsidR="00445E2E" w:rsidRPr="00CC6651">
        <w:t>An identical test block to that presented after acquisition training was also presented after the extinction phase</w:t>
      </w:r>
      <w:r w:rsidR="00D3628B" w:rsidRPr="00CC6651">
        <w:t xml:space="preserve"> in Experiments 1-3</w:t>
      </w:r>
      <w:r w:rsidR="00445E2E" w:rsidRPr="00CC6651">
        <w:t>.</w:t>
      </w:r>
    </w:p>
    <w:p w14:paraId="66BDB640" w14:textId="4FA2F04B" w:rsidR="00546F0D" w:rsidRPr="00CC6651" w:rsidRDefault="00546F0D" w:rsidP="008E0C40">
      <w:r w:rsidRPr="00AA3582">
        <w:rPr>
          <w:b/>
          <w:i/>
        </w:rPr>
        <w:t>Experiment 2.</w:t>
      </w:r>
      <w:r w:rsidRPr="00CC6651">
        <w:t xml:space="preserve"> The extinction phase was similar to that used in Experiment 1 with one notable change. Whereas Experiment 1 attempted to extinguish evaluative responding by removing the outcome from the contingenc</w:t>
      </w:r>
      <w:r w:rsidR="00FE0CAB" w:rsidRPr="00CC6651">
        <w:t>ies containing the valenced sources</w:t>
      </w:r>
      <w:r w:rsidRPr="00CC6651">
        <w:t xml:space="preserve">, Experiment 2 </w:t>
      </w:r>
      <w:r w:rsidR="00223577" w:rsidRPr="00CC6651">
        <w:t>removed</w:t>
      </w:r>
      <w:r w:rsidRPr="00CC6651">
        <w:t xml:space="preserve"> the outcome from the contingenc</w:t>
      </w:r>
      <w:r w:rsidR="00FE0CAB" w:rsidRPr="00CC6651">
        <w:t>ies containing the neutral targets</w:t>
      </w:r>
      <w:r w:rsidRPr="00CC6651">
        <w:t xml:space="preserve">. Specifically, selecting (R1) in the presence of a positive source (S1) removed that stimulus from the screen, led to a 250ms inter-stimulus interval, and presentation of outcome (O1). Selecting </w:t>
      </w:r>
      <w:r w:rsidR="000D1446" w:rsidRPr="00CC6651">
        <w:t xml:space="preserve">(R2) </w:t>
      </w:r>
      <w:r w:rsidRPr="00CC6651">
        <w:t xml:space="preserve">when presented with neutral target (T1) removed that stimulus and was not followed by an outcome. Selecting (R3) in the presence of a negative source (S2) removed that stimulus from the screen, led to an inter-stimulus interval, and presentation of outcome (O2). Pressing </w:t>
      </w:r>
      <w:r w:rsidR="000D1446" w:rsidRPr="00CC6651">
        <w:t xml:space="preserve">(R4) </w:t>
      </w:r>
      <w:r w:rsidRPr="00CC6651">
        <w:t xml:space="preserve">when presented with neutral target (T2) was not followed by an outcome (see </w:t>
      </w:r>
      <w:r w:rsidR="00A83569">
        <w:t>Figure 2</w:t>
      </w:r>
      <w:r w:rsidRPr="00CC6651">
        <w:t>).</w:t>
      </w:r>
      <w:r w:rsidR="005434EB" w:rsidRPr="00930DB4">
        <w:rPr>
          <w:rStyle w:val="FootnoteReference"/>
        </w:rPr>
        <w:footnoteReference w:id="8"/>
      </w:r>
    </w:p>
    <w:p w14:paraId="475FAF8F" w14:textId="7F72D37F" w:rsidR="00546F0D" w:rsidRPr="00CC6651" w:rsidRDefault="00546F0D" w:rsidP="008E0C40">
      <w:r w:rsidRPr="00AA3582">
        <w:rPr>
          <w:b/>
          <w:i/>
        </w:rPr>
        <w:t>Experiment 3.</w:t>
      </w:r>
      <w:r w:rsidRPr="00CC6651">
        <w:t xml:space="preserve"> We now attempted to extinguish evaluative responding by removing the common intersection (outcome) from both contingencies. Selecting (R1) in the presence of a positive source (S1) or </w:t>
      </w:r>
      <w:r w:rsidR="000D1446" w:rsidRPr="00CC6651">
        <w:t xml:space="preserve">(R2) </w:t>
      </w:r>
      <w:r w:rsidRPr="00CC6651">
        <w:t xml:space="preserve">when presented with neutral target (T1) removed that stimulus from the screen, led to a 250ms inter-stimulus interval, and was not followed by an outcome. Selecting (R3) in the presence of a negative source (S2) or </w:t>
      </w:r>
      <w:r w:rsidR="000D1446" w:rsidRPr="00CC6651">
        <w:t xml:space="preserve">(R4) </w:t>
      </w:r>
      <w:r w:rsidRPr="00CC6651">
        <w:t>when presented with neutral target (T2) was a</w:t>
      </w:r>
      <w:r w:rsidR="00223577" w:rsidRPr="00CC6651">
        <w:t>lso not followed by an outcome</w:t>
      </w:r>
      <w:r w:rsidR="00A83569">
        <w:t xml:space="preserve"> (see Figure 2)</w:t>
      </w:r>
      <w:r w:rsidRPr="00CC6651">
        <w:t xml:space="preserve">. </w:t>
      </w:r>
    </w:p>
    <w:p w14:paraId="5D02BC7C" w14:textId="2AE0807A" w:rsidR="00546F0D" w:rsidRPr="00CC6651" w:rsidRDefault="00546F0D" w:rsidP="008E0C40">
      <w:r w:rsidRPr="00AA3582">
        <w:rPr>
          <w:b/>
          <w:i/>
        </w:rPr>
        <w:t>Experiment 4.</w:t>
      </w:r>
      <w:r w:rsidRPr="00CC6651">
        <w:t xml:space="preserve"> </w:t>
      </w:r>
      <w:r w:rsidR="002C6208" w:rsidRPr="00CC6651">
        <w:t>The extinction phase consisted of 4 blocks of 20 trials each. P</w:t>
      </w:r>
      <w:r w:rsidRPr="00CC6651">
        <w:t xml:space="preserve">articipants were told that they would complete a second task wherein they would only have to observe a stream of stimuli. Each trial </w:t>
      </w:r>
      <w:r w:rsidR="00BD7B6F" w:rsidRPr="00CC6651">
        <w:t xml:space="preserve">involved </w:t>
      </w:r>
      <w:r w:rsidRPr="00CC6651">
        <w:t>the presentation of a stimulus (T1, O1, T2, O2)</w:t>
      </w:r>
      <w:r w:rsidR="00BD7B6F" w:rsidRPr="00CC6651">
        <w:t xml:space="preserve"> for 1500ms and </w:t>
      </w:r>
      <w:r w:rsidRPr="00CC6651">
        <w:t>each stimulus was presented five times per block. After an inter-trial interval of 1500ms the next trial began. No categorization response was required during this phase. Each type of stimulus was presented with equal frequency within each block.</w:t>
      </w:r>
      <w:r w:rsidR="00D3628B" w:rsidRPr="00CC6651">
        <w:t xml:space="preserve"> No </w:t>
      </w:r>
      <w:r w:rsidR="00D3628B" w:rsidRPr="00CC6651">
        <w:t>testing block was also provided given that no stimulus-response or response-outcome relations were encountered in this extinction procedure</w:t>
      </w:r>
      <w:r w:rsidR="00A83569">
        <w:t xml:space="preserve"> (see Figure 2)</w:t>
      </w:r>
      <w:r w:rsidR="00D3628B" w:rsidRPr="00CC6651">
        <w:t>.</w:t>
      </w:r>
    </w:p>
    <w:p w14:paraId="357D412A" w14:textId="4E5D4D2F" w:rsidR="00BA1B4A" w:rsidRPr="00CC6651" w:rsidRDefault="00BA1B4A" w:rsidP="008E0C40">
      <w:pPr>
        <w:pStyle w:val="Heading3"/>
      </w:pPr>
      <w:r w:rsidRPr="00CC6651">
        <w:t>Evaluative Measures</w:t>
      </w:r>
    </w:p>
    <w:p w14:paraId="66550C37" w14:textId="42AC938D" w:rsidR="00932667" w:rsidRPr="00CC6651" w:rsidRDefault="00553696" w:rsidP="008E0C40">
      <w:pPr>
        <w:pStyle w:val="Heading4"/>
      </w:pPr>
      <w:r w:rsidRPr="00CC6651">
        <w:t>IAT</w:t>
      </w:r>
      <w:r w:rsidR="00AA3582">
        <w:t>.</w:t>
      </w:r>
    </w:p>
    <w:p w14:paraId="6DF2C042" w14:textId="77777777" w:rsidR="007C16BA" w:rsidRPr="00CC6651" w:rsidRDefault="00553696" w:rsidP="008E0C40">
      <w:r w:rsidRPr="00CC6651">
        <w:t xml:space="preserve">An IAT was administered to measure relative automatic evaluations of the target </w:t>
      </w:r>
      <w:r w:rsidR="00654257" w:rsidRPr="00CC6651">
        <w:t>stimuli</w:t>
      </w:r>
      <w:r w:rsidRPr="00CC6651">
        <w:t>. Participants were informed that the two Chinese symbols (T1 and T2) they had encountered during the learning phase (targets) as well as the words ‘Good’ and ‘Bad’ (attributes) would appear on the upper left and right sides of the screen</w:t>
      </w:r>
      <w:r w:rsidR="007C16BA" w:rsidRPr="00CC6651">
        <w:t>.</w:t>
      </w:r>
      <w:r w:rsidRPr="00CC6651">
        <w:t xml:space="preserve"> </w:t>
      </w:r>
      <w:r w:rsidR="007C16BA" w:rsidRPr="00CC6651">
        <w:t>During each trial a stimulus</w:t>
      </w:r>
      <w:r w:rsidRPr="00CC6651">
        <w:t xml:space="preserve"> </w:t>
      </w:r>
      <w:r w:rsidR="007C16BA" w:rsidRPr="00CC6651">
        <w:t>related to one of those categories would appear in the middle of the screen and they had to assign</w:t>
      </w:r>
      <w:r w:rsidRPr="00CC6651">
        <w:t xml:space="preserve"> </w:t>
      </w:r>
      <w:r w:rsidR="007C16BA" w:rsidRPr="00CC6651">
        <w:t xml:space="preserve">it </w:t>
      </w:r>
      <w:r w:rsidRPr="00CC6651">
        <w:t xml:space="preserve">to </w:t>
      </w:r>
      <w:r w:rsidR="007C16BA" w:rsidRPr="00CC6651">
        <w:t>its corresponding category</w:t>
      </w:r>
      <w:r w:rsidRPr="00CC6651">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372E4DA" w:rsidR="00553696" w:rsidRPr="00CC6651" w:rsidRDefault="00553696" w:rsidP="008E0C40">
      <w:r w:rsidRPr="00CC6651">
        <w:t xml:space="preserve">Overall, each participant completed seven blocks of trials. The first block of 20 practice trials required them to sort the </w:t>
      </w:r>
      <w:r w:rsidR="004F24A2" w:rsidRPr="00CC6651">
        <w:t xml:space="preserve">target stimuli </w:t>
      </w:r>
      <w:r w:rsidRPr="00CC6651">
        <w:t xml:space="preserve">into their respective categories, with one </w:t>
      </w:r>
      <w:r w:rsidR="004F24A2" w:rsidRPr="00CC6651">
        <w:t xml:space="preserve">target </w:t>
      </w:r>
      <w:r w:rsidRPr="00CC6651">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w:t>
      </w:r>
      <w:r w:rsidR="004F24A2" w:rsidRPr="00CC6651">
        <w:t xml:space="preserve">target </w:t>
      </w:r>
      <w:r w:rsidRPr="00CC6651">
        <w:t xml:space="preserve">(T1) and ‘positive’ words using the left key and the second </w:t>
      </w:r>
      <w:r w:rsidR="004F24A2" w:rsidRPr="00CC6651">
        <w:t xml:space="preserve">target </w:t>
      </w:r>
      <w:r w:rsidRPr="00CC6651">
        <w:t xml:space="preserve">(T2) and ‘negative’ words using the right key. The fifth block of 20 trials reversed the key assignments, with </w:t>
      </w:r>
      <w:r w:rsidR="004F24A2" w:rsidRPr="00CC6651">
        <w:t xml:space="preserve">target </w:t>
      </w:r>
      <w:r w:rsidRPr="00CC6651">
        <w:t xml:space="preserve">(T1) now assigned to the right key and </w:t>
      </w:r>
      <w:r w:rsidR="004F24A2" w:rsidRPr="00CC6651">
        <w:t xml:space="preserve">target </w:t>
      </w:r>
      <w:r w:rsidRPr="00CC6651">
        <w:t xml:space="preserve">(T2) with the left key. </w:t>
      </w:r>
      <w:r w:rsidR="004F24A2" w:rsidRPr="00CC6651">
        <w:t>T</w:t>
      </w:r>
      <w:r w:rsidRPr="00CC6651">
        <w:t xml:space="preserve">he sixth (20 trials) and seventh blocks (40 trials) required participants to categorize </w:t>
      </w:r>
      <w:r w:rsidR="004F24A2" w:rsidRPr="00CC6651">
        <w:t xml:space="preserve">target </w:t>
      </w:r>
      <w:r w:rsidRPr="00CC6651">
        <w:t xml:space="preserve">(T1) with ‘negative’ words and </w:t>
      </w:r>
      <w:r w:rsidR="004F24A2" w:rsidRPr="00CC6651">
        <w:t xml:space="preserve">target </w:t>
      </w:r>
      <w:r w:rsidRPr="00CC6651">
        <w:t xml:space="preserve">(T2) with ‘positive’ words. </w:t>
      </w:r>
    </w:p>
    <w:p w14:paraId="2599F5BA" w14:textId="71C3C511" w:rsidR="00932667" w:rsidRPr="00CC6651" w:rsidRDefault="00553696" w:rsidP="008E0C40">
      <w:pPr>
        <w:pStyle w:val="Heading4"/>
      </w:pPr>
      <w:r w:rsidRPr="00CC6651">
        <w:t>Self-</w:t>
      </w:r>
      <w:r w:rsidR="00932667" w:rsidRPr="00CC6651">
        <w:t>R</w:t>
      </w:r>
      <w:r w:rsidRPr="00CC6651">
        <w:t xml:space="preserve">eport </w:t>
      </w:r>
      <w:r w:rsidR="00932667" w:rsidRPr="00CC6651">
        <w:t>M</w:t>
      </w:r>
      <w:r w:rsidRPr="00CC6651">
        <w:t>easures</w:t>
      </w:r>
      <w:r w:rsidR="00AA3582">
        <w:t>.</w:t>
      </w:r>
    </w:p>
    <w:p w14:paraId="6564EE3B" w14:textId="31E190EC" w:rsidR="00553696" w:rsidRPr="00CC6651" w:rsidRDefault="00553696" w:rsidP="008E0C40">
      <w:r w:rsidRPr="00CC6651">
        <w:t>Ratings of the two outcome (Brand names: O1 and O2) and target stimuli (Chinese symbols: T1 and T2) were obtained using a series of Likert scales. On each trial, participants were presented with a stimulus and asked to indicate whether they considered it to be ‘</w:t>
      </w:r>
      <w:r w:rsidRPr="00CC6651">
        <w:rPr>
          <w:i/>
        </w:rPr>
        <w:t>Good/Bad</w:t>
      </w:r>
      <w:r w:rsidRPr="00CC6651">
        <w:t>’,</w:t>
      </w:r>
      <w:r w:rsidR="002E260B">
        <w:t xml:space="preserve"> </w:t>
      </w:r>
      <w:r w:rsidRPr="00CC6651">
        <w:t>‘</w:t>
      </w:r>
      <w:r w:rsidRPr="00CC6651">
        <w:rPr>
          <w:i/>
        </w:rPr>
        <w:t>Pleasant/Unpleasant</w:t>
      </w:r>
      <w:r w:rsidRPr="00CC6651">
        <w:t>’, ‘</w:t>
      </w:r>
      <w:r w:rsidRPr="00CC6651">
        <w:rPr>
          <w:i/>
        </w:rPr>
        <w:t>Positive/Negative</w:t>
      </w:r>
      <w:r w:rsidRPr="00CC6651">
        <w:t>’ and whether ‘</w:t>
      </w:r>
      <w:r w:rsidRPr="00CC6651">
        <w:rPr>
          <w:i/>
        </w:rPr>
        <w:t>I like it/I don’t like it</w:t>
      </w:r>
      <w:r w:rsidRPr="00CC6651">
        <w:t xml:space="preserve">’ using a scale ranging from -5 to +5 with 0 as a neutral point. </w:t>
      </w:r>
    </w:p>
    <w:p w14:paraId="52153AFA" w14:textId="12D87933" w:rsidR="00932667" w:rsidRPr="00CC6651" w:rsidRDefault="00553696" w:rsidP="008E0C40">
      <w:pPr>
        <w:pStyle w:val="Heading4"/>
      </w:pPr>
      <w:r w:rsidRPr="00A023CC">
        <w:lastRenderedPageBreak/>
        <w:t>Behavioral</w:t>
      </w:r>
      <w:r w:rsidRPr="00CC6651">
        <w:t xml:space="preserve"> </w:t>
      </w:r>
      <w:r w:rsidR="00932667" w:rsidRPr="00CC6651">
        <w:t>I</w:t>
      </w:r>
      <w:r w:rsidRPr="00CC6651">
        <w:t xml:space="preserve">ntention </w:t>
      </w:r>
      <w:r w:rsidR="00932667" w:rsidRPr="00CC6651">
        <w:t>T</w:t>
      </w:r>
      <w:r w:rsidRPr="00CC6651">
        <w:t>ask</w:t>
      </w:r>
      <w:r w:rsidR="00AA3582">
        <w:t>.</w:t>
      </w:r>
    </w:p>
    <w:p w14:paraId="6C1431FC" w14:textId="70D2122C" w:rsidR="00553696" w:rsidRPr="00CC6651" w:rsidRDefault="00B8631C" w:rsidP="008E0C40">
      <w:r w:rsidRPr="00CC6651">
        <w:t xml:space="preserve">This task was comprised of two trials: one trial in which the </w:t>
      </w:r>
      <w:r w:rsidR="00553696" w:rsidRPr="00CC6651">
        <w:t xml:space="preserve">two target stimuli appeared </w:t>
      </w:r>
      <w:r w:rsidRPr="00CC6651">
        <w:t xml:space="preserve">simultaneously </w:t>
      </w:r>
      <w:r w:rsidR="00553696" w:rsidRPr="00CC6651">
        <w:t xml:space="preserve">onscreen, </w:t>
      </w:r>
      <w:r w:rsidRPr="00CC6651">
        <w:t xml:space="preserve">and another trial where the two outcome stimuli were presented. On the former trial the stimuli appeared as labels on two bottles of ice-tea while on the latter trial they appeared on </w:t>
      </w:r>
      <w:r w:rsidR="00651715" w:rsidRPr="00CC6651">
        <w:t>two bottles of milk</w:t>
      </w:r>
      <w:r w:rsidRPr="00CC6651">
        <w:t xml:space="preserve">. </w:t>
      </w:r>
      <w:r w:rsidR="00AE7198" w:rsidRPr="00CC6651">
        <w:t xml:space="preserve">Participants had </w:t>
      </w:r>
      <w:r w:rsidR="00553696" w:rsidRPr="00CC6651">
        <w:t>to indicate, for each pair, which item they would choose if they encountered them in a supermarket. Five answers were possible (i.e., “</w:t>
      </w:r>
      <w:r w:rsidR="00553696" w:rsidRPr="00CC6651">
        <w:rPr>
          <w:i/>
        </w:rPr>
        <w:t>I would choose product A</w:t>
      </w:r>
      <w:r w:rsidR="00553696" w:rsidRPr="00CC6651">
        <w:t>”, “</w:t>
      </w:r>
      <w:r w:rsidR="00553696" w:rsidRPr="00CC6651">
        <w:rPr>
          <w:i/>
        </w:rPr>
        <w:t>I would choose product B”</w:t>
      </w:r>
      <w:r w:rsidR="00553696" w:rsidRPr="00CC6651">
        <w:t>, “</w:t>
      </w:r>
      <w:r w:rsidR="00553696" w:rsidRPr="00CC6651">
        <w:rPr>
          <w:i/>
        </w:rPr>
        <w:t>I would choose both of them</w:t>
      </w:r>
      <w:r w:rsidR="00553696" w:rsidRPr="00CC6651">
        <w:t>”, “</w:t>
      </w:r>
      <w:r w:rsidR="00553696" w:rsidRPr="00CC6651">
        <w:rPr>
          <w:i/>
        </w:rPr>
        <w:t>I would choose neither of them</w:t>
      </w:r>
      <w:r w:rsidR="00553696" w:rsidRPr="00CC6651">
        <w:t>” or “</w:t>
      </w:r>
      <w:r w:rsidR="00553696" w:rsidRPr="00CC6651">
        <w:rPr>
          <w:i/>
        </w:rPr>
        <w:t>I don’t know”</w:t>
      </w:r>
      <w:r w:rsidR="00553696" w:rsidRPr="00CC6651">
        <w:t>).</w:t>
      </w:r>
    </w:p>
    <w:p w14:paraId="0E37B1D1" w14:textId="59967F00" w:rsidR="00932667" w:rsidRPr="00CC6651" w:rsidRDefault="00553696" w:rsidP="008E0C40">
      <w:pPr>
        <w:pStyle w:val="Heading4"/>
      </w:pPr>
      <w:r w:rsidRPr="00CC6651">
        <w:t xml:space="preserve">Exploratory </w:t>
      </w:r>
      <w:r w:rsidR="00932667" w:rsidRPr="00CC6651">
        <w:t>Q</w:t>
      </w:r>
      <w:r w:rsidRPr="00CC6651">
        <w:t>uestions</w:t>
      </w:r>
      <w:r w:rsidR="00AA3582">
        <w:t>.</w:t>
      </w:r>
    </w:p>
    <w:p w14:paraId="22034392" w14:textId="7960064E" w:rsidR="0069494D" w:rsidRPr="00CC6651" w:rsidRDefault="00553696" w:rsidP="008E0C40">
      <w:r w:rsidRPr="00CC6651">
        <w:t xml:space="preserve">Participants completed </w:t>
      </w:r>
      <w:r w:rsidR="001C4A1B" w:rsidRPr="00CC6651">
        <w:rPr>
          <w:i/>
        </w:rPr>
        <w:t>influence awareness</w:t>
      </w:r>
      <w:r w:rsidR="001C4A1B" w:rsidRPr="00CC6651">
        <w:t xml:space="preserve">, </w:t>
      </w:r>
      <w:r w:rsidRPr="00CC6651">
        <w:rPr>
          <w:i/>
        </w:rPr>
        <w:t>believability</w:t>
      </w:r>
      <w:r w:rsidRPr="00CC6651">
        <w:t xml:space="preserve">, </w:t>
      </w:r>
      <w:r w:rsidRPr="00CC6651">
        <w:rPr>
          <w:i/>
        </w:rPr>
        <w:t>demand compliance</w:t>
      </w:r>
      <w:r w:rsidR="00E15790" w:rsidRPr="00CC6651">
        <w:t>,</w:t>
      </w:r>
      <w:r w:rsidRPr="00CC6651">
        <w:t xml:space="preserve"> and </w:t>
      </w:r>
      <w:r w:rsidRPr="00CC6651">
        <w:rPr>
          <w:i/>
        </w:rPr>
        <w:t>reactance</w:t>
      </w:r>
      <w:r w:rsidR="00597847" w:rsidRPr="00CC6651">
        <w:t xml:space="preserve">, and </w:t>
      </w:r>
      <w:r w:rsidR="00597847" w:rsidRPr="00CC6651">
        <w:rPr>
          <w:i/>
        </w:rPr>
        <w:t>confidence</w:t>
      </w:r>
      <w:r w:rsidR="00597847" w:rsidRPr="00CC6651">
        <w:t xml:space="preserve"> in their self-reported ratings</w:t>
      </w:r>
      <w:r w:rsidRPr="00CC6651">
        <w:t xml:space="preserve"> measures.</w:t>
      </w:r>
      <w:r w:rsidRPr="00CC6651">
        <w:rPr>
          <w:rStyle w:val="FootnoteReference"/>
          <w:rFonts w:ascii="Times New Roman" w:hAnsi="Times New Roman" w:cs="Times New Roman"/>
          <w:color w:val="000000" w:themeColor="text1"/>
          <w:sz w:val="24"/>
        </w:rPr>
        <w:t xml:space="preserve"> </w:t>
      </w:r>
      <w:r w:rsidR="00B96528" w:rsidRPr="00CC6651">
        <w:t xml:space="preserve">These latter questions </w:t>
      </w:r>
      <w:r w:rsidRPr="00CC6651">
        <w:t xml:space="preserve">were </w:t>
      </w:r>
      <w:r w:rsidR="00B96528" w:rsidRPr="00CC6651">
        <w:t xml:space="preserve">asked after the evaluative measures, were included </w:t>
      </w:r>
      <w:r w:rsidRPr="00CC6651">
        <w:t>for exploratory purposes</w:t>
      </w:r>
      <w:r w:rsidR="00B96528" w:rsidRPr="00CC6651">
        <w:t>,</w:t>
      </w:r>
      <w:r w:rsidRPr="00CC6651">
        <w:t xml:space="preserve"> and </w:t>
      </w:r>
      <w:r w:rsidR="00A514E0" w:rsidRPr="00CC6651">
        <w:t xml:space="preserve">are </w:t>
      </w:r>
      <w:r w:rsidR="00B96528" w:rsidRPr="00CC6651">
        <w:t>there</w:t>
      </w:r>
      <w:r w:rsidR="00A514E0" w:rsidRPr="00CC6651">
        <w:t>fore</w:t>
      </w:r>
      <w:r w:rsidR="00B96528" w:rsidRPr="00CC6651">
        <w:t xml:space="preserve"> </w:t>
      </w:r>
      <w:r w:rsidRPr="00CC6651">
        <w:t xml:space="preserve">not </w:t>
      </w:r>
      <w:r w:rsidR="00B96528" w:rsidRPr="00CC6651">
        <w:t xml:space="preserve">mentioned </w:t>
      </w:r>
      <w:r w:rsidRPr="00CC6651">
        <w:t>in subsequent analyses.</w:t>
      </w:r>
    </w:p>
    <w:p w14:paraId="57353746" w14:textId="77777777" w:rsidR="00553696" w:rsidRPr="00CC6651" w:rsidRDefault="00553696" w:rsidP="008E0C40">
      <w:pPr>
        <w:pStyle w:val="Heading2"/>
      </w:pPr>
      <w:r w:rsidRPr="00CC6651">
        <w:t>Results</w:t>
      </w:r>
    </w:p>
    <w:p w14:paraId="2646A07A" w14:textId="77777777" w:rsidR="00932667" w:rsidRPr="00CC6651" w:rsidRDefault="00553696" w:rsidP="008E0C40">
      <w:pPr>
        <w:pStyle w:val="Heading3"/>
      </w:pPr>
      <w:r w:rsidRPr="00CC6651">
        <w:t xml:space="preserve">Participant </w:t>
      </w:r>
      <w:r w:rsidR="00932667" w:rsidRPr="00CC6651">
        <w:t>E</w:t>
      </w:r>
      <w:r w:rsidRPr="00CC6651">
        <w:t xml:space="preserve">xclusions </w:t>
      </w:r>
    </w:p>
    <w:p w14:paraId="2F965CD6" w14:textId="0325C3BE" w:rsidR="00553696" w:rsidRPr="00CC6651" w:rsidRDefault="00553696" w:rsidP="008E0C40">
      <w:r w:rsidRPr="00CC6651">
        <w:t xml:space="preserve">We screened-out participants </w:t>
      </w:r>
      <w:r w:rsidRPr="00CC6651">
        <w:rPr>
          <w:lang w:eastAsia="it-IT"/>
        </w:rPr>
        <w:t xml:space="preserve">who </w:t>
      </w:r>
      <w:r w:rsidR="00BA1B4A" w:rsidRPr="00CC6651">
        <w:rPr>
          <w:lang w:eastAsia="it-IT"/>
        </w:rPr>
        <w:t xml:space="preserve">(a) </w:t>
      </w:r>
      <w:r w:rsidR="00C661CF" w:rsidRPr="00CC6651">
        <w:rPr>
          <w:lang w:eastAsia="it-IT"/>
        </w:rPr>
        <w:t xml:space="preserve">failed to </w:t>
      </w:r>
      <w:r w:rsidRPr="00CC6651">
        <w:rPr>
          <w:lang w:eastAsia="it-IT"/>
        </w:rPr>
        <w:t>complete the entire experimental session and thus provided incomplete data</w:t>
      </w:r>
      <w:r w:rsidR="00BA1B4A" w:rsidRPr="00CC6651">
        <w:rPr>
          <w:lang w:eastAsia="it-IT"/>
        </w:rPr>
        <w:t xml:space="preserve"> and/or (b) </w:t>
      </w:r>
      <w:r w:rsidRPr="00CC6651">
        <w:rPr>
          <w:lang w:eastAsia="it-IT"/>
        </w:rPr>
        <w:t xml:space="preserve">who had IAT error rates above 30% across the entire task, above 40% for any one of the four critical blocks, or who complete more than 10% of trials faster than 400ms </w:t>
      </w:r>
      <w:r w:rsidRPr="00CC6651">
        <w:t>(</w:t>
      </w:r>
      <w:r w:rsidRPr="00CC6651">
        <w:rPr>
          <w:i/>
        </w:rPr>
        <w:t xml:space="preserve">n </w:t>
      </w:r>
      <w:r w:rsidRPr="00CC6651">
        <w:t xml:space="preserve">= </w:t>
      </w:r>
      <w:r w:rsidR="00BA1B4A" w:rsidRPr="00CC6651">
        <w:t xml:space="preserve">49 </w:t>
      </w:r>
      <w:r w:rsidR="00C661CF" w:rsidRPr="00CC6651">
        <w:t xml:space="preserve">[Experiment 1], </w:t>
      </w:r>
      <w:r w:rsidR="00C661CF" w:rsidRPr="00CC6651">
        <w:rPr>
          <w:i/>
        </w:rPr>
        <w:t>n</w:t>
      </w:r>
      <w:r w:rsidR="00C661CF" w:rsidRPr="00CC6651">
        <w:t xml:space="preserve"> = </w:t>
      </w:r>
      <w:r w:rsidR="00BA1B4A" w:rsidRPr="00CC6651">
        <w:t xml:space="preserve">14 </w:t>
      </w:r>
      <w:r w:rsidR="00C661CF" w:rsidRPr="00CC6651">
        <w:t xml:space="preserve">[Experiment 2], </w:t>
      </w:r>
      <w:r w:rsidR="00C661CF" w:rsidRPr="00CC6651">
        <w:rPr>
          <w:i/>
        </w:rPr>
        <w:t>n</w:t>
      </w:r>
      <w:r w:rsidR="00C661CF" w:rsidRPr="00CC6651">
        <w:t xml:space="preserve"> = </w:t>
      </w:r>
      <w:r w:rsidR="00BA1B4A" w:rsidRPr="00CC6651">
        <w:t xml:space="preserve">16 </w:t>
      </w:r>
      <w:r w:rsidR="00C661CF" w:rsidRPr="00CC6651">
        <w:t xml:space="preserve">[Experiment 3], and </w:t>
      </w:r>
      <w:r w:rsidR="00C661CF" w:rsidRPr="00CC6651">
        <w:rPr>
          <w:i/>
        </w:rPr>
        <w:t>n</w:t>
      </w:r>
      <w:r w:rsidR="00C661CF" w:rsidRPr="00CC6651">
        <w:t xml:space="preserve"> = </w:t>
      </w:r>
      <w:r w:rsidR="00BA1B4A" w:rsidRPr="00CC6651">
        <w:t xml:space="preserve">7 </w:t>
      </w:r>
      <w:r w:rsidR="00C661CF" w:rsidRPr="00CC6651">
        <w:t>[Experiment 4]</w:t>
      </w:r>
      <w:r w:rsidRPr="00CC6651">
        <w:t xml:space="preserve">). This led to a final sample of </w:t>
      </w:r>
      <w:r w:rsidR="00BA1B4A" w:rsidRPr="00CC6651">
        <w:t xml:space="preserve">97 </w:t>
      </w:r>
      <w:r w:rsidRPr="00CC6651">
        <w:t>participants</w:t>
      </w:r>
      <w:r w:rsidR="00C661CF" w:rsidRPr="00CC6651">
        <w:t xml:space="preserve"> in Experiment 1, </w:t>
      </w:r>
      <w:r w:rsidR="00BA1B4A" w:rsidRPr="00CC6651">
        <w:t xml:space="preserve">94 </w:t>
      </w:r>
      <w:r w:rsidR="00C661CF" w:rsidRPr="00CC6651">
        <w:t xml:space="preserve">in Experiment 2, </w:t>
      </w:r>
      <w:r w:rsidR="00BA1B4A" w:rsidRPr="00CC6651">
        <w:t xml:space="preserve">95 </w:t>
      </w:r>
      <w:r w:rsidR="00C661CF" w:rsidRPr="00CC6651">
        <w:t xml:space="preserve">in Experiment 3, and </w:t>
      </w:r>
      <w:r w:rsidR="00BA1B4A" w:rsidRPr="00CC6651">
        <w:t xml:space="preserve">98 </w:t>
      </w:r>
      <w:r w:rsidR="00C661CF" w:rsidRPr="00CC6651">
        <w:t>in Experiment 4</w:t>
      </w:r>
      <w:r w:rsidRPr="00CC6651">
        <w:t>.</w:t>
      </w:r>
    </w:p>
    <w:p w14:paraId="7BC85BCC" w14:textId="77777777" w:rsidR="00BA1B4A" w:rsidRPr="00CC6651" w:rsidRDefault="00C661CF" w:rsidP="008E0C40">
      <w:pPr>
        <w:pStyle w:val="Heading3"/>
      </w:pPr>
      <w:r w:rsidRPr="00CC6651">
        <w:t xml:space="preserve">Data </w:t>
      </w:r>
      <w:r w:rsidR="00BA1B4A" w:rsidRPr="00CC6651">
        <w:t>P</w:t>
      </w:r>
      <w:r w:rsidRPr="00CC6651">
        <w:t>reparation</w:t>
      </w:r>
      <w:r w:rsidR="00553696" w:rsidRPr="00CC6651">
        <w:t xml:space="preserve"> </w:t>
      </w:r>
    </w:p>
    <w:p w14:paraId="36744081" w14:textId="46711891" w:rsidR="00553696" w:rsidRPr="00CC6651" w:rsidRDefault="00553696" w:rsidP="008E0C40">
      <w:r w:rsidRPr="00CC6651">
        <w:t>Self-report ratings were collapsed into four mean scores – one for the target (T1), and another for the outcome (O1) related to positive sources, a third for the target (T2) and a fourth for the outcome (O2) related to negative sources. Two difference scores were then computed – one for the target stimuli (IR effect) and another for the outcome stimuli (OEC effect). Response latency data from the IAT were prepared using the D</w:t>
      </w:r>
      <w:r w:rsidR="00125532" w:rsidRPr="00CC6651">
        <w:t>2</w:t>
      </w:r>
      <w:r w:rsidRPr="00CC6651">
        <w:t xml:space="preserve"> algorithm recommended by Greenwald et al. (2003). IAT scores reflect the difference in mean response latency between the critical blocks divided by the </w:t>
      </w:r>
      <w:r w:rsidRPr="00CC6651">
        <w:t xml:space="preserve">overall variation in those latencies. Scores were calculated so that positive values reflected a preference for the target that was indirectly related to a positive source (T1) relative to that related to a negative source (T2). Negative values indicated the opposite. </w:t>
      </w:r>
    </w:p>
    <w:p w14:paraId="54FE1088" w14:textId="77777777" w:rsidR="00BA1B4A" w:rsidRPr="00CC6651" w:rsidRDefault="00553696" w:rsidP="008E0C40">
      <w:pPr>
        <w:pStyle w:val="Heading3"/>
      </w:pPr>
      <w:r w:rsidRPr="00CC6651">
        <w:t xml:space="preserve">Analytic </w:t>
      </w:r>
      <w:r w:rsidR="00BA1B4A" w:rsidRPr="00CC6651">
        <w:t>P</w:t>
      </w:r>
      <w:r w:rsidRPr="00CC6651">
        <w:t xml:space="preserve">lan </w:t>
      </w:r>
    </w:p>
    <w:p w14:paraId="24DB68A3" w14:textId="7B3FF56B" w:rsidR="00553696" w:rsidRPr="00CC6651" w:rsidRDefault="00F50610" w:rsidP="008E0C40">
      <w:r w:rsidRPr="00CC6651">
        <w:t xml:space="preserve">We examined if </w:t>
      </w:r>
      <w:r w:rsidR="00553696" w:rsidRPr="00A023CC">
        <w:t>behavioral</w:t>
      </w:r>
      <w:r w:rsidR="00553696" w:rsidRPr="00CC6651">
        <w:t xml:space="preserve"> intentions, self-reported and automatic stimulus evaluations (</w:t>
      </w:r>
      <w:r w:rsidR="00553696" w:rsidRPr="00CC6651">
        <w:rPr>
          <w:i/>
        </w:rPr>
        <w:t>dependent variables</w:t>
      </w:r>
      <w:r w:rsidR="00553696" w:rsidRPr="00CC6651">
        <w:t>) differed as a function of the type of training received (extinction vs. acquisition-only) (</w:t>
      </w:r>
      <w:r w:rsidR="00553696" w:rsidRPr="00CC6651">
        <w:rPr>
          <w:i/>
        </w:rPr>
        <w:t>independent variable</w:t>
      </w:r>
      <w:r w:rsidRPr="00CC6651">
        <w:t>).</w:t>
      </w:r>
      <w:r w:rsidR="00553696" w:rsidRPr="00CC6651">
        <w:t xml:space="preserve"> </w:t>
      </w:r>
      <w:r w:rsidRPr="00CC6651">
        <w:t>A</w:t>
      </w:r>
      <w:r w:rsidR="00553696" w:rsidRPr="00CC6651">
        <w:t xml:space="preserve"> series of </w:t>
      </w:r>
      <w:r w:rsidR="00553696" w:rsidRPr="00CC6651">
        <w:rPr>
          <w:i/>
        </w:rPr>
        <w:t>t</w:t>
      </w:r>
      <w:r w:rsidR="00553696" w:rsidRPr="00CC6651">
        <w:t xml:space="preserve">-tests were carried out on the rating </w:t>
      </w:r>
      <w:r w:rsidR="003E3224" w:rsidRPr="00CC6651">
        <w:t xml:space="preserve">and </w:t>
      </w:r>
      <w:r w:rsidR="00553696" w:rsidRPr="00CC6651">
        <w:t>IAT data.</w:t>
      </w:r>
      <w:r w:rsidR="007E1C20" w:rsidRPr="00CC6651">
        <w:t xml:space="preserve"> </w:t>
      </w:r>
      <w:r w:rsidR="00C82CBD" w:rsidRPr="00CC6651">
        <w:t xml:space="preserve">With respect to the </w:t>
      </w:r>
      <w:r w:rsidR="00343757" w:rsidRPr="00CC6651">
        <w:t>behavioral</w:t>
      </w:r>
      <w:r w:rsidR="00C82CBD" w:rsidRPr="00CC6651">
        <w:t xml:space="preserve"> intentions data, o</w:t>
      </w:r>
      <w:r w:rsidR="007E1C20" w:rsidRPr="00CC6651">
        <w:t xml:space="preserve">nly results from the T1-T2 comparison are reported (i.e., analyses </w:t>
      </w:r>
      <w:r w:rsidR="00423154" w:rsidRPr="00CC6651">
        <w:t xml:space="preserve">were </w:t>
      </w:r>
      <w:r w:rsidR="0069494D" w:rsidRPr="00CC6651">
        <w:t xml:space="preserve">only </w:t>
      </w:r>
      <w:r w:rsidR="00423154" w:rsidRPr="00CC6651">
        <w:t xml:space="preserve">carried out on responses that involved </w:t>
      </w:r>
      <w:r w:rsidR="0069494D" w:rsidRPr="00CC6651">
        <w:t>participants selecting</w:t>
      </w:r>
      <w:r w:rsidR="00423154" w:rsidRPr="00CC6651">
        <w:t xml:space="preserve"> either T1 or T2 and </w:t>
      </w:r>
      <w:r w:rsidR="007E1C20" w:rsidRPr="00CC6651">
        <w:t xml:space="preserve">not </w:t>
      </w:r>
      <w:r w:rsidR="00423154" w:rsidRPr="00CC6651">
        <w:t xml:space="preserve">on </w:t>
      </w:r>
      <w:r w:rsidR="003E3224" w:rsidRPr="00CC6651">
        <w:t xml:space="preserve">the selection of neither </w:t>
      </w:r>
      <w:r w:rsidR="00423154" w:rsidRPr="00CC6651">
        <w:t xml:space="preserve">target, </w:t>
      </w:r>
      <w:r w:rsidR="007E1C20" w:rsidRPr="00CC6651">
        <w:t>both targets</w:t>
      </w:r>
      <w:r w:rsidR="003E3224" w:rsidRPr="00CC6651">
        <w:t>, or non-responses</w:t>
      </w:r>
      <w:r w:rsidR="007E1C20" w:rsidRPr="00CC6651">
        <w:t>).</w:t>
      </w:r>
      <w:r w:rsidR="003E3224" w:rsidRPr="00CC6651">
        <w:t xml:space="preserve"> Counts of each response for each study and experiment condition were calculated, which were then used to calculate an odds ratio. </w:t>
      </w:r>
      <w:r w:rsidR="00220E16" w:rsidRPr="00CC6651">
        <w:rPr>
          <w:i/>
        </w:rPr>
        <w:t>p</w:t>
      </w:r>
      <w:r w:rsidR="003E3224" w:rsidRPr="00CC6651">
        <w:t xml:space="preserve"> values were compu</w:t>
      </w:r>
      <w:r w:rsidR="00AE7198" w:rsidRPr="00CC6651">
        <w:t>ted via F</w:t>
      </w:r>
      <w:r w:rsidR="003E3224" w:rsidRPr="00CC6651">
        <w:t>ischer’s exact test. Haldane-Anscombe correction</w:t>
      </w:r>
      <w:r w:rsidR="00220E16" w:rsidRPr="00CC6651">
        <w:t>s</w:t>
      </w:r>
      <w:r w:rsidR="003E3224" w:rsidRPr="00CC6651">
        <w:t xml:space="preserve"> </w:t>
      </w:r>
      <w:r w:rsidR="00220E16" w:rsidRPr="00CC6651">
        <w:t xml:space="preserve">were </w:t>
      </w:r>
      <w:r w:rsidR="003E3224" w:rsidRPr="00CC6651">
        <w:t>applied to studies where at least one cell contained zero counts</w:t>
      </w:r>
      <w:r w:rsidR="0075534A" w:rsidRPr="00CC6651">
        <w:t xml:space="preserve"> (i.e., counts in all cells were increased by 1)</w:t>
      </w:r>
      <w:r w:rsidR="003E3224" w:rsidRPr="00CC6651">
        <w:t>.</w:t>
      </w:r>
    </w:p>
    <w:p w14:paraId="2976573E" w14:textId="77777777" w:rsidR="00BA1B4A" w:rsidRPr="00CC6651" w:rsidRDefault="00553696" w:rsidP="008E0C40">
      <w:pPr>
        <w:pStyle w:val="Heading3"/>
      </w:pPr>
      <w:r w:rsidRPr="00CC6651">
        <w:t xml:space="preserve">Hypothesis </w:t>
      </w:r>
      <w:r w:rsidR="00BA1B4A" w:rsidRPr="00CC6651">
        <w:t>T</w:t>
      </w:r>
      <w:r w:rsidRPr="00CC6651">
        <w:t xml:space="preserve">esting </w:t>
      </w:r>
    </w:p>
    <w:p w14:paraId="06AAB178" w14:textId="5E2FEB6C" w:rsidR="00EC0470" w:rsidRDefault="00125532" w:rsidP="00E02C58">
      <w:pPr>
        <w:sectPr w:rsidR="00EC0470" w:rsidSect="004B043F">
          <w:type w:val="continuous"/>
          <w:pgSz w:w="11906" w:h="16838" w:code="9"/>
          <w:pgMar w:top="1440" w:right="1440" w:bottom="1440" w:left="1440" w:header="708" w:footer="708" w:gutter="0"/>
          <w:cols w:num="2" w:space="376"/>
          <w:docGrid w:linePitch="360"/>
          <w15:footnoteColumns w:val="1"/>
        </w:sectPr>
      </w:pPr>
      <w:r w:rsidRPr="00CC6651">
        <w:t xml:space="preserve">We </w:t>
      </w:r>
      <w:r w:rsidR="00FF6222" w:rsidRPr="00CC6651">
        <w:t xml:space="preserve">focused on </w:t>
      </w:r>
      <w:r w:rsidR="0039212F" w:rsidRPr="00CC6651">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sidRPr="00CC6651">
        <w:t xml:space="preserve">or </w:t>
      </w:r>
      <w:r w:rsidR="0039212F" w:rsidRPr="00CC6651">
        <w:t xml:space="preserve">testing as having “passed” </w:t>
      </w:r>
      <w:r w:rsidR="00762F2F" w:rsidRPr="00CC6651">
        <w:t xml:space="preserve">that </w:t>
      </w:r>
      <w:r w:rsidR="00E02C58">
        <w:t>p</w:t>
      </w:r>
      <w:r w:rsidR="00E02C58" w:rsidRPr="00CC6651">
        <w:t>hase and those who did not as having “failed”).</w:t>
      </w:r>
      <w:r w:rsidR="00E02C58" w:rsidRPr="00930DB4">
        <w:rPr>
          <w:rStyle w:val="FootnoteReference"/>
        </w:rPr>
        <w:footnoteReference w:id="9"/>
      </w:r>
      <w:r w:rsidR="00E02C58" w:rsidRPr="00CC6651">
        <w:t xml:space="preserve"> Second did they demonstrate evidence of </w:t>
      </w:r>
      <w:r w:rsidR="00E02C58" w:rsidRPr="00CC6651">
        <w:rPr>
          <w:i/>
        </w:rPr>
        <w:t>evaluative</w:t>
      </w:r>
      <w:r w:rsidR="00E02C58" w:rsidRPr="00CC6651">
        <w:t xml:space="preserve"> learning? If so then we would expect to observe an OEC effect (i.e., a preference for the outcome stimulus related to positive over negative sources) and an IR effect (i.e., a preference for the target stimulus related to positive over negative sources) when we examine the data from participants in the acquisition-only group. Third, did the extinction procedures implemented in Experiments 1-4 undermine newly established evaluations? If so, then we would expect to observe a significant decrease of the OEC and IR effects relative to acquisition-only group. </w:t>
      </w:r>
    </w:p>
    <w:p w14:paraId="5A192F86" w14:textId="77777777" w:rsidR="00EC0470" w:rsidRDefault="00EC0470" w:rsidP="008E0C40">
      <w:pPr>
        <w:pStyle w:val="Tableandfiguretitle"/>
      </w:pPr>
      <w:r w:rsidRPr="006952DD">
        <w:rPr>
          <w:b/>
        </w:rPr>
        <w:lastRenderedPageBreak/>
        <w:t>Table 1.</w:t>
      </w:r>
      <w:r>
        <w:t xml:space="preserve"> </w:t>
      </w:r>
      <w:r w:rsidRPr="00CC6651">
        <w:t xml:space="preserve">Mean (and standard deviation) accuracy as a function of learning task type (acquisition, extinction, or counterconditioning training or testing) in Experiments 1-7. </w:t>
      </w:r>
    </w:p>
    <w:p w14:paraId="13411D3F" w14:textId="77777777" w:rsidR="00EC0470" w:rsidRPr="00CC6651" w:rsidRDefault="00EC0470" w:rsidP="008E0C40">
      <w:pPr>
        <w:pStyle w:val="Tableandfiguretitle"/>
      </w:pPr>
    </w:p>
    <w:tbl>
      <w:tblPr>
        <w:tblStyle w:val="TableGridLight"/>
        <w:tblW w:w="6295" w:type="dxa"/>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1071"/>
        <w:gridCol w:w="1005"/>
        <w:gridCol w:w="799"/>
        <w:gridCol w:w="961"/>
        <w:gridCol w:w="799"/>
        <w:gridCol w:w="850"/>
        <w:gridCol w:w="810"/>
      </w:tblGrid>
      <w:tr w:rsidR="00C102A2" w:rsidRPr="001C57CC" w14:paraId="2A3B24BE" w14:textId="77777777" w:rsidTr="00C102A2">
        <w:trPr>
          <w:trHeight w:val="286"/>
          <w:jc w:val="center"/>
        </w:trPr>
        <w:tc>
          <w:tcPr>
            <w:tcW w:w="1071" w:type="dxa"/>
            <w:tcBorders>
              <w:bottom w:val="nil"/>
            </w:tcBorders>
            <w:vAlign w:val="center"/>
          </w:tcPr>
          <w:p w14:paraId="57C49189" w14:textId="77777777" w:rsidR="00C102A2" w:rsidRDefault="00C102A2" w:rsidP="003F5410">
            <w:pPr>
              <w:ind w:firstLine="0"/>
              <w:jc w:val="center"/>
              <w:rPr>
                <w:sz w:val="16"/>
                <w:szCs w:val="16"/>
                <w:lang w:eastAsia="nl-BE"/>
              </w:rPr>
            </w:pPr>
          </w:p>
        </w:tc>
        <w:tc>
          <w:tcPr>
            <w:tcW w:w="1804" w:type="dxa"/>
            <w:gridSpan w:val="2"/>
            <w:tcBorders>
              <w:bottom w:val="single" w:sz="8" w:space="0" w:color="000000" w:themeColor="text1"/>
            </w:tcBorders>
            <w:vAlign w:val="center"/>
          </w:tcPr>
          <w:p w14:paraId="2B102C35" w14:textId="77777777" w:rsidR="00C102A2" w:rsidRPr="001C57CC" w:rsidRDefault="00C102A2" w:rsidP="003F5410">
            <w:pPr>
              <w:ind w:firstLine="11"/>
              <w:jc w:val="center"/>
              <w:rPr>
                <w:sz w:val="16"/>
                <w:szCs w:val="16"/>
                <w:lang w:eastAsia="nl-BE"/>
              </w:rPr>
            </w:pPr>
            <w:r w:rsidRPr="001C57CC">
              <w:rPr>
                <w:sz w:val="16"/>
                <w:szCs w:val="16"/>
                <w:lang w:eastAsia="nl-BE"/>
              </w:rPr>
              <w:t>Acquisition</w:t>
            </w:r>
          </w:p>
        </w:tc>
        <w:tc>
          <w:tcPr>
            <w:tcW w:w="1760" w:type="dxa"/>
            <w:gridSpan w:val="2"/>
            <w:tcBorders>
              <w:bottom w:val="single" w:sz="8" w:space="0" w:color="000000" w:themeColor="text1"/>
            </w:tcBorders>
            <w:vAlign w:val="center"/>
          </w:tcPr>
          <w:p w14:paraId="267CB543" w14:textId="77777777" w:rsidR="00C102A2" w:rsidRPr="001C57CC" w:rsidRDefault="00C102A2" w:rsidP="003F5410">
            <w:pPr>
              <w:ind w:firstLine="11"/>
              <w:jc w:val="center"/>
              <w:rPr>
                <w:sz w:val="16"/>
                <w:szCs w:val="16"/>
                <w:lang w:eastAsia="nl-BE"/>
              </w:rPr>
            </w:pPr>
            <w:r w:rsidRPr="001C57CC">
              <w:rPr>
                <w:sz w:val="16"/>
                <w:szCs w:val="16"/>
                <w:lang w:eastAsia="nl-BE"/>
              </w:rPr>
              <w:t>Extinction</w:t>
            </w:r>
          </w:p>
        </w:tc>
        <w:tc>
          <w:tcPr>
            <w:tcW w:w="1660" w:type="dxa"/>
            <w:gridSpan w:val="2"/>
            <w:tcBorders>
              <w:bottom w:val="single" w:sz="8" w:space="0" w:color="000000" w:themeColor="text1"/>
            </w:tcBorders>
            <w:vAlign w:val="center"/>
          </w:tcPr>
          <w:p w14:paraId="1942942C" w14:textId="77777777" w:rsidR="00C102A2" w:rsidRPr="001C57CC" w:rsidRDefault="00C102A2" w:rsidP="003F5410">
            <w:pPr>
              <w:ind w:firstLine="11"/>
              <w:jc w:val="center"/>
              <w:rPr>
                <w:sz w:val="16"/>
                <w:szCs w:val="16"/>
                <w:lang w:eastAsia="nl-BE"/>
              </w:rPr>
            </w:pPr>
            <w:r w:rsidRPr="001C57CC">
              <w:rPr>
                <w:sz w:val="16"/>
                <w:szCs w:val="16"/>
                <w:lang w:eastAsia="nl-BE"/>
              </w:rPr>
              <w:t>Counterconditioning</w:t>
            </w:r>
          </w:p>
        </w:tc>
      </w:tr>
      <w:tr w:rsidR="00C102A2" w:rsidRPr="001C57CC" w14:paraId="5FDCD000" w14:textId="77777777" w:rsidTr="00C102A2">
        <w:trPr>
          <w:trHeight w:val="286"/>
          <w:jc w:val="center"/>
        </w:trPr>
        <w:tc>
          <w:tcPr>
            <w:tcW w:w="1071" w:type="dxa"/>
            <w:tcBorders>
              <w:top w:val="nil"/>
              <w:bottom w:val="single" w:sz="8" w:space="0" w:color="000000" w:themeColor="text1"/>
            </w:tcBorders>
            <w:vAlign w:val="center"/>
          </w:tcPr>
          <w:p w14:paraId="39FD4ED0" w14:textId="77777777" w:rsidR="00C102A2" w:rsidRPr="001C57CC" w:rsidRDefault="00C102A2" w:rsidP="003F5410">
            <w:pPr>
              <w:ind w:firstLine="0"/>
              <w:jc w:val="left"/>
              <w:rPr>
                <w:sz w:val="16"/>
                <w:szCs w:val="16"/>
                <w:lang w:eastAsia="nl-BE"/>
              </w:rPr>
            </w:pPr>
            <w:r>
              <w:rPr>
                <w:sz w:val="16"/>
                <w:szCs w:val="16"/>
                <w:lang w:eastAsia="nl-BE"/>
              </w:rPr>
              <w:t>Experiment</w:t>
            </w:r>
          </w:p>
        </w:tc>
        <w:tc>
          <w:tcPr>
            <w:tcW w:w="1005" w:type="dxa"/>
            <w:tcBorders>
              <w:top w:val="single" w:sz="8" w:space="0" w:color="000000" w:themeColor="text1"/>
              <w:bottom w:val="single" w:sz="8" w:space="0" w:color="000000" w:themeColor="text1"/>
            </w:tcBorders>
            <w:vAlign w:val="center"/>
            <w:hideMark/>
          </w:tcPr>
          <w:p w14:paraId="45C54778" w14:textId="77777777" w:rsidR="00C102A2" w:rsidRPr="001C57CC" w:rsidRDefault="00C102A2" w:rsidP="003F5410">
            <w:pPr>
              <w:ind w:firstLine="0"/>
              <w:jc w:val="center"/>
              <w:rPr>
                <w:sz w:val="16"/>
                <w:szCs w:val="16"/>
                <w:lang w:eastAsia="nl-BE"/>
              </w:rPr>
            </w:pPr>
            <w:r>
              <w:rPr>
                <w:sz w:val="16"/>
                <w:szCs w:val="16"/>
                <w:lang w:eastAsia="nl-BE"/>
              </w:rPr>
              <w:t>T</w:t>
            </w:r>
            <w:r w:rsidRPr="001C57CC">
              <w:rPr>
                <w:sz w:val="16"/>
                <w:szCs w:val="16"/>
                <w:lang w:eastAsia="nl-BE"/>
              </w:rPr>
              <w:t>raining</w:t>
            </w:r>
          </w:p>
        </w:tc>
        <w:tc>
          <w:tcPr>
            <w:tcW w:w="799" w:type="dxa"/>
            <w:tcBorders>
              <w:top w:val="single" w:sz="8" w:space="0" w:color="000000" w:themeColor="text1"/>
              <w:bottom w:val="single" w:sz="8" w:space="0" w:color="000000" w:themeColor="text1"/>
            </w:tcBorders>
            <w:vAlign w:val="center"/>
            <w:hideMark/>
          </w:tcPr>
          <w:p w14:paraId="3C53B27E" w14:textId="77777777" w:rsidR="00C102A2" w:rsidRPr="001C57CC" w:rsidRDefault="00C102A2" w:rsidP="003F5410">
            <w:pPr>
              <w:ind w:firstLine="11"/>
              <w:jc w:val="center"/>
              <w:rPr>
                <w:sz w:val="16"/>
                <w:szCs w:val="16"/>
                <w:lang w:eastAsia="nl-BE"/>
              </w:rPr>
            </w:pPr>
            <w:r>
              <w:rPr>
                <w:sz w:val="16"/>
                <w:szCs w:val="16"/>
                <w:lang w:eastAsia="nl-BE"/>
              </w:rPr>
              <w:t>T</w:t>
            </w:r>
            <w:r w:rsidRPr="001C57CC">
              <w:rPr>
                <w:sz w:val="16"/>
                <w:szCs w:val="16"/>
                <w:lang w:eastAsia="nl-BE"/>
              </w:rPr>
              <w:t>est</w:t>
            </w:r>
            <w:r>
              <w:rPr>
                <w:sz w:val="16"/>
                <w:szCs w:val="16"/>
                <w:lang w:eastAsia="nl-BE"/>
              </w:rPr>
              <w:t>ing</w:t>
            </w:r>
          </w:p>
        </w:tc>
        <w:tc>
          <w:tcPr>
            <w:tcW w:w="961" w:type="dxa"/>
            <w:tcBorders>
              <w:top w:val="single" w:sz="8" w:space="0" w:color="000000" w:themeColor="text1"/>
              <w:bottom w:val="single" w:sz="8" w:space="0" w:color="000000" w:themeColor="text1"/>
            </w:tcBorders>
            <w:vAlign w:val="center"/>
            <w:hideMark/>
          </w:tcPr>
          <w:p w14:paraId="71F354D3" w14:textId="77777777" w:rsidR="00C102A2" w:rsidRPr="001C57CC" w:rsidRDefault="00C102A2" w:rsidP="003F5410">
            <w:pPr>
              <w:ind w:firstLine="11"/>
              <w:jc w:val="center"/>
              <w:rPr>
                <w:sz w:val="16"/>
                <w:szCs w:val="16"/>
                <w:lang w:eastAsia="nl-BE"/>
              </w:rPr>
            </w:pPr>
            <w:r>
              <w:rPr>
                <w:sz w:val="16"/>
                <w:szCs w:val="16"/>
                <w:lang w:eastAsia="nl-BE"/>
              </w:rPr>
              <w:t>T</w:t>
            </w:r>
            <w:r w:rsidRPr="001C57CC">
              <w:rPr>
                <w:sz w:val="16"/>
                <w:szCs w:val="16"/>
                <w:lang w:eastAsia="nl-BE"/>
              </w:rPr>
              <w:t>raining</w:t>
            </w:r>
          </w:p>
        </w:tc>
        <w:tc>
          <w:tcPr>
            <w:tcW w:w="799" w:type="dxa"/>
            <w:tcBorders>
              <w:top w:val="single" w:sz="8" w:space="0" w:color="000000" w:themeColor="text1"/>
              <w:bottom w:val="single" w:sz="8" w:space="0" w:color="000000" w:themeColor="text1"/>
            </w:tcBorders>
            <w:vAlign w:val="center"/>
            <w:hideMark/>
          </w:tcPr>
          <w:p w14:paraId="1F0A26AE" w14:textId="77777777" w:rsidR="00C102A2" w:rsidRPr="001C57CC" w:rsidRDefault="00C102A2" w:rsidP="003F5410">
            <w:pPr>
              <w:ind w:firstLine="11"/>
              <w:jc w:val="center"/>
              <w:rPr>
                <w:sz w:val="16"/>
                <w:szCs w:val="16"/>
                <w:lang w:eastAsia="nl-BE"/>
              </w:rPr>
            </w:pPr>
            <w:r>
              <w:rPr>
                <w:sz w:val="16"/>
                <w:szCs w:val="16"/>
                <w:lang w:eastAsia="nl-BE"/>
              </w:rPr>
              <w:t>T</w:t>
            </w:r>
            <w:r w:rsidRPr="001C57CC">
              <w:rPr>
                <w:sz w:val="16"/>
                <w:szCs w:val="16"/>
                <w:lang w:eastAsia="nl-BE"/>
              </w:rPr>
              <w:t>esting</w:t>
            </w:r>
          </w:p>
        </w:tc>
        <w:tc>
          <w:tcPr>
            <w:tcW w:w="850" w:type="dxa"/>
            <w:tcBorders>
              <w:top w:val="single" w:sz="8" w:space="0" w:color="000000" w:themeColor="text1"/>
              <w:bottom w:val="single" w:sz="8" w:space="0" w:color="000000" w:themeColor="text1"/>
            </w:tcBorders>
            <w:vAlign w:val="center"/>
            <w:hideMark/>
          </w:tcPr>
          <w:p w14:paraId="637A96C8" w14:textId="77777777" w:rsidR="00C102A2" w:rsidRPr="001C57CC" w:rsidRDefault="00C102A2" w:rsidP="003F5410">
            <w:pPr>
              <w:ind w:firstLine="11"/>
              <w:jc w:val="center"/>
              <w:rPr>
                <w:sz w:val="16"/>
                <w:szCs w:val="16"/>
                <w:lang w:eastAsia="nl-BE"/>
              </w:rPr>
            </w:pPr>
            <w:r>
              <w:rPr>
                <w:sz w:val="16"/>
                <w:szCs w:val="16"/>
                <w:lang w:eastAsia="nl-BE"/>
              </w:rPr>
              <w:t>T</w:t>
            </w:r>
            <w:r w:rsidRPr="001C57CC">
              <w:rPr>
                <w:sz w:val="16"/>
                <w:szCs w:val="16"/>
                <w:lang w:eastAsia="nl-BE"/>
              </w:rPr>
              <w:t>raining</w:t>
            </w:r>
          </w:p>
        </w:tc>
        <w:tc>
          <w:tcPr>
            <w:tcW w:w="810" w:type="dxa"/>
            <w:tcBorders>
              <w:top w:val="single" w:sz="8" w:space="0" w:color="000000" w:themeColor="text1"/>
              <w:bottom w:val="single" w:sz="8" w:space="0" w:color="000000" w:themeColor="text1"/>
            </w:tcBorders>
            <w:vAlign w:val="center"/>
            <w:hideMark/>
          </w:tcPr>
          <w:p w14:paraId="70F771FC" w14:textId="77777777" w:rsidR="00C102A2" w:rsidRPr="001C57CC" w:rsidRDefault="00C102A2" w:rsidP="003F5410">
            <w:pPr>
              <w:ind w:firstLine="11"/>
              <w:jc w:val="center"/>
              <w:rPr>
                <w:sz w:val="16"/>
                <w:szCs w:val="16"/>
                <w:lang w:eastAsia="nl-BE"/>
              </w:rPr>
            </w:pPr>
            <w:r>
              <w:rPr>
                <w:sz w:val="16"/>
                <w:szCs w:val="16"/>
                <w:lang w:eastAsia="nl-BE"/>
              </w:rPr>
              <w:t>T</w:t>
            </w:r>
            <w:r w:rsidRPr="001C57CC">
              <w:rPr>
                <w:sz w:val="16"/>
                <w:szCs w:val="16"/>
                <w:lang w:eastAsia="nl-BE"/>
              </w:rPr>
              <w:t>esting</w:t>
            </w:r>
          </w:p>
        </w:tc>
      </w:tr>
      <w:tr w:rsidR="00C102A2" w:rsidRPr="001C57CC" w14:paraId="20812A03" w14:textId="77777777" w:rsidTr="00C102A2">
        <w:trPr>
          <w:trHeight w:val="286"/>
          <w:jc w:val="center"/>
        </w:trPr>
        <w:tc>
          <w:tcPr>
            <w:tcW w:w="1071" w:type="dxa"/>
            <w:tcBorders>
              <w:top w:val="single" w:sz="8" w:space="0" w:color="000000" w:themeColor="text1"/>
            </w:tcBorders>
            <w:vAlign w:val="center"/>
          </w:tcPr>
          <w:p w14:paraId="352468CA" w14:textId="77777777" w:rsidR="00C102A2" w:rsidRPr="001C57CC" w:rsidRDefault="00C102A2" w:rsidP="003F5410">
            <w:pPr>
              <w:ind w:firstLine="0"/>
              <w:jc w:val="left"/>
              <w:rPr>
                <w:sz w:val="16"/>
                <w:szCs w:val="16"/>
                <w:lang w:eastAsia="nl-BE"/>
              </w:rPr>
            </w:pPr>
            <w:r>
              <w:rPr>
                <w:sz w:val="16"/>
                <w:szCs w:val="16"/>
                <w:lang w:eastAsia="nl-BE"/>
              </w:rPr>
              <w:t>1</w:t>
            </w:r>
          </w:p>
        </w:tc>
        <w:tc>
          <w:tcPr>
            <w:tcW w:w="1005" w:type="dxa"/>
            <w:tcBorders>
              <w:top w:val="single" w:sz="8" w:space="0" w:color="000000" w:themeColor="text1"/>
            </w:tcBorders>
            <w:vAlign w:val="center"/>
            <w:hideMark/>
          </w:tcPr>
          <w:p w14:paraId="50D4F096" w14:textId="77777777" w:rsidR="00C102A2" w:rsidRPr="001C57CC" w:rsidRDefault="00C102A2" w:rsidP="003F5410">
            <w:pPr>
              <w:ind w:firstLine="0"/>
              <w:jc w:val="center"/>
              <w:rPr>
                <w:sz w:val="16"/>
                <w:szCs w:val="16"/>
                <w:lang w:eastAsia="nl-BE"/>
              </w:rPr>
            </w:pPr>
            <w:r w:rsidRPr="001C57CC">
              <w:rPr>
                <w:sz w:val="16"/>
                <w:szCs w:val="16"/>
                <w:lang w:eastAsia="nl-BE"/>
              </w:rPr>
              <w:t>88 (22)</w:t>
            </w:r>
          </w:p>
        </w:tc>
        <w:tc>
          <w:tcPr>
            <w:tcW w:w="799" w:type="dxa"/>
            <w:tcBorders>
              <w:top w:val="single" w:sz="8" w:space="0" w:color="000000" w:themeColor="text1"/>
            </w:tcBorders>
            <w:vAlign w:val="center"/>
            <w:hideMark/>
          </w:tcPr>
          <w:p w14:paraId="141E9737" w14:textId="77777777" w:rsidR="00C102A2" w:rsidRPr="001C57CC" w:rsidRDefault="00C102A2" w:rsidP="003F5410">
            <w:pPr>
              <w:ind w:firstLine="11"/>
              <w:jc w:val="center"/>
              <w:rPr>
                <w:sz w:val="16"/>
                <w:szCs w:val="16"/>
                <w:lang w:eastAsia="nl-BE"/>
              </w:rPr>
            </w:pPr>
            <w:r w:rsidRPr="001C57CC">
              <w:rPr>
                <w:sz w:val="16"/>
                <w:szCs w:val="16"/>
                <w:lang w:eastAsia="nl-BE"/>
              </w:rPr>
              <w:t>85 (23)</w:t>
            </w:r>
          </w:p>
        </w:tc>
        <w:tc>
          <w:tcPr>
            <w:tcW w:w="961" w:type="dxa"/>
            <w:tcBorders>
              <w:top w:val="single" w:sz="8" w:space="0" w:color="000000" w:themeColor="text1"/>
            </w:tcBorders>
            <w:vAlign w:val="center"/>
            <w:hideMark/>
          </w:tcPr>
          <w:p w14:paraId="749BE1F5" w14:textId="77777777" w:rsidR="00C102A2" w:rsidRPr="001C57CC" w:rsidRDefault="00C102A2" w:rsidP="003F5410">
            <w:pPr>
              <w:ind w:firstLine="0"/>
              <w:jc w:val="center"/>
              <w:rPr>
                <w:sz w:val="16"/>
                <w:szCs w:val="16"/>
                <w:lang w:eastAsia="nl-BE"/>
              </w:rPr>
            </w:pPr>
            <w:r w:rsidRPr="001C57CC">
              <w:rPr>
                <w:sz w:val="16"/>
                <w:szCs w:val="16"/>
                <w:lang w:eastAsia="nl-BE"/>
              </w:rPr>
              <w:t>96 (12)</w:t>
            </w:r>
          </w:p>
        </w:tc>
        <w:tc>
          <w:tcPr>
            <w:tcW w:w="799" w:type="dxa"/>
            <w:tcBorders>
              <w:top w:val="single" w:sz="8" w:space="0" w:color="000000" w:themeColor="text1"/>
            </w:tcBorders>
            <w:vAlign w:val="center"/>
            <w:hideMark/>
          </w:tcPr>
          <w:p w14:paraId="1B387110" w14:textId="77777777" w:rsidR="00C102A2" w:rsidRPr="001C57CC" w:rsidRDefault="00C102A2" w:rsidP="003F5410">
            <w:pPr>
              <w:ind w:firstLine="11"/>
              <w:jc w:val="center"/>
              <w:rPr>
                <w:sz w:val="16"/>
                <w:szCs w:val="16"/>
                <w:lang w:eastAsia="nl-BE"/>
              </w:rPr>
            </w:pPr>
            <w:r w:rsidRPr="001C57CC">
              <w:rPr>
                <w:sz w:val="16"/>
                <w:szCs w:val="16"/>
                <w:lang w:eastAsia="nl-BE"/>
              </w:rPr>
              <w:t>82 (15)</w:t>
            </w:r>
          </w:p>
        </w:tc>
        <w:tc>
          <w:tcPr>
            <w:tcW w:w="850" w:type="dxa"/>
            <w:tcBorders>
              <w:top w:val="single" w:sz="8" w:space="0" w:color="000000" w:themeColor="text1"/>
            </w:tcBorders>
            <w:vAlign w:val="center"/>
            <w:hideMark/>
          </w:tcPr>
          <w:p w14:paraId="5F562C6E" w14:textId="77777777" w:rsidR="00C102A2" w:rsidRPr="001C57CC" w:rsidRDefault="00C102A2" w:rsidP="003F5410">
            <w:pPr>
              <w:ind w:firstLine="11"/>
              <w:jc w:val="center"/>
              <w:rPr>
                <w:sz w:val="16"/>
                <w:szCs w:val="16"/>
                <w:lang w:eastAsia="nl-BE"/>
              </w:rPr>
            </w:pPr>
            <w:r w:rsidRPr="001C57CC">
              <w:rPr>
                <w:sz w:val="16"/>
                <w:szCs w:val="16"/>
                <w:lang w:eastAsia="nl-BE"/>
              </w:rPr>
              <w:t>-</w:t>
            </w:r>
          </w:p>
        </w:tc>
        <w:tc>
          <w:tcPr>
            <w:tcW w:w="810" w:type="dxa"/>
            <w:tcBorders>
              <w:top w:val="single" w:sz="8" w:space="0" w:color="000000" w:themeColor="text1"/>
            </w:tcBorders>
            <w:vAlign w:val="center"/>
            <w:hideMark/>
          </w:tcPr>
          <w:p w14:paraId="07F36BF4" w14:textId="77777777" w:rsidR="00C102A2" w:rsidRPr="001C57CC" w:rsidRDefault="00C102A2" w:rsidP="003F5410">
            <w:pPr>
              <w:ind w:firstLine="11"/>
              <w:jc w:val="center"/>
              <w:rPr>
                <w:sz w:val="16"/>
                <w:szCs w:val="16"/>
                <w:lang w:eastAsia="nl-BE"/>
              </w:rPr>
            </w:pPr>
            <w:r w:rsidRPr="001C57CC">
              <w:rPr>
                <w:sz w:val="16"/>
                <w:szCs w:val="16"/>
                <w:lang w:eastAsia="nl-BE"/>
              </w:rPr>
              <w:t>-</w:t>
            </w:r>
          </w:p>
        </w:tc>
      </w:tr>
      <w:tr w:rsidR="00C102A2" w:rsidRPr="001C57CC" w14:paraId="6DB3BFB0" w14:textId="77777777" w:rsidTr="00C102A2">
        <w:trPr>
          <w:trHeight w:val="286"/>
          <w:jc w:val="center"/>
        </w:trPr>
        <w:tc>
          <w:tcPr>
            <w:tcW w:w="1071" w:type="dxa"/>
            <w:vAlign w:val="center"/>
          </w:tcPr>
          <w:p w14:paraId="16357BAD" w14:textId="77777777" w:rsidR="00C102A2" w:rsidRPr="001C57CC" w:rsidRDefault="00C102A2" w:rsidP="003F5410">
            <w:pPr>
              <w:ind w:firstLine="0"/>
              <w:jc w:val="left"/>
              <w:rPr>
                <w:sz w:val="16"/>
                <w:szCs w:val="16"/>
                <w:lang w:eastAsia="nl-BE"/>
              </w:rPr>
            </w:pPr>
            <w:r>
              <w:rPr>
                <w:sz w:val="16"/>
                <w:szCs w:val="16"/>
                <w:lang w:eastAsia="nl-BE"/>
              </w:rPr>
              <w:t>2</w:t>
            </w:r>
          </w:p>
        </w:tc>
        <w:tc>
          <w:tcPr>
            <w:tcW w:w="1005" w:type="dxa"/>
            <w:vAlign w:val="center"/>
            <w:hideMark/>
          </w:tcPr>
          <w:p w14:paraId="1CD6535F" w14:textId="77777777" w:rsidR="00C102A2" w:rsidRPr="001C57CC" w:rsidRDefault="00C102A2" w:rsidP="003F5410">
            <w:pPr>
              <w:ind w:firstLine="0"/>
              <w:jc w:val="center"/>
              <w:rPr>
                <w:sz w:val="16"/>
                <w:szCs w:val="16"/>
                <w:lang w:eastAsia="nl-BE"/>
              </w:rPr>
            </w:pPr>
            <w:r w:rsidRPr="001C57CC">
              <w:rPr>
                <w:sz w:val="16"/>
                <w:szCs w:val="16"/>
                <w:lang w:eastAsia="nl-BE"/>
              </w:rPr>
              <w:t>93 (15)</w:t>
            </w:r>
          </w:p>
        </w:tc>
        <w:tc>
          <w:tcPr>
            <w:tcW w:w="799" w:type="dxa"/>
            <w:vAlign w:val="center"/>
            <w:hideMark/>
          </w:tcPr>
          <w:p w14:paraId="65492DD7" w14:textId="77777777" w:rsidR="00C102A2" w:rsidRPr="001C57CC" w:rsidRDefault="00C102A2" w:rsidP="003F5410">
            <w:pPr>
              <w:ind w:firstLine="11"/>
              <w:jc w:val="center"/>
              <w:rPr>
                <w:sz w:val="16"/>
                <w:szCs w:val="16"/>
                <w:lang w:eastAsia="nl-BE"/>
              </w:rPr>
            </w:pPr>
            <w:r w:rsidRPr="001C57CC">
              <w:rPr>
                <w:sz w:val="16"/>
                <w:szCs w:val="16"/>
                <w:lang w:eastAsia="nl-BE"/>
              </w:rPr>
              <w:t>88 (21)</w:t>
            </w:r>
          </w:p>
        </w:tc>
        <w:tc>
          <w:tcPr>
            <w:tcW w:w="961" w:type="dxa"/>
            <w:vAlign w:val="center"/>
            <w:hideMark/>
          </w:tcPr>
          <w:p w14:paraId="43707223" w14:textId="77777777" w:rsidR="00C102A2" w:rsidRPr="001C57CC" w:rsidRDefault="00C102A2" w:rsidP="003F5410">
            <w:pPr>
              <w:ind w:firstLine="0"/>
              <w:jc w:val="center"/>
              <w:rPr>
                <w:sz w:val="16"/>
                <w:szCs w:val="16"/>
                <w:lang w:eastAsia="nl-BE"/>
              </w:rPr>
            </w:pPr>
            <w:r w:rsidRPr="001C57CC">
              <w:rPr>
                <w:sz w:val="16"/>
                <w:szCs w:val="16"/>
                <w:lang w:eastAsia="nl-BE"/>
              </w:rPr>
              <w:t>98 (8)</w:t>
            </w:r>
          </w:p>
        </w:tc>
        <w:tc>
          <w:tcPr>
            <w:tcW w:w="799" w:type="dxa"/>
            <w:vAlign w:val="center"/>
            <w:hideMark/>
          </w:tcPr>
          <w:p w14:paraId="4BD78B2C" w14:textId="77777777" w:rsidR="00C102A2" w:rsidRPr="001C57CC" w:rsidRDefault="00C102A2" w:rsidP="003F5410">
            <w:pPr>
              <w:ind w:firstLine="11"/>
              <w:jc w:val="center"/>
              <w:rPr>
                <w:sz w:val="16"/>
                <w:szCs w:val="16"/>
                <w:lang w:eastAsia="nl-BE"/>
              </w:rPr>
            </w:pPr>
            <w:r w:rsidRPr="001C57CC">
              <w:rPr>
                <w:sz w:val="16"/>
                <w:szCs w:val="16"/>
                <w:lang w:eastAsia="nl-BE"/>
              </w:rPr>
              <w:t>89 (12)</w:t>
            </w:r>
          </w:p>
        </w:tc>
        <w:tc>
          <w:tcPr>
            <w:tcW w:w="850" w:type="dxa"/>
            <w:vAlign w:val="center"/>
            <w:hideMark/>
          </w:tcPr>
          <w:p w14:paraId="2702E463" w14:textId="77777777" w:rsidR="00C102A2" w:rsidRPr="001C57CC" w:rsidRDefault="00C102A2" w:rsidP="003F5410">
            <w:pPr>
              <w:ind w:firstLine="11"/>
              <w:jc w:val="center"/>
              <w:rPr>
                <w:sz w:val="16"/>
                <w:szCs w:val="16"/>
                <w:lang w:eastAsia="nl-BE"/>
              </w:rPr>
            </w:pPr>
            <w:r w:rsidRPr="001C57CC">
              <w:rPr>
                <w:sz w:val="16"/>
                <w:szCs w:val="16"/>
                <w:lang w:eastAsia="nl-BE"/>
              </w:rPr>
              <w:t>-</w:t>
            </w:r>
          </w:p>
        </w:tc>
        <w:tc>
          <w:tcPr>
            <w:tcW w:w="810" w:type="dxa"/>
            <w:vAlign w:val="center"/>
            <w:hideMark/>
          </w:tcPr>
          <w:p w14:paraId="350075CB" w14:textId="77777777" w:rsidR="00C102A2" w:rsidRPr="001C57CC" w:rsidRDefault="00C102A2" w:rsidP="003F5410">
            <w:pPr>
              <w:ind w:firstLine="11"/>
              <w:jc w:val="center"/>
              <w:rPr>
                <w:sz w:val="16"/>
                <w:szCs w:val="16"/>
                <w:lang w:eastAsia="nl-BE"/>
              </w:rPr>
            </w:pPr>
            <w:r w:rsidRPr="001C57CC">
              <w:rPr>
                <w:sz w:val="16"/>
                <w:szCs w:val="16"/>
                <w:lang w:eastAsia="nl-BE"/>
              </w:rPr>
              <w:t>-</w:t>
            </w:r>
          </w:p>
        </w:tc>
      </w:tr>
      <w:tr w:rsidR="00C102A2" w:rsidRPr="001C57CC" w14:paraId="07E273F3" w14:textId="77777777" w:rsidTr="00C102A2">
        <w:trPr>
          <w:trHeight w:val="286"/>
          <w:jc w:val="center"/>
        </w:trPr>
        <w:tc>
          <w:tcPr>
            <w:tcW w:w="1071" w:type="dxa"/>
            <w:vAlign w:val="center"/>
          </w:tcPr>
          <w:p w14:paraId="23CDC610" w14:textId="77777777" w:rsidR="00C102A2" w:rsidRPr="001C57CC" w:rsidRDefault="00C102A2" w:rsidP="003F5410">
            <w:pPr>
              <w:ind w:firstLine="0"/>
              <w:jc w:val="left"/>
              <w:rPr>
                <w:sz w:val="16"/>
                <w:szCs w:val="16"/>
                <w:lang w:eastAsia="nl-BE"/>
              </w:rPr>
            </w:pPr>
            <w:r>
              <w:rPr>
                <w:sz w:val="16"/>
                <w:szCs w:val="16"/>
                <w:lang w:eastAsia="nl-BE"/>
              </w:rPr>
              <w:t>3</w:t>
            </w:r>
          </w:p>
        </w:tc>
        <w:tc>
          <w:tcPr>
            <w:tcW w:w="1005" w:type="dxa"/>
            <w:vAlign w:val="center"/>
            <w:hideMark/>
          </w:tcPr>
          <w:p w14:paraId="283428DC" w14:textId="77777777" w:rsidR="00C102A2" w:rsidRPr="001C57CC" w:rsidRDefault="00C102A2" w:rsidP="003F5410">
            <w:pPr>
              <w:ind w:firstLine="0"/>
              <w:jc w:val="center"/>
              <w:rPr>
                <w:sz w:val="16"/>
                <w:szCs w:val="16"/>
                <w:lang w:eastAsia="nl-BE"/>
              </w:rPr>
            </w:pPr>
            <w:r w:rsidRPr="001C57CC">
              <w:rPr>
                <w:sz w:val="16"/>
                <w:szCs w:val="16"/>
                <w:lang w:eastAsia="nl-BE"/>
              </w:rPr>
              <w:t>91 (17)</w:t>
            </w:r>
          </w:p>
        </w:tc>
        <w:tc>
          <w:tcPr>
            <w:tcW w:w="799" w:type="dxa"/>
            <w:vAlign w:val="center"/>
            <w:hideMark/>
          </w:tcPr>
          <w:p w14:paraId="7410399D" w14:textId="77777777" w:rsidR="00C102A2" w:rsidRPr="001C57CC" w:rsidRDefault="00C102A2" w:rsidP="003F5410">
            <w:pPr>
              <w:ind w:firstLine="11"/>
              <w:jc w:val="center"/>
              <w:rPr>
                <w:sz w:val="16"/>
                <w:szCs w:val="16"/>
                <w:lang w:eastAsia="nl-BE"/>
              </w:rPr>
            </w:pPr>
            <w:r w:rsidRPr="001C57CC">
              <w:rPr>
                <w:sz w:val="16"/>
                <w:szCs w:val="16"/>
                <w:lang w:eastAsia="nl-BE"/>
              </w:rPr>
              <w:t>83 (20)</w:t>
            </w:r>
          </w:p>
        </w:tc>
        <w:tc>
          <w:tcPr>
            <w:tcW w:w="961" w:type="dxa"/>
            <w:vAlign w:val="center"/>
            <w:hideMark/>
          </w:tcPr>
          <w:p w14:paraId="2D7F36FE" w14:textId="77777777" w:rsidR="00C102A2" w:rsidRPr="001C57CC" w:rsidRDefault="00C102A2" w:rsidP="003F5410">
            <w:pPr>
              <w:ind w:firstLine="0"/>
              <w:jc w:val="center"/>
              <w:rPr>
                <w:sz w:val="16"/>
                <w:szCs w:val="16"/>
                <w:lang w:eastAsia="nl-BE"/>
              </w:rPr>
            </w:pPr>
            <w:r w:rsidRPr="001C57CC">
              <w:rPr>
                <w:sz w:val="16"/>
                <w:szCs w:val="16"/>
                <w:lang w:eastAsia="nl-BE"/>
              </w:rPr>
              <w:t>97 (13)</w:t>
            </w:r>
          </w:p>
        </w:tc>
        <w:tc>
          <w:tcPr>
            <w:tcW w:w="799" w:type="dxa"/>
            <w:vAlign w:val="center"/>
            <w:hideMark/>
          </w:tcPr>
          <w:p w14:paraId="046D8AF7" w14:textId="77777777" w:rsidR="00C102A2" w:rsidRPr="001C57CC" w:rsidRDefault="00C102A2" w:rsidP="003F5410">
            <w:pPr>
              <w:ind w:firstLine="11"/>
              <w:jc w:val="center"/>
              <w:rPr>
                <w:sz w:val="16"/>
                <w:szCs w:val="16"/>
                <w:lang w:eastAsia="nl-BE"/>
              </w:rPr>
            </w:pPr>
            <w:r w:rsidRPr="001C57CC">
              <w:rPr>
                <w:sz w:val="16"/>
                <w:szCs w:val="16"/>
                <w:lang w:eastAsia="nl-BE"/>
              </w:rPr>
              <w:t>61 (22)</w:t>
            </w:r>
          </w:p>
        </w:tc>
        <w:tc>
          <w:tcPr>
            <w:tcW w:w="850" w:type="dxa"/>
            <w:vAlign w:val="center"/>
            <w:hideMark/>
          </w:tcPr>
          <w:p w14:paraId="7978CD4A" w14:textId="77777777" w:rsidR="00C102A2" w:rsidRPr="001C57CC" w:rsidRDefault="00C102A2" w:rsidP="003F5410">
            <w:pPr>
              <w:ind w:firstLine="11"/>
              <w:jc w:val="center"/>
              <w:rPr>
                <w:sz w:val="16"/>
                <w:szCs w:val="16"/>
                <w:lang w:eastAsia="nl-BE"/>
              </w:rPr>
            </w:pPr>
            <w:r w:rsidRPr="001C57CC">
              <w:rPr>
                <w:sz w:val="16"/>
                <w:szCs w:val="16"/>
                <w:lang w:eastAsia="nl-BE"/>
              </w:rPr>
              <w:t>-</w:t>
            </w:r>
          </w:p>
        </w:tc>
        <w:tc>
          <w:tcPr>
            <w:tcW w:w="810" w:type="dxa"/>
            <w:vAlign w:val="center"/>
            <w:hideMark/>
          </w:tcPr>
          <w:p w14:paraId="2A688C7D" w14:textId="77777777" w:rsidR="00C102A2" w:rsidRPr="001C57CC" w:rsidRDefault="00C102A2" w:rsidP="003F5410">
            <w:pPr>
              <w:ind w:firstLine="11"/>
              <w:jc w:val="center"/>
              <w:rPr>
                <w:sz w:val="16"/>
                <w:szCs w:val="16"/>
                <w:lang w:eastAsia="nl-BE"/>
              </w:rPr>
            </w:pPr>
            <w:r w:rsidRPr="001C57CC">
              <w:rPr>
                <w:sz w:val="16"/>
                <w:szCs w:val="16"/>
                <w:lang w:eastAsia="nl-BE"/>
              </w:rPr>
              <w:t>-</w:t>
            </w:r>
          </w:p>
        </w:tc>
      </w:tr>
      <w:tr w:rsidR="00C102A2" w:rsidRPr="001C57CC" w14:paraId="7F524E65" w14:textId="77777777" w:rsidTr="00C102A2">
        <w:trPr>
          <w:trHeight w:val="286"/>
          <w:jc w:val="center"/>
        </w:trPr>
        <w:tc>
          <w:tcPr>
            <w:tcW w:w="1071" w:type="dxa"/>
            <w:vAlign w:val="center"/>
          </w:tcPr>
          <w:p w14:paraId="1586F145" w14:textId="77777777" w:rsidR="00C102A2" w:rsidRPr="001C57CC" w:rsidRDefault="00C102A2" w:rsidP="003F5410">
            <w:pPr>
              <w:ind w:firstLine="0"/>
              <w:jc w:val="left"/>
              <w:rPr>
                <w:sz w:val="16"/>
                <w:szCs w:val="16"/>
                <w:lang w:eastAsia="nl-BE"/>
              </w:rPr>
            </w:pPr>
            <w:r>
              <w:rPr>
                <w:sz w:val="16"/>
                <w:szCs w:val="16"/>
                <w:lang w:eastAsia="nl-BE"/>
              </w:rPr>
              <w:t>4</w:t>
            </w:r>
          </w:p>
        </w:tc>
        <w:tc>
          <w:tcPr>
            <w:tcW w:w="1005" w:type="dxa"/>
            <w:vAlign w:val="center"/>
            <w:hideMark/>
          </w:tcPr>
          <w:p w14:paraId="74E29C2F" w14:textId="77777777" w:rsidR="00C102A2" w:rsidRPr="001C57CC" w:rsidRDefault="00C102A2" w:rsidP="003F5410">
            <w:pPr>
              <w:ind w:firstLine="0"/>
              <w:jc w:val="center"/>
              <w:rPr>
                <w:sz w:val="16"/>
                <w:szCs w:val="16"/>
                <w:lang w:eastAsia="nl-BE"/>
              </w:rPr>
            </w:pPr>
            <w:r w:rsidRPr="001C57CC">
              <w:rPr>
                <w:sz w:val="16"/>
                <w:szCs w:val="16"/>
                <w:lang w:eastAsia="nl-BE"/>
              </w:rPr>
              <w:t>93 (17)</w:t>
            </w:r>
          </w:p>
        </w:tc>
        <w:tc>
          <w:tcPr>
            <w:tcW w:w="799" w:type="dxa"/>
            <w:vAlign w:val="center"/>
            <w:hideMark/>
          </w:tcPr>
          <w:p w14:paraId="348EB927" w14:textId="77777777" w:rsidR="00C102A2" w:rsidRPr="001C57CC" w:rsidRDefault="00C102A2" w:rsidP="003F5410">
            <w:pPr>
              <w:ind w:firstLine="11"/>
              <w:jc w:val="center"/>
              <w:rPr>
                <w:sz w:val="16"/>
                <w:szCs w:val="16"/>
                <w:lang w:eastAsia="nl-BE"/>
              </w:rPr>
            </w:pPr>
            <w:r w:rsidRPr="001C57CC">
              <w:rPr>
                <w:sz w:val="16"/>
                <w:szCs w:val="16"/>
                <w:lang w:eastAsia="nl-BE"/>
              </w:rPr>
              <w:t>85 (22)</w:t>
            </w:r>
          </w:p>
        </w:tc>
        <w:tc>
          <w:tcPr>
            <w:tcW w:w="961" w:type="dxa"/>
            <w:vAlign w:val="center"/>
            <w:hideMark/>
          </w:tcPr>
          <w:p w14:paraId="6261CD3B" w14:textId="77777777" w:rsidR="00C102A2" w:rsidRPr="001C57CC" w:rsidRDefault="00C102A2" w:rsidP="003F5410">
            <w:pPr>
              <w:ind w:firstLine="11"/>
              <w:jc w:val="center"/>
              <w:rPr>
                <w:sz w:val="16"/>
                <w:szCs w:val="16"/>
                <w:lang w:eastAsia="nl-BE"/>
              </w:rPr>
            </w:pPr>
            <w:r w:rsidRPr="001C57CC">
              <w:rPr>
                <w:sz w:val="16"/>
                <w:szCs w:val="16"/>
                <w:lang w:eastAsia="nl-BE"/>
              </w:rPr>
              <w:t>-</w:t>
            </w:r>
          </w:p>
        </w:tc>
        <w:tc>
          <w:tcPr>
            <w:tcW w:w="799" w:type="dxa"/>
            <w:vAlign w:val="center"/>
            <w:hideMark/>
          </w:tcPr>
          <w:p w14:paraId="5D0B35E3" w14:textId="77777777" w:rsidR="00C102A2" w:rsidRPr="001C57CC" w:rsidRDefault="00C102A2" w:rsidP="003F5410">
            <w:pPr>
              <w:ind w:firstLine="11"/>
              <w:jc w:val="center"/>
              <w:rPr>
                <w:sz w:val="16"/>
                <w:szCs w:val="16"/>
                <w:lang w:eastAsia="nl-BE"/>
              </w:rPr>
            </w:pPr>
            <w:r w:rsidRPr="001C57CC">
              <w:rPr>
                <w:sz w:val="16"/>
                <w:szCs w:val="16"/>
                <w:lang w:eastAsia="nl-BE"/>
              </w:rPr>
              <w:t>-</w:t>
            </w:r>
          </w:p>
        </w:tc>
        <w:tc>
          <w:tcPr>
            <w:tcW w:w="850" w:type="dxa"/>
            <w:vAlign w:val="center"/>
            <w:hideMark/>
          </w:tcPr>
          <w:p w14:paraId="121F1D0F" w14:textId="77777777" w:rsidR="00C102A2" w:rsidRPr="001C57CC" w:rsidRDefault="00C102A2" w:rsidP="003F5410">
            <w:pPr>
              <w:ind w:firstLine="11"/>
              <w:jc w:val="center"/>
              <w:rPr>
                <w:sz w:val="16"/>
                <w:szCs w:val="16"/>
                <w:lang w:eastAsia="nl-BE"/>
              </w:rPr>
            </w:pPr>
            <w:r w:rsidRPr="001C57CC">
              <w:rPr>
                <w:sz w:val="16"/>
                <w:szCs w:val="16"/>
                <w:lang w:eastAsia="nl-BE"/>
              </w:rPr>
              <w:t>-</w:t>
            </w:r>
          </w:p>
        </w:tc>
        <w:tc>
          <w:tcPr>
            <w:tcW w:w="810" w:type="dxa"/>
            <w:vAlign w:val="center"/>
            <w:hideMark/>
          </w:tcPr>
          <w:p w14:paraId="4EAA88E3" w14:textId="77777777" w:rsidR="00C102A2" w:rsidRPr="001C57CC" w:rsidRDefault="00C102A2" w:rsidP="003F5410">
            <w:pPr>
              <w:ind w:firstLine="11"/>
              <w:jc w:val="center"/>
              <w:rPr>
                <w:sz w:val="16"/>
                <w:szCs w:val="16"/>
                <w:lang w:eastAsia="nl-BE"/>
              </w:rPr>
            </w:pPr>
            <w:r w:rsidRPr="001C57CC">
              <w:rPr>
                <w:sz w:val="16"/>
                <w:szCs w:val="16"/>
                <w:lang w:eastAsia="nl-BE"/>
              </w:rPr>
              <w:t>-</w:t>
            </w:r>
          </w:p>
        </w:tc>
      </w:tr>
      <w:tr w:rsidR="00C102A2" w:rsidRPr="001C57CC" w14:paraId="0C933DF5" w14:textId="77777777" w:rsidTr="00C102A2">
        <w:trPr>
          <w:trHeight w:val="286"/>
          <w:jc w:val="center"/>
        </w:trPr>
        <w:tc>
          <w:tcPr>
            <w:tcW w:w="1071" w:type="dxa"/>
            <w:vAlign w:val="center"/>
          </w:tcPr>
          <w:p w14:paraId="1396620B" w14:textId="77777777" w:rsidR="00C102A2" w:rsidRPr="001C57CC" w:rsidRDefault="00C102A2" w:rsidP="003F5410">
            <w:pPr>
              <w:ind w:firstLine="0"/>
              <w:jc w:val="left"/>
              <w:rPr>
                <w:sz w:val="16"/>
                <w:szCs w:val="16"/>
                <w:lang w:eastAsia="nl-BE"/>
              </w:rPr>
            </w:pPr>
            <w:r>
              <w:rPr>
                <w:sz w:val="16"/>
                <w:szCs w:val="16"/>
                <w:lang w:eastAsia="nl-BE"/>
              </w:rPr>
              <w:t>5</w:t>
            </w:r>
          </w:p>
        </w:tc>
        <w:tc>
          <w:tcPr>
            <w:tcW w:w="1005" w:type="dxa"/>
            <w:vAlign w:val="center"/>
            <w:hideMark/>
          </w:tcPr>
          <w:p w14:paraId="0B3C0276" w14:textId="77777777" w:rsidR="00C102A2" w:rsidRPr="001C57CC" w:rsidRDefault="00C102A2" w:rsidP="003F5410">
            <w:pPr>
              <w:ind w:firstLine="0"/>
              <w:jc w:val="center"/>
              <w:rPr>
                <w:sz w:val="16"/>
                <w:szCs w:val="16"/>
                <w:lang w:eastAsia="nl-BE"/>
              </w:rPr>
            </w:pPr>
            <w:r w:rsidRPr="001C57CC">
              <w:rPr>
                <w:sz w:val="16"/>
                <w:szCs w:val="16"/>
                <w:lang w:eastAsia="nl-BE"/>
              </w:rPr>
              <w:t>93 (15)</w:t>
            </w:r>
          </w:p>
        </w:tc>
        <w:tc>
          <w:tcPr>
            <w:tcW w:w="799" w:type="dxa"/>
            <w:vAlign w:val="center"/>
            <w:hideMark/>
          </w:tcPr>
          <w:p w14:paraId="183720C4" w14:textId="77777777" w:rsidR="00C102A2" w:rsidRPr="001C57CC" w:rsidRDefault="00C102A2" w:rsidP="003F5410">
            <w:pPr>
              <w:ind w:firstLine="11"/>
              <w:jc w:val="center"/>
              <w:rPr>
                <w:sz w:val="16"/>
                <w:szCs w:val="16"/>
                <w:lang w:eastAsia="nl-BE"/>
              </w:rPr>
            </w:pPr>
            <w:r w:rsidRPr="001C57CC">
              <w:rPr>
                <w:sz w:val="16"/>
                <w:szCs w:val="16"/>
                <w:lang w:eastAsia="nl-BE"/>
              </w:rPr>
              <w:t>87 (23)</w:t>
            </w:r>
          </w:p>
        </w:tc>
        <w:tc>
          <w:tcPr>
            <w:tcW w:w="961" w:type="dxa"/>
            <w:vAlign w:val="center"/>
            <w:hideMark/>
          </w:tcPr>
          <w:p w14:paraId="15F0C603" w14:textId="77777777" w:rsidR="00C102A2" w:rsidRPr="001C57CC" w:rsidRDefault="00C102A2" w:rsidP="003F5410">
            <w:pPr>
              <w:ind w:firstLine="11"/>
              <w:jc w:val="center"/>
              <w:rPr>
                <w:sz w:val="16"/>
                <w:szCs w:val="16"/>
                <w:lang w:eastAsia="nl-BE"/>
              </w:rPr>
            </w:pPr>
            <w:r w:rsidRPr="001C57CC">
              <w:rPr>
                <w:sz w:val="16"/>
                <w:szCs w:val="16"/>
                <w:lang w:eastAsia="nl-BE"/>
              </w:rPr>
              <w:t>-</w:t>
            </w:r>
          </w:p>
        </w:tc>
        <w:tc>
          <w:tcPr>
            <w:tcW w:w="799" w:type="dxa"/>
            <w:vAlign w:val="center"/>
            <w:hideMark/>
          </w:tcPr>
          <w:p w14:paraId="50E92D84" w14:textId="77777777" w:rsidR="00C102A2" w:rsidRPr="001C57CC" w:rsidRDefault="00C102A2" w:rsidP="003F5410">
            <w:pPr>
              <w:ind w:firstLine="11"/>
              <w:jc w:val="center"/>
              <w:rPr>
                <w:sz w:val="16"/>
                <w:szCs w:val="16"/>
                <w:lang w:eastAsia="nl-BE"/>
              </w:rPr>
            </w:pPr>
            <w:r w:rsidRPr="001C57CC">
              <w:rPr>
                <w:sz w:val="16"/>
                <w:szCs w:val="16"/>
                <w:lang w:eastAsia="nl-BE"/>
              </w:rPr>
              <w:t>-</w:t>
            </w:r>
          </w:p>
        </w:tc>
        <w:tc>
          <w:tcPr>
            <w:tcW w:w="850" w:type="dxa"/>
            <w:vAlign w:val="center"/>
            <w:hideMark/>
          </w:tcPr>
          <w:p w14:paraId="1C840549" w14:textId="77777777" w:rsidR="00C102A2" w:rsidRPr="001C57CC" w:rsidRDefault="00C102A2" w:rsidP="003F5410">
            <w:pPr>
              <w:ind w:firstLine="0"/>
              <w:jc w:val="center"/>
              <w:rPr>
                <w:sz w:val="16"/>
                <w:szCs w:val="16"/>
                <w:lang w:eastAsia="nl-BE"/>
              </w:rPr>
            </w:pPr>
            <w:r w:rsidRPr="001C57CC">
              <w:rPr>
                <w:sz w:val="16"/>
                <w:szCs w:val="16"/>
                <w:lang w:eastAsia="nl-BE"/>
              </w:rPr>
              <w:t>97 (6)</w:t>
            </w:r>
          </w:p>
        </w:tc>
        <w:tc>
          <w:tcPr>
            <w:tcW w:w="810" w:type="dxa"/>
            <w:vAlign w:val="center"/>
            <w:hideMark/>
          </w:tcPr>
          <w:p w14:paraId="0FCB7D51" w14:textId="77777777" w:rsidR="00C102A2" w:rsidRPr="001C57CC" w:rsidRDefault="00C102A2" w:rsidP="003F5410">
            <w:pPr>
              <w:ind w:firstLine="0"/>
              <w:jc w:val="center"/>
              <w:rPr>
                <w:sz w:val="16"/>
                <w:szCs w:val="16"/>
                <w:lang w:eastAsia="nl-BE"/>
              </w:rPr>
            </w:pPr>
            <w:r w:rsidRPr="001C57CC">
              <w:rPr>
                <w:sz w:val="16"/>
                <w:szCs w:val="16"/>
                <w:lang w:eastAsia="nl-BE"/>
              </w:rPr>
              <w:t>87 (23)</w:t>
            </w:r>
          </w:p>
        </w:tc>
      </w:tr>
      <w:tr w:rsidR="00C102A2" w:rsidRPr="001C57CC" w14:paraId="4B7085F5" w14:textId="77777777" w:rsidTr="00C102A2">
        <w:trPr>
          <w:trHeight w:val="286"/>
          <w:jc w:val="center"/>
        </w:trPr>
        <w:tc>
          <w:tcPr>
            <w:tcW w:w="1071" w:type="dxa"/>
            <w:vAlign w:val="center"/>
          </w:tcPr>
          <w:p w14:paraId="07BC95F5" w14:textId="77777777" w:rsidR="00C102A2" w:rsidRPr="001C57CC" w:rsidRDefault="00C102A2" w:rsidP="003F5410">
            <w:pPr>
              <w:ind w:firstLine="0"/>
              <w:jc w:val="left"/>
              <w:rPr>
                <w:sz w:val="16"/>
                <w:szCs w:val="16"/>
                <w:lang w:eastAsia="nl-BE"/>
              </w:rPr>
            </w:pPr>
            <w:r>
              <w:rPr>
                <w:sz w:val="16"/>
                <w:szCs w:val="16"/>
                <w:lang w:eastAsia="nl-BE"/>
              </w:rPr>
              <w:t>6</w:t>
            </w:r>
          </w:p>
        </w:tc>
        <w:tc>
          <w:tcPr>
            <w:tcW w:w="1005" w:type="dxa"/>
            <w:vAlign w:val="center"/>
            <w:hideMark/>
          </w:tcPr>
          <w:p w14:paraId="68D18316" w14:textId="77777777" w:rsidR="00C102A2" w:rsidRPr="001C57CC" w:rsidRDefault="00C102A2" w:rsidP="003F5410">
            <w:pPr>
              <w:ind w:firstLine="0"/>
              <w:jc w:val="center"/>
              <w:rPr>
                <w:sz w:val="16"/>
                <w:szCs w:val="16"/>
                <w:lang w:eastAsia="nl-BE"/>
              </w:rPr>
            </w:pPr>
            <w:r w:rsidRPr="001C57CC">
              <w:rPr>
                <w:sz w:val="16"/>
                <w:szCs w:val="16"/>
                <w:lang w:eastAsia="nl-BE"/>
              </w:rPr>
              <w:t>95 (11)</w:t>
            </w:r>
          </w:p>
        </w:tc>
        <w:tc>
          <w:tcPr>
            <w:tcW w:w="799" w:type="dxa"/>
            <w:vAlign w:val="center"/>
            <w:hideMark/>
          </w:tcPr>
          <w:p w14:paraId="489ECDD7" w14:textId="77777777" w:rsidR="00C102A2" w:rsidRPr="001C57CC" w:rsidRDefault="00C102A2" w:rsidP="003F5410">
            <w:pPr>
              <w:ind w:firstLine="11"/>
              <w:jc w:val="center"/>
              <w:rPr>
                <w:sz w:val="16"/>
                <w:szCs w:val="16"/>
                <w:lang w:eastAsia="nl-BE"/>
              </w:rPr>
            </w:pPr>
            <w:r w:rsidRPr="001C57CC">
              <w:rPr>
                <w:sz w:val="16"/>
                <w:szCs w:val="16"/>
                <w:lang w:eastAsia="nl-BE"/>
              </w:rPr>
              <w:t>90 (14)</w:t>
            </w:r>
          </w:p>
        </w:tc>
        <w:tc>
          <w:tcPr>
            <w:tcW w:w="961" w:type="dxa"/>
            <w:vAlign w:val="center"/>
            <w:hideMark/>
          </w:tcPr>
          <w:p w14:paraId="0F4B8BB2" w14:textId="77777777" w:rsidR="00C102A2" w:rsidRPr="001C57CC" w:rsidRDefault="00C102A2" w:rsidP="003F5410">
            <w:pPr>
              <w:ind w:firstLine="11"/>
              <w:jc w:val="center"/>
              <w:rPr>
                <w:sz w:val="16"/>
                <w:szCs w:val="16"/>
                <w:lang w:eastAsia="nl-BE"/>
              </w:rPr>
            </w:pPr>
            <w:r w:rsidRPr="001C57CC">
              <w:rPr>
                <w:sz w:val="16"/>
                <w:szCs w:val="16"/>
                <w:lang w:eastAsia="nl-BE"/>
              </w:rPr>
              <w:t>-</w:t>
            </w:r>
          </w:p>
        </w:tc>
        <w:tc>
          <w:tcPr>
            <w:tcW w:w="799" w:type="dxa"/>
            <w:vAlign w:val="center"/>
            <w:hideMark/>
          </w:tcPr>
          <w:p w14:paraId="603AF64A" w14:textId="77777777" w:rsidR="00C102A2" w:rsidRPr="001C57CC" w:rsidRDefault="00C102A2" w:rsidP="003F5410">
            <w:pPr>
              <w:ind w:firstLine="11"/>
              <w:jc w:val="center"/>
              <w:rPr>
                <w:sz w:val="16"/>
                <w:szCs w:val="16"/>
                <w:lang w:eastAsia="nl-BE"/>
              </w:rPr>
            </w:pPr>
            <w:r w:rsidRPr="001C57CC">
              <w:rPr>
                <w:sz w:val="16"/>
                <w:szCs w:val="16"/>
                <w:lang w:eastAsia="nl-BE"/>
              </w:rPr>
              <w:t>-</w:t>
            </w:r>
          </w:p>
        </w:tc>
        <w:tc>
          <w:tcPr>
            <w:tcW w:w="850" w:type="dxa"/>
            <w:vAlign w:val="center"/>
            <w:hideMark/>
          </w:tcPr>
          <w:p w14:paraId="510771CA" w14:textId="77777777" w:rsidR="00C102A2" w:rsidRPr="001C57CC" w:rsidRDefault="00C102A2" w:rsidP="003F5410">
            <w:pPr>
              <w:ind w:firstLine="0"/>
              <w:jc w:val="center"/>
              <w:rPr>
                <w:sz w:val="16"/>
                <w:szCs w:val="16"/>
                <w:lang w:eastAsia="nl-BE"/>
              </w:rPr>
            </w:pPr>
            <w:r w:rsidRPr="001C57CC">
              <w:rPr>
                <w:sz w:val="16"/>
                <w:szCs w:val="16"/>
                <w:lang w:eastAsia="nl-BE"/>
              </w:rPr>
              <w:t>98 (5)</w:t>
            </w:r>
          </w:p>
        </w:tc>
        <w:tc>
          <w:tcPr>
            <w:tcW w:w="810" w:type="dxa"/>
            <w:vAlign w:val="center"/>
            <w:hideMark/>
          </w:tcPr>
          <w:p w14:paraId="25A5245B" w14:textId="77777777" w:rsidR="00C102A2" w:rsidRPr="001C57CC" w:rsidRDefault="00C102A2" w:rsidP="003F5410">
            <w:pPr>
              <w:ind w:firstLine="0"/>
              <w:jc w:val="center"/>
              <w:rPr>
                <w:sz w:val="16"/>
                <w:szCs w:val="16"/>
                <w:lang w:eastAsia="nl-BE"/>
              </w:rPr>
            </w:pPr>
            <w:r w:rsidRPr="001C57CC">
              <w:rPr>
                <w:sz w:val="16"/>
                <w:szCs w:val="16"/>
                <w:lang w:eastAsia="nl-BE"/>
              </w:rPr>
              <w:t>90 (14)</w:t>
            </w:r>
          </w:p>
        </w:tc>
      </w:tr>
      <w:tr w:rsidR="00C102A2" w:rsidRPr="001C57CC" w14:paraId="2F15C676" w14:textId="77777777" w:rsidTr="00C102A2">
        <w:trPr>
          <w:trHeight w:val="311"/>
          <w:jc w:val="center"/>
        </w:trPr>
        <w:tc>
          <w:tcPr>
            <w:tcW w:w="1071" w:type="dxa"/>
            <w:vAlign w:val="center"/>
          </w:tcPr>
          <w:p w14:paraId="36CFEC1C" w14:textId="77777777" w:rsidR="00C102A2" w:rsidRPr="001C57CC" w:rsidRDefault="00C102A2" w:rsidP="003F5410">
            <w:pPr>
              <w:ind w:firstLine="0"/>
              <w:jc w:val="left"/>
              <w:rPr>
                <w:sz w:val="16"/>
                <w:szCs w:val="16"/>
                <w:lang w:eastAsia="nl-BE"/>
              </w:rPr>
            </w:pPr>
            <w:r>
              <w:rPr>
                <w:sz w:val="16"/>
                <w:szCs w:val="16"/>
                <w:lang w:eastAsia="nl-BE"/>
              </w:rPr>
              <w:t>7</w:t>
            </w:r>
          </w:p>
        </w:tc>
        <w:tc>
          <w:tcPr>
            <w:tcW w:w="1005" w:type="dxa"/>
            <w:vAlign w:val="center"/>
            <w:hideMark/>
          </w:tcPr>
          <w:p w14:paraId="61A1BB6C" w14:textId="77777777" w:rsidR="00C102A2" w:rsidRPr="001C57CC" w:rsidRDefault="00C102A2" w:rsidP="003F5410">
            <w:pPr>
              <w:ind w:firstLine="0"/>
              <w:jc w:val="center"/>
              <w:rPr>
                <w:sz w:val="16"/>
                <w:szCs w:val="16"/>
                <w:lang w:eastAsia="nl-BE"/>
              </w:rPr>
            </w:pPr>
            <w:r w:rsidRPr="001C57CC">
              <w:rPr>
                <w:sz w:val="16"/>
                <w:szCs w:val="16"/>
                <w:lang w:eastAsia="nl-BE"/>
              </w:rPr>
              <w:t>89 (21)</w:t>
            </w:r>
          </w:p>
        </w:tc>
        <w:tc>
          <w:tcPr>
            <w:tcW w:w="799" w:type="dxa"/>
            <w:vAlign w:val="center"/>
            <w:hideMark/>
          </w:tcPr>
          <w:p w14:paraId="14A0027E" w14:textId="77777777" w:rsidR="00C102A2" w:rsidRPr="001C57CC" w:rsidRDefault="00C102A2" w:rsidP="003F5410">
            <w:pPr>
              <w:ind w:firstLine="11"/>
              <w:jc w:val="center"/>
              <w:rPr>
                <w:sz w:val="16"/>
                <w:szCs w:val="16"/>
                <w:lang w:eastAsia="nl-BE"/>
              </w:rPr>
            </w:pPr>
            <w:r w:rsidRPr="001C57CC">
              <w:rPr>
                <w:sz w:val="16"/>
                <w:szCs w:val="16"/>
                <w:lang w:eastAsia="nl-BE"/>
              </w:rPr>
              <w:t>80 (23)</w:t>
            </w:r>
          </w:p>
        </w:tc>
        <w:tc>
          <w:tcPr>
            <w:tcW w:w="961" w:type="dxa"/>
            <w:vAlign w:val="center"/>
            <w:hideMark/>
          </w:tcPr>
          <w:p w14:paraId="598C5099" w14:textId="77777777" w:rsidR="00C102A2" w:rsidRPr="001C57CC" w:rsidRDefault="00C102A2" w:rsidP="003F5410">
            <w:pPr>
              <w:ind w:firstLine="11"/>
              <w:jc w:val="center"/>
              <w:rPr>
                <w:sz w:val="16"/>
                <w:szCs w:val="16"/>
                <w:lang w:eastAsia="nl-BE"/>
              </w:rPr>
            </w:pPr>
            <w:r w:rsidRPr="001C57CC">
              <w:rPr>
                <w:sz w:val="16"/>
                <w:szCs w:val="16"/>
                <w:lang w:eastAsia="nl-BE"/>
              </w:rPr>
              <w:t>97 (11)</w:t>
            </w:r>
          </w:p>
        </w:tc>
        <w:tc>
          <w:tcPr>
            <w:tcW w:w="799" w:type="dxa"/>
            <w:vAlign w:val="center"/>
            <w:hideMark/>
          </w:tcPr>
          <w:p w14:paraId="76FCD997" w14:textId="77777777" w:rsidR="00C102A2" w:rsidRPr="001C57CC" w:rsidRDefault="00C102A2" w:rsidP="003F5410">
            <w:pPr>
              <w:ind w:firstLine="11"/>
              <w:jc w:val="center"/>
              <w:rPr>
                <w:sz w:val="16"/>
                <w:szCs w:val="16"/>
                <w:lang w:eastAsia="nl-BE"/>
              </w:rPr>
            </w:pPr>
            <w:r w:rsidRPr="001C57CC">
              <w:rPr>
                <w:sz w:val="16"/>
                <w:szCs w:val="16"/>
                <w:lang w:eastAsia="nl-BE"/>
              </w:rPr>
              <w:t>75 (25)</w:t>
            </w:r>
          </w:p>
        </w:tc>
        <w:tc>
          <w:tcPr>
            <w:tcW w:w="850" w:type="dxa"/>
            <w:vAlign w:val="center"/>
            <w:hideMark/>
          </w:tcPr>
          <w:p w14:paraId="5D347828" w14:textId="77777777" w:rsidR="00C102A2" w:rsidRPr="001C57CC" w:rsidRDefault="00C102A2" w:rsidP="003F5410">
            <w:pPr>
              <w:ind w:firstLine="0"/>
              <w:jc w:val="center"/>
              <w:rPr>
                <w:sz w:val="16"/>
                <w:szCs w:val="16"/>
                <w:lang w:eastAsia="nl-BE"/>
              </w:rPr>
            </w:pPr>
            <w:r w:rsidRPr="001C57CC">
              <w:rPr>
                <w:sz w:val="16"/>
                <w:szCs w:val="16"/>
                <w:lang w:eastAsia="nl-BE"/>
              </w:rPr>
              <w:t>97 (12)</w:t>
            </w:r>
          </w:p>
        </w:tc>
        <w:tc>
          <w:tcPr>
            <w:tcW w:w="810" w:type="dxa"/>
            <w:vAlign w:val="center"/>
            <w:hideMark/>
          </w:tcPr>
          <w:p w14:paraId="40F26B93" w14:textId="77777777" w:rsidR="00C102A2" w:rsidRPr="001C57CC" w:rsidRDefault="00C102A2" w:rsidP="003F5410">
            <w:pPr>
              <w:ind w:firstLine="0"/>
              <w:jc w:val="center"/>
              <w:rPr>
                <w:sz w:val="16"/>
                <w:szCs w:val="16"/>
                <w:lang w:eastAsia="nl-BE"/>
              </w:rPr>
            </w:pPr>
            <w:r w:rsidRPr="001C57CC">
              <w:rPr>
                <w:sz w:val="16"/>
                <w:szCs w:val="16"/>
                <w:lang w:eastAsia="nl-BE"/>
              </w:rPr>
              <w:t>93 (16)</w:t>
            </w:r>
          </w:p>
        </w:tc>
      </w:tr>
    </w:tbl>
    <w:p w14:paraId="3B1C32DF" w14:textId="6CC9EBE6" w:rsidR="00EC0470" w:rsidRDefault="00EC0470" w:rsidP="00C102A2">
      <w:pPr>
        <w:ind w:firstLine="0"/>
      </w:pPr>
    </w:p>
    <w:p w14:paraId="196BCDD8" w14:textId="77777777" w:rsidR="00C102A2" w:rsidRPr="00CC6651" w:rsidRDefault="00C102A2" w:rsidP="008E0C40"/>
    <w:p w14:paraId="4ABBA638" w14:textId="77777777" w:rsidR="00092578" w:rsidRPr="00CC6651" w:rsidRDefault="00092578" w:rsidP="008E0C40">
      <w:pPr>
        <w:pStyle w:val="Tableandfiguretitle"/>
      </w:pPr>
      <w:r w:rsidRPr="006952DD">
        <w:rPr>
          <w:b/>
        </w:rPr>
        <w:t>Table 2.</w:t>
      </w:r>
      <w:r>
        <w:t xml:space="preserve"> </w:t>
      </w:r>
      <w:r w:rsidRPr="00CC6651">
        <w:t>Percentage of participants who passed each section of the learning task (acquisition, extinction, counterconditioning) in Experiments 1-7. Counterconditioning was not provided in Experiments 1-4 nor was Extinction provided in Experiments 5-6. The type of extinction procedure used in Experiment 4 did not involve collection of training and testing data.</w:t>
      </w:r>
      <w:r>
        <w:t xml:space="preserve"> </w:t>
      </w:r>
    </w:p>
    <w:p w14:paraId="1BE48152" w14:textId="77777777" w:rsidR="00092578" w:rsidRDefault="00092578" w:rsidP="008E0C40"/>
    <w:tbl>
      <w:tblPr>
        <w:tblStyle w:val="TableGridLight"/>
        <w:tblW w:w="6295" w:type="dxa"/>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1071"/>
        <w:gridCol w:w="1005"/>
        <w:gridCol w:w="799"/>
        <w:gridCol w:w="961"/>
        <w:gridCol w:w="799"/>
        <w:gridCol w:w="850"/>
        <w:gridCol w:w="810"/>
      </w:tblGrid>
      <w:tr w:rsidR="00C102A2" w:rsidRPr="001C57CC" w14:paraId="33A7F8D5" w14:textId="77777777" w:rsidTr="00C102A2">
        <w:trPr>
          <w:trHeight w:val="286"/>
          <w:jc w:val="center"/>
        </w:trPr>
        <w:tc>
          <w:tcPr>
            <w:tcW w:w="1071" w:type="dxa"/>
            <w:tcBorders>
              <w:bottom w:val="nil"/>
            </w:tcBorders>
            <w:vAlign w:val="center"/>
          </w:tcPr>
          <w:p w14:paraId="2251B528" w14:textId="77777777" w:rsidR="00C102A2" w:rsidRDefault="00C102A2" w:rsidP="003F5410">
            <w:pPr>
              <w:ind w:firstLine="0"/>
              <w:jc w:val="center"/>
              <w:rPr>
                <w:sz w:val="16"/>
                <w:szCs w:val="16"/>
                <w:lang w:eastAsia="nl-BE"/>
              </w:rPr>
            </w:pPr>
          </w:p>
        </w:tc>
        <w:tc>
          <w:tcPr>
            <w:tcW w:w="1804" w:type="dxa"/>
            <w:gridSpan w:val="2"/>
            <w:tcBorders>
              <w:bottom w:val="single" w:sz="8" w:space="0" w:color="000000" w:themeColor="text1"/>
            </w:tcBorders>
            <w:vAlign w:val="center"/>
          </w:tcPr>
          <w:p w14:paraId="339F7841" w14:textId="77777777" w:rsidR="00C102A2" w:rsidRPr="001C57CC" w:rsidRDefault="00C102A2" w:rsidP="003F5410">
            <w:pPr>
              <w:ind w:firstLine="11"/>
              <w:jc w:val="center"/>
              <w:rPr>
                <w:sz w:val="16"/>
                <w:szCs w:val="16"/>
                <w:lang w:eastAsia="nl-BE"/>
              </w:rPr>
            </w:pPr>
            <w:r w:rsidRPr="001C57CC">
              <w:rPr>
                <w:sz w:val="16"/>
                <w:szCs w:val="16"/>
                <w:lang w:eastAsia="nl-BE"/>
              </w:rPr>
              <w:t>Acquisition</w:t>
            </w:r>
          </w:p>
        </w:tc>
        <w:tc>
          <w:tcPr>
            <w:tcW w:w="1760" w:type="dxa"/>
            <w:gridSpan w:val="2"/>
            <w:tcBorders>
              <w:bottom w:val="single" w:sz="8" w:space="0" w:color="000000" w:themeColor="text1"/>
            </w:tcBorders>
            <w:vAlign w:val="center"/>
          </w:tcPr>
          <w:p w14:paraId="07D51C59" w14:textId="77777777" w:rsidR="00C102A2" w:rsidRPr="001C57CC" w:rsidRDefault="00C102A2" w:rsidP="003F5410">
            <w:pPr>
              <w:ind w:firstLine="11"/>
              <w:jc w:val="center"/>
              <w:rPr>
                <w:sz w:val="16"/>
                <w:szCs w:val="16"/>
                <w:lang w:eastAsia="nl-BE"/>
              </w:rPr>
            </w:pPr>
            <w:r w:rsidRPr="001C57CC">
              <w:rPr>
                <w:sz w:val="16"/>
                <w:szCs w:val="16"/>
                <w:lang w:eastAsia="nl-BE"/>
              </w:rPr>
              <w:t>Extinction</w:t>
            </w:r>
          </w:p>
        </w:tc>
        <w:tc>
          <w:tcPr>
            <w:tcW w:w="1660" w:type="dxa"/>
            <w:gridSpan w:val="2"/>
            <w:tcBorders>
              <w:bottom w:val="single" w:sz="8" w:space="0" w:color="000000" w:themeColor="text1"/>
            </w:tcBorders>
            <w:vAlign w:val="center"/>
          </w:tcPr>
          <w:p w14:paraId="15AD47CB" w14:textId="77777777" w:rsidR="00C102A2" w:rsidRPr="001C57CC" w:rsidRDefault="00C102A2" w:rsidP="003F5410">
            <w:pPr>
              <w:ind w:firstLine="11"/>
              <w:jc w:val="center"/>
              <w:rPr>
                <w:sz w:val="16"/>
                <w:szCs w:val="16"/>
                <w:lang w:eastAsia="nl-BE"/>
              </w:rPr>
            </w:pPr>
            <w:r w:rsidRPr="001C57CC">
              <w:rPr>
                <w:sz w:val="16"/>
                <w:szCs w:val="16"/>
                <w:lang w:eastAsia="nl-BE"/>
              </w:rPr>
              <w:t>Counterconditioning</w:t>
            </w:r>
          </w:p>
        </w:tc>
      </w:tr>
      <w:tr w:rsidR="00C102A2" w:rsidRPr="001C57CC" w14:paraId="7BD934D9" w14:textId="77777777" w:rsidTr="00C102A2">
        <w:trPr>
          <w:trHeight w:val="286"/>
          <w:jc w:val="center"/>
        </w:trPr>
        <w:tc>
          <w:tcPr>
            <w:tcW w:w="1071" w:type="dxa"/>
            <w:tcBorders>
              <w:top w:val="nil"/>
              <w:bottom w:val="single" w:sz="8" w:space="0" w:color="000000" w:themeColor="text1"/>
            </w:tcBorders>
            <w:vAlign w:val="center"/>
          </w:tcPr>
          <w:p w14:paraId="4E01E529" w14:textId="77777777" w:rsidR="00C102A2" w:rsidRPr="001C57CC" w:rsidRDefault="00C102A2" w:rsidP="003F5410">
            <w:pPr>
              <w:ind w:firstLine="0"/>
              <w:jc w:val="left"/>
              <w:rPr>
                <w:sz w:val="16"/>
                <w:szCs w:val="16"/>
                <w:lang w:eastAsia="nl-BE"/>
              </w:rPr>
            </w:pPr>
            <w:r>
              <w:rPr>
                <w:sz w:val="16"/>
                <w:szCs w:val="16"/>
                <w:lang w:eastAsia="nl-BE"/>
              </w:rPr>
              <w:t>Experiment</w:t>
            </w:r>
          </w:p>
        </w:tc>
        <w:tc>
          <w:tcPr>
            <w:tcW w:w="1005" w:type="dxa"/>
            <w:tcBorders>
              <w:top w:val="single" w:sz="8" w:space="0" w:color="000000" w:themeColor="text1"/>
              <w:bottom w:val="single" w:sz="8" w:space="0" w:color="000000" w:themeColor="text1"/>
            </w:tcBorders>
            <w:vAlign w:val="center"/>
            <w:hideMark/>
          </w:tcPr>
          <w:p w14:paraId="39C1314F" w14:textId="77777777" w:rsidR="00C102A2" w:rsidRPr="001C57CC" w:rsidRDefault="00C102A2" w:rsidP="003F5410">
            <w:pPr>
              <w:ind w:firstLine="0"/>
              <w:jc w:val="center"/>
              <w:rPr>
                <w:sz w:val="16"/>
                <w:szCs w:val="16"/>
                <w:lang w:eastAsia="nl-BE"/>
              </w:rPr>
            </w:pPr>
            <w:r>
              <w:rPr>
                <w:sz w:val="16"/>
                <w:szCs w:val="16"/>
                <w:lang w:eastAsia="nl-BE"/>
              </w:rPr>
              <w:t>T</w:t>
            </w:r>
            <w:r w:rsidRPr="001C57CC">
              <w:rPr>
                <w:sz w:val="16"/>
                <w:szCs w:val="16"/>
                <w:lang w:eastAsia="nl-BE"/>
              </w:rPr>
              <w:t>raining</w:t>
            </w:r>
          </w:p>
        </w:tc>
        <w:tc>
          <w:tcPr>
            <w:tcW w:w="799" w:type="dxa"/>
            <w:tcBorders>
              <w:top w:val="single" w:sz="8" w:space="0" w:color="000000" w:themeColor="text1"/>
              <w:bottom w:val="single" w:sz="8" w:space="0" w:color="000000" w:themeColor="text1"/>
            </w:tcBorders>
            <w:vAlign w:val="center"/>
            <w:hideMark/>
          </w:tcPr>
          <w:p w14:paraId="438D6E41" w14:textId="77777777" w:rsidR="00C102A2" w:rsidRPr="001C57CC" w:rsidRDefault="00C102A2" w:rsidP="003F5410">
            <w:pPr>
              <w:ind w:firstLine="11"/>
              <w:jc w:val="center"/>
              <w:rPr>
                <w:sz w:val="16"/>
                <w:szCs w:val="16"/>
                <w:lang w:eastAsia="nl-BE"/>
              </w:rPr>
            </w:pPr>
            <w:r>
              <w:rPr>
                <w:sz w:val="16"/>
                <w:szCs w:val="16"/>
                <w:lang w:eastAsia="nl-BE"/>
              </w:rPr>
              <w:t>T</w:t>
            </w:r>
            <w:r w:rsidRPr="001C57CC">
              <w:rPr>
                <w:sz w:val="16"/>
                <w:szCs w:val="16"/>
                <w:lang w:eastAsia="nl-BE"/>
              </w:rPr>
              <w:t>est</w:t>
            </w:r>
            <w:r>
              <w:rPr>
                <w:sz w:val="16"/>
                <w:szCs w:val="16"/>
                <w:lang w:eastAsia="nl-BE"/>
              </w:rPr>
              <w:t>ing</w:t>
            </w:r>
          </w:p>
        </w:tc>
        <w:tc>
          <w:tcPr>
            <w:tcW w:w="961" w:type="dxa"/>
            <w:tcBorders>
              <w:top w:val="single" w:sz="8" w:space="0" w:color="000000" w:themeColor="text1"/>
              <w:bottom w:val="single" w:sz="8" w:space="0" w:color="000000" w:themeColor="text1"/>
            </w:tcBorders>
            <w:vAlign w:val="center"/>
            <w:hideMark/>
          </w:tcPr>
          <w:p w14:paraId="23CB8330" w14:textId="77777777" w:rsidR="00C102A2" w:rsidRPr="001C57CC" w:rsidRDefault="00C102A2" w:rsidP="003F5410">
            <w:pPr>
              <w:ind w:firstLine="11"/>
              <w:jc w:val="center"/>
              <w:rPr>
                <w:sz w:val="16"/>
                <w:szCs w:val="16"/>
                <w:lang w:eastAsia="nl-BE"/>
              </w:rPr>
            </w:pPr>
            <w:r>
              <w:rPr>
                <w:sz w:val="16"/>
                <w:szCs w:val="16"/>
                <w:lang w:eastAsia="nl-BE"/>
              </w:rPr>
              <w:t>T</w:t>
            </w:r>
            <w:r w:rsidRPr="001C57CC">
              <w:rPr>
                <w:sz w:val="16"/>
                <w:szCs w:val="16"/>
                <w:lang w:eastAsia="nl-BE"/>
              </w:rPr>
              <w:t>raining</w:t>
            </w:r>
          </w:p>
        </w:tc>
        <w:tc>
          <w:tcPr>
            <w:tcW w:w="799" w:type="dxa"/>
            <w:tcBorders>
              <w:top w:val="single" w:sz="8" w:space="0" w:color="000000" w:themeColor="text1"/>
              <w:bottom w:val="single" w:sz="8" w:space="0" w:color="000000" w:themeColor="text1"/>
            </w:tcBorders>
            <w:vAlign w:val="center"/>
            <w:hideMark/>
          </w:tcPr>
          <w:p w14:paraId="51749E88" w14:textId="77777777" w:rsidR="00C102A2" w:rsidRPr="001C57CC" w:rsidRDefault="00C102A2" w:rsidP="003F5410">
            <w:pPr>
              <w:ind w:firstLine="11"/>
              <w:jc w:val="center"/>
              <w:rPr>
                <w:sz w:val="16"/>
                <w:szCs w:val="16"/>
                <w:lang w:eastAsia="nl-BE"/>
              </w:rPr>
            </w:pPr>
            <w:r>
              <w:rPr>
                <w:sz w:val="16"/>
                <w:szCs w:val="16"/>
                <w:lang w:eastAsia="nl-BE"/>
              </w:rPr>
              <w:t>T</w:t>
            </w:r>
            <w:r w:rsidRPr="001C57CC">
              <w:rPr>
                <w:sz w:val="16"/>
                <w:szCs w:val="16"/>
                <w:lang w:eastAsia="nl-BE"/>
              </w:rPr>
              <w:t>esting</w:t>
            </w:r>
          </w:p>
        </w:tc>
        <w:tc>
          <w:tcPr>
            <w:tcW w:w="850" w:type="dxa"/>
            <w:tcBorders>
              <w:top w:val="single" w:sz="8" w:space="0" w:color="000000" w:themeColor="text1"/>
              <w:bottom w:val="single" w:sz="8" w:space="0" w:color="000000" w:themeColor="text1"/>
            </w:tcBorders>
            <w:vAlign w:val="center"/>
            <w:hideMark/>
          </w:tcPr>
          <w:p w14:paraId="01F295EF" w14:textId="77777777" w:rsidR="00C102A2" w:rsidRPr="001C57CC" w:rsidRDefault="00C102A2" w:rsidP="003F5410">
            <w:pPr>
              <w:ind w:firstLine="11"/>
              <w:jc w:val="center"/>
              <w:rPr>
                <w:sz w:val="16"/>
                <w:szCs w:val="16"/>
                <w:lang w:eastAsia="nl-BE"/>
              </w:rPr>
            </w:pPr>
            <w:r>
              <w:rPr>
                <w:sz w:val="16"/>
                <w:szCs w:val="16"/>
                <w:lang w:eastAsia="nl-BE"/>
              </w:rPr>
              <w:t>T</w:t>
            </w:r>
            <w:r w:rsidRPr="001C57CC">
              <w:rPr>
                <w:sz w:val="16"/>
                <w:szCs w:val="16"/>
                <w:lang w:eastAsia="nl-BE"/>
              </w:rPr>
              <w:t>raining</w:t>
            </w:r>
          </w:p>
        </w:tc>
        <w:tc>
          <w:tcPr>
            <w:tcW w:w="810" w:type="dxa"/>
            <w:tcBorders>
              <w:top w:val="single" w:sz="8" w:space="0" w:color="000000" w:themeColor="text1"/>
              <w:bottom w:val="single" w:sz="8" w:space="0" w:color="000000" w:themeColor="text1"/>
            </w:tcBorders>
            <w:vAlign w:val="center"/>
            <w:hideMark/>
          </w:tcPr>
          <w:p w14:paraId="526EB316" w14:textId="77777777" w:rsidR="00C102A2" w:rsidRPr="001C57CC" w:rsidRDefault="00C102A2" w:rsidP="003F5410">
            <w:pPr>
              <w:ind w:firstLine="11"/>
              <w:jc w:val="center"/>
              <w:rPr>
                <w:sz w:val="16"/>
                <w:szCs w:val="16"/>
                <w:lang w:eastAsia="nl-BE"/>
              </w:rPr>
            </w:pPr>
            <w:r>
              <w:rPr>
                <w:sz w:val="16"/>
                <w:szCs w:val="16"/>
                <w:lang w:eastAsia="nl-BE"/>
              </w:rPr>
              <w:t>T</w:t>
            </w:r>
            <w:r w:rsidRPr="001C57CC">
              <w:rPr>
                <w:sz w:val="16"/>
                <w:szCs w:val="16"/>
                <w:lang w:eastAsia="nl-BE"/>
              </w:rPr>
              <w:t>esting</w:t>
            </w:r>
          </w:p>
        </w:tc>
      </w:tr>
      <w:tr w:rsidR="00C102A2" w:rsidRPr="001C57CC" w14:paraId="266D6A59" w14:textId="77777777" w:rsidTr="00C102A2">
        <w:trPr>
          <w:trHeight w:val="286"/>
          <w:jc w:val="center"/>
        </w:trPr>
        <w:tc>
          <w:tcPr>
            <w:tcW w:w="1071" w:type="dxa"/>
            <w:tcBorders>
              <w:top w:val="single" w:sz="8" w:space="0" w:color="000000" w:themeColor="text1"/>
            </w:tcBorders>
            <w:vAlign w:val="center"/>
          </w:tcPr>
          <w:p w14:paraId="56CD6237" w14:textId="77777777" w:rsidR="00C102A2" w:rsidRPr="001C57CC" w:rsidRDefault="00C102A2" w:rsidP="003F5410">
            <w:pPr>
              <w:ind w:firstLine="0"/>
              <w:jc w:val="left"/>
              <w:rPr>
                <w:sz w:val="16"/>
                <w:szCs w:val="16"/>
                <w:lang w:eastAsia="nl-BE"/>
              </w:rPr>
            </w:pPr>
            <w:r>
              <w:rPr>
                <w:sz w:val="16"/>
                <w:szCs w:val="16"/>
                <w:lang w:eastAsia="nl-BE"/>
              </w:rPr>
              <w:t>1</w:t>
            </w:r>
          </w:p>
        </w:tc>
        <w:tc>
          <w:tcPr>
            <w:tcW w:w="1005" w:type="dxa"/>
            <w:tcBorders>
              <w:top w:val="single" w:sz="8" w:space="0" w:color="000000" w:themeColor="text1"/>
            </w:tcBorders>
            <w:vAlign w:val="center"/>
            <w:hideMark/>
          </w:tcPr>
          <w:p w14:paraId="203DBBB6" w14:textId="77777777" w:rsidR="00C102A2" w:rsidRPr="001C57CC" w:rsidRDefault="00C102A2" w:rsidP="003F5410">
            <w:pPr>
              <w:ind w:firstLine="0"/>
              <w:jc w:val="center"/>
              <w:rPr>
                <w:sz w:val="16"/>
                <w:szCs w:val="16"/>
                <w:lang w:eastAsia="nl-BE"/>
              </w:rPr>
            </w:pPr>
            <w:r w:rsidRPr="007047EF">
              <w:rPr>
                <w:sz w:val="16"/>
                <w:szCs w:val="16"/>
                <w:lang w:eastAsia="nl-BE"/>
              </w:rPr>
              <w:t>83</w:t>
            </w:r>
          </w:p>
        </w:tc>
        <w:tc>
          <w:tcPr>
            <w:tcW w:w="799" w:type="dxa"/>
            <w:tcBorders>
              <w:top w:val="single" w:sz="8" w:space="0" w:color="000000" w:themeColor="text1"/>
            </w:tcBorders>
            <w:vAlign w:val="center"/>
            <w:hideMark/>
          </w:tcPr>
          <w:p w14:paraId="7B5705E3" w14:textId="77777777" w:rsidR="00C102A2" w:rsidRPr="001C57CC" w:rsidRDefault="00C102A2" w:rsidP="003F5410">
            <w:pPr>
              <w:ind w:firstLine="11"/>
              <w:jc w:val="center"/>
              <w:rPr>
                <w:sz w:val="16"/>
                <w:szCs w:val="16"/>
                <w:lang w:eastAsia="nl-BE"/>
              </w:rPr>
            </w:pPr>
            <w:r w:rsidRPr="007047EF">
              <w:rPr>
                <w:sz w:val="16"/>
                <w:szCs w:val="16"/>
                <w:lang w:eastAsia="nl-BE"/>
              </w:rPr>
              <w:t>81</w:t>
            </w:r>
          </w:p>
        </w:tc>
        <w:tc>
          <w:tcPr>
            <w:tcW w:w="961" w:type="dxa"/>
            <w:tcBorders>
              <w:top w:val="single" w:sz="8" w:space="0" w:color="000000" w:themeColor="text1"/>
            </w:tcBorders>
            <w:vAlign w:val="center"/>
            <w:hideMark/>
          </w:tcPr>
          <w:p w14:paraId="5489CE53" w14:textId="77777777" w:rsidR="00C102A2" w:rsidRPr="001C57CC" w:rsidRDefault="00C102A2" w:rsidP="003F5410">
            <w:pPr>
              <w:ind w:firstLine="0"/>
              <w:jc w:val="center"/>
              <w:rPr>
                <w:sz w:val="16"/>
                <w:szCs w:val="16"/>
                <w:lang w:eastAsia="nl-BE"/>
              </w:rPr>
            </w:pPr>
            <w:r w:rsidRPr="007047EF">
              <w:rPr>
                <w:sz w:val="16"/>
                <w:szCs w:val="16"/>
                <w:lang w:eastAsia="nl-BE"/>
              </w:rPr>
              <w:t>96</w:t>
            </w:r>
          </w:p>
        </w:tc>
        <w:tc>
          <w:tcPr>
            <w:tcW w:w="799" w:type="dxa"/>
            <w:tcBorders>
              <w:top w:val="single" w:sz="8" w:space="0" w:color="000000" w:themeColor="text1"/>
            </w:tcBorders>
            <w:vAlign w:val="center"/>
            <w:hideMark/>
          </w:tcPr>
          <w:p w14:paraId="45BD1F8B" w14:textId="77777777" w:rsidR="00C102A2" w:rsidRPr="001C57CC" w:rsidRDefault="00C102A2" w:rsidP="003F5410">
            <w:pPr>
              <w:ind w:firstLine="11"/>
              <w:jc w:val="center"/>
              <w:rPr>
                <w:sz w:val="16"/>
                <w:szCs w:val="16"/>
                <w:lang w:eastAsia="nl-BE"/>
              </w:rPr>
            </w:pPr>
            <w:r w:rsidRPr="007047EF">
              <w:rPr>
                <w:sz w:val="16"/>
                <w:szCs w:val="16"/>
                <w:lang w:eastAsia="nl-BE"/>
              </w:rPr>
              <w:t>91</w:t>
            </w:r>
          </w:p>
        </w:tc>
        <w:tc>
          <w:tcPr>
            <w:tcW w:w="850" w:type="dxa"/>
            <w:tcBorders>
              <w:top w:val="single" w:sz="8" w:space="0" w:color="000000" w:themeColor="text1"/>
            </w:tcBorders>
            <w:vAlign w:val="center"/>
            <w:hideMark/>
          </w:tcPr>
          <w:p w14:paraId="036FE5BA" w14:textId="77777777" w:rsidR="00C102A2" w:rsidRPr="001C57CC" w:rsidRDefault="00C102A2" w:rsidP="003F5410">
            <w:pPr>
              <w:ind w:firstLine="11"/>
              <w:jc w:val="center"/>
              <w:rPr>
                <w:sz w:val="16"/>
                <w:szCs w:val="16"/>
                <w:lang w:eastAsia="nl-BE"/>
              </w:rPr>
            </w:pPr>
            <w:r>
              <w:rPr>
                <w:sz w:val="16"/>
                <w:szCs w:val="16"/>
                <w:lang w:eastAsia="nl-BE"/>
              </w:rPr>
              <w:t>-</w:t>
            </w:r>
          </w:p>
        </w:tc>
        <w:tc>
          <w:tcPr>
            <w:tcW w:w="810" w:type="dxa"/>
            <w:tcBorders>
              <w:top w:val="single" w:sz="8" w:space="0" w:color="000000" w:themeColor="text1"/>
            </w:tcBorders>
            <w:vAlign w:val="center"/>
            <w:hideMark/>
          </w:tcPr>
          <w:p w14:paraId="76CCB5F5" w14:textId="77777777" w:rsidR="00C102A2" w:rsidRPr="001C57CC" w:rsidRDefault="00C102A2" w:rsidP="003F5410">
            <w:pPr>
              <w:ind w:firstLine="11"/>
              <w:jc w:val="center"/>
              <w:rPr>
                <w:sz w:val="16"/>
                <w:szCs w:val="16"/>
                <w:lang w:eastAsia="nl-BE"/>
              </w:rPr>
            </w:pPr>
            <w:r>
              <w:rPr>
                <w:sz w:val="16"/>
                <w:szCs w:val="16"/>
                <w:lang w:eastAsia="nl-BE"/>
              </w:rPr>
              <w:t>-</w:t>
            </w:r>
          </w:p>
        </w:tc>
      </w:tr>
      <w:tr w:rsidR="00C102A2" w:rsidRPr="001C57CC" w14:paraId="26BA5F02" w14:textId="77777777" w:rsidTr="00C102A2">
        <w:trPr>
          <w:trHeight w:val="286"/>
          <w:jc w:val="center"/>
        </w:trPr>
        <w:tc>
          <w:tcPr>
            <w:tcW w:w="1071" w:type="dxa"/>
            <w:vAlign w:val="center"/>
          </w:tcPr>
          <w:p w14:paraId="4E959300" w14:textId="77777777" w:rsidR="00C102A2" w:rsidRPr="001C57CC" w:rsidRDefault="00C102A2" w:rsidP="003F5410">
            <w:pPr>
              <w:ind w:firstLine="0"/>
              <w:jc w:val="left"/>
              <w:rPr>
                <w:sz w:val="16"/>
                <w:szCs w:val="16"/>
                <w:lang w:eastAsia="nl-BE"/>
              </w:rPr>
            </w:pPr>
            <w:r>
              <w:rPr>
                <w:sz w:val="16"/>
                <w:szCs w:val="16"/>
                <w:lang w:eastAsia="nl-BE"/>
              </w:rPr>
              <w:t>2</w:t>
            </w:r>
          </w:p>
        </w:tc>
        <w:tc>
          <w:tcPr>
            <w:tcW w:w="1005" w:type="dxa"/>
            <w:vAlign w:val="center"/>
            <w:hideMark/>
          </w:tcPr>
          <w:p w14:paraId="5B354974" w14:textId="77777777" w:rsidR="00C102A2" w:rsidRPr="001C57CC" w:rsidRDefault="00C102A2" w:rsidP="003F5410">
            <w:pPr>
              <w:ind w:firstLine="0"/>
              <w:jc w:val="center"/>
              <w:rPr>
                <w:sz w:val="16"/>
                <w:szCs w:val="16"/>
                <w:lang w:eastAsia="nl-BE"/>
              </w:rPr>
            </w:pPr>
            <w:r w:rsidRPr="007047EF">
              <w:rPr>
                <w:sz w:val="16"/>
                <w:szCs w:val="16"/>
                <w:lang w:eastAsia="nl-BE"/>
              </w:rPr>
              <w:t>91</w:t>
            </w:r>
          </w:p>
        </w:tc>
        <w:tc>
          <w:tcPr>
            <w:tcW w:w="799" w:type="dxa"/>
            <w:vAlign w:val="center"/>
            <w:hideMark/>
          </w:tcPr>
          <w:p w14:paraId="264FDAE8" w14:textId="77777777" w:rsidR="00C102A2" w:rsidRPr="001C57CC" w:rsidRDefault="00C102A2" w:rsidP="003F5410">
            <w:pPr>
              <w:ind w:firstLine="11"/>
              <w:jc w:val="center"/>
              <w:rPr>
                <w:sz w:val="16"/>
                <w:szCs w:val="16"/>
                <w:lang w:eastAsia="nl-BE"/>
              </w:rPr>
            </w:pPr>
            <w:r w:rsidRPr="007047EF">
              <w:rPr>
                <w:sz w:val="16"/>
                <w:szCs w:val="16"/>
                <w:lang w:eastAsia="nl-BE"/>
              </w:rPr>
              <w:t>84</w:t>
            </w:r>
          </w:p>
        </w:tc>
        <w:tc>
          <w:tcPr>
            <w:tcW w:w="961" w:type="dxa"/>
            <w:vAlign w:val="center"/>
            <w:hideMark/>
          </w:tcPr>
          <w:p w14:paraId="608DC21B" w14:textId="77777777" w:rsidR="00C102A2" w:rsidRPr="001C57CC" w:rsidRDefault="00C102A2" w:rsidP="003F5410">
            <w:pPr>
              <w:ind w:firstLine="0"/>
              <w:jc w:val="center"/>
              <w:rPr>
                <w:sz w:val="16"/>
                <w:szCs w:val="16"/>
                <w:lang w:eastAsia="nl-BE"/>
              </w:rPr>
            </w:pPr>
            <w:r w:rsidRPr="007047EF">
              <w:rPr>
                <w:sz w:val="16"/>
                <w:szCs w:val="16"/>
                <w:lang w:eastAsia="nl-BE"/>
              </w:rPr>
              <w:t>97</w:t>
            </w:r>
          </w:p>
        </w:tc>
        <w:tc>
          <w:tcPr>
            <w:tcW w:w="799" w:type="dxa"/>
            <w:vAlign w:val="center"/>
            <w:hideMark/>
          </w:tcPr>
          <w:p w14:paraId="395C7F1E" w14:textId="77777777" w:rsidR="00C102A2" w:rsidRPr="001C57CC" w:rsidRDefault="00C102A2" w:rsidP="003F5410">
            <w:pPr>
              <w:ind w:firstLine="11"/>
              <w:jc w:val="center"/>
              <w:rPr>
                <w:sz w:val="16"/>
                <w:szCs w:val="16"/>
                <w:lang w:eastAsia="nl-BE"/>
              </w:rPr>
            </w:pPr>
            <w:r w:rsidRPr="007047EF">
              <w:rPr>
                <w:sz w:val="16"/>
                <w:szCs w:val="16"/>
                <w:lang w:eastAsia="nl-BE"/>
              </w:rPr>
              <w:t>100</w:t>
            </w:r>
          </w:p>
        </w:tc>
        <w:tc>
          <w:tcPr>
            <w:tcW w:w="850" w:type="dxa"/>
            <w:vAlign w:val="center"/>
            <w:hideMark/>
          </w:tcPr>
          <w:p w14:paraId="2C857EA9" w14:textId="77777777" w:rsidR="00C102A2" w:rsidRPr="001C57CC" w:rsidRDefault="00C102A2" w:rsidP="003F5410">
            <w:pPr>
              <w:ind w:firstLine="11"/>
              <w:jc w:val="center"/>
              <w:rPr>
                <w:sz w:val="16"/>
                <w:szCs w:val="16"/>
                <w:lang w:eastAsia="nl-BE"/>
              </w:rPr>
            </w:pPr>
            <w:r>
              <w:rPr>
                <w:sz w:val="16"/>
                <w:szCs w:val="16"/>
                <w:lang w:eastAsia="nl-BE"/>
              </w:rPr>
              <w:t>-</w:t>
            </w:r>
          </w:p>
        </w:tc>
        <w:tc>
          <w:tcPr>
            <w:tcW w:w="810" w:type="dxa"/>
            <w:vAlign w:val="center"/>
            <w:hideMark/>
          </w:tcPr>
          <w:p w14:paraId="1858EE4B" w14:textId="77777777" w:rsidR="00C102A2" w:rsidRPr="001C57CC" w:rsidRDefault="00C102A2" w:rsidP="003F5410">
            <w:pPr>
              <w:ind w:firstLine="11"/>
              <w:jc w:val="center"/>
              <w:rPr>
                <w:sz w:val="16"/>
                <w:szCs w:val="16"/>
                <w:lang w:eastAsia="nl-BE"/>
              </w:rPr>
            </w:pPr>
            <w:r>
              <w:rPr>
                <w:sz w:val="16"/>
                <w:szCs w:val="16"/>
                <w:lang w:eastAsia="nl-BE"/>
              </w:rPr>
              <w:t>-</w:t>
            </w:r>
          </w:p>
        </w:tc>
      </w:tr>
      <w:tr w:rsidR="00C102A2" w:rsidRPr="001C57CC" w14:paraId="5FE20198" w14:textId="77777777" w:rsidTr="00C102A2">
        <w:trPr>
          <w:trHeight w:val="286"/>
          <w:jc w:val="center"/>
        </w:trPr>
        <w:tc>
          <w:tcPr>
            <w:tcW w:w="1071" w:type="dxa"/>
            <w:vAlign w:val="center"/>
          </w:tcPr>
          <w:p w14:paraId="56DB8633" w14:textId="77777777" w:rsidR="00C102A2" w:rsidRPr="001C57CC" w:rsidRDefault="00C102A2" w:rsidP="003F5410">
            <w:pPr>
              <w:ind w:firstLine="0"/>
              <w:jc w:val="left"/>
              <w:rPr>
                <w:sz w:val="16"/>
                <w:szCs w:val="16"/>
                <w:lang w:eastAsia="nl-BE"/>
              </w:rPr>
            </w:pPr>
            <w:r>
              <w:rPr>
                <w:sz w:val="16"/>
                <w:szCs w:val="16"/>
                <w:lang w:eastAsia="nl-BE"/>
              </w:rPr>
              <w:t>3</w:t>
            </w:r>
          </w:p>
        </w:tc>
        <w:tc>
          <w:tcPr>
            <w:tcW w:w="1005" w:type="dxa"/>
            <w:vAlign w:val="center"/>
            <w:hideMark/>
          </w:tcPr>
          <w:p w14:paraId="3EB82E64" w14:textId="77777777" w:rsidR="00C102A2" w:rsidRPr="001C57CC" w:rsidRDefault="00C102A2" w:rsidP="003F5410">
            <w:pPr>
              <w:ind w:firstLine="0"/>
              <w:jc w:val="center"/>
              <w:rPr>
                <w:sz w:val="16"/>
                <w:szCs w:val="16"/>
                <w:lang w:eastAsia="nl-BE"/>
              </w:rPr>
            </w:pPr>
            <w:r w:rsidRPr="007047EF">
              <w:rPr>
                <w:sz w:val="16"/>
                <w:szCs w:val="16"/>
                <w:lang w:eastAsia="nl-BE"/>
              </w:rPr>
              <w:t>88</w:t>
            </w:r>
          </w:p>
        </w:tc>
        <w:tc>
          <w:tcPr>
            <w:tcW w:w="799" w:type="dxa"/>
            <w:vAlign w:val="center"/>
            <w:hideMark/>
          </w:tcPr>
          <w:p w14:paraId="3AD88054" w14:textId="77777777" w:rsidR="00C102A2" w:rsidRPr="001C57CC" w:rsidRDefault="00C102A2" w:rsidP="003F5410">
            <w:pPr>
              <w:ind w:firstLine="11"/>
              <w:jc w:val="center"/>
              <w:rPr>
                <w:sz w:val="16"/>
                <w:szCs w:val="16"/>
                <w:lang w:eastAsia="nl-BE"/>
              </w:rPr>
            </w:pPr>
            <w:r w:rsidRPr="007047EF">
              <w:rPr>
                <w:sz w:val="16"/>
                <w:szCs w:val="16"/>
                <w:lang w:eastAsia="nl-BE"/>
              </w:rPr>
              <w:t>78</w:t>
            </w:r>
          </w:p>
        </w:tc>
        <w:tc>
          <w:tcPr>
            <w:tcW w:w="961" w:type="dxa"/>
            <w:vAlign w:val="center"/>
            <w:hideMark/>
          </w:tcPr>
          <w:p w14:paraId="1EBFF3BB" w14:textId="77777777" w:rsidR="00C102A2" w:rsidRPr="001C57CC" w:rsidRDefault="00C102A2" w:rsidP="003F5410">
            <w:pPr>
              <w:ind w:firstLine="0"/>
              <w:jc w:val="center"/>
              <w:rPr>
                <w:sz w:val="16"/>
                <w:szCs w:val="16"/>
                <w:lang w:eastAsia="nl-BE"/>
              </w:rPr>
            </w:pPr>
            <w:r w:rsidRPr="007047EF">
              <w:rPr>
                <w:sz w:val="16"/>
                <w:szCs w:val="16"/>
                <w:lang w:eastAsia="nl-BE"/>
              </w:rPr>
              <w:t>98</w:t>
            </w:r>
          </w:p>
        </w:tc>
        <w:tc>
          <w:tcPr>
            <w:tcW w:w="799" w:type="dxa"/>
            <w:vAlign w:val="center"/>
            <w:hideMark/>
          </w:tcPr>
          <w:p w14:paraId="44F5FEE9" w14:textId="77777777" w:rsidR="00C102A2" w:rsidRPr="001C57CC" w:rsidRDefault="00C102A2" w:rsidP="003F5410">
            <w:pPr>
              <w:ind w:firstLine="11"/>
              <w:jc w:val="center"/>
              <w:rPr>
                <w:sz w:val="16"/>
                <w:szCs w:val="16"/>
                <w:lang w:eastAsia="nl-BE"/>
              </w:rPr>
            </w:pPr>
            <w:r w:rsidRPr="007047EF">
              <w:rPr>
                <w:sz w:val="16"/>
                <w:szCs w:val="16"/>
                <w:lang w:eastAsia="nl-BE"/>
              </w:rPr>
              <w:t>28</w:t>
            </w:r>
          </w:p>
        </w:tc>
        <w:tc>
          <w:tcPr>
            <w:tcW w:w="850" w:type="dxa"/>
            <w:vAlign w:val="center"/>
            <w:hideMark/>
          </w:tcPr>
          <w:p w14:paraId="2C411068" w14:textId="77777777" w:rsidR="00C102A2" w:rsidRPr="001C57CC" w:rsidRDefault="00C102A2" w:rsidP="003F5410">
            <w:pPr>
              <w:ind w:firstLine="11"/>
              <w:jc w:val="center"/>
              <w:rPr>
                <w:sz w:val="16"/>
                <w:szCs w:val="16"/>
                <w:lang w:eastAsia="nl-BE"/>
              </w:rPr>
            </w:pPr>
            <w:r>
              <w:rPr>
                <w:sz w:val="16"/>
                <w:szCs w:val="16"/>
                <w:lang w:eastAsia="nl-BE"/>
              </w:rPr>
              <w:t>-</w:t>
            </w:r>
          </w:p>
        </w:tc>
        <w:tc>
          <w:tcPr>
            <w:tcW w:w="810" w:type="dxa"/>
            <w:vAlign w:val="center"/>
            <w:hideMark/>
          </w:tcPr>
          <w:p w14:paraId="571F1E80" w14:textId="77777777" w:rsidR="00C102A2" w:rsidRPr="001C57CC" w:rsidRDefault="00C102A2" w:rsidP="003F5410">
            <w:pPr>
              <w:ind w:firstLine="11"/>
              <w:jc w:val="center"/>
              <w:rPr>
                <w:sz w:val="16"/>
                <w:szCs w:val="16"/>
                <w:lang w:eastAsia="nl-BE"/>
              </w:rPr>
            </w:pPr>
            <w:r>
              <w:rPr>
                <w:sz w:val="16"/>
                <w:szCs w:val="16"/>
                <w:lang w:eastAsia="nl-BE"/>
              </w:rPr>
              <w:t>-</w:t>
            </w:r>
          </w:p>
        </w:tc>
      </w:tr>
      <w:tr w:rsidR="00C102A2" w:rsidRPr="001C57CC" w14:paraId="478948FE" w14:textId="77777777" w:rsidTr="00C102A2">
        <w:trPr>
          <w:trHeight w:val="286"/>
          <w:jc w:val="center"/>
        </w:trPr>
        <w:tc>
          <w:tcPr>
            <w:tcW w:w="1071" w:type="dxa"/>
            <w:vAlign w:val="center"/>
          </w:tcPr>
          <w:p w14:paraId="7C64100A" w14:textId="77777777" w:rsidR="00C102A2" w:rsidRPr="001C57CC" w:rsidRDefault="00C102A2" w:rsidP="003F5410">
            <w:pPr>
              <w:ind w:firstLine="0"/>
              <w:jc w:val="left"/>
              <w:rPr>
                <w:sz w:val="16"/>
                <w:szCs w:val="16"/>
                <w:lang w:eastAsia="nl-BE"/>
              </w:rPr>
            </w:pPr>
            <w:r>
              <w:rPr>
                <w:sz w:val="16"/>
                <w:szCs w:val="16"/>
                <w:lang w:eastAsia="nl-BE"/>
              </w:rPr>
              <w:t>4</w:t>
            </w:r>
          </w:p>
        </w:tc>
        <w:tc>
          <w:tcPr>
            <w:tcW w:w="1005" w:type="dxa"/>
            <w:vAlign w:val="center"/>
            <w:hideMark/>
          </w:tcPr>
          <w:p w14:paraId="25C83816" w14:textId="77777777" w:rsidR="00C102A2" w:rsidRPr="001C57CC" w:rsidRDefault="00C102A2" w:rsidP="003F5410">
            <w:pPr>
              <w:ind w:firstLine="0"/>
              <w:jc w:val="center"/>
              <w:rPr>
                <w:sz w:val="16"/>
                <w:szCs w:val="16"/>
                <w:lang w:eastAsia="nl-BE"/>
              </w:rPr>
            </w:pPr>
            <w:r w:rsidRPr="007047EF">
              <w:rPr>
                <w:sz w:val="16"/>
                <w:szCs w:val="16"/>
                <w:lang w:eastAsia="nl-BE"/>
              </w:rPr>
              <w:t>90</w:t>
            </w:r>
          </w:p>
        </w:tc>
        <w:tc>
          <w:tcPr>
            <w:tcW w:w="799" w:type="dxa"/>
            <w:vAlign w:val="center"/>
            <w:hideMark/>
          </w:tcPr>
          <w:p w14:paraId="0D1C5F90" w14:textId="77777777" w:rsidR="00C102A2" w:rsidRPr="001C57CC" w:rsidRDefault="00C102A2" w:rsidP="003F5410">
            <w:pPr>
              <w:ind w:firstLine="11"/>
              <w:jc w:val="center"/>
              <w:rPr>
                <w:sz w:val="16"/>
                <w:szCs w:val="16"/>
                <w:lang w:eastAsia="nl-BE"/>
              </w:rPr>
            </w:pPr>
            <w:r w:rsidRPr="007047EF">
              <w:rPr>
                <w:sz w:val="16"/>
                <w:szCs w:val="16"/>
                <w:lang w:eastAsia="nl-BE"/>
              </w:rPr>
              <w:t>84</w:t>
            </w:r>
          </w:p>
        </w:tc>
        <w:tc>
          <w:tcPr>
            <w:tcW w:w="961" w:type="dxa"/>
            <w:vAlign w:val="center"/>
            <w:hideMark/>
          </w:tcPr>
          <w:p w14:paraId="148ADA4D" w14:textId="77777777" w:rsidR="00C102A2" w:rsidRPr="001C57CC" w:rsidRDefault="00C102A2" w:rsidP="003F5410">
            <w:pPr>
              <w:ind w:firstLine="11"/>
              <w:jc w:val="center"/>
              <w:rPr>
                <w:sz w:val="16"/>
                <w:szCs w:val="16"/>
                <w:lang w:eastAsia="nl-BE"/>
              </w:rPr>
            </w:pPr>
            <w:r>
              <w:rPr>
                <w:sz w:val="16"/>
                <w:szCs w:val="16"/>
                <w:lang w:eastAsia="nl-BE"/>
              </w:rPr>
              <w:t>-</w:t>
            </w:r>
          </w:p>
        </w:tc>
        <w:tc>
          <w:tcPr>
            <w:tcW w:w="799" w:type="dxa"/>
            <w:vAlign w:val="center"/>
            <w:hideMark/>
          </w:tcPr>
          <w:p w14:paraId="2DE57E49" w14:textId="77777777" w:rsidR="00C102A2" w:rsidRPr="001C57CC" w:rsidRDefault="00C102A2" w:rsidP="003F5410">
            <w:pPr>
              <w:ind w:firstLine="11"/>
              <w:jc w:val="center"/>
              <w:rPr>
                <w:sz w:val="16"/>
                <w:szCs w:val="16"/>
                <w:lang w:eastAsia="nl-BE"/>
              </w:rPr>
            </w:pPr>
            <w:r>
              <w:rPr>
                <w:sz w:val="16"/>
                <w:szCs w:val="16"/>
                <w:lang w:eastAsia="nl-BE"/>
              </w:rPr>
              <w:t>-</w:t>
            </w:r>
          </w:p>
        </w:tc>
        <w:tc>
          <w:tcPr>
            <w:tcW w:w="850" w:type="dxa"/>
            <w:vAlign w:val="center"/>
            <w:hideMark/>
          </w:tcPr>
          <w:p w14:paraId="582A86D7" w14:textId="77777777" w:rsidR="00C102A2" w:rsidRPr="001C57CC" w:rsidRDefault="00C102A2" w:rsidP="003F5410">
            <w:pPr>
              <w:ind w:firstLine="11"/>
              <w:jc w:val="center"/>
              <w:rPr>
                <w:sz w:val="16"/>
                <w:szCs w:val="16"/>
                <w:lang w:eastAsia="nl-BE"/>
              </w:rPr>
            </w:pPr>
            <w:r>
              <w:rPr>
                <w:sz w:val="16"/>
                <w:szCs w:val="16"/>
                <w:lang w:eastAsia="nl-BE"/>
              </w:rPr>
              <w:t>-</w:t>
            </w:r>
          </w:p>
        </w:tc>
        <w:tc>
          <w:tcPr>
            <w:tcW w:w="810" w:type="dxa"/>
            <w:vAlign w:val="center"/>
            <w:hideMark/>
          </w:tcPr>
          <w:p w14:paraId="7283DB84" w14:textId="77777777" w:rsidR="00C102A2" w:rsidRPr="001C57CC" w:rsidRDefault="00C102A2" w:rsidP="003F5410">
            <w:pPr>
              <w:ind w:firstLine="11"/>
              <w:jc w:val="center"/>
              <w:rPr>
                <w:sz w:val="16"/>
                <w:szCs w:val="16"/>
                <w:lang w:eastAsia="nl-BE"/>
              </w:rPr>
            </w:pPr>
            <w:r>
              <w:rPr>
                <w:sz w:val="16"/>
                <w:szCs w:val="16"/>
                <w:lang w:eastAsia="nl-BE"/>
              </w:rPr>
              <w:t>-</w:t>
            </w:r>
          </w:p>
        </w:tc>
      </w:tr>
      <w:tr w:rsidR="00C102A2" w:rsidRPr="001C57CC" w14:paraId="1C328C74" w14:textId="77777777" w:rsidTr="00C102A2">
        <w:trPr>
          <w:trHeight w:val="286"/>
          <w:jc w:val="center"/>
        </w:trPr>
        <w:tc>
          <w:tcPr>
            <w:tcW w:w="1071" w:type="dxa"/>
            <w:vAlign w:val="center"/>
          </w:tcPr>
          <w:p w14:paraId="78C223CB" w14:textId="77777777" w:rsidR="00C102A2" w:rsidRPr="001C57CC" w:rsidRDefault="00C102A2" w:rsidP="003F5410">
            <w:pPr>
              <w:ind w:firstLine="0"/>
              <w:jc w:val="left"/>
              <w:rPr>
                <w:sz w:val="16"/>
                <w:szCs w:val="16"/>
                <w:lang w:eastAsia="nl-BE"/>
              </w:rPr>
            </w:pPr>
            <w:r>
              <w:rPr>
                <w:sz w:val="16"/>
                <w:szCs w:val="16"/>
                <w:lang w:eastAsia="nl-BE"/>
              </w:rPr>
              <w:t>5</w:t>
            </w:r>
          </w:p>
        </w:tc>
        <w:tc>
          <w:tcPr>
            <w:tcW w:w="1005" w:type="dxa"/>
            <w:vAlign w:val="center"/>
            <w:hideMark/>
          </w:tcPr>
          <w:p w14:paraId="4AE415B0" w14:textId="77777777" w:rsidR="00C102A2" w:rsidRPr="001C57CC" w:rsidRDefault="00C102A2" w:rsidP="003F5410">
            <w:pPr>
              <w:ind w:firstLine="0"/>
              <w:jc w:val="center"/>
              <w:rPr>
                <w:sz w:val="16"/>
                <w:szCs w:val="16"/>
                <w:lang w:eastAsia="nl-BE"/>
              </w:rPr>
            </w:pPr>
            <w:r w:rsidRPr="007047EF">
              <w:rPr>
                <w:sz w:val="16"/>
                <w:szCs w:val="16"/>
                <w:lang w:eastAsia="nl-BE"/>
              </w:rPr>
              <w:t>91</w:t>
            </w:r>
          </w:p>
        </w:tc>
        <w:tc>
          <w:tcPr>
            <w:tcW w:w="799" w:type="dxa"/>
            <w:vAlign w:val="center"/>
            <w:hideMark/>
          </w:tcPr>
          <w:p w14:paraId="2B20CCFE" w14:textId="77777777" w:rsidR="00C102A2" w:rsidRPr="001C57CC" w:rsidRDefault="00C102A2" w:rsidP="003F5410">
            <w:pPr>
              <w:ind w:firstLine="11"/>
              <w:jc w:val="center"/>
              <w:rPr>
                <w:sz w:val="16"/>
                <w:szCs w:val="16"/>
                <w:lang w:eastAsia="nl-BE"/>
              </w:rPr>
            </w:pPr>
            <w:r w:rsidRPr="007047EF">
              <w:rPr>
                <w:sz w:val="16"/>
                <w:szCs w:val="16"/>
                <w:lang w:eastAsia="nl-BE"/>
              </w:rPr>
              <w:t>85</w:t>
            </w:r>
          </w:p>
        </w:tc>
        <w:tc>
          <w:tcPr>
            <w:tcW w:w="961" w:type="dxa"/>
            <w:vAlign w:val="center"/>
            <w:hideMark/>
          </w:tcPr>
          <w:p w14:paraId="2464EDC3" w14:textId="77777777" w:rsidR="00C102A2" w:rsidRPr="001C57CC" w:rsidRDefault="00C102A2" w:rsidP="003F5410">
            <w:pPr>
              <w:ind w:firstLine="11"/>
              <w:jc w:val="center"/>
              <w:rPr>
                <w:sz w:val="16"/>
                <w:szCs w:val="16"/>
                <w:lang w:eastAsia="nl-BE"/>
              </w:rPr>
            </w:pPr>
            <w:r>
              <w:rPr>
                <w:sz w:val="16"/>
                <w:szCs w:val="16"/>
                <w:lang w:eastAsia="nl-BE"/>
              </w:rPr>
              <w:t>-</w:t>
            </w:r>
          </w:p>
        </w:tc>
        <w:tc>
          <w:tcPr>
            <w:tcW w:w="799" w:type="dxa"/>
            <w:vAlign w:val="center"/>
            <w:hideMark/>
          </w:tcPr>
          <w:p w14:paraId="4F02223D" w14:textId="77777777" w:rsidR="00C102A2" w:rsidRPr="001C57CC" w:rsidRDefault="00C102A2" w:rsidP="003F5410">
            <w:pPr>
              <w:ind w:firstLine="11"/>
              <w:jc w:val="center"/>
              <w:rPr>
                <w:sz w:val="16"/>
                <w:szCs w:val="16"/>
                <w:lang w:eastAsia="nl-BE"/>
              </w:rPr>
            </w:pPr>
            <w:r>
              <w:rPr>
                <w:sz w:val="16"/>
                <w:szCs w:val="16"/>
                <w:lang w:eastAsia="nl-BE"/>
              </w:rPr>
              <w:t>-</w:t>
            </w:r>
          </w:p>
        </w:tc>
        <w:tc>
          <w:tcPr>
            <w:tcW w:w="850" w:type="dxa"/>
            <w:vAlign w:val="center"/>
            <w:hideMark/>
          </w:tcPr>
          <w:p w14:paraId="1FE8542E" w14:textId="77777777" w:rsidR="00C102A2" w:rsidRPr="001C57CC" w:rsidRDefault="00C102A2" w:rsidP="003F5410">
            <w:pPr>
              <w:ind w:firstLine="0"/>
              <w:jc w:val="center"/>
              <w:rPr>
                <w:sz w:val="16"/>
                <w:szCs w:val="16"/>
                <w:lang w:eastAsia="nl-BE"/>
              </w:rPr>
            </w:pPr>
            <w:r w:rsidRPr="007047EF">
              <w:rPr>
                <w:sz w:val="16"/>
                <w:szCs w:val="16"/>
                <w:lang w:eastAsia="nl-BE"/>
              </w:rPr>
              <w:t>98</w:t>
            </w:r>
          </w:p>
        </w:tc>
        <w:tc>
          <w:tcPr>
            <w:tcW w:w="810" w:type="dxa"/>
            <w:vAlign w:val="center"/>
            <w:hideMark/>
          </w:tcPr>
          <w:p w14:paraId="2EF23045" w14:textId="77777777" w:rsidR="00C102A2" w:rsidRPr="001C57CC" w:rsidRDefault="00C102A2" w:rsidP="003F5410">
            <w:pPr>
              <w:ind w:firstLine="0"/>
              <w:jc w:val="center"/>
              <w:rPr>
                <w:sz w:val="16"/>
                <w:szCs w:val="16"/>
                <w:lang w:eastAsia="nl-BE"/>
              </w:rPr>
            </w:pPr>
            <w:r w:rsidRPr="007047EF">
              <w:rPr>
                <w:sz w:val="16"/>
                <w:szCs w:val="16"/>
                <w:lang w:eastAsia="nl-BE"/>
              </w:rPr>
              <w:t>85</w:t>
            </w:r>
          </w:p>
        </w:tc>
      </w:tr>
      <w:tr w:rsidR="00C102A2" w:rsidRPr="001C57CC" w14:paraId="75D547ED" w14:textId="77777777" w:rsidTr="00C102A2">
        <w:trPr>
          <w:trHeight w:val="286"/>
          <w:jc w:val="center"/>
        </w:trPr>
        <w:tc>
          <w:tcPr>
            <w:tcW w:w="1071" w:type="dxa"/>
            <w:vAlign w:val="center"/>
          </w:tcPr>
          <w:p w14:paraId="5A42F942" w14:textId="77777777" w:rsidR="00C102A2" w:rsidRPr="001C57CC" w:rsidRDefault="00C102A2" w:rsidP="003F5410">
            <w:pPr>
              <w:ind w:firstLine="0"/>
              <w:jc w:val="left"/>
              <w:rPr>
                <w:sz w:val="16"/>
                <w:szCs w:val="16"/>
                <w:lang w:eastAsia="nl-BE"/>
              </w:rPr>
            </w:pPr>
            <w:r>
              <w:rPr>
                <w:sz w:val="16"/>
                <w:szCs w:val="16"/>
                <w:lang w:eastAsia="nl-BE"/>
              </w:rPr>
              <w:t>6</w:t>
            </w:r>
          </w:p>
        </w:tc>
        <w:tc>
          <w:tcPr>
            <w:tcW w:w="1005" w:type="dxa"/>
            <w:vAlign w:val="center"/>
            <w:hideMark/>
          </w:tcPr>
          <w:p w14:paraId="56613EE1" w14:textId="77777777" w:rsidR="00C102A2" w:rsidRPr="001C57CC" w:rsidRDefault="00C102A2" w:rsidP="003F5410">
            <w:pPr>
              <w:ind w:firstLine="0"/>
              <w:jc w:val="center"/>
              <w:rPr>
                <w:sz w:val="16"/>
                <w:szCs w:val="16"/>
                <w:lang w:eastAsia="nl-BE"/>
              </w:rPr>
            </w:pPr>
            <w:r w:rsidRPr="007047EF">
              <w:rPr>
                <w:sz w:val="16"/>
                <w:szCs w:val="16"/>
                <w:lang w:eastAsia="nl-BE"/>
              </w:rPr>
              <w:t>93</w:t>
            </w:r>
          </w:p>
        </w:tc>
        <w:tc>
          <w:tcPr>
            <w:tcW w:w="799" w:type="dxa"/>
            <w:vAlign w:val="center"/>
            <w:hideMark/>
          </w:tcPr>
          <w:p w14:paraId="6BB618C6" w14:textId="77777777" w:rsidR="00C102A2" w:rsidRPr="001C57CC" w:rsidRDefault="00C102A2" w:rsidP="003F5410">
            <w:pPr>
              <w:ind w:firstLine="11"/>
              <w:jc w:val="center"/>
              <w:rPr>
                <w:sz w:val="16"/>
                <w:szCs w:val="16"/>
                <w:lang w:eastAsia="nl-BE"/>
              </w:rPr>
            </w:pPr>
            <w:r w:rsidRPr="007047EF">
              <w:rPr>
                <w:sz w:val="16"/>
                <w:szCs w:val="16"/>
                <w:lang w:eastAsia="nl-BE"/>
              </w:rPr>
              <w:t>91</w:t>
            </w:r>
          </w:p>
        </w:tc>
        <w:tc>
          <w:tcPr>
            <w:tcW w:w="961" w:type="dxa"/>
            <w:vAlign w:val="center"/>
            <w:hideMark/>
          </w:tcPr>
          <w:p w14:paraId="43E1585E" w14:textId="77777777" w:rsidR="00C102A2" w:rsidRPr="001C57CC" w:rsidRDefault="00C102A2" w:rsidP="003F5410">
            <w:pPr>
              <w:ind w:firstLine="11"/>
              <w:jc w:val="center"/>
              <w:rPr>
                <w:sz w:val="16"/>
                <w:szCs w:val="16"/>
                <w:lang w:eastAsia="nl-BE"/>
              </w:rPr>
            </w:pPr>
            <w:r>
              <w:rPr>
                <w:sz w:val="16"/>
                <w:szCs w:val="16"/>
                <w:lang w:eastAsia="nl-BE"/>
              </w:rPr>
              <w:t>-</w:t>
            </w:r>
          </w:p>
        </w:tc>
        <w:tc>
          <w:tcPr>
            <w:tcW w:w="799" w:type="dxa"/>
            <w:vAlign w:val="center"/>
            <w:hideMark/>
          </w:tcPr>
          <w:p w14:paraId="3707F27A" w14:textId="77777777" w:rsidR="00C102A2" w:rsidRPr="001C57CC" w:rsidRDefault="00C102A2" w:rsidP="003F5410">
            <w:pPr>
              <w:ind w:firstLine="11"/>
              <w:jc w:val="center"/>
              <w:rPr>
                <w:sz w:val="16"/>
                <w:szCs w:val="16"/>
                <w:lang w:eastAsia="nl-BE"/>
              </w:rPr>
            </w:pPr>
            <w:r>
              <w:rPr>
                <w:sz w:val="16"/>
                <w:szCs w:val="16"/>
                <w:lang w:eastAsia="nl-BE"/>
              </w:rPr>
              <w:t>-</w:t>
            </w:r>
          </w:p>
        </w:tc>
        <w:tc>
          <w:tcPr>
            <w:tcW w:w="850" w:type="dxa"/>
            <w:vAlign w:val="center"/>
            <w:hideMark/>
          </w:tcPr>
          <w:p w14:paraId="46EE147A" w14:textId="77777777" w:rsidR="00C102A2" w:rsidRPr="001C57CC" w:rsidRDefault="00C102A2" w:rsidP="003F5410">
            <w:pPr>
              <w:ind w:firstLine="0"/>
              <w:jc w:val="center"/>
              <w:rPr>
                <w:sz w:val="16"/>
                <w:szCs w:val="16"/>
                <w:lang w:eastAsia="nl-BE"/>
              </w:rPr>
            </w:pPr>
            <w:r w:rsidRPr="007047EF">
              <w:rPr>
                <w:sz w:val="16"/>
                <w:szCs w:val="16"/>
                <w:lang w:eastAsia="nl-BE"/>
              </w:rPr>
              <w:t>100</w:t>
            </w:r>
          </w:p>
        </w:tc>
        <w:tc>
          <w:tcPr>
            <w:tcW w:w="810" w:type="dxa"/>
            <w:vAlign w:val="center"/>
            <w:hideMark/>
          </w:tcPr>
          <w:p w14:paraId="36946436" w14:textId="77777777" w:rsidR="00C102A2" w:rsidRPr="001C57CC" w:rsidRDefault="00C102A2" w:rsidP="003F5410">
            <w:pPr>
              <w:ind w:firstLine="0"/>
              <w:jc w:val="center"/>
              <w:rPr>
                <w:sz w:val="16"/>
                <w:szCs w:val="16"/>
                <w:lang w:eastAsia="nl-BE"/>
              </w:rPr>
            </w:pPr>
            <w:r w:rsidRPr="007047EF">
              <w:rPr>
                <w:sz w:val="16"/>
                <w:szCs w:val="16"/>
                <w:lang w:eastAsia="nl-BE"/>
              </w:rPr>
              <w:t>91</w:t>
            </w:r>
          </w:p>
        </w:tc>
      </w:tr>
      <w:tr w:rsidR="00C102A2" w:rsidRPr="001C57CC" w14:paraId="6B818A7D" w14:textId="77777777" w:rsidTr="00C102A2">
        <w:trPr>
          <w:trHeight w:val="311"/>
          <w:jc w:val="center"/>
        </w:trPr>
        <w:tc>
          <w:tcPr>
            <w:tcW w:w="1071" w:type="dxa"/>
            <w:vAlign w:val="center"/>
          </w:tcPr>
          <w:p w14:paraId="123546E9" w14:textId="77777777" w:rsidR="00C102A2" w:rsidRPr="001C57CC" w:rsidRDefault="00C102A2" w:rsidP="003F5410">
            <w:pPr>
              <w:ind w:firstLine="0"/>
              <w:jc w:val="left"/>
              <w:rPr>
                <w:sz w:val="16"/>
                <w:szCs w:val="16"/>
                <w:lang w:eastAsia="nl-BE"/>
              </w:rPr>
            </w:pPr>
            <w:r>
              <w:rPr>
                <w:sz w:val="16"/>
                <w:szCs w:val="16"/>
                <w:lang w:eastAsia="nl-BE"/>
              </w:rPr>
              <w:t>7</w:t>
            </w:r>
          </w:p>
        </w:tc>
        <w:tc>
          <w:tcPr>
            <w:tcW w:w="1005" w:type="dxa"/>
            <w:vAlign w:val="center"/>
            <w:hideMark/>
          </w:tcPr>
          <w:p w14:paraId="20EE1D35" w14:textId="77777777" w:rsidR="00C102A2" w:rsidRPr="001C57CC" w:rsidRDefault="00C102A2" w:rsidP="003F5410">
            <w:pPr>
              <w:ind w:firstLine="0"/>
              <w:jc w:val="center"/>
              <w:rPr>
                <w:sz w:val="16"/>
                <w:szCs w:val="16"/>
                <w:lang w:eastAsia="nl-BE"/>
              </w:rPr>
            </w:pPr>
            <w:r w:rsidRPr="007047EF">
              <w:rPr>
                <w:sz w:val="16"/>
                <w:szCs w:val="16"/>
                <w:lang w:eastAsia="nl-BE"/>
              </w:rPr>
              <w:t>85</w:t>
            </w:r>
          </w:p>
        </w:tc>
        <w:tc>
          <w:tcPr>
            <w:tcW w:w="799" w:type="dxa"/>
            <w:vAlign w:val="center"/>
            <w:hideMark/>
          </w:tcPr>
          <w:p w14:paraId="69E33572" w14:textId="77777777" w:rsidR="00C102A2" w:rsidRPr="001C57CC" w:rsidRDefault="00C102A2" w:rsidP="003F5410">
            <w:pPr>
              <w:ind w:firstLine="11"/>
              <w:jc w:val="center"/>
              <w:rPr>
                <w:sz w:val="16"/>
                <w:szCs w:val="16"/>
                <w:lang w:eastAsia="nl-BE"/>
              </w:rPr>
            </w:pPr>
            <w:r w:rsidRPr="007047EF">
              <w:rPr>
                <w:sz w:val="16"/>
                <w:szCs w:val="16"/>
                <w:lang w:eastAsia="nl-BE"/>
              </w:rPr>
              <w:t>75</w:t>
            </w:r>
          </w:p>
        </w:tc>
        <w:tc>
          <w:tcPr>
            <w:tcW w:w="961" w:type="dxa"/>
            <w:vAlign w:val="center"/>
            <w:hideMark/>
          </w:tcPr>
          <w:p w14:paraId="4C864349" w14:textId="77777777" w:rsidR="00C102A2" w:rsidRPr="001C57CC" w:rsidRDefault="00C102A2" w:rsidP="003F5410">
            <w:pPr>
              <w:ind w:firstLine="11"/>
              <w:jc w:val="center"/>
              <w:rPr>
                <w:sz w:val="16"/>
                <w:szCs w:val="16"/>
                <w:lang w:eastAsia="nl-BE"/>
              </w:rPr>
            </w:pPr>
            <w:r w:rsidRPr="007047EF">
              <w:rPr>
                <w:sz w:val="16"/>
                <w:szCs w:val="16"/>
                <w:lang w:eastAsia="nl-BE"/>
              </w:rPr>
              <w:t>97</w:t>
            </w:r>
          </w:p>
        </w:tc>
        <w:tc>
          <w:tcPr>
            <w:tcW w:w="799" w:type="dxa"/>
            <w:vAlign w:val="center"/>
            <w:hideMark/>
          </w:tcPr>
          <w:p w14:paraId="55D01E6F" w14:textId="77777777" w:rsidR="00C102A2" w:rsidRPr="001C57CC" w:rsidRDefault="00C102A2" w:rsidP="003F5410">
            <w:pPr>
              <w:ind w:firstLine="11"/>
              <w:jc w:val="center"/>
              <w:rPr>
                <w:sz w:val="16"/>
                <w:szCs w:val="16"/>
                <w:lang w:eastAsia="nl-BE"/>
              </w:rPr>
            </w:pPr>
            <w:r w:rsidRPr="007047EF">
              <w:rPr>
                <w:sz w:val="16"/>
                <w:szCs w:val="16"/>
                <w:lang w:eastAsia="nl-BE"/>
              </w:rPr>
              <w:t>52</w:t>
            </w:r>
          </w:p>
        </w:tc>
        <w:tc>
          <w:tcPr>
            <w:tcW w:w="850" w:type="dxa"/>
            <w:vAlign w:val="center"/>
            <w:hideMark/>
          </w:tcPr>
          <w:p w14:paraId="2C2C7D24" w14:textId="77777777" w:rsidR="00C102A2" w:rsidRPr="001C57CC" w:rsidRDefault="00C102A2" w:rsidP="003F5410">
            <w:pPr>
              <w:ind w:firstLine="0"/>
              <w:jc w:val="center"/>
              <w:rPr>
                <w:sz w:val="16"/>
                <w:szCs w:val="16"/>
                <w:lang w:eastAsia="nl-BE"/>
              </w:rPr>
            </w:pPr>
            <w:r w:rsidRPr="007047EF">
              <w:rPr>
                <w:sz w:val="16"/>
                <w:szCs w:val="16"/>
                <w:lang w:eastAsia="nl-BE"/>
              </w:rPr>
              <w:t>96</w:t>
            </w:r>
          </w:p>
        </w:tc>
        <w:tc>
          <w:tcPr>
            <w:tcW w:w="810" w:type="dxa"/>
            <w:vAlign w:val="center"/>
            <w:hideMark/>
          </w:tcPr>
          <w:p w14:paraId="41C9885F" w14:textId="77777777" w:rsidR="00C102A2" w:rsidRPr="001C57CC" w:rsidRDefault="00C102A2" w:rsidP="003F5410">
            <w:pPr>
              <w:ind w:firstLine="0"/>
              <w:jc w:val="center"/>
              <w:rPr>
                <w:sz w:val="16"/>
                <w:szCs w:val="16"/>
                <w:lang w:eastAsia="nl-BE"/>
              </w:rPr>
            </w:pPr>
            <w:r w:rsidRPr="007047EF">
              <w:rPr>
                <w:sz w:val="16"/>
                <w:szCs w:val="16"/>
                <w:lang w:eastAsia="nl-BE"/>
              </w:rPr>
              <w:t>91</w:t>
            </w:r>
          </w:p>
        </w:tc>
      </w:tr>
    </w:tbl>
    <w:p w14:paraId="3291B041" w14:textId="77777777" w:rsidR="00092578" w:rsidRPr="00CC6651" w:rsidRDefault="00092578" w:rsidP="00C102A2">
      <w:pPr>
        <w:ind w:firstLine="0"/>
      </w:pPr>
    </w:p>
    <w:p w14:paraId="11FB71CB" w14:textId="77777777" w:rsidR="00092578" w:rsidRDefault="00092578" w:rsidP="008E0C40"/>
    <w:p w14:paraId="540EE2A1" w14:textId="71457DE3" w:rsidR="00092578" w:rsidRDefault="00092578" w:rsidP="008E0C40">
      <w:pPr>
        <w:sectPr w:rsidR="00092578" w:rsidSect="00EC0470">
          <w:type w:val="continuous"/>
          <w:pgSz w:w="11906" w:h="16838" w:code="9"/>
          <w:pgMar w:top="1440" w:right="1440" w:bottom="1440" w:left="1440" w:header="708" w:footer="708" w:gutter="0"/>
          <w:cols w:space="376"/>
          <w:docGrid w:linePitch="360"/>
          <w15:footnoteColumns w:val="1"/>
        </w:sectPr>
      </w:pPr>
    </w:p>
    <w:p w14:paraId="2881C5DB" w14:textId="55198848" w:rsidR="00704B90" w:rsidRPr="00CC6651" w:rsidRDefault="00704B90" w:rsidP="008E0C40">
      <w:pPr>
        <w:pStyle w:val="Heading4"/>
      </w:pPr>
      <w:r w:rsidRPr="00CC6651">
        <w:t xml:space="preserve">Question 1: </w:t>
      </w:r>
      <w:r w:rsidR="005B6769" w:rsidRPr="00CC6651">
        <w:t xml:space="preserve">How </w:t>
      </w:r>
      <w:r w:rsidRPr="00CC6651">
        <w:t>Did Participants Perform During the Acquisition &amp; Extinction Phases?</w:t>
      </w:r>
    </w:p>
    <w:p w14:paraId="02E6A59D" w14:textId="021D7C20" w:rsidR="00F17CC5" w:rsidRPr="00CC6651" w:rsidRDefault="00FF6222" w:rsidP="008E0C40">
      <w:r w:rsidRPr="00CC6651">
        <w:t>As can be seen from Table 1 participants responded with a high degree of accuracy during each phase of</w:t>
      </w:r>
      <w:r w:rsidR="00AE7198" w:rsidRPr="00CC6651">
        <w:t xml:space="preserve"> the learning task.</w:t>
      </w:r>
      <w:r w:rsidRPr="00CC6651">
        <w:t xml:space="preserve"> </w:t>
      </w:r>
      <w:r w:rsidR="00AE7198" w:rsidRPr="00CC6651">
        <w:t>T</w:t>
      </w:r>
      <w:r w:rsidRPr="00CC6651">
        <w:t xml:space="preserve">he vast majority </w:t>
      </w:r>
      <w:r w:rsidR="00AE7198" w:rsidRPr="00CC6651">
        <w:t xml:space="preserve">also </w:t>
      </w:r>
      <w:r w:rsidR="00F8536C" w:rsidRPr="00CC6651">
        <w:t xml:space="preserve">met the necessary criterion to be labelled as having </w:t>
      </w:r>
      <w:r w:rsidRPr="00CC6651">
        <w:t xml:space="preserve">“passed” </w:t>
      </w:r>
      <w:r w:rsidR="00303152" w:rsidRPr="00CC6651">
        <w:t xml:space="preserve">a given </w:t>
      </w:r>
      <w:r w:rsidR="00F8536C" w:rsidRPr="00CC6651">
        <w:t xml:space="preserve">phase of the </w:t>
      </w:r>
      <w:r w:rsidRPr="00CC6651">
        <w:t xml:space="preserve">learning task (see Table 2). </w:t>
      </w:r>
      <w:r w:rsidR="00970D2B" w:rsidRPr="00CC6651">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38661143" w14:textId="404DC761" w:rsidR="00BE39A4" w:rsidRPr="00CC6651" w:rsidRDefault="00FF6222" w:rsidP="008E0C40">
      <w:pPr>
        <w:pStyle w:val="Heading4"/>
      </w:pPr>
      <w:r w:rsidRPr="00CC6651">
        <w:t>Q</w:t>
      </w:r>
      <w:r w:rsidR="00704B90" w:rsidRPr="00CC6651">
        <w:t>uestion 2</w:t>
      </w:r>
      <w:r w:rsidR="00CF5977" w:rsidRPr="00CC6651">
        <w:t xml:space="preserve">: Did </w:t>
      </w:r>
      <w:r w:rsidR="00BA1B4A" w:rsidRPr="00CC6651">
        <w:t>E</w:t>
      </w:r>
      <w:r w:rsidR="00CF5977" w:rsidRPr="00CC6651">
        <w:t xml:space="preserve">valuative </w:t>
      </w:r>
      <w:r w:rsidR="00BA1B4A" w:rsidRPr="00CC6651">
        <w:t>L</w:t>
      </w:r>
      <w:r w:rsidR="00CF5977" w:rsidRPr="00CC6651">
        <w:t xml:space="preserve">earning </w:t>
      </w:r>
      <w:r w:rsidR="00704B90" w:rsidRPr="00CC6651">
        <w:t>Take Place</w:t>
      </w:r>
      <w:r w:rsidR="00CF5977" w:rsidRPr="00CC6651">
        <w:t>?</w:t>
      </w:r>
    </w:p>
    <w:p w14:paraId="1DAB6C60" w14:textId="0217D3B7" w:rsidR="00D63B5E" w:rsidRPr="00CC6651" w:rsidRDefault="008E3A84" w:rsidP="008E0C40">
      <w:pPr>
        <w:rPr>
          <w:szCs w:val="24"/>
        </w:rPr>
      </w:pPr>
      <w:r w:rsidRPr="00BD7F31">
        <w:rPr>
          <w:b/>
          <w:i/>
        </w:rPr>
        <w:t>Operant Evaluative Conditioning</w:t>
      </w:r>
      <w:r w:rsidR="00635362" w:rsidRPr="00BD7F31">
        <w:rPr>
          <w:b/>
          <w:i/>
        </w:rPr>
        <w:t xml:space="preserve"> Effects</w:t>
      </w:r>
      <w:r w:rsidRPr="00BD7F31">
        <w:rPr>
          <w:i/>
        </w:rPr>
        <w:t>.</w:t>
      </w:r>
      <w:r w:rsidRPr="00CC6651">
        <w:t xml:space="preserve"> OEC </w:t>
      </w:r>
      <w:r w:rsidR="00F8536C" w:rsidRPr="00CC6651">
        <w:t xml:space="preserve">effects emerged in all four studies. Participants </w:t>
      </w:r>
      <w:r w:rsidRPr="00CC6651">
        <w:t>self-</w:t>
      </w:r>
      <w:r w:rsidR="00F8536C" w:rsidRPr="00CC6651">
        <w:t xml:space="preserve">reported that they liked </w:t>
      </w:r>
      <w:r w:rsidRPr="00CC6651">
        <w:t xml:space="preserve">O1 (the outcome </w:t>
      </w:r>
      <w:r w:rsidR="00F8536C" w:rsidRPr="00CC6651">
        <w:t>that was part of a contingency with positive sources</w:t>
      </w:r>
      <w:r w:rsidRPr="00CC6651">
        <w:t xml:space="preserve">) and disliked O2 (the outcome that was part of a contingency with negative sources), Experiment 1: </w:t>
      </w:r>
      <w:r w:rsidRPr="00CC6651">
        <w:rPr>
          <w:i/>
        </w:rPr>
        <w:t>t</w:t>
      </w:r>
      <w:r w:rsidRPr="00CC6651">
        <w:t xml:space="preserve">(47.93) = 4.91, </w:t>
      </w:r>
      <w:r w:rsidRPr="00CC6651">
        <w:rPr>
          <w:i/>
        </w:rPr>
        <w:t>p</w:t>
      </w:r>
      <w:r w:rsidRPr="00CC6651">
        <w:t xml:space="preserve"> &lt; .0001, </w:t>
      </w:r>
      <w:r w:rsidRPr="00CC6651">
        <w:rPr>
          <w:i/>
        </w:rPr>
        <w:t>d</w:t>
      </w:r>
      <w:r w:rsidRPr="00CC6651">
        <w:t xml:space="preserve"> = 1.31, 95% CI [0.68, 1.93], BF</w:t>
      </w:r>
      <w:r w:rsidRPr="00CC6651">
        <w:rPr>
          <w:vertAlign w:val="subscript"/>
        </w:rPr>
        <w:t>10</w:t>
      </w:r>
      <w:r w:rsidRPr="00CC6651">
        <w:t xml:space="preserve"> = 689; Experiment 2: </w:t>
      </w:r>
      <w:r w:rsidRPr="00CC6651">
        <w:rPr>
          <w:i/>
          <w:szCs w:val="24"/>
        </w:rPr>
        <w:t>t</w:t>
      </w:r>
      <w:r w:rsidRPr="00CC6651">
        <w:rPr>
          <w:szCs w:val="24"/>
        </w:rPr>
        <w:t xml:space="preserve">(35.56) = 5.85, </w:t>
      </w:r>
      <w:r w:rsidRPr="00CC6651">
        <w:rPr>
          <w:i/>
          <w:szCs w:val="24"/>
        </w:rPr>
        <w:t>p</w:t>
      </w:r>
      <w:r w:rsidRPr="00CC6651">
        <w:rPr>
          <w:szCs w:val="24"/>
        </w:rPr>
        <w:t xml:space="preserve"> &lt; </w:t>
      </w:r>
      <w:r w:rsidRPr="00CC6651">
        <w:rPr>
          <w:szCs w:val="24"/>
        </w:rPr>
        <w:t xml:space="preserve">.0001, </w:t>
      </w:r>
      <w:r w:rsidRPr="00CC6651">
        <w:rPr>
          <w:i/>
          <w:szCs w:val="24"/>
        </w:rPr>
        <w:t>d</w:t>
      </w:r>
      <w:r w:rsidRPr="00CC6651">
        <w:rPr>
          <w:szCs w:val="24"/>
        </w:rPr>
        <w:t xml:space="preserve"> = 1.67, 95% CI [1.04, 2.3], BF</w:t>
      </w:r>
      <w:r w:rsidRPr="00CC6651">
        <w:rPr>
          <w:szCs w:val="24"/>
          <w:vertAlign w:val="subscript"/>
        </w:rPr>
        <w:t>10</w:t>
      </w:r>
      <w:r w:rsidRPr="00CC6651">
        <w:rPr>
          <w:szCs w:val="24"/>
        </w:rPr>
        <w:t xml:space="preserve"> &gt; 10</w:t>
      </w:r>
      <w:r w:rsidRPr="00CC6651">
        <w:rPr>
          <w:szCs w:val="24"/>
          <w:vertAlign w:val="superscript"/>
        </w:rPr>
        <w:t>4</w:t>
      </w:r>
      <w:r w:rsidRPr="00CC6651">
        <w:rPr>
          <w:szCs w:val="24"/>
        </w:rPr>
        <w:t xml:space="preserve">; Experiment 3: </w:t>
      </w:r>
      <w:r w:rsidRPr="00CC6651">
        <w:rPr>
          <w:i/>
          <w:szCs w:val="24"/>
        </w:rPr>
        <w:t>t</w:t>
      </w:r>
      <w:r w:rsidRPr="00CC6651">
        <w:rPr>
          <w:szCs w:val="24"/>
        </w:rPr>
        <w:t xml:space="preserve">(43.97) = 6.08, </w:t>
      </w:r>
      <w:r w:rsidRPr="00CC6651">
        <w:rPr>
          <w:i/>
          <w:szCs w:val="24"/>
        </w:rPr>
        <w:t>p</w:t>
      </w:r>
      <w:r w:rsidRPr="00CC6651">
        <w:rPr>
          <w:szCs w:val="24"/>
        </w:rPr>
        <w:t xml:space="preserve"> &lt; .0001, </w:t>
      </w:r>
      <w:r w:rsidRPr="00CC6651">
        <w:rPr>
          <w:i/>
          <w:szCs w:val="24"/>
        </w:rPr>
        <w:t>d</w:t>
      </w:r>
      <w:r w:rsidRPr="00CC6651">
        <w:rPr>
          <w:szCs w:val="24"/>
        </w:rPr>
        <w:t xml:space="preserve"> = 1.74, 95% CI [1.05, 2.43], BF</w:t>
      </w:r>
      <w:r w:rsidRPr="00CC6651">
        <w:rPr>
          <w:szCs w:val="24"/>
          <w:vertAlign w:val="subscript"/>
        </w:rPr>
        <w:t>10</w:t>
      </w:r>
      <w:r w:rsidRPr="00CC6651">
        <w:rPr>
          <w:szCs w:val="24"/>
        </w:rPr>
        <w:t xml:space="preserve"> &gt; 10</w:t>
      </w:r>
      <w:r w:rsidRPr="00CC6651">
        <w:rPr>
          <w:szCs w:val="24"/>
          <w:vertAlign w:val="superscript"/>
        </w:rPr>
        <w:t>4</w:t>
      </w:r>
      <w:r w:rsidRPr="00CC6651">
        <w:rPr>
          <w:szCs w:val="24"/>
        </w:rPr>
        <w:t xml:space="preserve">; Experiment 4: </w:t>
      </w:r>
      <w:r w:rsidRPr="00CC6651">
        <w:rPr>
          <w:i/>
          <w:szCs w:val="24"/>
        </w:rPr>
        <w:t>t</w:t>
      </w:r>
      <w:r w:rsidRPr="00CC6651">
        <w:rPr>
          <w:szCs w:val="24"/>
        </w:rPr>
        <w:t xml:space="preserve">(40.05) = 6.24, </w:t>
      </w:r>
      <w:r w:rsidRPr="00CC6651">
        <w:rPr>
          <w:i/>
          <w:szCs w:val="24"/>
        </w:rPr>
        <w:t>p</w:t>
      </w:r>
      <w:r w:rsidRPr="00CC6651">
        <w:rPr>
          <w:szCs w:val="24"/>
        </w:rPr>
        <w:t xml:space="preserve"> &lt; .0001, </w:t>
      </w:r>
      <w:r w:rsidRPr="00CC6651">
        <w:rPr>
          <w:i/>
          <w:szCs w:val="24"/>
        </w:rPr>
        <w:t>d</w:t>
      </w:r>
      <w:r w:rsidRPr="00CC6651">
        <w:rPr>
          <w:szCs w:val="24"/>
        </w:rPr>
        <w:t xml:space="preserve"> = 1.81, 95% CI [1.14, 2.49], BF</w:t>
      </w:r>
      <w:r w:rsidRPr="00CC6651">
        <w:rPr>
          <w:szCs w:val="24"/>
          <w:vertAlign w:val="subscript"/>
        </w:rPr>
        <w:t>10</w:t>
      </w:r>
      <w:r w:rsidRPr="00CC6651">
        <w:rPr>
          <w:szCs w:val="24"/>
        </w:rPr>
        <w:t xml:space="preserve"> &gt; 10</w:t>
      </w:r>
      <w:r w:rsidRPr="00CC6651">
        <w:rPr>
          <w:szCs w:val="24"/>
          <w:vertAlign w:val="superscript"/>
        </w:rPr>
        <w:t>4</w:t>
      </w:r>
      <w:r w:rsidRPr="00CC6651">
        <w:rPr>
          <w:szCs w:val="24"/>
        </w:rPr>
        <w:t>.</w:t>
      </w:r>
      <w:r w:rsidR="00D63B5E" w:rsidRPr="00CC6651">
        <w:rPr>
          <w:szCs w:val="24"/>
        </w:rPr>
        <w:t xml:space="preserve"> Likewise, the odds of selecting O1 were higher than those of selecting O2 in the </w:t>
      </w:r>
      <w:r w:rsidR="00D63B5E" w:rsidRPr="00A023CC">
        <w:rPr>
          <w:szCs w:val="24"/>
        </w:rPr>
        <w:t>behavioral</w:t>
      </w:r>
      <w:r w:rsidR="00D63B5E" w:rsidRPr="00CC6651">
        <w:rPr>
          <w:szCs w:val="24"/>
        </w:rPr>
        <w:t xml:space="preserve"> intentions task: Experiment 1 (OR = 69.33, 95% CI [6.43, 748.06], </w:t>
      </w:r>
      <w:r w:rsidR="00D63B5E" w:rsidRPr="00CC6651">
        <w:rPr>
          <w:i/>
          <w:szCs w:val="24"/>
        </w:rPr>
        <w:t>p</w:t>
      </w:r>
      <w:r w:rsidR="00D63B5E" w:rsidRPr="00CC6651">
        <w:rPr>
          <w:szCs w:val="24"/>
        </w:rPr>
        <w:t xml:space="preserve"> &lt; .0001); Experiment 2 (OR = 55.25, 95% CI [5.5, 555.07], </w:t>
      </w:r>
      <w:r w:rsidR="00D63B5E" w:rsidRPr="00CC6651">
        <w:rPr>
          <w:i/>
          <w:szCs w:val="24"/>
        </w:rPr>
        <w:t>p</w:t>
      </w:r>
      <w:r w:rsidR="00D63B5E" w:rsidRPr="00CC6651">
        <w:rPr>
          <w:szCs w:val="24"/>
        </w:rPr>
        <w:t xml:space="preserve"> &lt; .0001); Experiment 3 (OR = 80, 95% CI [6.39, 1001.41], </w:t>
      </w:r>
      <w:r w:rsidR="00D63B5E" w:rsidRPr="00CC6651">
        <w:rPr>
          <w:i/>
          <w:szCs w:val="24"/>
        </w:rPr>
        <w:t>p</w:t>
      </w:r>
      <w:r w:rsidR="00D63B5E" w:rsidRPr="00CC6651">
        <w:rPr>
          <w:szCs w:val="24"/>
        </w:rPr>
        <w:t xml:space="preserve"> &lt; .0001); Experiment 4 (OR = 13.22, 95% CI [1.4, 124.91], </w:t>
      </w:r>
      <w:r w:rsidR="00D63B5E" w:rsidRPr="00CC6651">
        <w:rPr>
          <w:i/>
          <w:szCs w:val="24"/>
        </w:rPr>
        <w:t>p</w:t>
      </w:r>
      <w:r w:rsidR="00D63B5E" w:rsidRPr="00CC6651">
        <w:rPr>
          <w:szCs w:val="24"/>
        </w:rPr>
        <w:t xml:space="preserve"> = .01). </w:t>
      </w:r>
    </w:p>
    <w:p w14:paraId="07E9E9E3" w14:textId="7F4C9247" w:rsidR="007E1C20" w:rsidRPr="00CC6651" w:rsidRDefault="00635362" w:rsidP="008E0C40">
      <w:pPr>
        <w:rPr>
          <w:szCs w:val="24"/>
        </w:rPr>
      </w:pPr>
      <w:r w:rsidRPr="00BD7F31">
        <w:rPr>
          <w:b/>
          <w:i/>
          <w:szCs w:val="24"/>
        </w:rPr>
        <w:t>Intersecting Regularity</w:t>
      </w:r>
      <w:r w:rsidR="00570739" w:rsidRPr="00BD7F31">
        <w:rPr>
          <w:b/>
          <w:i/>
          <w:szCs w:val="24"/>
        </w:rPr>
        <w:t xml:space="preserve"> Effects</w:t>
      </w:r>
      <w:r w:rsidR="008E3A84" w:rsidRPr="00BD7F31">
        <w:rPr>
          <w:b/>
          <w:i/>
          <w:szCs w:val="24"/>
        </w:rPr>
        <w:t>.</w:t>
      </w:r>
      <w:r w:rsidR="008E3A84" w:rsidRPr="00CC6651">
        <w:rPr>
          <w:szCs w:val="24"/>
        </w:rPr>
        <w:t xml:space="preserve"> IR effects </w:t>
      </w:r>
      <w:r w:rsidR="00D63B5E" w:rsidRPr="00CC6651">
        <w:rPr>
          <w:szCs w:val="24"/>
        </w:rPr>
        <w:t xml:space="preserve">also </w:t>
      </w:r>
      <w:r w:rsidR="008E3A84" w:rsidRPr="00CC6651">
        <w:rPr>
          <w:szCs w:val="24"/>
        </w:rPr>
        <w:t xml:space="preserve">emerged </w:t>
      </w:r>
      <w:r w:rsidR="00303152" w:rsidRPr="00CC6651">
        <w:rPr>
          <w:szCs w:val="24"/>
        </w:rPr>
        <w:t>across studies</w:t>
      </w:r>
      <w:r w:rsidR="008E3A84" w:rsidRPr="00CC6651">
        <w:rPr>
          <w:szCs w:val="24"/>
        </w:rPr>
        <w:t>.</w:t>
      </w:r>
      <w:r w:rsidR="008E3A84" w:rsidRPr="00CC6651">
        <w:t xml:space="preserve"> </w:t>
      </w:r>
      <w:r w:rsidR="00303152" w:rsidRPr="00CC6651">
        <w:t>P</w:t>
      </w:r>
      <w:r w:rsidR="008E3A84" w:rsidRPr="00CC6651">
        <w:t xml:space="preserve">articipants self-reported that they liked T1 (the target that intersected with a contingency containing positive sources) and disliked T2 (the target that intersected with a contingency containing negative sources), Experiment 1: </w:t>
      </w:r>
      <w:r w:rsidR="008E3A84" w:rsidRPr="00CC6651">
        <w:rPr>
          <w:rFonts w:eastAsia="Times New Roman"/>
          <w:i/>
          <w:color w:val="000000"/>
          <w:lang w:eastAsia="nl-BE"/>
        </w:rPr>
        <w:t>t</w:t>
      </w:r>
      <w:r w:rsidR="008E3A84" w:rsidRPr="00CC6651">
        <w:rPr>
          <w:rFonts w:eastAsia="Times New Roman"/>
          <w:color w:val="000000"/>
          <w:lang w:eastAsia="nl-BE"/>
        </w:rPr>
        <w:t xml:space="preserve">(47.55) = 1.9, </w:t>
      </w:r>
      <w:r w:rsidR="008E3A84" w:rsidRPr="00CC6651">
        <w:rPr>
          <w:rFonts w:eastAsia="Times New Roman"/>
          <w:i/>
          <w:color w:val="000000"/>
          <w:lang w:eastAsia="nl-BE"/>
        </w:rPr>
        <w:t>p</w:t>
      </w:r>
      <w:r w:rsidR="00762F2F" w:rsidRPr="00CC6651">
        <w:rPr>
          <w:rFonts w:eastAsia="Times New Roman"/>
          <w:color w:val="000000"/>
          <w:lang w:eastAsia="nl-BE"/>
        </w:rPr>
        <w:t xml:space="preserve"> = .06</w:t>
      </w:r>
      <w:r w:rsidR="008E3A84" w:rsidRPr="00CC6651">
        <w:rPr>
          <w:rFonts w:eastAsia="Times New Roman"/>
          <w:color w:val="000000"/>
          <w:lang w:eastAsia="nl-BE"/>
        </w:rPr>
        <w:t xml:space="preserve">, </w:t>
      </w:r>
      <w:r w:rsidR="008E3A84" w:rsidRPr="00CC6651">
        <w:rPr>
          <w:rFonts w:eastAsia="Times New Roman"/>
          <w:i/>
          <w:color w:val="000000"/>
          <w:lang w:eastAsia="nl-BE"/>
        </w:rPr>
        <w:t>d</w:t>
      </w:r>
      <w:r w:rsidR="008E3A84" w:rsidRPr="00CC6651">
        <w:rPr>
          <w:rFonts w:eastAsia="Times New Roman"/>
          <w:color w:val="000000"/>
          <w:lang w:eastAsia="nl-BE"/>
        </w:rPr>
        <w:t xml:space="preserve"> = 0.53, 95% CI [-0.05, 1.11], BF</w:t>
      </w:r>
      <w:r w:rsidR="008E3A84" w:rsidRPr="00CC6651">
        <w:rPr>
          <w:rFonts w:eastAsia="Times New Roman"/>
          <w:color w:val="000000"/>
          <w:vertAlign w:val="subscript"/>
          <w:lang w:eastAsia="nl-BE"/>
        </w:rPr>
        <w:t>10</w:t>
      </w:r>
      <w:r w:rsidR="008E3A84" w:rsidRPr="00CC6651">
        <w:rPr>
          <w:rFonts w:eastAsia="Times New Roman"/>
          <w:color w:val="000000"/>
          <w:lang w:eastAsia="nl-BE"/>
        </w:rPr>
        <w:t xml:space="preserve"> = 1.2</w:t>
      </w:r>
      <w:r w:rsidR="002E3B7C" w:rsidRPr="00CC6651">
        <w:rPr>
          <w:rFonts w:eastAsia="Times New Roman"/>
          <w:color w:val="000000"/>
          <w:lang w:eastAsia="nl-BE"/>
        </w:rPr>
        <w:t xml:space="preserve">; Experiment 2: </w:t>
      </w:r>
      <w:r w:rsidR="002E3B7C" w:rsidRPr="00CC6651">
        <w:rPr>
          <w:i/>
          <w:szCs w:val="24"/>
        </w:rPr>
        <w:t>t</w:t>
      </w:r>
      <w:r w:rsidR="002E3B7C" w:rsidRPr="00CC6651">
        <w:rPr>
          <w:szCs w:val="24"/>
        </w:rPr>
        <w:t xml:space="preserve">(45.88) = 2.61, </w:t>
      </w:r>
      <w:r w:rsidR="002E3B7C" w:rsidRPr="00CC6651">
        <w:rPr>
          <w:i/>
          <w:szCs w:val="24"/>
        </w:rPr>
        <w:t>p</w:t>
      </w:r>
      <w:r w:rsidR="002E3B7C" w:rsidRPr="00CC6651">
        <w:rPr>
          <w:szCs w:val="24"/>
        </w:rPr>
        <w:t xml:space="preserve"> = .012, </w:t>
      </w:r>
      <w:r w:rsidR="002E3B7C" w:rsidRPr="00CC6651">
        <w:rPr>
          <w:i/>
          <w:szCs w:val="24"/>
        </w:rPr>
        <w:t>d</w:t>
      </w:r>
      <w:r w:rsidR="002E3B7C" w:rsidRPr="00CC6651">
        <w:rPr>
          <w:szCs w:val="24"/>
        </w:rPr>
        <w:t xml:space="preserve"> = 0.72, 95% CI [0.16, 1.28], BF</w:t>
      </w:r>
      <w:r w:rsidR="002E3B7C" w:rsidRPr="00CC6651">
        <w:rPr>
          <w:szCs w:val="24"/>
          <w:vertAlign w:val="subscript"/>
        </w:rPr>
        <w:t>10</w:t>
      </w:r>
      <w:r w:rsidR="002E3B7C" w:rsidRPr="00CC6651">
        <w:rPr>
          <w:szCs w:val="24"/>
        </w:rPr>
        <w:t xml:space="preserve"> = 4.7; Experiment 3: </w:t>
      </w:r>
      <w:r w:rsidR="002E3B7C" w:rsidRPr="00CC6651">
        <w:rPr>
          <w:i/>
          <w:szCs w:val="24"/>
        </w:rPr>
        <w:t>t</w:t>
      </w:r>
      <w:r w:rsidR="002E3B7C" w:rsidRPr="00CC6651">
        <w:rPr>
          <w:szCs w:val="24"/>
        </w:rPr>
        <w:t xml:space="preserve">(40.34) = 5.68, </w:t>
      </w:r>
      <w:r w:rsidR="002E3B7C" w:rsidRPr="00CC6651">
        <w:rPr>
          <w:i/>
          <w:szCs w:val="24"/>
        </w:rPr>
        <w:t>p</w:t>
      </w:r>
      <w:r w:rsidR="002E3B7C" w:rsidRPr="00CC6651">
        <w:rPr>
          <w:szCs w:val="24"/>
        </w:rPr>
        <w:t xml:space="preserve"> &lt; .0001, </w:t>
      </w:r>
      <w:r w:rsidR="002E3B7C" w:rsidRPr="00CC6651">
        <w:rPr>
          <w:i/>
          <w:szCs w:val="24"/>
        </w:rPr>
        <w:t>d</w:t>
      </w:r>
      <w:r w:rsidR="002E3B7C" w:rsidRPr="00CC6651">
        <w:rPr>
          <w:szCs w:val="24"/>
        </w:rPr>
        <w:t xml:space="preserve"> = 1.67, 95% CI [0.99, 2.35], BF</w:t>
      </w:r>
      <w:r w:rsidR="002E3B7C" w:rsidRPr="00CC6651">
        <w:rPr>
          <w:szCs w:val="24"/>
          <w:vertAlign w:val="subscript"/>
        </w:rPr>
        <w:t>10</w:t>
      </w:r>
      <w:r w:rsidR="002E3B7C" w:rsidRPr="00CC6651">
        <w:rPr>
          <w:szCs w:val="24"/>
        </w:rPr>
        <w:t xml:space="preserve"> &gt; 10</w:t>
      </w:r>
      <w:r w:rsidR="002E3B7C" w:rsidRPr="00CC6651">
        <w:rPr>
          <w:szCs w:val="24"/>
          <w:vertAlign w:val="superscript"/>
        </w:rPr>
        <w:t>4</w:t>
      </w:r>
      <w:r w:rsidR="002E3B7C" w:rsidRPr="00CC6651">
        <w:rPr>
          <w:szCs w:val="24"/>
        </w:rPr>
        <w:t xml:space="preserve">; Experiment 4: </w:t>
      </w:r>
      <w:r w:rsidR="002E3B7C" w:rsidRPr="00CC6651">
        <w:rPr>
          <w:i/>
          <w:szCs w:val="24"/>
        </w:rPr>
        <w:t>t</w:t>
      </w:r>
      <w:r w:rsidR="002E3B7C" w:rsidRPr="00CC6651">
        <w:rPr>
          <w:szCs w:val="24"/>
        </w:rPr>
        <w:t xml:space="preserve">(48.24) = 3.03, </w:t>
      </w:r>
      <w:r w:rsidR="002E3B7C" w:rsidRPr="00CC6651">
        <w:rPr>
          <w:i/>
          <w:szCs w:val="24"/>
        </w:rPr>
        <w:t>p</w:t>
      </w:r>
      <w:r w:rsidR="002E3B7C" w:rsidRPr="00CC6651">
        <w:rPr>
          <w:szCs w:val="24"/>
        </w:rPr>
        <w:t xml:space="preserve"> = .004, </w:t>
      </w:r>
      <w:r w:rsidR="002E3B7C" w:rsidRPr="00CC6651">
        <w:rPr>
          <w:i/>
          <w:szCs w:val="24"/>
        </w:rPr>
        <w:t>d</w:t>
      </w:r>
      <w:r w:rsidR="002E3B7C" w:rsidRPr="00CC6651">
        <w:rPr>
          <w:szCs w:val="24"/>
        </w:rPr>
        <w:t xml:space="preserve"> = 0.83, </w:t>
      </w:r>
      <w:r w:rsidR="002E3B7C" w:rsidRPr="00CC6651">
        <w:rPr>
          <w:szCs w:val="24"/>
        </w:rPr>
        <w:lastRenderedPageBreak/>
        <w:t>95% CI [0.23, 1.42], BF</w:t>
      </w:r>
      <w:r w:rsidR="002E3B7C" w:rsidRPr="00CC6651">
        <w:rPr>
          <w:szCs w:val="24"/>
          <w:vertAlign w:val="subscript"/>
        </w:rPr>
        <w:t>10</w:t>
      </w:r>
      <w:r w:rsidR="002E3B7C" w:rsidRPr="00CC6651">
        <w:rPr>
          <w:szCs w:val="24"/>
        </w:rPr>
        <w:t xml:space="preserve"> = 7.8. </w:t>
      </w:r>
      <w:r w:rsidR="00762F2F" w:rsidRPr="00CC6651">
        <w:rPr>
          <w:szCs w:val="24"/>
        </w:rPr>
        <w:t xml:space="preserve">IAT scores demonstrated evidence for a relative preference for T1 over T2: Experiment 1: </w:t>
      </w:r>
      <w:r w:rsidR="00762F2F" w:rsidRPr="00CC6651">
        <w:rPr>
          <w:i/>
          <w:szCs w:val="24"/>
        </w:rPr>
        <w:t>t</w:t>
      </w:r>
      <w:r w:rsidR="00762F2F" w:rsidRPr="00CC6651">
        <w:rPr>
          <w:szCs w:val="24"/>
        </w:rPr>
        <w:t xml:space="preserve">(44.43) = 3.78, </w:t>
      </w:r>
      <w:r w:rsidR="00762F2F" w:rsidRPr="00CC6651">
        <w:rPr>
          <w:i/>
          <w:szCs w:val="24"/>
        </w:rPr>
        <w:t>p</w:t>
      </w:r>
      <w:r w:rsidR="00762F2F" w:rsidRPr="00CC6651">
        <w:rPr>
          <w:szCs w:val="24"/>
        </w:rPr>
        <w:t xml:space="preserve"> &lt; .001, </w:t>
      </w:r>
      <w:r w:rsidR="00762F2F" w:rsidRPr="00CC6651">
        <w:rPr>
          <w:i/>
          <w:szCs w:val="24"/>
        </w:rPr>
        <w:t>d</w:t>
      </w:r>
      <w:r w:rsidR="00762F2F" w:rsidRPr="00CC6651">
        <w:rPr>
          <w:szCs w:val="24"/>
        </w:rPr>
        <w:t xml:space="preserve"> = 1.07, 95% CI [0.47, 1.67], BF</w:t>
      </w:r>
      <w:r w:rsidR="00762F2F" w:rsidRPr="00CC6651">
        <w:rPr>
          <w:szCs w:val="24"/>
          <w:vertAlign w:val="subscript"/>
        </w:rPr>
        <w:t>10</w:t>
      </w:r>
      <w:r w:rsidR="00762F2F" w:rsidRPr="00CC6651">
        <w:rPr>
          <w:szCs w:val="24"/>
        </w:rPr>
        <w:t xml:space="preserve"> = 75; Experiment 2: </w:t>
      </w:r>
      <w:r w:rsidR="00762F2F" w:rsidRPr="00CC6651">
        <w:rPr>
          <w:i/>
          <w:szCs w:val="24"/>
        </w:rPr>
        <w:t>t</w:t>
      </w:r>
      <w:r w:rsidR="00762F2F" w:rsidRPr="00CC6651">
        <w:rPr>
          <w:szCs w:val="24"/>
        </w:rPr>
        <w:t xml:space="preserve">(50.19) = 1.91, </w:t>
      </w:r>
      <w:r w:rsidR="00762F2F" w:rsidRPr="00CC6651">
        <w:rPr>
          <w:i/>
          <w:szCs w:val="24"/>
        </w:rPr>
        <w:t>p</w:t>
      </w:r>
      <w:r w:rsidR="00762F2F" w:rsidRPr="00CC6651">
        <w:rPr>
          <w:szCs w:val="24"/>
        </w:rPr>
        <w:t xml:space="preserve"> = .06, d = 0.52, 95% CI [-0.03, 1.07], BF</w:t>
      </w:r>
      <w:r w:rsidR="00762F2F" w:rsidRPr="00CC6651">
        <w:rPr>
          <w:szCs w:val="24"/>
          <w:vertAlign w:val="subscript"/>
        </w:rPr>
        <w:t>10</w:t>
      </w:r>
      <w:r w:rsidR="00762F2F" w:rsidRPr="00CC6651">
        <w:rPr>
          <w:szCs w:val="24"/>
        </w:rPr>
        <w:t xml:space="preserve"> = 1.2</w:t>
      </w:r>
      <w:r w:rsidR="007E1C20" w:rsidRPr="00CC6651">
        <w:rPr>
          <w:szCs w:val="24"/>
        </w:rPr>
        <w:t xml:space="preserve">; Experiment 3: </w:t>
      </w:r>
      <w:r w:rsidR="007E1C20" w:rsidRPr="00CC6651">
        <w:rPr>
          <w:i/>
          <w:szCs w:val="24"/>
        </w:rPr>
        <w:t>t</w:t>
      </w:r>
      <w:r w:rsidR="007E1C20" w:rsidRPr="00CC6651">
        <w:rPr>
          <w:szCs w:val="24"/>
        </w:rPr>
        <w:t xml:space="preserve">(36.27) = 4.6, </w:t>
      </w:r>
      <w:r w:rsidR="007E1C20" w:rsidRPr="00CC6651">
        <w:rPr>
          <w:i/>
          <w:szCs w:val="24"/>
        </w:rPr>
        <w:t>p</w:t>
      </w:r>
      <w:r w:rsidR="007E1C20" w:rsidRPr="00CC6651">
        <w:rPr>
          <w:szCs w:val="24"/>
        </w:rPr>
        <w:t xml:space="preserve"> &lt; .0001, </w:t>
      </w:r>
      <w:r w:rsidR="007E1C20" w:rsidRPr="00CC6651">
        <w:rPr>
          <w:i/>
          <w:szCs w:val="24"/>
        </w:rPr>
        <w:t>d</w:t>
      </w:r>
      <w:r w:rsidR="007E1C20" w:rsidRPr="00CC6651">
        <w:rPr>
          <w:szCs w:val="24"/>
        </w:rPr>
        <w:t xml:space="preserve"> = 1.39, 95% CI [0.73, 2.04], BF</w:t>
      </w:r>
      <w:r w:rsidR="007E1C20" w:rsidRPr="00CC6651">
        <w:rPr>
          <w:szCs w:val="24"/>
          <w:vertAlign w:val="subscript"/>
        </w:rPr>
        <w:t>10</w:t>
      </w:r>
      <w:r w:rsidR="007E1C20" w:rsidRPr="00CC6651">
        <w:rPr>
          <w:szCs w:val="24"/>
        </w:rPr>
        <w:t xml:space="preserve"> = 856; Experiment 4: </w:t>
      </w:r>
      <w:r w:rsidR="007E1C20" w:rsidRPr="00CC6651">
        <w:rPr>
          <w:i/>
          <w:szCs w:val="24"/>
        </w:rPr>
        <w:t>t</w:t>
      </w:r>
      <w:r w:rsidR="007E1C20" w:rsidRPr="00CC6651">
        <w:rPr>
          <w:szCs w:val="24"/>
        </w:rPr>
        <w:t xml:space="preserve">(39.6) = 3.39, </w:t>
      </w:r>
      <w:r w:rsidR="007E1C20" w:rsidRPr="00CC6651">
        <w:rPr>
          <w:i/>
          <w:szCs w:val="24"/>
        </w:rPr>
        <w:t>p</w:t>
      </w:r>
      <w:r w:rsidR="007E1C20" w:rsidRPr="00CC6651">
        <w:rPr>
          <w:szCs w:val="24"/>
        </w:rPr>
        <w:t xml:space="preserve"> = .002, </w:t>
      </w:r>
      <w:r w:rsidR="007E1C20" w:rsidRPr="00CC6651">
        <w:rPr>
          <w:i/>
          <w:szCs w:val="24"/>
        </w:rPr>
        <w:t>d</w:t>
      </w:r>
      <w:r w:rsidR="007E1C20" w:rsidRPr="00CC6651">
        <w:rPr>
          <w:szCs w:val="24"/>
        </w:rPr>
        <w:t xml:space="preserve"> = 0.99, 95% CI [0.38, 1.59], BF</w:t>
      </w:r>
      <w:r w:rsidR="007E1C20" w:rsidRPr="00CC6651">
        <w:rPr>
          <w:szCs w:val="24"/>
          <w:vertAlign w:val="subscript"/>
        </w:rPr>
        <w:t>10</w:t>
      </w:r>
      <w:r w:rsidR="007E1C20" w:rsidRPr="00CC6651">
        <w:rPr>
          <w:szCs w:val="24"/>
        </w:rPr>
        <w:t xml:space="preserve"> = 29.</w:t>
      </w:r>
      <w:r w:rsidR="00303152" w:rsidRPr="00CC6651">
        <w:rPr>
          <w:szCs w:val="24"/>
        </w:rPr>
        <w:t xml:space="preserve"> Finally, </w:t>
      </w:r>
      <w:r w:rsidR="007E1C20" w:rsidRPr="00CC6651">
        <w:rPr>
          <w:szCs w:val="24"/>
        </w:rPr>
        <w:t xml:space="preserve">the odds of selecting T1 were higher than those of selecting T2 </w:t>
      </w:r>
      <w:r w:rsidR="00303152" w:rsidRPr="00CC6651">
        <w:rPr>
          <w:szCs w:val="24"/>
        </w:rPr>
        <w:t xml:space="preserve">in the </w:t>
      </w:r>
      <w:r w:rsidR="00303152" w:rsidRPr="00A023CC">
        <w:rPr>
          <w:szCs w:val="24"/>
        </w:rPr>
        <w:t>behavioral</w:t>
      </w:r>
      <w:r w:rsidR="00303152" w:rsidRPr="00CC6651">
        <w:rPr>
          <w:szCs w:val="24"/>
        </w:rPr>
        <w:t xml:space="preserve"> intentions task in two of the four studies: Experiment 1 </w:t>
      </w:r>
      <w:r w:rsidR="007E1C20" w:rsidRPr="00CC6651">
        <w:rPr>
          <w:szCs w:val="24"/>
        </w:rPr>
        <w:t>(</w:t>
      </w:r>
      <w:r w:rsidR="00303152" w:rsidRPr="00CC6651">
        <w:rPr>
          <w:szCs w:val="24"/>
        </w:rPr>
        <w:t>OR = 2.6</w:t>
      </w:r>
      <w:r w:rsidR="007E1C20" w:rsidRPr="00CC6651">
        <w:rPr>
          <w:szCs w:val="24"/>
        </w:rPr>
        <w:t>, 95% CI [</w:t>
      </w:r>
      <w:r w:rsidR="00303152" w:rsidRPr="00CC6651">
        <w:rPr>
          <w:szCs w:val="24"/>
        </w:rPr>
        <w:t>0.6</w:t>
      </w:r>
      <w:r w:rsidR="007E1C20" w:rsidRPr="00CC6651">
        <w:rPr>
          <w:szCs w:val="24"/>
        </w:rPr>
        <w:t xml:space="preserve">; </w:t>
      </w:r>
      <w:r w:rsidR="00303152" w:rsidRPr="00CC6651">
        <w:rPr>
          <w:szCs w:val="24"/>
        </w:rPr>
        <w:t>11.31</w:t>
      </w:r>
      <w:r w:rsidR="007E1C20" w:rsidRPr="00CC6651">
        <w:rPr>
          <w:szCs w:val="24"/>
        </w:rPr>
        <w:t xml:space="preserve">], </w:t>
      </w:r>
      <w:r w:rsidR="007E1C20" w:rsidRPr="00CC6651">
        <w:rPr>
          <w:i/>
          <w:szCs w:val="24"/>
        </w:rPr>
        <w:t>p</w:t>
      </w:r>
      <w:r w:rsidR="007E1C20" w:rsidRPr="00CC6651">
        <w:rPr>
          <w:szCs w:val="24"/>
        </w:rPr>
        <w:t xml:space="preserve"> = .</w:t>
      </w:r>
      <w:r w:rsidR="00303152" w:rsidRPr="00CC6651">
        <w:rPr>
          <w:szCs w:val="24"/>
        </w:rPr>
        <w:t>28</w:t>
      </w:r>
      <w:r w:rsidR="007E1C20" w:rsidRPr="00CC6651">
        <w:rPr>
          <w:szCs w:val="24"/>
        </w:rPr>
        <w:t>)</w:t>
      </w:r>
      <w:r w:rsidR="00303152" w:rsidRPr="00CC6651">
        <w:rPr>
          <w:szCs w:val="24"/>
        </w:rPr>
        <w:t xml:space="preserve">; Experiment 2 (OR = 15.12, 95% CI [2.28; 100.32], </w:t>
      </w:r>
      <w:r w:rsidR="00303152" w:rsidRPr="00CC6651">
        <w:rPr>
          <w:i/>
          <w:szCs w:val="24"/>
        </w:rPr>
        <w:t>p</w:t>
      </w:r>
      <w:r w:rsidR="00303152" w:rsidRPr="00CC6651">
        <w:rPr>
          <w:szCs w:val="24"/>
        </w:rPr>
        <w:t xml:space="preserve"> = .003); Experiment 3 (OR = 40, 95% CI [3.56; 450], </w:t>
      </w:r>
      <w:r w:rsidR="00303152" w:rsidRPr="00CC6651">
        <w:rPr>
          <w:i/>
          <w:szCs w:val="24"/>
        </w:rPr>
        <w:t>p</w:t>
      </w:r>
      <w:r w:rsidR="00303152" w:rsidRPr="00CC6651">
        <w:rPr>
          <w:szCs w:val="24"/>
        </w:rPr>
        <w:t xml:space="preserve"> &lt; .001); Experiment 4 (OR = 2.89, 95% CI [0.69; 12.12], </w:t>
      </w:r>
      <w:r w:rsidR="00303152" w:rsidRPr="00CC6651">
        <w:rPr>
          <w:i/>
          <w:szCs w:val="24"/>
        </w:rPr>
        <w:t>p</w:t>
      </w:r>
      <w:r w:rsidR="00303152" w:rsidRPr="00CC6651">
        <w:rPr>
          <w:szCs w:val="24"/>
        </w:rPr>
        <w:t xml:space="preserve"> = .17)</w:t>
      </w:r>
      <w:r w:rsidR="007E1C20" w:rsidRPr="00CC6651">
        <w:rPr>
          <w:szCs w:val="24"/>
        </w:rPr>
        <w:t xml:space="preserve">. </w:t>
      </w:r>
    </w:p>
    <w:p w14:paraId="3246A7F8" w14:textId="6AB5CAF1" w:rsidR="007E1C20" w:rsidRPr="00CC6651" w:rsidRDefault="00303152" w:rsidP="008E0C40">
      <w:pPr>
        <w:pStyle w:val="Heading4"/>
      </w:pPr>
      <w:r w:rsidRPr="00CC6651">
        <w:t xml:space="preserve">Question 3: </w:t>
      </w:r>
      <w:r w:rsidR="0066275F" w:rsidRPr="00CC6651">
        <w:t xml:space="preserve">Was Evaluative Learning Moderated by the </w:t>
      </w:r>
      <w:r w:rsidRPr="00CC6651">
        <w:t>Extinction Procedures?</w:t>
      </w:r>
    </w:p>
    <w:p w14:paraId="050D346A" w14:textId="4AE35919" w:rsidR="007D46E0" w:rsidRPr="00CC6651" w:rsidRDefault="002C53AC" w:rsidP="008E0C40">
      <w:r w:rsidRPr="00BD7F31">
        <w:rPr>
          <w:b/>
          <w:i/>
        </w:rPr>
        <w:t>Operant Evaluative Conditioning</w:t>
      </w:r>
      <w:r w:rsidR="00635362" w:rsidRPr="00BD7F31">
        <w:rPr>
          <w:b/>
          <w:i/>
        </w:rPr>
        <w:t xml:space="preserve"> Effects</w:t>
      </w:r>
      <w:r w:rsidRPr="00BD7F31">
        <w:rPr>
          <w:b/>
          <w:i/>
        </w:rPr>
        <w:t>.</w:t>
      </w:r>
      <w:r w:rsidRPr="00CC6651">
        <w:t xml:space="preserve"> Self-reported ratings </w:t>
      </w:r>
      <w:r w:rsidR="00AA686B" w:rsidRPr="00CC6651">
        <w:t>decrease</w:t>
      </w:r>
      <w:r w:rsidR="00536B3A" w:rsidRPr="00CC6651">
        <w:t>d</w:t>
      </w:r>
      <w:r w:rsidR="00AA686B" w:rsidRPr="00CC6651">
        <w:t xml:space="preserve"> in magnitude (relative to the acquisition-only group) when the outcome stimulus was removed from </w:t>
      </w:r>
      <w:r w:rsidR="00F1080D" w:rsidRPr="00CC6651">
        <w:t xml:space="preserve">both contingencies (Experiment 3), </w:t>
      </w:r>
      <w:r w:rsidR="00F1080D" w:rsidRPr="00CC6651">
        <w:rPr>
          <w:i/>
        </w:rPr>
        <w:t>t</w:t>
      </w:r>
      <w:r w:rsidR="00F1080D" w:rsidRPr="00CC6651">
        <w:t xml:space="preserve">(92.88) = -2.14, </w:t>
      </w:r>
      <w:r w:rsidR="00F1080D" w:rsidRPr="00CC6651">
        <w:rPr>
          <w:i/>
        </w:rPr>
        <w:t>p</w:t>
      </w:r>
      <w:r w:rsidR="00F1080D" w:rsidRPr="00CC6651">
        <w:t xml:space="preserve"> = .04, </w:t>
      </w:r>
      <w:r w:rsidR="00F1080D" w:rsidRPr="00CC6651">
        <w:rPr>
          <w:i/>
        </w:rPr>
        <w:t>d</w:t>
      </w:r>
      <w:r w:rsidR="00F1080D" w:rsidRPr="00CC6651">
        <w:t xml:space="preserve"> = -0.44, 95% CI [-0.85, -0.03], BF</w:t>
      </w:r>
      <w:r w:rsidR="00F1080D" w:rsidRPr="00CC6651">
        <w:rPr>
          <w:vertAlign w:val="subscript"/>
        </w:rPr>
        <w:t>10</w:t>
      </w:r>
      <w:r w:rsidR="00F1080D" w:rsidRPr="00CC6651">
        <w:t xml:space="preserve"> = 1.6. </w:t>
      </w:r>
      <w:r w:rsidR="007D46E0" w:rsidRPr="00CC6651">
        <w:t xml:space="preserve">There </w:t>
      </w:r>
      <w:r w:rsidR="00536B3A" w:rsidRPr="00CC6651">
        <w:t xml:space="preserve">was </w:t>
      </w:r>
      <w:r w:rsidR="007D46E0" w:rsidRPr="00CC6651">
        <w:t xml:space="preserve">no difference between extinction and acquisition-only groups </w:t>
      </w:r>
      <w:r w:rsidR="00536B3A" w:rsidRPr="00CC6651">
        <w:t xml:space="preserve">when </w:t>
      </w:r>
      <w:r w:rsidR="00F1080D" w:rsidRPr="00CC6651">
        <w:t xml:space="preserve">the outcome </w:t>
      </w:r>
      <w:r w:rsidR="00536B3A" w:rsidRPr="00CC6651">
        <w:t xml:space="preserve">was </w:t>
      </w:r>
      <w:r w:rsidR="007D46E0" w:rsidRPr="00CC6651">
        <w:t xml:space="preserve">only </w:t>
      </w:r>
      <w:r w:rsidR="00536B3A" w:rsidRPr="00CC6651">
        <w:t xml:space="preserve">removed </w:t>
      </w:r>
      <w:r w:rsidR="00F1080D" w:rsidRPr="00CC6651">
        <w:t>from the source contingency</w:t>
      </w:r>
      <w:r w:rsidR="00AA686B" w:rsidRPr="00CC6651">
        <w:t xml:space="preserve"> (Experiment 1): </w:t>
      </w:r>
      <w:r w:rsidR="00AA686B" w:rsidRPr="00CC6651">
        <w:rPr>
          <w:i/>
        </w:rPr>
        <w:t>t</w:t>
      </w:r>
      <w:r w:rsidR="00AA686B" w:rsidRPr="00CC6651">
        <w:t xml:space="preserve">(93.69) = 0.87, </w:t>
      </w:r>
      <w:r w:rsidR="00AA686B" w:rsidRPr="00CC6651">
        <w:rPr>
          <w:i/>
        </w:rPr>
        <w:t>p</w:t>
      </w:r>
      <w:r w:rsidR="00AA686B" w:rsidRPr="00CC6651">
        <w:t xml:space="preserve"> = .39, </w:t>
      </w:r>
      <w:r w:rsidR="00AA686B" w:rsidRPr="00CC6651">
        <w:rPr>
          <w:i/>
        </w:rPr>
        <w:t>d</w:t>
      </w:r>
      <w:r w:rsidR="00AA686B" w:rsidRPr="00CC6651">
        <w:t xml:space="preserve"> = 0.18, 95% CI [-0.23, 0.58], BF</w:t>
      </w:r>
      <w:r w:rsidR="00AA686B" w:rsidRPr="00CC6651">
        <w:rPr>
          <w:vertAlign w:val="subscript"/>
        </w:rPr>
        <w:t>10</w:t>
      </w:r>
      <w:r w:rsidR="00AA686B" w:rsidRPr="00CC6651">
        <w:t xml:space="preserve"> = 0.3</w:t>
      </w:r>
      <w:r w:rsidR="00126A6A" w:rsidRPr="00CC6651">
        <w:t xml:space="preserve">, or </w:t>
      </w:r>
      <w:r w:rsidR="007D46E0" w:rsidRPr="00CC6651">
        <w:t xml:space="preserve">when </w:t>
      </w:r>
      <w:r w:rsidR="00126A6A" w:rsidRPr="00CC6651">
        <w:t xml:space="preserve">stimuli </w:t>
      </w:r>
      <w:r w:rsidR="00536B3A" w:rsidRPr="00CC6651">
        <w:t xml:space="preserve">were presented </w:t>
      </w:r>
      <w:r w:rsidR="00126A6A" w:rsidRPr="00CC6651">
        <w:t>in a non-contingent manner</w:t>
      </w:r>
      <w:r w:rsidR="00F1080D" w:rsidRPr="00CC6651">
        <w:t xml:space="preserve"> (Experiment 4)</w:t>
      </w:r>
      <w:r w:rsidR="00126A6A" w:rsidRPr="00CC6651">
        <w:t xml:space="preserve">, </w:t>
      </w:r>
      <w:r w:rsidR="00126A6A" w:rsidRPr="00CC6651">
        <w:rPr>
          <w:i/>
        </w:rPr>
        <w:t>t</w:t>
      </w:r>
      <w:r w:rsidR="00126A6A" w:rsidRPr="00CC6651">
        <w:t xml:space="preserve">(93.74) = -1, </w:t>
      </w:r>
      <w:r w:rsidR="00126A6A" w:rsidRPr="00CC6651">
        <w:rPr>
          <w:i/>
        </w:rPr>
        <w:t>p</w:t>
      </w:r>
      <w:r w:rsidR="00126A6A" w:rsidRPr="00CC6651">
        <w:t xml:space="preserve"> = .32, </w:t>
      </w:r>
      <w:r w:rsidR="00126A6A" w:rsidRPr="00CC6651">
        <w:rPr>
          <w:i/>
        </w:rPr>
        <w:t>d</w:t>
      </w:r>
      <w:r w:rsidR="00126A6A" w:rsidRPr="00CC6651">
        <w:t xml:space="preserve"> = -0.2, 95% CI [-0.61, 0.2], BF</w:t>
      </w:r>
      <w:r w:rsidR="00126A6A" w:rsidRPr="00CC6651">
        <w:rPr>
          <w:vertAlign w:val="subscript"/>
        </w:rPr>
        <w:t>10</w:t>
      </w:r>
      <w:r w:rsidR="00126A6A" w:rsidRPr="00CC6651">
        <w:t xml:space="preserve"> = 0.3</w:t>
      </w:r>
      <w:r w:rsidR="00F1080D" w:rsidRPr="00CC6651">
        <w:t xml:space="preserve">. </w:t>
      </w:r>
      <w:r w:rsidR="002F601C" w:rsidRPr="00CC6651">
        <w:t xml:space="preserve">As expected, OEC effects became stronger </w:t>
      </w:r>
      <w:r w:rsidR="00AA686B" w:rsidRPr="00CC6651">
        <w:t>when</w:t>
      </w:r>
      <w:r w:rsidR="002F601C" w:rsidRPr="00CC6651">
        <w:t xml:space="preserve"> </w:t>
      </w:r>
      <w:r w:rsidR="00AA686B" w:rsidRPr="00CC6651">
        <w:t xml:space="preserve">the outcome stimulus </w:t>
      </w:r>
      <w:r w:rsidR="00F1080D" w:rsidRPr="00CC6651">
        <w:t xml:space="preserve">remained in the source contingency and </w:t>
      </w:r>
      <w:r w:rsidR="00AA686B" w:rsidRPr="00CC6651">
        <w:t xml:space="preserve">was removed from the target contingency (Experiment 2): </w:t>
      </w:r>
      <w:r w:rsidR="00AA686B" w:rsidRPr="00CC6651">
        <w:rPr>
          <w:i/>
        </w:rPr>
        <w:t>t</w:t>
      </w:r>
      <w:r w:rsidR="00AA686B" w:rsidRPr="00CC6651">
        <w:t xml:space="preserve">(81.01) = 4.48, </w:t>
      </w:r>
      <w:r w:rsidR="00AA686B" w:rsidRPr="00CC6651">
        <w:rPr>
          <w:i/>
        </w:rPr>
        <w:t>p</w:t>
      </w:r>
      <w:r w:rsidR="00AA686B" w:rsidRPr="00CC6651">
        <w:t xml:space="preserve"> &lt; .0</w:t>
      </w:r>
      <w:r w:rsidR="00EF7C44" w:rsidRPr="00CC6651">
        <w:t>0</w:t>
      </w:r>
      <w:r w:rsidR="00AA686B" w:rsidRPr="00CC6651">
        <w:t xml:space="preserve">01, </w:t>
      </w:r>
      <w:r w:rsidR="00AA686B" w:rsidRPr="00CC6651">
        <w:rPr>
          <w:i/>
        </w:rPr>
        <w:t>d</w:t>
      </w:r>
      <w:r w:rsidR="00AA686B" w:rsidRPr="00CC6651">
        <w:t xml:space="preserve"> = 0.94, 95% CI [0.5, 1.38], BF</w:t>
      </w:r>
      <w:r w:rsidR="00AA686B" w:rsidRPr="00CC6651">
        <w:rPr>
          <w:vertAlign w:val="subscript"/>
        </w:rPr>
        <w:t>10</w:t>
      </w:r>
      <w:r w:rsidR="00AA686B" w:rsidRPr="00CC6651">
        <w:t xml:space="preserve"> = 922</w:t>
      </w:r>
      <w:r w:rsidR="00F1080D" w:rsidRPr="00CC6651">
        <w:t>.</w:t>
      </w:r>
      <w:r w:rsidR="007D46E0" w:rsidRPr="00CC6651">
        <w:t xml:space="preserve"> </w:t>
      </w:r>
    </w:p>
    <w:p w14:paraId="5F6B1787" w14:textId="081E9E33" w:rsidR="007D46E0" w:rsidRPr="00CC6651" w:rsidRDefault="005319B5" w:rsidP="008E0C40">
      <w:r w:rsidRPr="00A023CC">
        <w:t>B</w:t>
      </w:r>
      <w:r w:rsidR="007D46E0" w:rsidRPr="00A023CC">
        <w:t>ehavioral</w:t>
      </w:r>
      <w:r w:rsidR="007D46E0" w:rsidRPr="00CC6651">
        <w:t xml:space="preserve"> intentions did not differ between the extinction and acquisition-only groups in Experiment 1 (OR = 1.36, 95% CI [0.49, 3.76], </w:t>
      </w:r>
      <w:r w:rsidR="007D46E0" w:rsidRPr="00CC6651">
        <w:rPr>
          <w:i/>
        </w:rPr>
        <w:t>p</w:t>
      </w:r>
      <w:r w:rsidR="007D46E0" w:rsidRPr="00CC6651">
        <w:t xml:space="preserve"> = .61), Experiment 2 (OR = 0.55, 95% CI [0.19, 1.54], </w:t>
      </w:r>
      <w:r w:rsidR="007D46E0" w:rsidRPr="00CC6651">
        <w:rPr>
          <w:i/>
        </w:rPr>
        <w:t>p</w:t>
      </w:r>
      <w:r w:rsidR="007D46E0" w:rsidRPr="00CC6651">
        <w:t xml:space="preserve"> = .30), Experiment 3 (OR = 0.78, 95% CI [0.26, 2.31], </w:t>
      </w:r>
      <w:r w:rsidR="007D46E0" w:rsidRPr="00CC6651">
        <w:rPr>
          <w:i/>
        </w:rPr>
        <w:t>p</w:t>
      </w:r>
      <w:r w:rsidR="007D46E0" w:rsidRPr="00CC6651">
        <w:t xml:space="preserve"> = .78), or Experiment 4 (OR = 0.62, 95% CI [0.19, 2.1], </w:t>
      </w:r>
      <w:r w:rsidR="007D46E0" w:rsidRPr="00CC6651">
        <w:rPr>
          <w:i/>
        </w:rPr>
        <w:t>p</w:t>
      </w:r>
      <w:r w:rsidR="007D46E0" w:rsidRPr="00CC6651">
        <w:t xml:space="preserve"> = .55).</w:t>
      </w:r>
    </w:p>
    <w:p w14:paraId="0BFCAB37" w14:textId="05A44343" w:rsidR="00946027" w:rsidRPr="00CC6651" w:rsidRDefault="00635362" w:rsidP="008E0C40">
      <w:r w:rsidRPr="00BD7F31">
        <w:rPr>
          <w:b/>
          <w:i/>
        </w:rPr>
        <w:t>Intersecting Regularity</w:t>
      </w:r>
      <w:r w:rsidR="00570739" w:rsidRPr="00BD7F31">
        <w:rPr>
          <w:b/>
          <w:i/>
        </w:rPr>
        <w:t xml:space="preserve"> Effects</w:t>
      </w:r>
      <w:r w:rsidR="0066275F" w:rsidRPr="00BD7F31">
        <w:rPr>
          <w:b/>
          <w:i/>
        </w:rPr>
        <w:t>.</w:t>
      </w:r>
      <w:r w:rsidR="0066275F" w:rsidRPr="00CC6651">
        <w:t xml:space="preserve"> </w:t>
      </w:r>
      <w:r w:rsidR="001C3FD3" w:rsidRPr="00CC6651">
        <w:t>N</w:t>
      </w:r>
      <w:r w:rsidR="007D46E0" w:rsidRPr="00CC6651">
        <w:t xml:space="preserve">o </w:t>
      </w:r>
      <w:r w:rsidR="0066275F" w:rsidRPr="00CC6651">
        <w:t xml:space="preserve">decrease in </w:t>
      </w:r>
      <w:r w:rsidR="007D46E0" w:rsidRPr="00CC6651">
        <w:t xml:space="preserve">the </w:t>
      </w:r>
      <w:r w:rsidR="0066275F" w:rsidRPr="00CC6651">
        <w:t xml:space="preserve">magnitude </w:t>
      </w:r>
      <w:r w:rsidR="007D46E0" w:rsidRPr="00CC6651">
        <w:t xml:space="preserve">of self-reported ratings </w:t>
      </w:r>
      <w:r w:rsidR="0066275F" w:rsidRPr="00CC6651">
        <w:t xml:space="preserve">(relative to the acquisition-only group) </w:t>
      </w:r>
      <w:r w:rsidR="001C3FD3" w:rsidRPr="00CC6651">
        <w:t xml:space="preserve">occurred </w:t>
      </w:r>
      <w:r w:rsidR="0066275F" w:rsidRPr="00CC6651">
        <w:t xml:space="preserve">when the outcome was removed from the source contingency (Experiment 1): </w:t>
      </w:r>
      <w:r w:rsidR="0066275F" w:rsidRPr="00CC6651">
        <w:rPr>
          <w:i/>
        </w:rPr>
        <w:t>t</w:t>
      </w:r>
      <w:r w:rsidR="0066275F" w:rsidRPr="00CC6651">
        <w:t xml:space="preserve">(93.99) = 1.38, </w:t>
      </w:r>
      <w:r w:rsidR="0066275F" w:rsidRPr="00CC6651">
        <w:rPr>
          <w:i/>
        </w:rPr>
        <w:t>p</w:t>
      </w:r>
      <w:r w:rsidR="0066275F" w:rsidRPr="00CC6651">
        <w:t xml:space="preserve"> = .17, </w:t>
      </w:r>
      <w:r w:rsidR="0066275F" w:rsidRPr="00CC6651">
        <w:rPr>
          <w:i/>
        </w:rPr>
        <w:t>d</w:t>
      </w:r>
      <w:r w:rsidR="0066275F" w:rsidRPr="00CC6651">
        <w:t xml:space="preserve"> = 0.28, 95% CI [-0.13, 0.69], BF</w:t>
      </w:r>
      <w:r w:rsidR="0066275F" w:rsidRPr="00CC6651">
        <w:rPr>
          <w:vertAlign w:val="subscript"/>
        </w:rPr>
        <w:t>10</w:t>
      </w:r>
      <w:r w:rsidR="0066275F" w:rsidRPr="00CC6651">
        <w:t xml:space="preserve"> = 0.5, both contingencies (Experiment 3): </w:t>
      </w:r>
      <w:r w:rsidR="00946027" w:rsidRPr="00CC6651">
        <w:rPr>
          <w:i/>
        </w:rPr>
        <w:t>t</w:t>
      </w:r>
      <w:r w:rsidR="00946027" w:rsidRPr="00CC6651">
        <w:t xml:space="preserve">(92.82) = -1.82, </w:t>
      </w:r>
      <w:r w:rsidR="00946027" w:rsidRPr="00CC6651">
        <w:rPr>
          <w:i/>
        </w:rPr>
        <w:t>p</w:t>
      </w:r>
      <w:r w:rsidR="00946027" w:rsidRPr="00CC6651">
        <w:t xml:space="preserve"> = .07, </w:t>
      </w:r>
      <w:r w:rsidR="00946027" w:rsidRPr="00CC6651">
        <w:rPr>
          <w:i/>
        </w:rPr>
        <w:t>d</w:t>
      </w:r>
      <w:r w:rsidR="00946027" w:rsidRPr="00CC6651">
        <w:t xml:space="preserve"> = -0.37, 95% CI [-0.78, 0.04], BF</w:t>
      </w:r>
      <w:r w:rsidR="00946027" w:rsidRPr="00CC6651">
        <w:rPr>
          <w:vertAlign w:val="subscript"/>
        </w:rPr>
        <w:t>10</w:t>
      </w:r>
      <w:r w:rsidR="00946027" w:rsidRPr="00CC6651">
        <w:t xml:space="preserve"> = 0.9,</w:t>
      </w:r>
      <w:r w:rsidR="0066275F" w:rsidRPr="00CC6651">
        <w:t xml:space="preserve"> or when stimuli were presented in a non-contingent manner (Experiment 4): </w:t>
      </w:r>
      <w:r w:rsidR="00946027" w:rsidRPr="00CC6651">
        <w:rPr>
          <w:i/>
        </w:rPr>
        <w:t>t</w:t>
      </w:r>
      <w:r w:rsidR="00946027" w:rsidRPr="00CC6651">
        <w:t xml:space="preserve">(90.04) = 0.59, </w:t>
      </w:r>
      <w:r w:rsidR="00946027" w:rsidRPr="00CC6651">
        <w:rPr>
          <w:i/>
        </w:rPr>
        <w:t>p</w:t>
      </w:r>
      <w:r w:rsidR="00946027" w:rsidRPr="00CC6651">
        <w:t xml:space="preserve"> = .56, </w:t>
      </w:r>
      <w:r w:rsidR="00946027" w:rsidRPr="00CC6651">
        <w:rPr>
          <w:i/>
        </w:rPr>
        <w:t>d</w:t>
      </w:r>
      <w:r w:rsidR="00946027" w:rsidRPr="00CC6651">
        <w:t xml:space="preserve"> = 0.12, 95% CI [-0.28, 0.52], BF</w:t>
      </w:r>
      <w:r w:rsidR="00946027" w:rsidRPr="00CC6651">
        <w:rPr>
          <w:vertAlign w:val="subscript"/>
        </w:rPr>
        <w:t>10</w:t>
      </w:r>
      <w:r w:rsidR="00946027" w:rsidRPr="00CC6651">
        <w:t xml:space="preserve"> = 0.2.</w:t>
      </w:r>
      <w:r w:rsidR="0007437C" w:rsidRPr="00CC6651">
        <w:t xml:space="preserve"> </w:t>
      </w:r>
      <w:r w:rsidR="00570739" w:rsidRPr="00CC6651">
        <w:t xml:space="preserve">IR effects </w:t>
      </w:r>
      <w:r w:rsidR="0007437C" w:rsidRPr="00CC6651">
        <w:t xml:space="preserve">increased in magnitude when the outcome was removed </w:t>
      </w:r>
      <w:r w:rsidR="00570739" w:rsidRPr="00CC6651">
        <w:t xml:space="preserve">only </w:t>
      </w:r>
      <w:r w:rsidR="0007437C" w:rsidRPr="00CC6651">
        <w:t xml:space="preserve">from the target contingency (Experiment 2): </w:t>
      </w:r>
      <w:r w:rsidR="0007437C" w:rsidRPr="00CC6651">
        <w:rPr>
          <w:i/>
        </w:rPr>
        <w:t>t</w:t>
      </w:r>
      <w:r w:rsidR="0007437C" w:rsidRPr="00CC6651">
        <w:t xml:space="preserve">(74.64) = 2.59, </w:t>
      </w:r>
      <w:r w:rsidR="0007437C" w:rsidRPr="00CC6651">
        <w:rPr>
          <w:i/>
        </w:rPr>
        <w:t>p</w:t>
      </w:r>
      <w:r w:rsidR="0007437C" w:rsidRPr="00CC6651">
        <w:t xml:space="preserve"> = .012, </w:t>
      </w:r>
      <w:r w:rsidR="0007437C" w:rsidRPr="00CC6651">
        <w:rPr>
          <w:i/>
        </w:rPr>
        <w:t>d</w:t>
      </w:r>
      <w:r w:rsidR="0007437C" w:rsidRPr="00CC6651">
        <w:t xml:space="preserve"> = 0.56, 95% CI [0.13, 0.98], BF</w:t>
      </w:r>
      <w:r w:rsidR="0007437C" w:rsidRPr="00CC6651">
        <w:rPr>
          <w:vertAlign w:val="subscript"/>
        </w:rPr>
        <w:t>10</w:t>
      </w:r>
      <w:r w:rsidR="0007437C" w:rsidRPr="00CC6651">
        <w:t xml:space="preserve"> = 4.6.</w:t>
      </w:r>
    </w:p>
    <w:p w14:paraId="192702B3" w14:textId="748A4913" w:rsidR="00946027" w:rsidRPr="00CC6651" w:rsidRDefault="00946027" w:rsidP="008E0C40">
      <w:r w:rsidRPr="00CC6651">
        <w:t xml:space="preserve">IAT scores also did not differ between the extinction and acquisition-only groups in Experiment 1: </w:t>
      </w:r>
      <w:r w:rsidR="004147AF" w:rsidRPr="00CC6651">
        <w:rPr>
          <w:i/>
        </w:rPr>
        <w:t>t</w:t>
      </w:r>
      <w:r w:rsidR="004147AF" w:rsidRPr="00CC6651">
        <w:t xml:space="preserve">(85.72) = -0.77, </w:t>
      </w:r>
      <w:r w:rsidR="004147AF" w:rsidRPr="00CC6651">
        <w:rPr>
          <w:i/>
        </w:rPr>
        <w:t>p</w:t>
      </w:r>
      <w:r w:rsidR="004147AF" w:rsidRPr="00CC6651">
        <w:t xml:space="preserve"> = .44, </w:t>
      </w:r>
      <w:r w:rsidR="004147AF" w:rsidRPr="00CC6651">
        <w:rPr>
          <w:i/>
        </w:rPr>
        <w:t>d</w:t>
      </w:r>
      <w:r w:rsidR="004147AF" w:rsidRPr="00CC6651">
        <w:t xml:space="preserve"> = -0.16, 95% CI [-0.56, 0.25], BF</w:t>
      </w:r>
      <w:r w:rsidR="004147AF" w:rsidRPr="00CC6651">
        <w:rPr>
          <w:vertAlign w:val="subscript"/>
        </w:rPr>
        <w:t>10</w:t>
      </w:r>
      <w:r w:rsidR="004147AF" w:rsidRPr="00CC6651">
        <w:t xml:space="preserve"> = 0.3</w:t>
      </w:r>
      <w:r w:rsidRPr="00CC6651">
        <w:t xml:space="preserve">; Experiment 2: </w:t>
      </w:r>
      <w:r w:rsidR="004147AF" w:rsidRPr="00CC6651">
        <w:rPr>
          <w:i/>
        </w:rPr>
        <w:t>t</w:t>
      </w:r>
      <w:r w:rsidR="004147AF" w:rsidRPr="00CC6651">
        <w:t xml:space="preserve">(84.11) = 0.46, </w:t>
      </w:r>
      <w:r w:rsidR="004147AF" w:rsidRPr="00CC6651">
        <w:rPr>
          <w:i/>
        </w:rPr>
        <w:t>p</w:t>
      </w:r>
      <w:r w:rsidR="004147AF" w:rsidRPr="00CC6651">
        <w:t xml:space="preserve"> = .65, </w:t>
      </w:r>
      <w:r w:rsidR="004147AF" w:rsidRPr="00CC6651">
        <w:rPr>
          <w:i/>
        </w:rPr>
        <w:t>d</w:t>
      </w:r>
      <w:r w:rsidR="004147AF" w:rsidRPr="00CC6651">
        <w:t xml:space="preserve"> = 0.1, 95% CI [-0.32, 0.51], BF</w:t>
      </w:r>
      <w:r w:rsidR="004147AF" w:rsidRPr="00CC6651">
        <w:rPr>
          <w:vertAlign w:val="subscript"/>
        </w:rPr>
        <w:t>10</w:t>
      </w:r>
      <w:r w:rsidR="004147AF" w:rsidRPr="00CC6651">
        <w:t xml:space="preserve"> = 0.2</w:t>
      </w:r>
      <w:r w:rsidRPr="00CC6651">
        <w:t xml:space="preserve">; Experiment 3: </w:t>
      </w:r>
      <w:r w:rsidR="004147AF" w:rsidRPr="00CC6651">
        <w:rPr>
          <w:i/>
        </w:rPr>
        <w:t>t</w:t>
      </w:r>
      <w:r w:rsidR="004147AF" w:rsidRPr="00CC6651">
        <w:t xml:space="preserve">(90.64) = -0.46, </w:t>
      </w:r>
      <w:r w:rsidR="004147AF" w:rsidRPr="00CC6651">
        <w:rPr>
          <w:i/>
        </w:rPr>
        <w:t>p</w:t>
      </w:r>
      <w:r w:rsidR="004147AF" w:rsidRPr="00CC6651">
        <w:t xml:space="preserve"> = .65, </w:t>
      </w:r>
      <w:r w:rsidR="004147AF" w:rsidRPr="00CC6651">
        <w:rPr>
          <w:i/>
        </w:rPr>
        <w:t>d</w:t>
      </w:r>
      <w:r w:rsidR="004147AF" w:rsidRPr="00CC6651">
        <w:t xml:space="preserve"> = -0.09, 95% CI [-0.5, 0.31], BF</w:t>
      </w:r>
      <w:r w:rsidR="004147AF" w:rsidRPr="00CC6651">
        <w:rPr>
          <w:vertAlign w:val="subscript"/>
        </w:rPr>
        <w:t>10</w:t>
      </w:r>
      <w:r w:rsidR="004147AF" w:rsidRPr="00CC6651">
        <w:t xml:space="preserve"> = 0.2</w:t>
      </w:r>
      <w:r w:rsidRPr="00CC6651">
        <w:t xml:space="preserve">; or Experiment 4: </w:t>
      </w:r>
      <w:r w:rsidR="004147AF" w:rsidRPr="00CC6651">
        <w:rPr>
          <w:i/>
        </w:rPr>
        <w:t>t</w:t>
      </w:r>
      <w:r w:rsidR="004147AF" w:rsidRPr="00CC6651">
        <w:t xml:space="preserve">(91.22) = -0.6, </w:t>
      </w:r>
      <w:r w:rsidR="004147AF" w:rsidRPr="00CC6651">
        <w:rPr>
          <w:i/>
        </w:rPr>
        <w:t>p</w:t>
      </w:r>
      <w:r w:rsidR="004147AF" w:rsidRPr="00CC6651">
        <w:t xml:space="preserve"> = .5499, </w:t>
      </w:r>
      <w:r w:rsidR="004147AF" w:rsidRPr="00CC6651">
        <w:rPr>
          <w:i/>
        </w:rPr>
        <w:t>d</w:t>
      </w:r>
      <w:r w:rsidR="004147AF" w:rsidRPr="00CC6651">
        <w:t xml:space="preserve"> = -0.12, 95% CI [-0.52, 0.28], BF</w:t>
      </w:r>
      <w:r w:rsidR="004147AF" w:rsidRPr="00CC6651">
        <w:rPr>
          <w:vertAlign w:val="subscript"/>
        </w:rPr>
        <w:t>10</w:t>
      </w:r>
      <w:r w:rsidR="004147AF" w:rsidRPr="00CC6651">
        <w:t xml:space="preserve"> = 0.3</w:t>
      </w:r>
      <w:r w:rsidRPr="00CC6651">
        <w:t>.</w:t>
      </w:r>
      <w:r w:rsidR="003F2AE8">
        <w:t xml:space="preserve"> </w:t>
      </w:r>
    </w:p>
    <w:p w14:paraId="2FC7DF4D" w14:textId="06735F36" w:rsidR="004147AF" w:rsidRPr="00CC6651" w:rsidRDefault="004147AF" w:rsidP="008E0C40">
      <w:r w:rsidRPr="00CC6651">
        <w:t xml:space="preserve">Finally, </w:t>
      </w:r>
      <w:r w:rsidRPr="00A023CC">
        <w:t>behavioral</w:t>
      </w:r>
      <w:r w:rsidRPr="00CC6651">
        <w:t xml:space="preserve"> intentions did not differ between the extinction and acquisition-only groups in Experiment 1: (OR = 0.82, 95% CI [0.28; 2.358], </w:t>
      </w:r>
      <w:r w:rsidRPr="00CC6651">
        <w:rPr>
          <w:i/>
        </w:rPr>
        <w:t>p</w:t>
      </w:r>
      <w:r w:rsidRPr="00CC6651">
        <w:t xml:space="preserve"> = .79); Experiment 2: (OR = 0.91, 95% CI [0.31; 2.68], </w:t>
      </w:r>
      <w:r w:rsidRPr="00CC6651">
        <w:rPr>
          <w:i/>
        </w:rPr>
        <w:t>p</w:t>
      </w:r>
      <w:r w:rsidRPr="00CC6651">
        <w:t xml:space="preserve"> = .1</w:t>
      </w:r>
      <w:r w:rsidR="005319B5" w:rsidRPr="00CC6651">
        <w:t>0</w:t>
      </w:r>
      <w:r w:rsidRPr="00CC6651">
        <w:t xml:space="preserve">); Experiment 3: (OR = 0.52, 95% CI [0.17; 1.61], </w:t>
      </w:r>
      <w:r w:rsidRPr="00CC6651">
        <w:rPr>
          <w:i/>
        </w:rPr>
        <w:t>p</w:t>
      </w:r>
      <w:r w:rsidRPr="00CC6651">
        <w:t xml:space="preserve"> = .28); Experiment 4: (OR = 1.18, 95% CI [0.41; 3.37], </w:t>
      </w:r>
      <w:r w:rsidRPr="00CC6651">
        <w:rPr>
          <w:i/>
        </w:rPr>
        <w:t>p</w:t>
      </w:r>
      <w:r w:rsidRPr="00CC6651">
        <w:t xml:space="preserve"> = .79).</w:t>
      </w:r>
    </w:p>
    <w:p w14:paraId="08762759" w14:textId="77777777" w:rsidR="00553696" w:rsidRPr="00CC6651" w:rsidRDefault="00553696" w:rsidP="008E0C40">
      <w:pPr>
        <w:pStyle w:val="Heading2"/>
      </w:pPr>
      <w:r w:rsidRPr="00CC6651">
        <w:t xml:space="preserve">Discussion </w:t>
      </w:r>
    </w:p>
    <w:p w14:paraId="35517693" w14:textId="402F985D" w:rsidR="00022EDB" w:rsidRPr="00CC6651" w:rsidRDefault="002631EE" w:rsidP="008E0C40">
      <w:r w:rsidRPr="00CC6651">
        <w:t xml:space="preserve">In Experiments 1-4 </w:t>
      </w:r>
      <w:r w:rsidR="001C3FD3" w:rsidRPr="00CC6651">
        <w:t xml:space="preserve">people </w:t>
      </w:r>
      <w:r w:rsidR="007D46E0" w:rsidRPr="00CC6651">
        <w:t xml:space="preserve">encountered </w:t>
      </w:r>
      <w:r w:rsidR="00022EDB" w:rsidRPr="00CC6651">
        <w:t xml:space="preserve">an acquisition phase </w:t>
      </w:r>
      <w:r w:rsidRPr="00CC6651">
        <w:t xml:space="preserve">wherein an operant contingency containing a valenced source intersected with a contingency containing a neutral target (i.e., the two contingencies shared a common outcome stimulus). This </w:t>
      </w:r>
      <w:r w:rsidR="00022EDB" w:rsidRPr="00CC6651">
        <w:t xml:space="preserve">phase </w:t>
      </w:r>
      <w:r w:rsidRPr="00CC6651">
        <w:t xml:space="preserve">was designed to establish novel evaluations towards outcome (OEC effect) and target stimuli (IR effect). Half of the participants then completed a second </w:t>
      </w:r>
      <w:r w:rsidR="00022EDB" w:rsidRPr="00CC6651">
        <w:t xml:space="preserve">phase which </w:t>
      </w:r>
      <w:r w:rsidRPr="00CC6651">
        <w:t>removed the intersecting element from one contingency (Experiments 1-2), both contingencies (Experiment 3), or presented the stimuli in a non-contingent manner (Experiment 4)</w:t>
      </w:r>
      <w:r w:rsidR="0031364D" w:rsidRPr="00CC6651">
        <w:t>, to see if this would reduce or eliminate evaluations</w:t>
      </w:r>
      <w:r w:rsidRPr="00CC6651">
        <w:t>.</w:t>
      </w:r>
      <w:r w:rsidR="0031364D" w:rsidRPr="00CC6651">
        <w:t xml:space="preserve"> </w:t>
      </w:r>
    </w:p>
    <w:p w14:paraId="5748348A" w14:textId="0B672D72" w:rsidR="00553696" w:rsidRPr="00CC6651" w:rsidRDefault="0031364D" w:rsidP="008E0C40">
      <w:r w:rsidRPr="00CC6651">
        <w:t xml:space="preserve">Results indicated that the </w:t>
      </w:r>
      <w:r w:rsidR="00022EDB" w:rsidRPr="00CC6651">
        <w:t xml:space="preserve">acquisition phase gave rise to OEC </w:t>
      </w:r>
      <w:r w:rsidRPr="00CC6651">
        <w:t xml:space="preserve">and </w:t>
      </w:r>
      <w:r w:rsidR="00022EDB" w:rsidRPr="00CC6651">
        <w:t>IR effects</w:t>
      </w:r>
      <w:r w:rsidRPr="00CC6651">
        <w:t xml:space="preserve">. However, </w:t>
      </w:r>
      <w:r w:rsidR="00224098" w:rsidRPr="00CC6651">
        <w:t xml:space="preserve">we did not obtain evidence that </w:t>
      </w:r>
      <w:r w:rsidRPr="00CC6651">
        <w:t>the various ‘extinction’ procedures reduce</w:t>
      </w:r>
      <w:r w:rsidR="00224098" w:rsidRPr="00CC6651">
        <w:t>d</w:t>
      </w:r>
      <w:r w:rsidRPr="00CC6651">
        <w:t xml:space="preserve"> or eliminate</w:t>
      </w:r>
      <w:r w:rsidR="00224098" w:rsidRPr="00CC6651">
        <w:t>d</w:t>
      </w:r>
      <w:r w:rsidRPr="00CC6651">
        <w:t xml:space="preserve"> those evaluations</w:t>
      </w:r>
      <w:r w:rsidR="00DB3B1A" w:rsidRPr="00CC6651">
        <w:t xml:space="preserve">. There was </w:t>
      </w:r>
      <w:r w:rsidRPr="00CC6651">
        <w:t>one exception: removing the outcome from both contingencies reduced OEC effects</w:t>
      </w:r>
      <w:r w:rsidR="00DB3B1A" w:rsidRPr="00CC6651">
        <w:t xml:space="preserve"> but </w:t>
      </w:r>
      <w:r w:rsidRPr="00CC6651">
        <w:t xml:space="preserve">this reduction </w:t>
      </w:r>
      <w:r w:rsidR="00DB3B1A" w:rsidRPr="00CC6651">
        <w:t xml:space="preserve">was </w:t>
      </w:r>
      <w:r w:rsidR="00F17CC5" w:rsidRPr="00CC6651">
        <w:t>weak</w:t>
      </w:r>
      <w:r w:rsidRPr="00CC6651">
        <w:t xml:space="preserve">. </w:t>
      </w:r>
      <w:r w:rsidR="00553696" w:rsidRPr="00CC6651">
        <w:t xml:space="preserve">The absence of extinction is particularly noteworthy given </w:t>
      </w:r>
      <w:r w:rsidR="00FA582C" w:rsidRPr="00CC6651">
        <w:t xml:space="preserve">the variety of procedures used, each of which eliminated the intersection present during the acquisition phase. Likewise, the absence of a reduced effect in Experiment 4 is also noteworthy given that this extinction </w:t>
      </w:r>
      <w:r w:rsidR="00553696" w:rsidRPr="00CC6651">
        <w:t xml:space="preserve">procedure has </w:t>
      </w:r>
      <w:r w:rsidR="00FA582C" w:rsidRPr="00CC6651">
        <w:t>been found to successfully extinguish</w:t>
      </w:r>
      <w:r w:rsidR="00553696" w:rsidRPr="00CC6651">
        <w:t xml:space="preserve"> EC effects (see Hofmann et al., 2010, for a meta-analysis). </w:t>
      </w:r>
    </w:p>
    <w:p w14:paraId="08148394" w14:textId="77777777" w:rsidR="00553696" w:rsidRPr="00CC6651" w:rsidRDefault="00553696" w:rsidP="008E0C40">
      <w:pPr>
        <w:pStyle w:val="Heading1"/>
      </w:pPr>
      <w:r w:rsidRPr="00CC6651">
        <w:t>Experiments 5-6: Counterconditioning</w:t>
      </w:r>
    </w:p>
    <w:p w14:paraId="5DFF73EF" w14:textId="4761616D" w:rsidR="00553696" w:rsidRPr="00CC6651" w:rsidRDefault="00553696" w:rsidP="008E0C40">
      <w:r w:rsidRPr="00CC6651">
        <w:t xml:space="preserve">Given the difficulty of </w:t>
      </w:r>
      <w:r w:rsidR="006B1476" w:rsidRPr="00CC6651">
        <w:t>undoing</w:t>
      </w:r>
      <w:r w:rsidRPr="00CC6651">
        <w:t xml:space="preserve"> evaluations established via </w:t>
      </w:r>
      <w:r w:rsidR="00FA582C" w:rsidRPr="00CC6651">
        <w:t xml:space="preserve">operant evaluative conditioning and </w:t>
      </w:r>
      <w:r w:rsidRPr="00CC6651">
        <w:t>intersecting regularities, we changed direction in Experiment</w:t>
      </w:r>
      <w:r w:rsidR="00FA582C" w:rsidRPr="00CC6651">
        <w:t>s</w:t>
      </w:r>
      <w:r w:rsidRPr="00CC6651">
        <w:t xml:space="preserve"> 5</w:t>
      </w:r>
      <w:r w:rsidR="00FA582C" w:rsidRPr="00CC6651">
        <w:t>-6</w:t>
      </w:r>
      <w:r w:rsidRPr="00CC6651">
        <w:t xml:space="preserve">, and instead sought to </w:t>
      </w:r>
      <w:r w:rsidR="006B1476" w:rsidRPr="00CC6651">
        <w:t xml:space="preserve">revise </w:t>
      </w:r>
      <w:r w:rsidR="00FA582C" w:rsidRPr="00CC6651">
        <w:t xml:space="preserve">likes and dislikes </w:t>
      </w:r>
      <w:r w:rsidRPr="00CC6651">
        <w:t>using counterconditioning procedure</w:t>
      </w:r>
      <w:r w:rsidR="00232510" w:rsidRPr="00CC6651">
        <w:t>s</w:t>
      </w:r>
      <w:r w:rsidRPr="00CC6651">
        <w:t xml:space="preserve">. Once again participants </w:t>
      </w:r>
      <w:r w:rsidR="006B1476" w:rsidRPr="00CC6651">
        <w:t>completed an acquisition phase</w:t>
      </w:r>
      <w:r w:rsidRPr="00CC6651">
        <w:t xml:space="preserve">. </w:t>
      </w:r>
      <w:r w:rsidR="00232510" w:rsidRPr="00CC6651">
        <w:t>Afterwards o</w:t>
      </w:r>
      <w:r w:rsidR="00E4080E" w:rsidRPr="00CC6651">
        <w:t xml:space="preserve">ne group </w:t>
      </w:r>
      <w:r w:rsidRPr="00CC6651">
        <w:t xml:space="preserve">moved </w:t>
      </w:r>
      <w:r w:rsidR="00E4080E" w:rsidRPr="00CC6651">
        <w:t xml:space="preserve">directly to </w:t>
      </w:r>
      <w:r w:rsidRPr="00CC6651">
        <w:t xml:space="preserve">the evaluative measures </w:t>
      </w:r>
      <w:r w:rsidR="00232510" w:rsidRPr="00CC6651">
        <w:t xml:space="preserve">while </w:t>
      </w:r>
      <w:r w:rsidR="00E4080E" w:rsidRPr="00CC6651">
        <w:t>a second</w:t>
      </w:r>
      <w:r w:rsidR="009A5951" w:rsidRPr="00CC6651">
        <w:t xml:space="preserve"> group</w:t>
      </w:r>
      <w:r w:rsidR="00E4080E" w:rsidRPr="00CC6651">
        <w:t xml:space="preserve"> first </w:t>
      </w:r>
      <w:r w:rsidRPr="00CC6651">
        <w:t>completed a counterconditioning task</w:t>
      </w:r>
      <w:r w:rsidR="00FA582C" w:rsidRPr="00CC6651">
        <w:t>. In Experiment 5</w:t>
      </w:r>
      <w:r w:rsidRPr="00CC6651">
        <w:t xml:space="preserve"> </w:t>
      </w:r>
      <w:r w:rsidR="00FA582C" w:rsidRPr="00CC6651">
        <w:t xml:space="preserve">this involved replacing the </w:t>
      </w:r>
      <w:r w:rsidRPr="00CC6651">
        <w:t xml:space="preserve">valenced source stimulus in one </w:t>
      </w:r>
      <w:r w:rsidRPr="00CC6651">
        <w:lastRenderedPageBreak/>
        <w:t>operant contingency with a stimulus of the opposite valence.</w:t>
      </w:r>
      <w:r w:rsidR="00FA582C" w:rsidRPr="00CC6651">
        <w:t xml:space="preserve"> In Experiment 6 this involved counterconditioning via </w:t>
      </w:r>
      <w:r w:rsidR="00A94309" w:rsidRPr="00CC6651">
        <w:t>‘</w:t>
      </w:r>
      <w:r w:rsidR="00FA582C" w:rsidRPr="00CC6651">
        <w:t>contingency rearrangement</w:t>
      </w:r>
      <w:r w:rsidR="00A94309" w:rsidRPr="00CC6651">
        <w:t>’</w:t>
      </w:r>
      <w:r w:rsidR="00FA582C" w:rsidRPr="00CC6651">
        <w:t xml:space="preserve"> (</w:t>
      </w:r>
      <w:r w:rsidR="00FA582C" w:rsidRPr="00CC6651">
        <w:rPr>
          <w:i/>
        </w:rPr>
        <w:t>see below</w:t>
      </w:r>
      <w:r w:rsidR="00FA582C" w:rsidRPr="00CC6651">
        <w:t>).</w:t>
      </w:r>
    </w:p>
    <w:p w14:paraId="2C0F8F56" w14:textId="77777777" w:rsidR="00553696" w:rsidRPr="00CC6651" w:rsidRDefault="00553696" w:rsidP="008E0C40">
      <w:pPr>
        <w:pStyle w:val="Heading2"/>
      </w:pPr>
      <w:r w:rsidRPr="00CC6651">
        <w:t>Method</w:t>
      </w:r>
    </w:p>
    <w:p w14:paraId="69DBFDE9" w14:textId="77777777" w:rsidR="0061270E" w:rsidRPr="00CC6651" w:rsidRDefault="00553696" w:rsidP="008E0C40">
      <w:pPr>
        <w:pStyle w:val="Heading3"/>
      </w:pPr>
      <w:r w:rsidRPr="00CC6651">
        <w:t xml:space="preserve">Participants </w:t>
      </w:r>
    </w:p>
    <w:p w14:paraId="6BFAA537" w14:textId="2049F59C" w:rsidR="00553696" w:rsidRPr="00CC6651" w:rsidRDefault="00FA582C" w:rsidP="008E0C40">
      <w:pPr>
        <w:rPr>
          <w:b/>
        </w:rPr>
      </w:pPr>
      <w:r w:rsidRPr="00CC6651">
        <w:t xml:space="preserve">109 </w:t>
      </w:r>
      <w:r w:rsidR="00553696" w:rsidRPr="00CC6651">
        <w:t>participants (</w:t>
      </w:r>
      <w:r w:rsidR="00142513" w:rsidRPr="00CC6651">
        <w:t xml:space="preserve">69 </w:t>
      </w:r>
      <w:r w:rsidRPr="00CC6651">
        <w:t>male</w:t>
      </w:r>
      <w:r w:rsidR="00553696" w:rsidRPr="00CC6651">
        <w:t xml:space="preserve">, </w:t>
      </w:r>
      <w:r w:rsidR="00553696" w:rsidRPr="00CC6651">
        <w:rPr>
          <w:i/>
        </w:rPr>
        <w:t xml:space="preserve">Mage </w:t>
      </w:r>
      <w:r w:rsidR="00553696" w:rsidRPr="00CC6651">
        <w:t xml:space="preserve">= </w:t>
      </w:r>
      <w:r w:rsidR="00142513" w:rsidRPr="00CC6651">
        <w:t>28.5</w:t>
      </w:r>
      <w:r w:rsidR="00553696" w:rsidRPr="00CC6651">
        <w:t xml:space="preserve">, </w:t>
      </w:r>
      <w:r w:rsidR="00553696" w:rsidRPr="00CC6651">
        <w:rPr>
          <w:i/>
        </w:rPr>
        <w:t xml:space="preserve">SD </w:t>
      </w:r>
      <w:r w:rsidR="00553696" w:rsidRPr="00CC6651">
        <w:t xml:space="preserve">= </w:t>
      </w:r>
      <w:r w:rsidR="00142513" w:rsidRPr="00CC6651">
        <w:t>5.9</w:t>
      </w:r>
      <w:r w:rsidR="00553696" w:rsidRPr="00CC6651">
        <w:t>)</w:t>
      </w:r>
      <w:r w:rsidRPr="00CC6651">
        <w:t xml:space="preserve"> (Experiment 5) and </w:t>
      </w:r>
      <w:r w:rsidR="00142513" w:rsidRPr="00CC6651">
        <w:t xml:space="preserve">106 </w:t>
      </w:r>
      <w:r w:rsidRPr="00CC6651">
        <w:t>participants (</w:t>
      </w:r>
      <w:r w:rsidR="00142513" w:rsidRPr="00CC6651">
        <w:t>57 fe</w:t>
      </w:r>
      <w:r w:rsidRPr="00CC6651">
        <w:t xml:space="preserve">male, </w:t>
      </w:r>
      <w:r w:rsidRPr="00CC6651">
        <w:rPr>
          <w:i/>
        </w:rPr>
        <w:t xml:space="preserve">Mage </w:t>
      </w:r>
      <w:r w:rsidRPr="00CC6651">
        <w:t xml:space="preserve">= </w:t>
      </w:r>
      <w:r w:rsidR="00142513" w:rsidRPr="00CC6651">
        <w:t>29.7</w:t>
      </w:r>
      <w:r w:rsidRPr="00CC6651">
        <w:t xml:space="preserve">, </w:t>
      </w:r>
      <w:r w:rsidRPr="00CC6651">
        <w:rPr>
          <w:i/>
        </w:rPr>
        <w:t xml:space="preserve">SD </w:t>
      </w:r>
      <w:r w:rsidRPr="00CC6651">
        <w:t xml:space="preserve">= </w:t>
      </w:r>
      <w:r w:rsidR="00142513" w:rsidRPr="00CC6651">
        <w:t>5.6</w:t>
      </w:r>
      <w:r w:rsidRPr="00CC6651">
        <w:t xml:space="preserve">) (Experiment 6) </w:t>
      </w:r>
      <w:r w:rsidR="00553696" w:rsidRPr="00CC6651">
        <w:t>took part via Prolific Academic in exchange for a monetary reward.</w:t>
      </w:r>
    </w:p>
    <w:p w14:paraId="09A11A0F" w14:textId="1CF9E6CA" w:rsidR="00553696" w:rsidRPr="00CC6651" w:rsidRDefault="00553696" w:rsidP="008E0C40">
      <w:pPr>
        <w:pStyle w:val="Heading3"/>
      </w:pPr>
      <w:r w:rsidRPr="00CC6651">
        <w:t>Procedure</w:t>
      </w:r>
    </w:p>
    <w:p w14:paraId="0471544B" w14:textId="5AD6F087" w:rsidR="00553696" w:rsidRPr="00CC6651" w:rsidRDefault="00553696" w:rsidP="008E0C40">
      <w:r w:rsidRPr="00CC6651">
        <w:t xml:space="preserve">Overall, the study consisted of four phases: acquisition, counterconditioning, evaluative measures, and exploratory questions. </w:t>
      </w:r>
      <w:r w:rsidR="00232510" w:rsidRPr="00CC6651">
        <w:t>T</w:t>
      </w:r>
      <w:r w:rsidRPr="00CC6651">
        <w:t xml:space="preserve">hese </w:t>
      </w:r>
      <w:r w:rsidR="00232510" w:rsidRPr="00CC6651">
        <w:t xml:space="preserve">phases </w:t>
      </w:r>
      <w:r w:rsidRPr="00CC6651">
        <w:t>were similar to t</w:t>
      </w:r>
      <w:r w:rsidR="0061270E" w:rsidRPr="00CC6651">
        <w:t>hose reported in Experiments 1-4</w:t>
      </w:r>
      <w:r w:rsidRPr="00CC6651">
        <w:t xml:space="preserve"> unless otherwise stated. </w:t>
      </w:r>
    </w:p>
    <w:p w14:paraId="5B87FE10" w14:textId="29D8EC8A" w:rsidR="0061270E" w:rsidRPr="0077225D" w:rsidRDefault="00553696" w:rsidP="008E0C40">
      <w:pPr>
        <w:pStyle w:val="Heading4"/>
      </w:pPr>
      <w:r w:rsidRPr="0077225D">
        <w:t>Counterconditioning</w:t>
      </w:r>
      <w:r w:rsidR="0077225D" w:rsidRPr="0077225D">
        <w:t xml:space="preserve">. </w:t>
      </w:r>
    </w:p>
    <w:p w14:paraId="0ABB867C" w14:textId="46A6CE13" w:rsidR="00553696" w:rsidRPr="00CC6651" w:rsidRDefault="0061270E" w:rsidP="008E0C40">
      <w:r w:rsidRPr="0077225D">
        <w:rPr>
          <w:b/>
          <w:i/>
        </w:rPr>
        <w:t>Experiment 5.</w:t>
      </w:r>
      <w:r w:rsidRPr="00CC6651">
        <w:t xml:space="preserve"> </w:t>
      </w:r>
      <w:r w:rsidR="00553696" w:rsidRPr="00CC6651">
        <w:t>The counterconditioning phase was similar to the acquisition phase with one notable exception:</w:t>
      </w:r>
      <w:r w:rsidR="00553696" w:rsidRPr="00CC6651">
        <w:rPr>
          <w:b/>
        </w:rPr>
        <w:t xml:space="preserve"> </w:t>
      </w:r>
      <w:r w:rsidRPr="00CC6651">
        <w:t>the assignment of valence source stimuli</w:t>
      </w:r>
      <w:r w:rsidR="00553696" w:rsidRPr="00CC6651">
        <w:t xml:space="preserve"> </w:t>
      </w:r>
      <w:r w:rsidRPr="00CC6651">
        <w:t xml:space="preserve">was </w:t>
      </w:r>
      <w:r w:rsidR="00553696" w:rsidRPr="00CC6651">
        <w:t xml:space="preserve">reversed. Selecting (R1) in the presence of a negative source (S2), or </w:t>
      </w:r>
      <w:r w:rsidR="000D1446" w:rsidRPr="00CC6651">
        <w:t xml:space="preserve">(R2) </w:t>
      </w:r>
      <w:r w:rsidR="00553696" w:rsidRPr="00CC6651">
        <w:t xml:space="preserve">when presented with neutral target (T1), resulted in the presentation of outcome (O1). Selecting (R3) in the presence of a positive source (S1), or </w:t>
      </w:r>
      <w:r w:rsidR="000D1446" w:rsidRPr="00CC6651">
        <w:t xml:space="preserve">(R4) </w:t>
      </w:r>
      <w:r w:rsidR="00553696" w:rsidRPr="00CC6651">
        <w:t>in the presence of neutral target (T2), resulted in the presentation of outcome (O2)</w:t>
      </w:r>
      <w:r w:rsidR="00B758D4" w:rsidRPr="00CC6651">
        <w:t xml:space="preserve"> (see </w:t>
      </w:r>
      <w:r w:rsidRPr="00CC6651">
        <w:t>Figure 2</w:t>
      </w:r>
      <w:r w:rsidR="00B758D4" w:rsidRPr="00CC6651">
        <w:t>)</w:t>
      </w:r>
      <w:r w:rsidR="00553696" w:rsidRPr="00CC6651">
        <w:t xml:space="preserve">. </w:t>
      </w:r>
    </w:p>
    <w:p w14:paraId="2B844681" w14:textId="36575A4E" w:rsidR="0061270E" w:rsidRPr="00CC6651" w:rsidRDefault="0061270E" w:rsidP="008E0C40">
      <w:r w:rsidRPr="0077225D">
        <w:rPr>
          <w:b/>
          <w:i/>
        </w:rPr>
        <w:t>Experiment 6.</w:t>
      </w:r>
      <w:r w:rsidRPr="00CC6651">
        <w:t xml:space="preserve"> The c</w:t>
      </w:r>
      <w:r w:rsidRPr="00CC6651">
        <w:rPr>
          <w:color w:val="000000" w:themeColor="text1"/>
        </w:rPr>
        <w:t xml:space="preserve">ounterconditioning procedure involved </w:t>
      </w:r>
      <w:r w:rsidR="00232510" w:rsidRPr="00CC6651">
        <w:rPr>
          <w:color w:val="000000" w:themeColor="text1"/>
        </w:rPr>
        <w:t>‘</w:t>
      </w:r>
      <w:r w:rsidRPr="00CC6651">
        <w:rPr>
          <w:color w:val="000000" w:themeColor="text1"/>
        </w:rPr>
        <w:t>contingency rearrangement</w:t>
      </w:r>
      <w:r w:rsidR="00232510" w:rsidRPr="00CC6651">
        <w:rPr>
          <w:color w:val="000000" w:themeColor="text1"/>
        </w:rPr>
        <w:t>’</w:t>
      </w:r>
      <w:r w:rsidRPr="00CC6651">
        <w:rPr>
          <w:color w:val="000000" w:themeColor="text1"/>
        </w:rPr>
        <w:t xml:space="preserve"> and </w:t>
      </w:r>
      <w:r w:rsidRPr="00CC6651">
        <w:t xml:space="preserve">consisted of four blocks of 20 trials (80 trials total). Each trial began with the presentation of a positive (S1) or negative (S2) source, or a neutral target (T1 or T2). Selecting (R1) in the presence of a positive source (S1) removed it from the screen, produced a 250ms ITI, and led to the presentation of outcome (O1). Selecting (R2) when presented with target stimulus (T1) resulted its removal, an ITI, and the presentation of outcome (O2). Selecting (R3) in the presence of a negative source (S2) resulted in its removal, an ITI, and the presentation of outcome (O2). Selecting (R4) when presented with neutral target (T2) removed it from the screen and led to outcome (O1). </w:t>
      </w:r>
    </w:p>
    <w:p w14:paraId="0C91870D" w14:textId="77A95127" w:rsidR="0061270E" w:rsidRPr="00CC6651" w:rsidRDefault="0061270E" w:rsidP="008E0C40">
      <w:pPr>
        <w:rPr>
          <w:color w:val="000000" w:themeColor="text1"/>
          <w:szCs w:val="24"/>
        </w:rPr>
      </w:pPr>
      <w:r w:rsidRPr="00CC6651">
        <w:t xml:space="preserve">In short, we sought to rearrange the contingencies so that a ‘neutral’ contingency (Neutral Target 1 </w:t>
      </w:r>
      <w:r w:rsidRPr="00CC6651">
        <w:sym w:font="Wingdings" w:char="F0E0"/>
      </w:r>
      <w:r w:rsidRPr="00CC6651">
        <w:t xml:space="preserve"> R2 </w:t>
      </w:r>
      <w:r w:rsidRPr="00CC6651">
        <w:sym w:font="Wingdings" w:char="F0E0"/>
      </w:r>
      <w:r w:rsidRPr="00CC6651">
        <w:t xml:space="preserve"> </w:t>
      </w:r>
      <w:r w:rsidRPr="00CC6651">
        <w:rPr>
          <w:b/>
        </w:rPr>
        <w:t>Neutral Outcome 2</w:t>
      </w:r>
      <w:r w:rsidRPr="00CC6651">
        <w:t xml:space="preserve">) which previously intersected with a ‘positively valenced’ contingency (Positive Source [S1] </w:t>
      </w:r>
      <w:r w:rsidRPr="00CC6651">
        <w:sym w:font="Wingdings" w:char="F0E0"/>
      </w:r>
      <w:r w:rsidRPr="00CC6651">
        <w:t xml:space="preserve"> R1 </w:t>
      </w:r>
      <w:r w:rsidRPr="00CC6651">
        <w:sym w:font="Wingdings" w:char="F0E0"/>
      </w:r>
      <w:r w:rsidRPr="00CC6651">
        <w:t xml:space="preserve"> Neutral Outcome 1) now intersected with a ‘negatively valenced’ contingency (Negative Source [S2] </w:t>
      </w:r>
      <w:r w:rsidRPr="00CC6651">
        <w:sym w:font="Wingdings" w:char="F0E0"/>
      </w:r>
      <w:r w:rsidRPr="00CC6651">
        <w:t xml:space="preserve"> R3 </w:t>
      </w:r>
      <w:r w:rsidRPr="00CC6651">
        <w:sym w:font="Wingdings" w:char="F0E0"/>
      </w:r>
      <w:r w:rsidRPr="00CC6651">
        <w:t xml:space="preserve"> </w:t>
      </w:r>
      <w:r w:rsidRPr="00CC6651">
        <w:rPr>
          <w:b/>
        </w:rPr>
        <w:t>Neutral Outcome 2</w:t>
      </w:r>
      <w:r w:rsidRPr="00CC6651">
        <w:t xml:space="preserve">). We did the same with the other </w:t>
      </w:r>
      <w:r w:rsidR="00C52289" w:rsidRPr="00CC6651">
        <w:t xml:space="preserve">two </w:t>
      </w:r>
      <w:r w:rsidRPr="00CC6651">
        <w:t xml:space="preserve">contingencies (i.e., </w:t>
      </w:r>
      <w:r w:rsidRPr="00CC6651">
        <w:t xml:space="preserve">made </w:t>
      </w:r>
      <w:r w:rsidR="00C52289" w:rsidRPr="00CC6651">
        <w:t xml:space="preserve">a ‘neutral contingency’ </w:t>
      </w:r>
      <w:r w:rsidRPr="00CC6651">
        <w:t xml:space="preserve">that originally intersected with </w:t>
      </w:r>
      <w:r w:rsidR="00C52289" w:rsidRPr="00CC6651">
        <w:t>a ‘</w:t>
      </w:r>
      <w:r w:rsidRPr="00CC6651">
        <w:t>positive</w:t>
      </w:r>
      <w:r w:rsidR="00C52289" w:rsidRPr="00CC6651">
        <w:t>ly valenced</w:t>
      </w:r>
      <w:r w:rsidRPr="00CC6651">
        <w:t xml:space="preserve"> </w:t>
      </w:r>
      <w:r w:rsidR="00C52289" w:rsidRPr="00CC6651">
        <w:t xml:space="preserve">contingency’ </w:t>
      </w:r>
      <w:r w:rsidRPr="00CC6651">
        <w:t xml:space="preserve">during acquisition now intersect with </w:t>
      </w:r>
      <w:r w:rsidR="00C52289" w:rsidRPr="00CC6651">
        <w:t>a ‘</w:t>
      </w:r>
      <w:r w:rsidRPr="00CC6651">
        <w:t>negative</w:t>
      </w:r>
      <w:r w:rsidR="00C52289" w:rsidRPr="00CC6651">
        <w:t>ly valenced</w:t>
      </w:r>
      <w:r w:rsidRPr="00CC6651">
        <w:t xml:space="preserve"> </w:t>
      </w:r>
      <w:r w:rsidR="00C52289" w:rsidRPr="00CC6651">
        <w:t xml:space="preserve">contingency’ </w:t>
      </w:r>
      <w:r w:rsidRPr="00CC6651">
        <w:t>during counterconditioning)</w:t>
      </w:r>
      <w:r w:rsidR="00232510" w:rsidRPr="00CC6651">
        <w:t xml:space="preserve"> (see Figure 2)</w:t>
      </w:r>
      <w:r w:rsidRPr="00CC6651">
        <w:t>.</w:t>
      </w:r>
      <w:r w:rsidR="00DA488C" w:rsidRPr="005D59F5">
        <w:rPr>
          <w:rStyle w:val="FootnoteReference"/>
        </w:rPr>
        <w:footnoteReference w:id="10"/>
      </w:r>
    </w:p>
    <w:p w14:paraId="5722F03A" w14:textId="26F3DF29" w:rsidR="00553696" w:rsidRPr="00CC6651" w:rsidRDefault="00553696" w:rsidP="008E0C40">
      <w:pPr>
        <w:pStyle w:val="Heading2"/>
      </w:pPr>
      <w:r w:rsidRPr="00CC6651">
        <w:t>Results</w:t>
      </w:r>
    </w:p>
    <w:p w14:paraId="39BC4164" w14:textId="03EA3C92" w:rsidR="00C52289" w:rsidRPr="00CC6651" w:rsidRDefault="00C52289" w:rsidP="008E0C40">
      <w:pPr>
        <w:pStyle w:val="Heading3"/>
      </w:pPr>
      <w:r w:rsidRPr="00CC6651">
        <w:t xml:space="preserve">Exclusions </w:t>
      </w:r>
    </w:p>
    <w:p w14:paraId="7266CF36" w14:textId="3CA87D58" w:rsidR="00553696" w:rsidRPr="00CC6651" w:rsidRDefault="00553696" w:rsidP="008E0C40">
      <w:r w:rsidRPr="00CC6651">
        <w:t xml:space="preserve">Participants with incomplete data </w:t>
      </w:r>
      <w:r w:rsidR="00C52289" w:rsidRPr="00CC6651">
        <w:t xml:space="preserve">or who </w:t>
      </w:r>
      <w:r w:rsidRPr="00CC6651">
        <w:rPr>
          <w:rFonts w:eastAsia="Times New Roman"/>
          <w:color w:val="000000" w:themeColor="text1"/>
          <w:lang w:eastAsia="it-IT"/>
        </w:rPr>
        <w:t xml:space="preserve">had </w:t>
      </w:r>
      <w:r w:rsidR="00C52289" w:rsidRPr="00CC6651">
        <w:rPr>
          <w:rFonts w:eastAsia="Times New Roman"/>
          <w:color w:val="000000" w:themeColor="text1"/>
          <w:lang w:eastAsia="it-IT"/>
        </w:rPr>
        <w:t xml:space="preserve">excessive </w:t>
      </w:r>
      <w:r w:rsidRPr="00CC6651">
        <w:rPr>
          <w:rFonts w:eastAsia="Times New Roman"/>
          <w:color w:val="000000" w:themeColor="text1"/>
          <w:lang w:eastAsia="it-IT"/>
        </w:rPr>
        <w:t xml:space="preserve">error </w:t>
      </w:r>
      <w:r w:rsidR="00C52289" w:rsidRPr="00CC6651">
        <w:rPr>
          <w:rFonts w:eastAsia="Times New Roman"/>
          <w:color w:val="000000" w:themeColor="text1"/>
          <w:lang w:eastAsia="it-IT"/>
        </w:rPr>
        <w:t xml:space="preserve">or speed </w:t>
      </w:r>
      <w:r w:rsidRPr="00CC6651">
        <w:rPr>
          <w:rFonts w:eastAsia="Times New Roman"/>
          <w:color w:val="000000" w:themeColor="text1"/>
          <w:lang w:eastAsia="it-IT"/>
        </w:rPr>
        <w:t xml:space="preserve">rates </w:t>
      </w:r>
      <w:r w:rsidRPr="00CC6651">
        <w:t xml:space="preserve">were </w:t>
      </w:r>
      <w:r w:rsidR="00C52289" w:rsidRPr="00CC6651">
        <w:t>excluded (</w:t>
      </w:r>
      <w:r w:rsidR="00C52289" w:rsidRPr="00CC6651">
        <w:rPr>
          <w:i/>
        </w:rPr>
        <w:t>n</w:t>
      </w:r>
      <w:r w:rsidR="00C52289" w:rsidRPr="00CC6651">
        <w:t xml:space="preserve"> = 14 in Experiment 5 and </w:t>
      </w:r>
      <w:r w:rsidR="00C52289" w:rsidRPr="00CC6651">
        <w:rPr>
          <w:i/>
        </w:rPr>
        <w:t>n</w:t>
      </w:r>
      <w:r w:rsidR="00C52289" w:rsidRPr="00CC6651">
        <w:t xml:space="preserve"> = 16 in Experiment 6). This resulted in a </w:t>
      </w:r>
      <w:r w:rsidRPr="00CC6651">
        <w:t xml:space="preserve">final </w:t>
      </w:r>
      <w:r w:rsidRPr="00CC6651">
        <w:rPr>
          <w:i/>
        </w:rPr>
        <w:t>n</w:t>
      </w:r>
      <w:r w:rsidRPr="00CC6651">
        <w:t xml:space="preserve"> = </w:t>
      </w:r>
      <w:r w:rsidR="00C52289" w:rsidRPr="00CC6651">
        <w:t xml:space="preserve">95 in Experiment 5 and </w:t>
      </w:r>
      <w:r w:rsidR="00C52289" w:rsidRPr="00CC6651">
        <w:rPr>
          <w:i/>
        </w:rPr>
        <w:t>n</w:t>
      </w:r>
      <w:r w:rsidR="00C52289" w:rsidRPr="00CC6651">
        <w:t xml:space="preserve"> = 90 in Experiment 6</w:t>
      </w:r>
      <w:r w:rsidRPr="00CC6651">
        <w:t>.</w:t>
      </w:r>
      <w:r w:rsidRPr="00CC6651">
        <w:tab/>
      </w:r>
    </w:p>
    <w:p w14:paraId="4C377999" w14:textId="77777777" w:rsidR="0043485F" w:rsidRPr="00CC6651" w:rsidRDefault="00553696" w:rsidP="008E0C40">
      <w:pPr>
        <w:pStyle w:val="Heading3"/>
      </w:pPr>
      <w:r w:rsidRPr="00CC6651">
        <w:t>Hypothesis Testing</w:t>
      </w:r>
    </w:p>
    <w:p w14:paraId="0A42588F" w14:textId="37CACFB9" w:rsidR="0043485F" w:rsidRPr="00CC6651" w:rsidRDefault="0043485F" w:rsidP="008E0C40">
      <w:r w:rsidRPr="00CC6651">
        <w:t xml:space="preserve">We once again asked three questions. First, did participants </w:t>
      </w:r>
      <w:r w:rsidR="00224098" w:rsidRPr="00CC6651">
        <w:t xml:space="preserve">learn the stimulus-response and response-outcome relations </w:t>
      </w:r>
      <w:r w:rsidRPr="00CC6651">
        <w:t xml:space="preserve">during the acquisition and </w:t>
      </w:r>
      <w:r w:rsidR="00232510" w:rsidRPr="00CC6651">
        <w:t xml:space="preserve">counterconditioning </w:t>
      </w:r>
      <w:r w:rsidRPr="00CC6651">
        <w:t>phases? Second</w:t>
      </w:r>
      <w:r w:rsidR="0035125E" w:rsidRPr="00CC6651">
        <w:t>,</w:t>
      </w:r>
      <w:r w:rsidRPr="00CC6651">
        <w:t xml:space="preserve"> did they demonstrate evidence of </w:t>
      </w:r>
      <w:r w:rsidRPr="00CC6651">
        <w:rPr>
          <w:i/>
        </w:rPr>
        <w:t>evaluative</w:t>
      </w:r>
      <w:r w:rsidRPr="00CC6651">
        <w:t xml:space="preserve"> learning? Third, did the counterconditioning procedures undermine newly established evaluations? If so, we would expect a significant decrease in the magnitude of </w:t>
      </w:r>
      <w:r w:rsidR="009A5951" w:rsidRPr="00CC6651">
        <w:t>OEC and IR effects</w:t>
      </w:r>
      <w:r w:rsidRPr="00CC6651">
        <w:t xml:space="preserve"> in the counterconditioning relative to acquisition-only group.</w:t>
      </w:r>
    </w:p>
    <w:p w14:paraId="130593FC" w14:textId="285F4E18" w:rsidR="0035125E" w:rsidRPr="00CC6651" w:rsidRDefault="0035125E" w:rsidP="008E0C40">
      <w:pPr>
        <w:pStyle w:val="Heading4"/>
      </w:pPr>
      <w:r w:rsidRPr="00CC6651">
        <w:t xml:space="preserve">Question 1: </w:t>
      </w:r>
      <w:r w:rsidR="005B6769" w:rsidRPr="00CC6651">
        <w:t xml:space="preserve">How Did </w:t>
      </w:r>
      <w:r w:rsidRPr="00CC6651">
        <w:t xml:space="preserve">Participants Perform During the Acquisition &amp; </w:t>
      </w:r>
      <w:r w:rsidR="005B6769" w:rsidRPr="00CC6651">
        <w:t xml:space="preserve">Counterconditioning </w:t>
      </w:r>
      <w:r w:rsidRPr="00CC6651">
        <w:t>Phases?</w:t>
      </w:r>
    </w:p>
    <w:p w14:paraId="580AF792" w14:textId="003DFA71" w:rsidR="0035125E" w:rsidRPr="00CC6651" w:rsidRDefault="00232510" w:rsidP="008E0C40">
      <w:r w:rsidRPr="00CC6651">
        <w:t>As can be seen from Table 1</w:t>
      </w:r>
      <w:r w:rsidR="0035125E" w:rsidRPr="00CC6651">
        <w:t xml:space="preserve"> participants responded with a high degree of accuracy during each phase of the learning task</w:t>
      </w:r>
      <w:r w:rsidRPr="00CC6651">
        <w:t>. The</w:t>
      </w:r>
      <w:r w:rsidR="0035125E" w:rsidRPr="00CC6651">
        <w:t xml:space="preserve"> vast majority </w:t>
      </w:r>
      <w:r w:rsidRPr="00CC6651">
        <w:t xml:space="preserve">also </w:t>
      </w:r>
      <w:r w:rsidR="0035125E" w:rsidRPr="00CC6651">
        <w:t xml:space="preserve">met the necessary criterion to be labelled as having “passed” a given phase of the learning task (see Table 2). </w:t>
      </w:r>
    </w:p>
    <w:p w14:paraId="0D87F772" w14:textId="77777777" w:rsidR="0035125E" w:rsidRPr="00CC6651" w:rsidRDefault="0035125E" w:rsidP="008E0C40">
      <w:pPr>
        <w:pStyle w:val="Heading4"/>
      </w:pPr>
      <w:r w:rsidRPr="00CC6651">
        <w:t>Question 2: Did Evaluative Learning Take Place?</w:t>
      </w:r>
    </w:p>
    <w:p w14:paraId="5D75D95B" w14:textId="593CBF9F" w:rsidR="000635B4" w:rsidRPr="00CC6651" w:rsidRDefault="0035125E" w:rsidP="008E0C40">
      <w:pPr>
        <w:rPr>
          <w:szCs w:val="24"/>
        </w:rPr>
      </w:pPr>
      <w:r w:rsidRPr="009F4ABB">
        <w:rPr>
          <w:b/>
          <w:i/>
        </w:rPr>
        <w:t>Operant Evaluative Conditioning</w:t>
      </w:r>
      <w:r w:rsidR="00635362" w:rsidRPr="009F4ABB">
        <w:rPr>
          <w:b/>
          <w:i/>
        </w:rPr>
        <w:t xml:space="preserve"> Effects</w:t>
      </w:r>
      <w:r w:rsidRPr="009F4ABB">
        <w:rPr>
          <w:i/>
        </w:rPr>
        <w:t>.</w:t>
      </w:r>
      <w:r w:rsidRPr="00CC6651">
        <w:t xml:space="preserve"> OEC effects emerged in both studies. Participants self-reported that they liked O1 (the outcome that was part of a contingency with positive sources) and disliked O2 (the outcome that was part of a contingency with negative sources), Experiment 5: </w:t>
      </w:r>
      <w:r w:rsidRPr="00CC6651">
        <w:rPr>
          <w:i/>
        </w:rPr>
        <w:t>t</w:t>
      </w:r>
      <w:r w:rsidRPr="00CC6651">
        <w:t xml:space="preserve">(42.86) = 5.54, </w:t>
      </w:r>
      <w:r w:rsidRPr="00CC6651">
        <w:rPr>
          <w:i/>
        </w:rPr>
        <w:t>p</w:t>
      </w:r>
      <w:r w:rsidRPr="00CC6651">
        <w:t xml:space="preserve"> &lt; .0001, </w:t>
      </w:r>
      <w:r w:rsidRPr="00CC6651">
        <w:rPr>
          <w:i/>
        </w:rPr>
        <w:t>d</w:t>
      </w:r>
      <w:r w:rsidRPr="00CC6651">
        <w:t xml:space="preserve"> = 1.64, 95% CI [0.95, 2.33], BF</w:t>
      </w:r>
      <w:r w:rsidRPr="00CC6651">
        <w:rPr>
          <w:vertAlign w:val="subscript"/>
        </w:rPr>
        <w:t>10</w:t>
      </w:r>
      <w:r w:rsidRPr="00CC6651">
        <w:t xml:space="preserve"> = 8148; Experiment 6: </w:t>
      </w:r>
      <w:r w:rsidRPr="00CC6651">
        <w:rPr>
          <w:i/>
        </w:rPr>
        <w:t>t</w:t>
      </w:r>
      <w:r w:rsidRPr="00CC6651">
        <w:t xml:space="preserve">(35.56) = 3.27, </w:t>
      </w:r>
      <w:r w:rsidRPr="00CC6651">
        <w:rPr>
          <w:i/>
        </w:rPr>
        <w:t>p</w:t>
      </w:r>
      <w:r w:rsidRPr="00CC6651">
        <w:t xml:space="preserve"> = .002, </w:t>
      </w:r>
      <w:r w:rsidRPr="00CC6651">
        <w:rPr>
          <w:i/>
        </w:rPr>
        <w:t>d</w:t>
      </w:r>
      <w:r w:rsidRPr="00CC6651">
        <w:t xml:space="preserve"> = 1.03, 95% CI [0.35, 1.71], BF</w:t>
      </w:r>
      <w:r w:rsidRPr="00CC6651">
        <w:rPr>
          <w:vertAlign w:val="subscript"/>
        </w:rPr>
        <w:t>10</w:t>
      </w:r>
      <w:r w:rsidRPr="00CC6651">
        <w:t xml:space="preserve"> = 15</w:t>
      </w:r>
      <w:r w:rsidRPr="00CC6651">
        <w:rPr>
          <w:szCs w:val="24"/>
        </w:rPr>
        <w:t>.</w:t>
      </w:r>
      <w:r w:rsidR="000635B4" w:rsidRPr="00CC6651">
        <w:rPr>
          <w:szCs w:val="24"/>
        </w:rPr>
        <w:t xml:space="preserve"> The odds of selecting O1 were also higher than those of selecting O2 in the </w:t>
      </w:r>
      <w:r w:rsidR="000635B4" w:rsidRPr="00A023CC">
        <w:rPr>
          <w:szCs w:val="24"/>
        </w:rPr>
        <w:t>behavioral</w:t>
      </w:r>
      <w:r w:rsidR="000635B4" w:rsidRPr="00CC6651">
        <w:rPr>
          <w:szCs w:val="24"/>
        </w:rPr>
        <w:t xml:space="preserve"> intentions task in Experiment 5 (OR = 10.5, 95% CI [2.15, 51.28], </w:t>
      </w:r>
      <w:r w:rsidR="000635B4" w:rsidRPr="00CC6651">
        <w:rPr>
          <w:i/>
          <w:szCs w:val="24"/>
        </w:rPr>
        <w:t>p</w:t>
      </w:r>
      <w:r w:rsidR="000635B4" w:rsidRPr="00CC6651">
        <w:rPr>
          <w:szCs w:val="24"/>
        </w:rPr>
        <w:t xml:space="preserve"> = .005), and Experiment 6 (OR = 42, 95% CI [3.2, 551.57], </w:t>
      </w:r>
      <w:r w:rsidR="000635B4" w:rsidRPr="00CC6651">
        <w:rPr>
          <w:i/>
          <w:szCs w:val="24"/>
        </w:rPr>
        <w:t>p</w:t>
      </w:r>
      <w:r w:rsidR="000635B4" w:rsidRPr="00CC6651">
        <w:rPr>
          <w:szCs w:val="24"/>
        </w:rPr>
        <w:t xml:space="preserve"> = .002). </w:t>
      </w:r>
    </w:p>
    <w:p w14:paraId="3C20CB99" w14:textId="723DA0CB" w:rsidR="0035125E" w:rsidRPr="00CC6651" w:rsidRDefault="00635362" w:rsidP="008E0C40">
      <w:pPr>
        <w:rPr>
          <w:szCs w:val="24"/>
        </w:rPr>
      </w:pPr>
      <w:r w:rsidRPr="009F4ABB">
        <w:rPr>
          <w:b/>
          <w:i/>
          <w:szCs w:val="24"/>
        </w:rPr>
        <w:t>Intersecting Regularity</w:t>
      </w:r>
      <w:r w:rsidR="009A5951" w:rsidRPr="009F4ABB">
        <w:rPr>
          <w:b/>
          <w:i/>
          <w:szCs w:val="24"/>
        </w:rPr>
        <w:t xml:space="preserve"> Effects</w:t>
      </w:r>
      <w:r w:rsidR="0035125E" w:rsidRPr="009F4ABB">
        <w:rPr>
          <w:i/>
          <w:szCs w:val="24"/>
        </w:rPr>
        <w:t>.</w:t>
      </w:r>
      <w:r w:rsidR="0035125E" w:rsidRPr="00CC6651">
        <w:rPr>
          <w:szCs w:val="24"/>
        </w:rPr>
        <w:t xml:space="preserve"> IR effects emerged in both studies.</w:t>
      </w:r>
      <w:r w:rsidR="0035125E" w:rsidRPr="00CC6651">
        <w:t xml:space="preserve"> Participants self-reported that they liked T1 (the target that intersected with a contingency containing positive sources) and disliked T2 (the target that intersected with a contingency </w:t>
      </w:r>
      <w:r w:rsidR="0035125E" w:rsidRPr="00CC6651">
        <w:lastRenderedPageBreak/>
        <w:t xml:space="preserve">containing negative sources) in Experiment 5: </w:t>
      </w:r>
      <w:r w:rsidR="0035125E" w:rsidRPr="00CC6651">
        <w:rPr>
          <w:i/>
        </w:rPr>
        <w:t>t</w:t>
      </w:r>
      <w:r w:rsidR="0035125E" w:rsidRPr="00CC6651">
        <w:t xml:space="preserve">(41.2) = 3.15, </w:t>
      </w:r>
      <w:r w:rsidR="0035125E" w:rsidRPr="00CC6651">
        <w:rPr>
          <w:i/>
        </w:rPr>
        <w:t>p</w:t>
      </w:r>
      <w:r w:rsidR="0035125E" w:rsidRPr="00CC6651">
        <w:t xml:space="preserve"> = .003, </w:t>
      </w:r>
      <w:r w:rsidR="0035125E" w:rsidRPr="00CC6651">
        <w:rPr>
          <w:i/>
        </w:rPr>
        <w:t>d</w:t>
      </w:r>
      <w:r w:rsidR="0035125E" w:rsidRPr="00CC6651">
        <w:t xml:space="preserve"> = 0.94, 95% CI [0.31, 1.57], BF</w:t>
      </w:r>
      <w:r w:rsidR="0035125E" w:rsidRPr="00CC6651">
        <w:rPr>
          <w:vertAlign w:val="subscript"/>
        </w:rPr>
        <w:t>10</w:t>
      </w:r>
      <w:r w:rsidR="0035125E" w:rsidRPr="00CC6651">
        <w:t xml:space="preserve"> = 14</w:t>
      </w:r>
      <w:r w:rsidR="0035125E" w:rsidRPr="00CC6651">
        <w:rPr>
          <w:rFonts w:eastAsia="Times New Roman"/>
          <w:color w:val="000000"/>
          <w:lang w:eastAsia="nl-BE"/>
        </w:rPr>
        <w:t xml:space="preserve">; and Experiment 6: </w:t>
      </w:r>
      <w:r w:rsidR="0035125E" w:rsidRPr="00CC6651">
        <w:rPr>
          <w:rFonts w:eastAsia="Times New Roman"/>
          <w:i/>
          <w:color w:val="000000"/>
          <w:lang w:eastAsia="nl-BE"/>
        </w:rPr>
        <w:t>t</w:t>
      </w:r>
      <w:r w:rsidR="0035125E" w:rsidRPr="00CC6651">
        <w:rPr>
          <w:rFonts w:eastAsia="Times New Roman"/>
          <w:color w:val="000000"/>
          <w:lang w:eastAsia="nl-BE"/>
        </w:rPr>
        <w:t xml:space="preserve">(39) = 3.17, </w:t>
      </w:r>
      <w:r w:rsidR="0035125E" w:rsidRPr="00CC6651">
        <w:rPr>
          <w:rFonts w:eastAsia="Times New Roman"/>
          <w:i/>
          <w:color w:val="000000"/>
          <w:lang w:eastAsia="nl-BE"/>
        </w:rPr>
        <w:t>p</w:t>
      </w:r>
      <w:r w:rsidR="0035125E" w:rsidRPr="00CC6651">
        <w:rPr>
          <w:rFonts w:eastAsia="Times New Roman"/>
          <w:color w:val="000000"/>
          <w:lang w:eastAsia="nl-BE"/>
        </w:rPr>
        <w:t xml:space="preserve"> = .003, </w:t>
      </w:r>
      <w:r w:rsidR="0035125E" w:rsidRPr="00CC6651">
        <w:rPr>
          <w:rFonts w:eastAsia="Times New Roman"/>
          <w:i/>
          <w:color w:val="000000"/>
          <w:lang w:eastAsia="nl-BE"/>
        </w:rPr>
        <w:t>d</w:t>
      </w:r>
      <w:r w:rsidR="0035125E" w:rsidRPr="00CC6651">
        <w:rPr>
          <w:rFonts w:eastAsia="Times New Roman"/>
          <w:color w:val="000000"/>
          <w:lang w:eastAsia="nl-BE"/>
        </w:rPr>
        <w:t xml:space="preserve"> = 0.95, 95% CI [0.27, 1.62], BF</w:t>
      </w:r>
      <w:r w:rsidR="0035125E" w:rsidRPr="00CC6651">
        <w:rPr>
          <w:rFonts w:eastAsia="Times New Roman"/>
          <w:color w:val="000000"/>
          <w:vertAlign w:val="subscript"/>
          <w:lang w:eastAsia="nl-BE"/>
        </w:rPr>
        <w:t>10</w:t>
      </w:r>
      <w:r w:rsidR="0035125E" w:rsidRPr="00CC6651">
        <w:rPr>
          <w:rFonts w:eastAsia="Times New Roman"/>
          <w:color w:val="000000"/>
          <w:lang w:eastAsia="nl-BE"/>
        </w:rPr>
        <w:t xml:space="preserve"> = 9</w:t>
      </w:r>
      <w:r w:rsidR="0035125E" w:rsidRPr="00CC6651">
        <w:rPr>
          <w:szCs w:val="24"/>
        </w:rPr>
        <w:t xml:space="preserve">. IAT scores also demonstrated evidence for a relative preference for T1 over T2: Experiment 5: </w:t>
      </w:r>
      <w:r w:rsidR="0035125E" w:rsidRPr="00CC6651">
        <w:rPr>
          <w:i/>
          <w:szCs w:val="24"/>
        </w:rPr>
        <w:t>t</w:t>
      </w:r>
      <w:r w:rsidR="0035125E" w:rsidRPr="00CC6651">
        <w:rPr>
          <w:szCs w:val="24"/>
        </w:rPr>
        <w:t xml:space="preserve">(37.19) = 4.45, </w:t>
      </w:r>
      <w:r w:rsidR="0035125E" w:rsidRPr="00CC6651">
        <w:rPr>
          <w:i/>
          <w:szCs w:val="24"/>
        </w:rPr>
        <w:t>p</w:t>
      </w:r>
      <w:r w:rsidR="0035125E" w:rsidRPr="00CC6651">
        <w:rPr>
          <w:szCs w:val="24"/>
        </w:rPr>
        <w:t xml:space="preserve"> &lt; .0001, </w:t>
      </w:r>
      <w:r w:rsidR="0035125E" w:rsidRPr="00CC6651">
        <w:rPr>
          <w:i/>
          <w:szCs w:val="24"/>
        </w:rPr>
        <w:t>d</w:t>
      </w:r>
      <w:r w:rsidR="0035125E" w:rsidRPr="00CC6651">
        <w:rPr>
          <w:szCs w:val="24"/>
        </w:rPr>
        <w:t xml:space="preserve"> = 1.35, 95% CI [0.69, 2.01], BF</w:t>
      </w:r>
      <w:r w:rsidR="0035125E" w:rsidRPr="00CC6651">
        <w:rPr>
          <w:szCs w:val="24"/>
          <w:vertAlign w:val="subscript"/>
        </w:rPr>
        <w:t>10</w:t>
      </w:r>
      <w:r w:rsidR="0035125E" w:rsidRPr="00CC6651">
        <w:rPr>
          <w:szCs w:val="24"/>
        </w:rPr>
        <w:t xml:space="preserve"> = 474; Experiment 6: </w:t>
      </w:r>
      <w:r w:rsidR="0035125E" w:rsidRPr="00CC6651">
        <w:rPr>
          <w:i/>
          <w:szCs w:val="24"/>
        </w:rPr>
        <w:t>t</w:t>
      </w:r>
      <w:r w:rsidR="0035125E" w:rsidRPr="00CC6651">
        <w:rPr>
          <w:szCs w:val="24"/>
        </w:rPr>
        <w:t xml:space="preserve">(32.15) = 3.61, </w:t>
      </w:r>
      <w:r w:rsidR="0035125E" w:rsidRPr="00CC6651">
        <w:rPr>
          <w:i/>
          <w:szCs w:val="24"/>
        </w:rPr>
        <w:t>p</w:t>
      </w:r>
      <w:r w:rsidR="0035125E" w:rsidRPr="00CC6651">
        <w:rPr>
          <w:szCs w:val="24"/>
        </w:rPr>
        <w:t xml:space="preserve"> = .001, </w:t>
      </w:r>
      <w:r w:rsidR="0035125E" w:rsidRPr="00CC6651">
        <w:rPr>
          <w:i/>
          <w:szCs w:val="24"/>
        </w:rPr>
        <w:t>d</w:t>
      </w:r>
      <w:r w:rsidR="0035125E" w:rsidRPr="00CC6651">
        <w:rPr>
          <w:szCs w:val="24"/>
        </w:rPr>
        <w:t xml:space="preserve"> = 1.17, 95% CI [0.47, 1.86], BF</w:t>
      </w:r>
      <w:r w:rsidR="0035125E" w:rsidRPr="00CC6651">
        <w:rPr>
          <w:szCs w:val="24"/>
          <w:vertAlign w:val="subscript"/>
        </w:rPr>
        <w:t>10</w:t>
      </w:r>
      <w:r w:rsidR="0035125E" w:rsidRPr="00CC6651">
        <w:rPr>
          <w:szCs w:val="24"/>
        </w:rPr>
        <w:t xml:space="preserve"> = 42.</w:t>
      </w:r>
      <w:r w:rsidR="00DA488C" w:rsidRPr="00CC6651">
        <w:rPr>
          <w:szCs w:val="24"/>
        </w:rPr>
        <w:t xml:space="preserve"> </w:t>
      </w:r>
      <w:r w:rsidR="0035125E" w:rsidRPr="00CC6651">
        <w:rPr>
          <w:szCs w:val="24"/>
        </w:rPr>
        <w:t xml:space="preserve">Finally, the odds of selecting T1 were higher than those of selecting T2 in the </w:t>
      </w:r>
      <w:r w:rsidR="0035125E" w:rsidRPr="00A023CC">
        <w:rPr>
          <w:szCs w:val="24"/>
        </w:rPr>
        <w:t>behavioral</w:t>
      </w:r>
      <w:r w:rsidR="0035125E" w:rsidRPr="00CC6651">
        <w:rPr>
          <w:szCs w:val="24"/>
        </w:rPr>
        <w:t xml:space="preserve"> intentions task in Experiment 5 (OR = 26.67, 95% CI [4.64; 153.22], </w:t>
      </w:r>
      <w:r w:rsidR="0035125E" w:rsidRPr="00CC6651">
        <w:rPr>
          <w:i/>
          <w:szCs w:val="24"/>
        </w:rPr>
        <w:t>p</w:t>
      </w:r>
      <w:r w:rsidR="0035125E" w:rsidRPr="00CC6651">
        <w:rPr>
          <w:szCs w:val="24"/>
        </w:rPr>
        <w:t xml:space="preserve"> &lt; .001), but not in Experiment 6 (OR = 5.6, 95% CI [0.81; 38.51], </w:t>
      </w:r>
      <w:r w:rsidR="0035125E" w:rsidRPr="00CC6651">
        <w:rPr>
          <w:i/>
          <w:szCs w:val="24"/>
        </w:rPr>
        <w:t>p</w:t>
      </w:r>
      <w:r w:rsidR="0035125E" w:rsidRPr="00CC6651">
        <w:rPr>
          <w:szCs w:val="24"/>
        </w:rPr>
        <w:t xml:space="preserve"> = .09)</w:t>
      </w:r>
      <w:r w:rsidR="00DA488C" w:rsidRPr="00CC6651">
        <w:rPr>
          <w:szCs w:val="24"/>
        </w:rPr>
        <w:t xml:space="preserve">. </w:t>
      </w:r>
    </w:p>
    <w:p w14:paraId="4A811D7A" w14:textId="0871E886" w:rsidR="0035125E" w:rsidRPr="00CC6651" w:rsidRDefault="0035125E" w:rsidP="008E0C40">
      <w:pPr>
        <w:pStyle w:val="Heading4"/>
      </w:pPr>
      <w:r w:rsidRPr="00CC6651">
        <w:t xml:space="preserve">Question 3: Was Evaluative Learning Moderated by the </w:t>
      </w:r>
      <w:r w:rsidR="00DA488C" w:rsidRPr="00CC6651">
        <w:t xml:space="preserve">Counterconditioning </w:t>
      </w:r>
      <w:r w:rsidRPr="00CC6651">
        <w:t>Procedures?</w:t>
      </w:r>
    </w:p>
    <w:p w14:paraId="074B4BB9" w14:textId="76D2C075" w:rsidR="00147252" w:rsidRPr="00CC6651" w:rsidRDefault="0035125E" w:rsidP="008E0C40">
      <w:r w:rsidRPr="009F4ABB">
        <w:rPr>
          <w:b/>
          <w:i/>
        </w:rPr>
        <w:t>Operant Evaluative Conditioning</w:t>
      </w:r>
      <w:r w:rsidR="00635362" w:rsidRPr="009F4ABB">
        <w:rPr>
          <w:b/>
          <w:i/>
        </w:rPr>
        <w:t xml:space="preserve"> Effects</w:t>
      </w:r>
      <w:r w:rsidRPr="009F4ABB">
        <w:rPr>
          <w:b/>
          <w:i/>
        </w:rPr>
        <w:t>.</w:t>
      </w:r>
      <w:r w:rsidRPr="00CC6651">
        <w:t xml:space="preserve"> </w:t>
      </w:r>
      <w:r w:rsidR="009A5951" w:rsidRPr="00CC6651">
        <w:t>OEC as indexed by s</w:t>
      </w:r>
      <w:r w:rsidRPr="00CC6651">
        <w:t>elf-reported ratings decrease</w:t>
      </w:r>
      <w:r w:rsidR="00DA4C00" w:rsidRPr="00CC6651">
        <w:t>d</w:t>
      </w:r>
      <w:r w:rsidRPr="00CC6651">
        <w:t xml:space="preserve"> in magnitude (relative to the acquisition-only group) when </w:t>
      </w:r>
      <w:r w:rsidR="00DA4C00" w:rsidRPr="00CC6651">
        <w:t>counterconditioning involved reversing the valence of the source stimulus (Experiment 5</w:t>
      </w:r>
      <w:r w:rsidRPr="00CC6651">
        <w:t>),</w:t>
      </w:r>
      <w:r w:rsidR="00DA4C00" w:rsidRPr="00CC6651">
        <w:t xml:space="preserve"> </w:t>
      </w:r>
      <w:r w:rsidR="00DA4C00" w:rsidRPr="00CC6651">
        <w:rPr>
          <w:i/>
        </w:rPr>
        <w:t>t</w:t>
      </w:r>
      <w:r w:rsidR="00DA4C00" w:rsidRPr="00CC6651">
        <w:t xml:space="preserve">(85.69) = -5.17, </w:t>
      </w:r>
      <w:r w:rsidR="00DA4C00" w:rsidRPr="00CC6651">
        <w:rPr>
          <w:i/>
        </w:rPr>
        <w:t>p</w:t>
      </w:r>
      <w:r w:rsidR="00DA4C00" w:rsidRPr="00CC6651">
        <w:t xml:space="preserve"> &lt; .0001, </w:t>
      </w:r>
      <w:r w:rsidR="00DA4C00" w:rsidRPr="00CC6651">
        <w:rPr>
          <w:i/>
        </w:rPr>
        <w:t>d</w:t>
      </w:r>
      <w:r w:rsidR="00DA4C00" w:rsidRPr="00CC6651">
        <w:t xml:space="preserve"> = -1.07, 95% CI [-1.51, -0.63], BF</w:t>
      </w:r>
      <w:r w:rsidR="00DA4C00" w:rsidRPr="00CC6651">
        <w:rPr>
          <w:vertAlign w:val="subscript"/>
        </w:rPr>
        <w:t>10</w:t>
      </w:r>
      <w:r w:rsidR="00DA4C00" w:rsidRPr="00CC6651">
        <w:t xml:space="preserve"> = 12450. </w:t>
      </w:r>
      <w:r w:rsidR="009A5951" w:rsidRPr="00CC6651">
        <w:t>It</w:t>
      </w:r>
      <w:r w:rsidR="00DA4C00" w:rsidRPr="00CC6651">
        <w:t xml:space="preserve"> increased in magnitude, as expected, in the contingency rearrangement condition, which involved additional exposure to </w:t>
      </w:r>
      <w:r w:rsidR="009A5951" w:rsidRPr="00CC6651">
        <w:t>the OEC contingencies</w:t>
      </w:r>
      <w:r w:rsidR="00DA4C00" w:rsidRPr="00CC6651">
        <w:t xml:space="preserve">, </w:t>
      </w:r>
      <w:r w:rsidR="00DA4C00" w:rsidRPr="00CC6651">
        <w:rPr>
          <w:i/>
        </w:rPr>
        <w:t>t</w:t>
      </w:r>
      <w:r w:rsidR="00DA4C00" w:rsidRPr="00CC6651">
        <w:t xml:space="preserve">(86.47) = 2.18, </w:t>
      </w:r>
      <w:r w:rsidR="00DA4C00" w:rsidRPr="00CC6651">
        <w:rPr>
          <w:i/>
        </w:rPr>
        <w:t>p</w:t>
      </w:r>
      <w:r w:rsidR="00DA4C00" w:rsidRPr="00CC6651">
        <w:t xml:space="preserve"> = .032, </w:t>
      </w:r>
      <w:r w:rsidR="00DA4C00" w:rsidRPr="00CC6651">
        <w:rPr>
          <w:i/>
        </w:rPr>
        <w:t>d</w:t>
      </w:r>
      <w:r w:rsidR="00DA4C00" w:rsidRPr="00CC6651">
        <w:t xml:space="preserve"> = 0.46, 95% CI [0.03, 0.89], BF</w:t>
      </w:r>
      <w:r w:rsidR="00DA4C00" w:rsidRPr="00CC6651">
        <w:rPr>
          <w:vertAlign w:val="subscript"/>
        </w:rPr>
        <w:t>10</w:t>
      </w:r>
      <w:r w:rsidR="00DA4C00" w:rsidRPr="00CC6651">
        <w:t xml:space="preserve"> = 1.7</w:t>
      </w:r>
      <w:r w:rsidR="002004A4" w:rsidRPr="00CC6651">
        <w:t>.</w:t>
      </w:r>
      <w:r w:rsidR="006A62F9" w:rsidRPr="00CC6651">
        <w:t xml:space="preserve"> </w:t>
      </w:r>
      <w:r w:rsidR="006A62F9" w:rsidRPr="00A023CC">
        <w:t>Behavioral</w:t>
      </w:r>
      <w:r w:rsidR="006A62F9" w:rsidRPr="00CC6651">
        <w:t xml:space="preserve"> intentions did not differ between the counterconditioning and acquisition-only groups in Experiment 5, OR = 1.6, 95% CI [0.57, 4.46], </w:t>
      </w:r>
      <w:r w:rsidR="006A62F9" w:rsidRPr="00CC6651">
        <w:rPr>
          <w:i/>
        </w:rPr>
        <w:t>p</w:t>
      </w:r>
      <w:r w:rsidR="006A62F9" w:rsidRPr="00CC6651">
        <w:t xml:space="preserve"> = .44, or Experiment 6, OR = 2.77, 95% CI [0.92, 8.32], </w:t>
      </w:r>
      <w:r w:rsidR="006A62F9" w:rsidRPr="00CC6651">
        <w:rPr>
          <w:i/>
        </w:rPr>
        <w:t>p</w:t>
      </w:r>
      <w:r w:rsidR="006A62F9" w:rsidRPr="00CC6651">
        <w:t xml:space="preserve"> = .1</w:t>
      </w:r>
      <w:r w:rsidR="0057740F" w:rsidRPr="00CC6651">
        <w:t>0</w:t>
      </w:r>
      <w:r w:rsidR="006A62F9" w:rsidRPr="00CC6651">
        <w:t xml:space="preserve">. </w:t>
      </w:r>
    </w:p>
    <w:p w14:paraId="69018F40" w14:textId="4CA2EE50" w:rsidR="0035125E" w:rsidRPr="00CC6651" w:rsidRDefault="00635362" w:rsidP="008E0C40">
      <w:r w:rsidRPr="009F4ABB">
        <w:rPr>
          <w:b/>
          <w:i/>
        </w:rPr>
        <w:t>Intersecting Regularity</w:t>
      </w:r>
      <w:r w:rsidR="009A5951" w:rsidRPr="009F4ABB">
        <w:rPr>
          <w:b/>
          <w:i/>
        </w:rPr>
        <w:t xml:space="preserve"> </w:t>
      </w:r>
      <w:r w:rsidRPr="009F4ABB">
        <w:rPr>
          <w:b/>
          <w:i/>
        </w:rPr>
        <w:t>Effects</w:t>
      </w:r>
      <w:r w:rsidR="0035125E" w:rsidRPr="009F4ABB">
        <w:rPr>
          <w:b/>
          <w:i/>
        </w:rPr>
        <w:t>.</w:t>
      </w:r>
      <w:r w:rsidR="0035125E" w:rsidRPr="00CC6651">
        <w:t xml:space="preserve"> </w:t>
      </w:r>
      <w:r w:rsidR="009A5951" w:rsidRPr="00CC6651">
        <w:t>IR effects on s</w:t>
      </w:r>
      <w:r w:rsidR="0035125E" w:rsidRPr="00CC6651">
        <w:t>elf-reported ratings decrease</w:t>
      </w:r>
      <w:r w:rsidR="002004A4" w:rsidRPr="00CC6651">
        <w:t>d</w:t>
      </w:r>
      <w:r w:rsidR="0035125E" w:rsidRPr="00CC6651">
        <w:t xml:space="preserve"> in magnitude (relative to the acquisition-only group) when </w:t>
      </w:r>
      <w:r w:rsidR="002004A4" w:rsidRPr="00CC6651">
        <w:t xml:space="preserve">counterconditioning involved the reversal of source stimulus valence (Experiment 5), </w:t>
      </w:r>
      <w:r w:rsidR="002004A4" w:rsidRPr="00CC6651">
        <w:rPr>
          <w:i/>
        </w:rPr>
        <w:t>t</w:t>
      </w:r>
      <w:r w:rsidR="002004A4" w:rsidRPr="00CC6651">
        <w:t xml:space="preserve">(64.79) = -3.26, </w:t>
      </w:r>
      <w:r w:rsidR="002004A4" w:rsidRPr="00CC6651">
        <w:rPr>
          <w:i/>
        </w:rPr>
        <w:t>p</w:t>
      </w:r>
      <w:r w:rsidR="00022EDB" w:rsidRPr="00CC6651">
        <w:t xml:space="preserve"> = .002</w:t>
      </w:r>
      <w:r w:rsidR="002004A4" w:rsidRPr="00CC6651">
        <w:t xml:space="preserve">, </w:t>
      </w:r>
      <w:r w:rsidR="002004A4" w:rsidRPr="00CC6651">
        <w:rPr>
          <w:i/>
        </w:rPr>
        <w:t>d</w:t>
      </w:r>
      <w:r w:rsidR="002004A4" w:rsidRPr="00CC6651">
        <w:t xml:space="preserve"> = -0.68, 95% CI [-1.1, -0.26], BF</w:t>
      </w:r>
      <w:r w:rsidR="002004A4" w:rsidRPr="00CC6651">
        <w:rPr>
          <w:vertAlign w:val="subscript"/>
        </w:rPr>
        <w:t>10</w:t>
      </w:r>
      <w:r w:rsidR="002004A4" w:rsidRPr="00CC6651">
        <w:t xml:space="preserve"> = 24, but not when contingency rearrangement took place (Experiment 6), </w:t>
      </w:r>
      <w:r w:rsidR="002004A4" w:rsidRPr="00CC6651">
        <w:rPr>
          <w:i/>
        </w:rPr>
        <w:t>t</w:t>
      </w:r>
      <w:r w:rsidR="002004A4" w:rsidRPr="00CC6651">
        <w:t xml:space="preserve">(81.53) = -0.84, </w:t>
      </w:r>
      <w:r w:rsidR="002004A4" w:rsidRPr="00CC6651">
        <w:rPr>
          <w:i/>
        </w:rPr>
        <w:t>p</w:t>
      </w:r>
      <w:r w:rsidR="00022EDB" w:rsidRPr="00CC6651">
        <w:t xml:space="preserve"> = .41</w:t>
      </w:r>
      <w:r w:rsidR="002004A4" w:rsidRPr="00CC6651">
        <w:t xml:space="preserve">, </w:t>
      </w:r>
      <w:r w:rsidR="002004A4" w:rsidRPr="00CC6651">
        <w:rPr>
          <w:i/>
        </w:rPr>
        <w:t>d</w:t>
      </w:r>
      <w:r w:rsidR="002004A4" w:rsidRPr="00CC6651">
        <w:t xml:space="preserve"> = -0.18, 95% CI [-0.6, 0.24], BF</w:t>
      </w:r>
      <w:r w:rsidR="002004A4" w:rsidRPr="00CC6651">
        <w:rPr>
          <w:vertAlign w:val="subscript"/>
        </w:rPr>
        <w:t>10</w:t>
      </w:r>
      <w:r w:rsidR="002004A4" w:rsidRPr="00CC6651">
        <w:t xml:space="preserve"> = 0.3.</w:t>
      </w:r>
      <w:r w:rsidR="00022EDB" w:rsidRPr="00CC6651">
        <w:t xml:space="preserve"> </w:t>
      </w:r>
      <w:r w:rsidR="0035125E" w:rsidRPr="00CC6651">
        <w:t xml:space="preserve">IAT scores did not differ between the </w:t>
      </w:r>
      <w:r w:rsidR="002004A4" w:rsidRPr="00CC6651">
        <w:t xml:space="preserve">counterconditioning </w:t>
      </w:r>
      <w:r w:rsidR="0035125E" w:rsidRPr="00CC6651">
        <w:t xml:space="preserve">and acquisition-only groups in Experiment </w:t>
      </w:r>
      <w:r w:rsidR="002004A4" w:rsidRPr="00CC6651">
        <w:t>5</w:t>
      </w:r>
      <w:r w:rsidR="00022EDB" w:rsidRPr="00CC6651">
        <w:t xml:space="preserve"> </w:t>
      </w:r>
      <w:r w:rsidR="00022EDB" w:rsidRPr="00CC6651">
        <w:rPr>
          <w:i/>
        </w:rPr>
        <w:t>t</w:t>
      </w:r>
      <w:r w:rsidR="00022EDB" w:rsidRPr="00CC6651">
        <w:t xml:space="preserve">(91.05) = -1.87, </w:t>
      </w:r>
      <w:r w:rsidR="00022EDB" w:rsidRPr="00CC6651">
        <w:rPr>
          <w:i/>
        </w:rPr>
        <w:t>p</w:t>
      </w:r>
      <w:r w:rsidR="00022EDB" w:rsidRPr="00CC6651">
        <w:t xml:space="preserve"> = .06, </w:t>
      </w:r>
      <w:r w:rsidR="00022EDB" w:rsidRPr="00CC6651">
        <w:rPr>
          <w:i/>
        </w:rPr>
        <w:t>d</w:t>
      </w:r>
      <w:r w:rsidR="00022EDB" w:rsidRPr="00CC6651">
        <w:t xml:space="preserve"> = -0.39, 95% CI [-0.8, 0.03], BF</w:t>
      </w:r>
      <w:r w:rsidR="00022EDB" w:rsidRPr="00CC6651">
        <w:rPr>
          <w:vertAlign w:val="subscript"/>
        </w:rPr>
        <w:t>10</w:t>
      </w:r>
      <w:r w:rsidR="00022EDB" w:rsidRPr="00CC6651">
        <w:t xml:space="preserve"> = 1,</w:t>
      </w:r>
      <w:r w:rsidR="0035125E" w:rsidRPr="00CC6651">
        <w:t xml:space="preserve"> </w:t>
      </w:r>
      <w:r w:rsidR="002004A4" w:rsidRPr="00CC6651">
        <w:t>or</w:t>
      </w:r>
      <w:r w:rsidR="002004A4" w:rsidRPr="00CC6651">
        <w:rPr>
          <w:i/>
        </w:rPr>
        <w:t xml:space="preserve"> </w:t>
      </w:r>
      <w:r w:rsidR="002004A4" w:rsidRPr="00CC6651">
        <w:t>Experiment 6</w:t>
      </w:r>
      <w:r w:rsidR="0035125E" w:rsidRPr="00CC6651">
        <w:t xml:space="preserve">: </w:t>
      </w:r>
      <w:r w:rsidR="00022EDB" w:rsidRPr="00CC6651">
        <w:rPr>
          <w:i/>
        </w:rPr>
        <w:t>t</w:t>
      </w:r>
      <w:r w:rsidR="00022EDB" w:rsidRPr="00CC6651">
        <w:t xml:space="preserve">(76.52) = -0.85, </w:t>
      </w:r>
      <w:r w:rsidR="00022EDB" w:rsidRPr="00CC6651">
        <w:rPr>
          <w:i/>
        </w:rPr>
        <w:t>p</w:t>
      </w:r>
      <w:r w:rsidR="00022EDB" w:rsidRPr="00CC6651">
        <w:t xml:space="preserve"> = .39, </w:t>
      </w:r>
      <w:r w:rsidR="00022EDB" w:rsidRPr="00CC6651">
        <w:rPr>
          <w:i/>
        </w:rPr>
        <w:t>d</w:t>
      </w:r>
      <w:r w:rsidR="00022EDB" w:rsidRPr="00CC6651">
        <w:t xml:space="preserve"> = -0.18, 95% CI [-0.61, 0.24], BF</w:t>
      </w:r>
      <w:r w:rsidR="00022EDB" w:rsidRPr="00CC6651">
        <w:rPr>
          <w:vertAlign w:val="subscript"/>
        </w:rPr>
        <w:t>10</w:t>
      </w:r>
      <w:r w:rsidR="00022EDB" w:rsidRPr="00CC6651">
        <w:t xml:space="preserve"> = 0.3. </w:t>
      </w:r>
      <w:r w:rsidR="0035125E" w:rsidRPr="00CC6651">
        <w:t xml:space="preserve">Finally, </w:t>
      </w:r>
      <w:r w:rsidR="0035125E" w:rsidRPr="00A023CC">
        <w:t>behavioral</w:t>
      </w:r>
      <w:r w:rsidR="0035125E" w:rsidRPr="00CC6651">
        <w:t xml:space="preserve"> intentions did not differ between the </w:t>
      </w:r>
      <w:r w:rsidR="00022EDB" w:rsidRPr="00CC6651">
        <w:t xml:space="preserve">counterconditioning </w:t>
      </w:r>
      <w:r w:rsidR="0035125E" w:rsidRPr="00CC6651">
        <w:t>and acquisi</w:t>
      </w:r>
      <w:r w:rsidR="00022EDB" w:rsidRPr="00CC6651">
        <w:t>tion-only groups in Experiment 5</w:t>
      </w:r>
      <w:r w:rsidR="0035125E" w:rsidRPr="00CC6651">
        <w:t xml:space="preserve">: (OR = </w:t>
      </w:r>
      <w:r w:rsidR="00022EDB" w:rsidRPr="00CC6651">
        <w:t>1.26</w:t>
      </w:r>
      <w:r w:rsidR="0035125E" w:rsidRPr="00CC6651">
        <w:t>, 95% CI [</w:t>
      </w:r>
      <w:r w:rsidR="00022EDB" w:rsidRPr="00CC6651">
        <w:t>0.43</w:t>
      </w:r>
      <w:r w:rsidR="0035125E" w:rsidRPr="00CC6651">
        <w:t xml:space="preserve">; </w:t>
      </w:r>
      <w:r w:rsidR="00022EDB" w:rsidRPr="00CC6651">
        <w:t>3.71</w:t>
      </w:r>
      <w:r w:rsidR="0035125E" w:rsidRPr="00CC6651">
        <w:t xml:space="preserve">], </w:t>
      </w:r>
      <w:r w:rsidR="0035125E" w:rsidRPr="00CC6651">
        <w:rPr>
          <w:i/>
        </w:rPr>
        <w:t>p</w:t>
      </w:r>
      <w:r w:rsidR="0035125E" w:rsidRPr="00CC6651">
        <w:t xml:space="preserve"> = .79)</w:t>
      </w:r>
      <w:r w:rsidR="00022EDB" w:rsidRPr="00CC6651">
        <w:t>,</w:t>
      </w:r>
      <w:r w:rsidR="0035125E" w:rsidRPr="00CC6651">
        <w:t xml:space="preserve"> </w:t>
      </w:r>
      <w:r w:rsidR="00022EDB" w:rsidRPr="00CC6651">
        <w:t>or Experiment 6</w:t>
      </w:r>
      <w:r w:rsidR="0035125E" w:rsidRPr="00CC6651">
        <w:t>: (OR = 0.</w:t>
      </w:r>
      <w:r w:rsidR="00022EDB" w:rsidRPr="00CC6651">
        <w:t>78</w:t>
      </w:r>
      <w:r w:rsidR="0035125E" w:rsidRPr="00CC6651">
        <w:t>, 95% CI [0.</w:t>
      </w:r>
      <w:r w:rsidR="00022EDB" w:rsidRPr="00CC6651">
        <w:t>26</w:t>
      </w:r>
      <w:r w:rsidR="0035125E" w:rsidRPr="00CC6651">
        <w:t>; 2.</w:t>
      </w:r>
      <w:r w:rsidR="00022EDB" w:rsidRPr="00CC6651">
        <w:t>34</w:t>
      </w:r>
      <w:r w:rsidR="0035125E" w:rsidRPr="00CC6651">
        <w:t xml:space="preserve">], </w:t>
      </w:r>
      <w:r w:rsidR="0035125E" w:rsidRPr="00CC6651">
        <w:rPr>
          <w:i/>
        </w:rPr>
        <w:t>p</w:t>
      </w:r>
      <w:r w:rsidR="0035125E" w:rsidRPr="00CC6651">
        <w:t xml:space="preserve"> = .</w:t>
      </w:r>
      <w:r w:rsidR="00022EDB" w:rsidRPr="00CC6651">
        <w:t>78</w:t>
      </w:r>
      <w:r w:rsidR="0035125E" w:rsidRPr="00CC6651">
        <w:t>).</w:t>
      </w:r>
    </w:p>
    <w:p w14:paraId="7A2D71D3" w14:textId="77777777" w:rsidR="00553696" w:rsidRPr="00CC6651" w:rsidRDefault="00553696" w:rsidP="008E0C40">
      <w:pPr>
        <w:pStyle w:val="Heading2"/>
      </w:pPr>
      <w:r w:rsidRPr="00CC6651">
        <w:t>Discussion</w:t>
      </w:r>
    </w:p>
    <w:p w14:paraId="3C74A4A9" w14:textId="42C82656" w:rsidR="00553696" w:rsidRPr="00CC6651" w:rsidRDefault="00022EDB" w:rsidP="008E0C40">
      <w:r w:rsidRPr="00CC6651">
        <w:t xml:space="preserve">Experiments 5-6 exposed participants to an acquisition phase designed to establish novel evaluations towards outcome (OEC effect) and target stimuli (IR effect). Half of the participants then completed a second phase that sought to countercondition those evaluations via stimulus valence </w:t>
      </w:r>
      <w:r w:rsidRPr="00CC6651">
        <w:t>reversal (Experiment 5) or contingency rearrangement (Experiment 6). Results indicated that the acquisition phase gave rise to OEC and IR effects. Interestingly, wh</w:t>
      </w:r>
      <w:r w:rsidR="009A5951" w:rsidRPr="00CC6651">
        <w:t>ereas</w:t>
      </w:r>
      <w:r w:rsidRPr="00CC6651">
        <w:t xml:space="preserve"> counterconditioning via stimulus reversal significantly decreased the</w:t>
      </w:r>
      <w:r w:rsidR="00394763" w:rsidRPr="00CC6651">
        <w:t xml:space="preserve"> OEC and</w:t>
      </w:r>
      <w:r w:rsidRPr="00CC6651">
        <w:t xml:space="preserve"> </w:t>
      </w:r>
      <w:r w:rsidR="00394763" w:rsidRPr="00CC6651">
        <w:t xml:space="preserve">IR effects on self-reported ratings </w:t>
      </w:r>
      <w:r w:rsidRPr="00CC6651">
        <w:t xml:space="preserve">(Experiment 5) counterconditioning via contingency rearrangement </w:t>
      </w:r>
      <w:r w:rsidR="00394763" w:rsidRPr="00CC6651">
        <w:t>only influenced OEC but not</w:t>
      </w:r>
      <w:r w:rsidR="00731194" w:rsidRPr="00CC6651">
        <w:t xml:space="preserve"> IR effects</w:t>
      </w:r>
      <w:r w:rsidR="00394763" w:rsidRPr="00CC6651">
        <w:t xml:space="preserve"> (Experiment 6)</w:t>
      </w:r>
      <w:r w:rsidRPr="00CC6651">
        <w:t xml:space="preserve">. </w:t>
      </w:r>
      <w:r w:rsidR="00394763" w:rsidRPr="00CC6651">
        <w:t>W</w:t>
      </w:r>
      <w:r w:rsidR="0057740F" w:rsidRPr="00CC6651">
        <w:t xml:space="preserve">hen focusing on automatic preferences, neither counterconditioning via stimulus reversal nor counterconditioning via contingency rearrangement produced any change </w:t>
      </w:r>
      <w:r w:rsidR="00394763" w:rsidRPr="00CC6651">
        <w:t>i</w:t>
      </w:r>
      <w:r w:rsidR="0057740F" w:rsidRPr="00CC6651">
        <w:t>n the IR effect.</w:t>
      </w:r>
    </w:p>
    <w:p w14:paraId="0829D27A" w14:textId="77777777" w:rsidR="00553696" w:rsidRPr="00CC6651" w:rsidRDefault="00553696" w:rsidP="008E0C40">
      <w:pPr>
        <w:pStyle w:val="Heading1"/>
      </w:pPr>
      <w:r w:rsidRPr="00CC6651">
        <w:t>Experiment 7: Extinction vs. Counterconditioning</w:t>
      </w:r>
    </w:p>
    <w:p w14:paraId="53D01746" w14:textId="62221F2E" w:rsidR="002E4B54" w:rsidRDefault="00731194" w:rsidP="005721FF">
      <w:r w:rsidRPr="00CC6651">
        <w:t xml:space="preserve">In attempting to explain the resistance of IR effects to extinction </w:t>
      </w:r>
      <w:r w:rsidR="00553696" w:rsidRPr="00CC6651">
        <w:t xml:space="preserve">and </w:t>
      </w:r>
      <w:r w:rsidR="00B45C44" w:rsidRPr="00CC6651">
        <w:t xml:space="preserve">(to some extent) </w:t>
      </w:r>
      <w:r w:rsidR="00553696" w:rsidRPr="00CC6651">
        <w:t>countercondition</w:t>
      </w:r>
      <w:r w:rsidRPr="00CC6651">
        <w:t>ing</w:t>
      </w:r>
      <w:r w:rsidR="00553696" w:rsidRPr="00CC6651">
        <w:t xml:space="preserve"> </w:t>
      </w:r>
      <w:r w:rsidRPr="00CC6651">
        <w:t xml:space="preserve">we identified one possibility: many of the studies reported here </w:t>
      </w:r>
      <w:r w:rsidR="00553696" w:rsidRPr="00CC6651">
        <w:t xml:space="preserve">involved not only a ‘visible’ intersection (the outcome) but also a ‘hidden’ intersection (response location). Specifically, during training participants categorized </w:t>
      </w:r>
      <w:r w:rsidR="00267BD8" w:rsidRPr="00CC6651">
        <w:t xml:space="preserve">one of the valenced </w:t>
      </w:r>
      <w:r w:rsidR="00553696" w:rsidRPr="00CC6651">
        <w:t>source</w:t>
      </w:r>
      <w:r w:rsidR="00267BD8" w:rsidRPr="00CC6651">
        <w:t>s</w:t>
      </w:r>
      <w:r w:rsidR="00553696" w:rsidRPr="00CC6651">
        <w:t xml:space="preserve"> </w:t>
      </w:r>
      <w:r w:rsidR="00267BD8" w:rsidRPr="00CC6651">
        <w:t xml:space="preserve">and a </w:t>
      </w:r>
      <w:r w:rsidR="00553696" w:rsidRPr="00CC6651">
        <w:t>neutral target using key</w:t>
      </w:r>
      <w:r w:rsidR="00267BD8" w:rsidRPr="00CC6651">
        <w:t>s</w:t>
      </w:r>
      <w:r w:rsidR="00553696" w:rsidRPr="00CC6651">
        <w:t xml:space="preserve"> located on ‘left’ side of the keyboard (e.g. D or C). </w:t>
      </w:r>
      <w:r w:rsidR="00267BD8" w:rsidRPr="00CC6651">
        <w:t xml:space="preserve">They also </w:t>
      </w:r>
      <w:r w:rsidR="00553696" w:rsidRPr="00CC6651">
        <w:t xml:space="preserve">categorized </w:t>
      </w:r>
      <w:r w:rsidR="00267BD8" w:rsidRPr="00CC6651">
        <w:t xml:space="preserve">the other valenced </w:t>
      </w:r>
      <w:r w:rsidR="00553696" w:rsidRPr="00CC6651">
        <w:t>source and neutral target using key</w:t>
      </w:r>
      <w:r w:rsidR="00267BD8" w:rsidRPr="00CC6651">
        <w:t>s</w:t>
      </w:r>
      <w:r w:rsidR="00553696" w:rsidRPr="00CC6651">
        <w:t xml:space="preserve"> on the ‘right’ side of the keyboard (e.g. J or N). Thus</w:t>
      </w:r>
      <w:r w:rsidR="00CB16C6" w:rsidRPr="00CC6651">
        <w:t>,</w:t>
      </w:r>
      <w:r w:rsidR="00553696" w:rsidRPr="00CC6651">
        <w:t xml:space="preserve"> stimuli not only intersected in terms of a common outcome but also in terms of a common response feature (use of left or right hand). This second intersection was still present during </w:t>
      </w:r>
      <w:r w:rsidRPr="00CC6651">
        <w:t xml:space="preserve">certain </w:t>
      </w:r>
      <w:r w:rsidR="00553696" w:rsidRPr="00CC6651">
        <w:t xml:space="preserve">extinction </w:t>
      </w:r>
      <w:r w:rsidR="00F86B9C" w:rsidRPr="00CC6651">
        <w:t>phase</w:t>
      </w:r>
      <w:r w:rsidRPr="00CC6651">
        <w:t>s</w:t>
      </w:r>
      <w:r w:rsidR="00F86B9C" w:rsidRPr="00CC6651">
        <w:t xml:space="preserve"> </w:t>
      </w:r>
      <w:r w:rsidR="00553696" w:rsidRPr="00CC6651">
        <w:t>(</w:t>
      </w:r>
      <w:r w:rsidRPr="00CC6651">
        <w:t xml:space="preserve">e.g., in </w:t>
      </w:r>
      <w:r w:rsidR="00553696" w:rsidRPr="00CC6651">
        <w:t>Experiments 1-3</w:t>
      </w:r>
      <w:r w:rsidR="008057A6" w:rsidRPr="00CC6651">
        <w:t xml:space="preserve"> but not </w:t>
      </w:r>
      <w:r w:rsidR="00B45C44" w:rsidRPr="00CC6651">
        <w:t xml:space="preserve">in Experiment </w:t>
      </w:r>
      <w:r w:rsidR="008057A6" w:rsidRPr="00CC6651">
        <w:t>4</w:t>
      </w:r>
      <w:r w:rsidR="00B45C44" w:rsidRPr="00CC6651">
        <w:t xml:space="preserve"> because responses were not made during the extinction phase of this experiment</w:t>
      </w:r>
      <w:r w:rsidR="00553696" w:rsidRPr="00CC6651">
        <w:t xml:space="preserve">) and </w:t>
      </w:r>
      <w:r w:rsidR="00F86B9C" w:rsidRPr="00CC6651">
        <w:t xml:space="preserve">partially </w:t>
      </w:r>
      <w:r w:rsidR="00F00B27" w:rsidRPr="00CC6651">
        <w:t xml:space="preserve">in </w:t>
      </w:r>
      <w:r w:rsidR="00F86B9C" w:rsidRPr="00CC6651">
        <w:t>Experiment 5</w:t>
      </w:r>
      <w:r w:rsidR="00114FC6" w:rsidRPr="00CC6651">
        <w:t xml:space="preserve"> </w:t>
      </w:r>
      <w:r w:rsidR="00F00B27" w:rsidRPr="00CC6651">
        <w:t>(source stimulus mappings were reversed across the acquisition and counterconditioning phases</w:t>
      </w:r>
      <w:r w:rsidR="00553696" w:rsidRPr="00CC6651">
        <w:t>)</w:t>
      </w:r>
      <w:r w:rsidR="00F00B27" w:rsidRPr="00CC6651">
        <w:t xml:space="preserve"> and Experiment 6 (outcome stimulus mappings were reversed across acquisition to counterconditioning phases)</w:t>
      </w:r>
      <w:r w:rsidR="00553696" w:rsidRPr="00CC6651">
        <w:t>.</w:t>
      </w:r>
      <w:r w:rsidR="0088027E" w:rsidRPr="00CC6651">
        <w:t xml:space="preserve"> Thus</w:t>
      </w:r>
      <w:r w:rsidR="00BE677E" w:rsidRPr="00CC6651">
        <w:t>,</w:t>
      </w:r>
      <w:r w:rsidR="00553696" w:rsidRPr="00CC6651">
        <w:t xml:space="preserve"> even when certain outcome stimuli were no longer presented, and the intersection changed, participants </w:t>
      </w:r>
      <w:r w:rsidR="0001405C" w:rsidRPr="00CC6651">
        <w:t xml:space="preserve">often </w:t>
      </w:r>
      <w:r w:rsidR="00553696" w:rsidRPr="00CC6651">
        <w:t>used the same hands to respond to S1 and T1 (left hand) and S2 and T2 (right hand). It may be that stronger extinction and counterconditioning effects emerge when both intersections</w:t>
      </w:r>
      <w:r w:rsidR="0057740F" w:rsidRPr="00CC6651">
        <w:t xml:space="preserve"> (i.e., the outcome and the response location)</w:t>
      </w:r>
      <w:r w:rsidR="00553696" w:rsidRPr="00CC6651">
        <w:t xml:space="preserve"> are eliminated. </w:t>
      </w:r>
      <w:r w:rsidRPr="00CC6651">
        <w:t xml:space="preserve">We examined this possibility in </w:t>
      </w:r>
      <w:r w:rsidR="00553696" w:rsidRPr="00CC6651">
        <w:t>Experiment 7</w:t>
      </w:r>
      <w:r w:rsidRPr="00CC6651">
        <w:t>.</w:t>
      </w:r>
      <w:r w:rsidR="00553696" w:rsidRPr="00CC6651">
        <w:t xml:space="preserve"> </w:t>
      </w:r>
      <w:r w:rsidRPr="00CC6651">
        <w:t xml:space="preserve">We </w:t>
      </w:r>
      <w:r w:rsidR="00184A62" w:rsidRPr="00CC6651">
        <w:t xml:space="preserve">were </w:t>
      </w:r>
      <w:r w:rsidRPr="00CC6651">
        <w:t xml:space="preserve">also </w:t>
      </w:r>
      <w:r w:rsidR="00184A62" w:rsidRPr="00CC6651">
        <w:t>interested in comparing the relative effectiveness of extinction or countercondition</w:t>
      </w:r>
      <w:r w:rsidR="00463714" w:rsidRPr="00CC6651">
        <w:t>ing</w:t>
      </w:r>
      <w:r w:rsidR="00184A62" w:rsidRPr="00CC6651">
        <w:t xml:space="preserve"> in changing </w:t>
      </w:r>
      <w:r w:rsidR="003936FE" w:rsidRPr="00CC6651">
        <w:t>IR effects</w:t>
      </w:r>
      <w:r w:rsidR="00184A62" w:rsidRPr="00CC6651">
        <w:t xml:space="preserve">. We therefore recruited three groups of participants and exposed them to </w:t>
      </w:r>
      <w:r w:rsidR="00114FC6" w:rsidRPr="00CC6651">
        <w:t>either (a) only the acquisition phase</w:t>
      </w:r>
      <w:r w:rsidR="00184A62" w:rsidRPr="00CC6651">
        <w:t xml:space="preserve">, </w:t>
      </w:r>
      <w:r w:rsidR="00114FC6" w:rsidRPr="00CC6651">
        <w:t xml:space="preserve">(b) </w:t>
      </w:r>
      <w:r w:rsidR="00184A62" w:rsidRPr="00CC6651">
        <w:t xml:space="preserve">acquisition and then extinction, or </w:t>
      </w:r>
      <w:r w:rsidR="00114FC6" w:rsidRPr="00CC6651">
        <w:t xml:space="preserve">(c) acquisition </w:t>
      </w:r>
      <w:r w:rsidR="00184A62" w:rsidRPr="00CC6651">
        <w:t>and then counterconditioning.</w:t>
      </w:r>
    </w:p>
    <w:p w14:paraId="06D905EA" w14:textId="1C285EF8" w:rsidR="00553696" w:rsidRPr="00CC6651" w:rsidRDefault="00553696" w:rsidP="008E0C40">
      <w:pPr>
        <w:pStyle w:val="Heading2"/>
      </w:pPr>
      <w:r w:rsidRPr="00CC6651">
        <w:t>Method</w:t>
      </w:r>
    </w:p>
    <w:p w14:paraId="11CBFEC7" w14:textId="77777777" w:rsidR="00184A62" w:rsidRPr="00CC6651" w:rsidRDefault="00553696" w:rsidP="008E0C40">
      <w:pPr>
        <w:pStyle w:val="Heading3"/>
      </w:pPr>
      <w:r w:rsidRPr="00CC6651">
        <w:t xml:space="preserve">Participants and </w:t>
      </w:r>
      <w:r w:rsidR="00184A62" w:rsidRPr="00CC6651">
        <w:t>D</w:t>
      </w:r>
      <w:r w:rsidRPr="00CC6651">
        <w:t xml:space="preserve">esign </w:t>
      </w:r>
    </w:p>
    <w:p w14:paraId="4EC48779" w14:textId="76DF5ACD" w:rsidR="00553696" w:rsidRPr="00CC6651" w:rsidRDefault="00553696" w:rsidP="008E0C40">
      <w:r w:rsidRPr="00CC6651">
        <w:t>Three hundred and eighty</w:t>
      </w:r>
      <w:r w:rsidR="00463714" w:rsidRPr="00CC6651">
        <w:t>-</w:t>
      </w:r>
      <w:r w:rsidR="00184A62" w:rsidRPr="00CC6651">
        <w:t>six participants (222</w:t>
      </w:r>
      <w:r w:rsidRPr="00CC6651">
        <w:t xml:space="preserve"> women, </w:t>
      </w:r>
      <w:r w:rsidRPr="00CC6651">
        <w:rPr>
          <w:i/>
        </w:rPr>
        <w:t xml:space="preserve">M age </w:t>
      </w:r>
      <w:r w:rsidR="00184A62" w:rsidRPr="00CC6651">
        <w:t>= 29.1</w:t>
      </w:r>
      <w:r w:rsidRPr="00CC6651">
        <w:t xml:space="preserve">, </w:t>
      </w:r>
      <w:r w:rsidRPr="00CC6651">
        <w:rPr>
          <w:i/>
        </w:rPr>
        <w:t xml:space="preserve">SD </w:t>
      </w:r>
      <w:r w:rsidR="00184A62" w:rsidRPr="00CC6651">
        <w:t>= 5.8</w:t>
      </w:r>
      <w:r w:rsidRPr="00CC6651">
        <w:t>) took part in an online experiment via Prolific Academic in exc</w:t>
      </w:r>
      <w:r w:rsidR="00F77501" w:rsidRPr="00CC6651">
        <w:t>hange for a monetary reward</w:t>
      </w:r>
      <w:r w:rsidRPr="00CC6651">
        <w:t xml:space="preserve">. </w:t>
      </w:r>
    </w:p>
    <w:p w14:paraId="255573AE" w14:textId="77777777" w:rsidR="00184A62" w:rsidRPr="00CC6651" w:rsidRDefault="00553696" w:rsidP="008E0C40">
      <w:pPr>
        <w:pStyle w:val="Heading3"/>
      </w:pPr>
      <w:r w:rsidRPr="00CC6651">
        <w:lastRenderedPageBreak/>
        <w:t xml:space="preserve">Procedure </w:t>
      </w:r>
    </w:p>
    <w:p w14:paraId="648DFFE7" w14:textId="28D11D38" w:rsidR="00553696" w:rsidRPr="00CC6651" w:rsidRDefault="00553696" w:rsidP="008E0C40">
      <w:r w:rsidRPr="00CC6651">
        <w:t>Participants completed an acquisition phase, and either proceeded to the evaluative measures (acquisition-only) or first completed an extinction or counterconditioning task.</w:t>
      </w:r>
    </w:p>
    <w:p w14:paraId="369F1DAE" w14:textId="5B70CB5F" w:rsidR="00553696" w:rsidRPr="00A27BF9" w:rsidRDefault="00553696" w:rsidP="008E0C40">
      <w:pPr>
        <w:rPr>
          <w:b/>
          <w:i/>
        </w:rPr>
      </w:pPr>
      <w:r w:rsidRPr="00A27BF9">
        <w:rPr>
          <w:rStyle w:val="Heading4Char"/>
        </w:rPr>
        <w:t xml:space="preserve">Acquisition </w:t>
      </w:r>
      <w:r w:rsidR="00184A62" w:rsidRPr="00A27BF9">
        <w:rPr>
          <w:rStyle w:val="Heading4Char"/>
        </w:rPr>
        <w:t>P</w:t>
      </w:r>
      <w:r w:rsidRPr="00A27BF9">
        <w:rPr>
          <w:rStyle w:val="Heading4Char"/>
        </w:rPr>
        <w:t>hase</w:t>
      </w:r>
      <w:r w:rsidR="00A27BF9" w:rsidRPr="00A27BF9">
        <w:rPr>
          <w:rStyle w:val="Heading4Char"/>
        </w:rPr>
        <w:t>.</w:t>
      </w:r>
      <w:r w:rsidR="00A27BF9">
        <w:rPr>
          <w:b/>
          <w:i/>
        </w:rPr>
        <w:t xml:space="preserve"> </w:t>
      </w:r>
      <w:r w:rsidRPr="00CC6651">
        <w:t xml:space="preserve">The structure of the acquisition phase was similar to that administered in Experiments 1-6 with </w:t>
      </w:r>
      <w:r w:rsidR="00F77501" w:rsidRPr="00CC6651">
        <w:t xml:space="preserve">two </w:t>
      </w:r>
      <w:r w:rsidRPr="00CC6651">
        <w:t>exception</w:t>
      </w:r>
      <w:r w:rsidR="00F77501" w:rsidRPr="00CC6651">
        <w:t>s</w:t>
      </w:r>
      <w:r w:rsidRPr="00CC6651">
        <w:t>: participants now emitted a response using a mouse rather than keyboard</w:t>
      </w:r>
      <w:r w:rsidR="00F77501" w:rsidRPr="00CC6651">
        <w:t xml:space="preserve"> and the location of the responses varied randomly across trials (</w:t>
      </w:r>
      <w:r w:rsidR="00F77501" w:rsidRPr="00CC6651">
        <w:rPr>
          <w:szCs w:val="24"/>
        </w:rPr>
        <w:t>thereby ensuring no common response location could emerge</w:t>
      </w:r>
      <w:r w:rsidR="00F77501" w:rsidRPr="00CC6651">
        <w:t>)</w:t>
      </w:r>
      <w:r w:rsidRPr="00CC6651">
        <w:t xml:space="preserve">. The four response options (D, C, J, and N) were printed onscreen </w:t>
      </w:r>
      <w:r w:rsidRPr="00CC6651">
        <w:rPr>
          <w:szCs w:val="24"/>
        </w:rPr>
        <w:t xml:space="preserve">below the stimulus on each trial. Clicking on one of the four letters with the mouse led to the removal of the stimulus, a short (250ms) intra-trial interval, and finally the outcome stimulus. Pilot testing indicated that participants found this version of the task to be difficult. We therefore provided a fifth block of trials in situations where they emitted less than 80% correct responses during the fourth </w:t>
      </w:r>
      <w:r w:rsidR="007A5B0E" w:rsidRPr="00CC6651">
        <w:rPr>
          <w:szCs w:val="24"/>
        </w:rPr>
        <w:t xml:space="preserve">training </w:t>
      </w:r>
      <w:r w:rsidRPr="00CC6651">
        <w:rPr>
          <w:szCs w:val="24"/>
        </w:rPr>
        <w:t xml:space="preserve">block. </w:t>
      </w:r>
    </w:p>
    <w:p w14:paraId="1142711C" w14:textId="20564DF0" w:rsidR="00553696" w:rsidRPr="00CC6651" w:rsidRDefault="00553696" w:rsidP="008E0C40">
      <w:r w:rsidRPr="00A27BF9">
        <w:rPr>
          <w:b/>
        </w:rPr>
        <w:t xml:space="preserve">Extinction </w:t>
      </w:r>
      <w:r w:rsidR="00184A62" w:rsidRPr="00A27BF9">
        <w:rPr>
          <w:b/>
        </w:rPr>
        <w:t>P</w:t>
      </w:r>
      <w:r w:rsidRPr="00A27BF9">
        <w:rPr>
          <w:b/>
        </w:rPr>
        <w:t>hase</w:t>
      </w:r>
      <w:r w:rsidR="00A27BF9" w:rsidRPr="00A27BF9">
        <w:rPr>
          <w:b/>
        </w:rPr>
        <w:t>.</w:t>
      </w:r>
      <w:r w:rsidR="00A27BF9">
        <w:t xml:space="preserve"> </w:t>
      </w:r>
      <w:r w:rsidRPr="00CC6651">
        <w:t xml:space="preserve">A similar extinction phase was used as in Experiment 3 with three exceptions: we changed the nature of responding (mouse instead of key-press), randomized the location of response options across trials, and </w:t>
      </w:r>
      <w:r w:rsidR="00C23767" w:rsidRPr="00CC6651">
        <w:rPr>
          <w:szCs w:val="24"/>
        </w:rPr>
        <w:t xml:space="preserve">provided a fifth block of trials </w:t>
      </w:r>
      <w:r w:rsidR="0001405C" w:rsidRPr="00CC6651">
        <w:rPr>
          <w:szCs w:val="24"/>
        </w:rPr>
        <w:t xml:space="preserve">for participants who </w:t>
      </w:r>
      <w:r w:rsidR="00C23767" w:rsidRPr="00CC6651">
        <w:rPr>
          <w:szCs w:val="24"/>
        </w:rPr>
        <w:t>emitted less than 80% correct responses during the fourth block</w:t>
      </w:r>
      <w:r w:rsidR="0001405C" w:rsidRPr="00CC6651">
        <w:rPr>
          <w:szCs w:val="24"/>
        </w:rPr>
        <w:t xml:space="preserve"> of training</w:t>
      </w:r>
      <w:r w:rsidR="00C23767" w:rsidRPr="00CC6651">
        <w:rPr>
          <w:szCs w:val="24"/>
        </w:rPr>
        <w:t>.</w:t>
      </w:r>
    </w:p>
    <w:p w14:paraId="3CF9EAEE" w14:textId="46E3E5A5" w:rsidR="00553696" w:rsidRPr="00CC6651" w:rsidRDefault="00553696" w:rsidP="008E0C40">
      <w:r w:rsidRPr="00A27BF9">
        <w:rPr>
          <w:b/>
        </w:rPr>
        <w:t xml:space="preserve">Counterconditioning </w:t>
      </w:r>
      <w:r w:rsidR="00184A62" w:rsidRPr="00A27BF9">
        <w:rPr>
          <w:b/>
        </w:rPr>
        <w:t>P</w:t>
      </w:r>
      <w:r w:rsidRPr="00A27BF9">
        <w:rPr>
          <w:b/>
        </w:rPr>
        <w:t>hase</w:t>
      </w:r>
      <w:r w:rsidR="00A27BF9" w:rsidRPr="00A27BF9">
        <w:rPr>
          <w:b/>
        </w:rPr>
        <w:t>.</w:t>
      </w:r>
      <w:r w:rsidR="00A27BF9">
        <w:t xml:space="preserve"> </w:t>
      </w:r>
      <w:r w:rsidRPr="00CC6651">
        <w:t xml:space="preserve">A similar counterconditioning phase was used as in Experiment 6 with two exceptions: we changed the nature of responding (mouse instead of key-press), randomized the location of response options across trials, </w:t>
      </w:r>
      <w:r w:rsidR="00C23767" w:rsidRPr="00CC6651">
        <w:t xml:space="preserve">and </w:t>
      </w:r>
      <w:r w:rsidR="00C23767" w:rsidRPr="00CC6651">
        <w:rPr>
          <w:szCs w:val="24"/>
        </w:rPr>
        <w:t xml:space="preserve">provided a fifth block of trials </w:t>
      </w:r>
      <w:r w:rsidR="0001405C" w:rsidRPr="00CC6651">
        <w:rPr>
          <w:szCs w:val="24"/>
        </w:rPr>
        <w:t xml:space="preserve">for participants who </w:t>
      </w:r>
      <w:r w:rsidR="00C23767" w:rsidRPr="00CC6651">
        <w:rPr>
          <w:szCs w:val="24"/>
        </w:rPr>
        <w:t>emitted less than 80% correct responses during the fourth block</w:t>
      </w:r>
      <w:r w:rsidRPr="00CC6651">
        <w:t>.</w:t>
      </w:r>
      <w:r w:rsidR="003936FE" w:rsidRPr="00CC6651">
        <w:t xml:space="preserve"> Once again</w:t>
      </w:r>
      <w:r w:rsidR="00463714" w:rsidRPr="00CC6651">
        <w:t>,</w:t>
      </w:r>
      <w:r w:rsidR="003936FE" w:rsidRPr="00CC6651">
        <w:t xml:space="preserve"> this counterconditioning phase was expected to </w:t>
      </w:r>
      <w:r w:rsidR="00B45C44" w:rsidRPr="00CC6651">
        <w:t xml:space="preserve">reduce </w:t>
      </w:r>
      <w:r w:rsidR="003936FE" w:rsidRPr="00CC6651">
        <w:t>IR effects and boost OEC effects.</w:t>
      </w:r>
    </w:p>
    <w:p w14:paraId="770CF414" w14:textId="77777777" w:rsidR="00184A62" w:rsidRPr="00CC6651" w:rsidRDefault="00553696" w:rsidP="008E0C40">
      <w:pPr>
        <w:pStyle w:val="Heading3"/>
      </w:pPr>
      <w:r w:rsidRPr="00CC6651">
        <w:t xml:space="preserve">Exploratory </w:t>
      </w:r>
      <w:r w:rsidR="00184A62" w:rsidRPr="00CC6651">
        <w:t>Q</w:t>
      </w:r>
      <w:r w:rsidRPr="00CC6651">
        <w:t xml:space="preserve">uestions </w:t>
      </w:r>
    </w:p>
    <w:p w14:paraId="5AB6894C" w14:textId="0D074921" w:rsidR="00553696" w:rsidRPr="00CC6651" w:rsidRDefault="00F77501" w:rsidP="008E0C40">
      <w:r w:rsidRPr="00CC6651">
        <w:t xml:space="preserve">Along with </w:t>
      </w:r>
      <w:r w:rsidR="00553696" w:rsidRPr="00CC6651">
        <w:t>the other questions we also included a matching to sample (MTS) procedure. This task was included for exploratory purposes</w:t>
      </w:r>
      <w:r w:rsidR="00DB43AF" w:rsidRPr="00CC6651">
        <w:t>, delivered at the very end of the experiment,</w:t>
      </w:r>
      <w:r w:rsidRPr="00CC6651">
        <w:t xml:space="preserve"> and will not be discussed further</w:t>
      </w:r>
      <w:r w:rsidR="00553696" w:rsidRPr="00CC6651">
        <w:t xml:space="preserve">. </w:t>
      </w:r>
    </w:p>
    <w:p w14:paraId="27BE0479" w14:textId="52292A4C" w:rsidR="00553696" w:rsidRPr="00047D2F" w:rsidRDefault="00553696" w:rsidP="008E0C40">
      <w:pPr>
        <w:pStyle w:val="Heading2"/>
      </w:pPr>
      <w:r w:rsidRPr="00CC6651">
        <w:t>Results</w:t>
      </w:r>
    </w:p>
    <w:p w14:paraId="3F6AE163" w14:textId="2FEDC0A9" w:rsidR="00184A62" w:rsidRPr="00CC6651" w:rsidRDefault="00184A62" w:rsidP="008E0C40">
      <w:pPr>
        <w:pStyle w:val="Heading3"/>
      </w:pPr>
      <w:r w:rsidRPr="00CC6651">
        <w:t>Exclusions</w:t>
      </w:r>
      <w:r w:rsidR="00553696" w:rsidRPr="00CC6651">
        <w:t xml:space="preserve"> </w:t>
      </w:r>
    </w:p>
    <w:p w14:paraId="3FBE63F5" w14:textId="731620EF" w:rsidR="00553696" w:rsidRPr="00CC6651" w:rsidRDefault="00553696" w:rsidP="008E0C40">
      <w:r w:rsidRPr="00CC6651">
        <w:t xml:space="preserve">Participants with incomplete data </w:t>
      </w:r>
      <w:r w:rsidR="00184A62" w:rsidRPr="00CC6651">
        <w:t xml:space="preserve">or </w:t>
      </w:r>
      <w:r w:rsidRPr="00CC6651">
        <w:rPr>
          <w:rFonts w:eastAsia="Times New Roman"/>
          <w:color w:val="000000" w:themeColor="text1"/>
          <w:lang w:eastAsia="it-IT"/>
        </w:rPr>
        <w:t xml:space="preserve">who had </w:t>
      </w:r>
      <w:r w:rsidR="00184A62" w:rsidRPr="00CC6651">
        <w:rPr>
          <w:rFonts w:eastAsia="Times New Roman"/>
          <w:color w:val="000000" w:themeColor="text1"/>
          <w:lang w:eastAsia="it-IT"/>
        </w:rPr>
        <w:t xml:space="preserve">excessive </w:t>
      </w:r>
      <w:r w:rsidRPr="00CC6651">
        <w:rPr>
          <w:rFonts w:eastAsia="Times New Roman"/>
          <w:color w:val="000000" w:themeColor="text1"/>
          <w:lang w:eastAsia="it-IT"/>
        </w:rPr>
        <w:t xml:space="preserve">IAT error </w:t>
      </w:r>
      <w:r w:rsidR="00184A62" w:rsidRPr="00CC6651">
        <w:rPr>
          <w:rFonts w:eastAsia="Times New Roman"/>
          <w:color w:val="000000" w:themeColor="text1"/>
          <w:lang w:eastAsia="it-IT"/>
        </w:rPr>
        <w:t xml:space="preserve">or speed </w:t>
      </w:r>
      <w:r w:rsidRPr="00CC6651">
        <w:rPr>
          <w:rFonts w:eastAsia="Times New Roman"/>
          <w:color w:val="000000" w:themeColor="text1"/>
          <w:lang w:eastAsia="it-IT"/>
        </w:rPr>
        <w:t xml:space="preserve">rates </w:t>
      </w:r>
      <w:r w:rsidRPr="00CC6651">
        <w:t>were excluded (</w:t>
      </w:r>
      <w:r w:rsidRPr="00CC6651">
        <w:rPr>
          <w:i/>
        </w:rPr>
        <w:t>n</w:t>
      </w:r>
      <w:r w:rsidRPr="00CC6651">
        <w:t xml:space="preserve"> =</w:t>
      </w:r>
      <w:r w:rsidR="00184A62" w:rsidRPr="00CC6651">
        <w:t xml:space="preserve"> 73</w:t>
      </w:r>
      <w:r w:rsidRPr="00CC6651">
        <w:t>).</w:t>
      </w:r>
      <w:r w:rsidR="00184A62" w:rsidRPr="00CC6651">
        <w:t xml:space="preserve"> This led to a final sample of 313 participants.</w:t>
      </w:r>
      <w:r w:rsidRPr="00CC6651">
        <w:tab/>
      </w:r>
    </w:p>
    <w:p w14:paraId="32FA65A3" w14:textId="2FB0156D" w:rsidR="00184A62" w:rsidRPr="00CC6651" w:rsidRDefault="00184A62" w:rsidP="008E0C40">
      <w:pPr>
        <w:pStyle w:val="Heading3"/>
      </w:pPr>
      <w:r w:rsidRPr="00CC6651">
        <w:t>Hypothesis Testing</w:t>
      </w:r>
    </w:p>
    <w:p w14:paraId="3FA5F7E5" w14:textId="33BBCC22" w:rsidR="00184A62" w:rsidRPr="00CC6651" w:rsidRDefault="00AB4BAA" w:rsidP="008E0C40">
      <w:r w:rsidRPr="00CC6651">
        <w:t>W</w:t>
      </w:r>
      <w:r w:rsidR="00184A62" w:rsidRPr="00CC6651">
        <w:t xml:space="preserve">e were interested in four questions. First, </w:t>
      </w:r>
      <w:r w:rsidR="007A5B0E" w:rsidRPr="00CC6651">
        <w:t xml:space="preserve">did participants learn the stimulus-response and response-outcome relations during the acquisition </w:t>
      </w:r>
      <w:r w:rsidR="00184A62" w:rsidRPr="00CC6651">
        <w:t xml:space="preserve">and intervention phases? Second, did they demonstrate evidence of </w:t>
      </w:r>
      <w:r w:rsidR="00184A62" w:rsidRPr="00CC6651">
        <w:rPr>
          <w:i/>
        </w:rPr>
        <w:t>evaluative</w:t>
      </w:r>
      <w:r w:rsidR="00184A62" w:rsidRPr="00CC6651">
        <w:t xml:space="preserve"> learning? Third, did the </w:t>
      </w:r>
      <w:r w:rsidR="00184A62" w:rsidRPr="00CC6651">
        <w:t xml:space="preserve">extinction and/or counterconditioning procedures undermine newly established evaluations? </w:t>
      </w:r>
      <w:r w:rsidRPr="00CC6651">
        <w:t>Fourth</w:t>
      </w:r>
      <w:r w:rsidR="00184A62" w:rsidRPr="00CC6651">
        <w:t>, was counterconditioning or extinction more effective i</w:t>
      </w:r>
      <w:r w:rsidR="005975BE" w:rsidRPr="00CC6651">
        <w:t>n doing so?</w:t>
      </w:r>
    </w:p>
    <w:p w14:paraId="5D23E3C8" w14:textId="20F7A874" w:rsidR="00184A62" w:rsidRPr="00CC6651" w:rsidRDefault="00184A62" w:rsidP="008E0C40">
      <w:pPr>
        <w:pStyle w:val="Heading4"/>
      </w:pPr>
      <w:r w:rsidRPr="00CC6651">
        <w:t xml:space="preserve">Question 1: </w:t>
      </w:r>
      <w:r w:rsidR="00A96718" w:rsidRPr="00CC6651">
        <w:t xml:space="preserve">How </w:t>
      </w:r>
      <w:r w:rsidRPr="00CC6651">
        <w:t xml:space="preserve">Did Participants Perform During the Acquisition &amp; </w:t>
      </w:r>
      <w:r w:rsidR="00A96718" w:rsidRPr="00CC6651">
        <w:t xml:space="preserve">Intervention </w:t>
      </w:r>
      <w:r w:rsidRPr="00CC6651">
        <w:t>Phases?</w:t>
      </w:r>
    </w:p>
    <w:p w14:paraId="44E65675" w14:textId="27901C56" w:rsidR="00184A62" w:rsidRPr="00CC6651" w:rsidRDefault="00467181" w:rsidP="008E0C40">
      <w:r w:rsidRPr="00CC6651">
        <w:t>As can be seen from Table 1</w:t>
      </w:r>
      <w:r w:rsidR="00184A62" w:rsidRPr="00CC6651">
        <w:t xml:space="preserve"> participants responded with a high degree of accuracy during each phase of the learning task</w:t>
      </w:r>
      <w:r w:rsidRPr="00CC6651">
        <w:t>.</w:t>
      </w:r>
      <w:r w:rsidR="00184A62" w:rsidRPr="00CC6651">
        <w:t xml:space="preserve"> </w:t>
      </w:r>
      <w:r w:rsidRPr="00CC6651">
        <w:t>M</w:t>
      </w:r>
      <w:r w:rsidR="005975BE" w:rsidRPr="00CC6651">
        <w:t xml:space="preserve">ost </w:t>
      </w:r>
      <w:r w:rsidRPr="00CC6651">
        <w:t xml:space="preserve">also </w:t>
      </w:r>
      <w:r w:rsidR="00184A62" w:rsidRPr="00CC6651">
        <w:t xml:space="preserve">met the criterion </w:t>
      </w:r>
      <w:r w:rsidRPr="00CC6651">
        <w:t xml:space="preserve">needed </w:t>
      </w:r>
      <w:r w:rsidR="00184A62" w:rsidRPr="00CC6651">
        <w:t xml:space="preserve">to be labelled as having “passed” a given phase of the learning task (see Table 2). </w:t>
      </w:r>
    </w:p>
    <w:p w14:paraId="538FA86F" w14:textId="77777777" w:rsidR="00184A62" w:rsidRPr="00CC6651" w:rsidRDefault="00184A62" w:rsidP="008E0C40">
      <w:pPr>
        <w:pStyle w:val="Heading4"/>
      </w:pPr>
      <w:r w:rsidRPr="00CC6651">
        <w:t>Question 2: Did Evaluative Learning Take Place?</w:t>
      </w:r>
    </w:p>
    <w:p w14:paraId="6A8BAA34" w14:textId="341A11DE" w:rsidR="00A96718" w:rsidRPr="00CC6651" w:rsidRDefault="00184A62" w:rsidP="008E0C40">
      <w:r w:rsidRPr="00CC6651">
        <w:rPr>
          <w:b/>
        </w:rPr>
        <w:t>Operant Evaluative Conditioning</w:t>
      </w:r>
      <w:r w:rsidR="00635362" w:rsidRPr="00CC6651">
        <w:rPr>
          <w:b/>
        </w:rPr>
        <w:t xml:space="preserve"> Effects</w:t>
      </w:r>
      <w:r w:rsidRPr="00CC6651">
        <w:t xml:space="preserve">. OEC effects emerged </w:t>
      </w:r>
      <w:r w:rsidR="005975BE" w:rsidRPr="00CC6651">
        <w:t>such that p</w:t>
      </w:r>
      <w:r w:rsidRPr="00CC6651">
        <w:t xml:space="preserve">articipants self-reported </w:t>
      </w:r>
      <w:r w:rsidR="005975BE" w:rsidRPr="00CC6651">
        <w:t>liking</w:t>
      </w:r>
      <w:r w:rsidRPr="00CC6651">
        <w:t xml:space="preserve"> O1 </w:t>
      </w:r>
      <w:r w:rsidR="005975BE" w:rsidRPr="00CC6651">
        <w:t>and disliking</w:t>
      </w:r>
      <w:r w:rsidRPr="00CC6651">
        <w:t xml:space="preserve"> O2: </w:t>
      </w:r>
      <w:r w:rsidR="005975BE" w:rsidRPr="00CC6651">
        <w:rPr>
          <w:i/>
        </w:rPr>
        <w:t>t</w:t>
      </w:r>
      <w:r w:rsidR="005975BE" w:rsidRPr="00CC6651">
        <w:t xml:space="preserve">(98.77) = 5.43, </w:t>
      </w:r>
      <w:r w:rsidR="005975BE" w:rsidRPr="00CC6651">
        <w:rPr>
          <w:i/>
        </w:rPr>
        <w:t>p</w:t>
      </w:r>
      <w:r w:rsidR="005975BE" w:rsidRPr="00CC6651">
        <w:t xml:space="preserve"> &lt; .0001, </w:t>
      </w:r>
      <w:r w:rsidR="005975BE" w:rsidRPr="00CC6651">
        <w:rPr>
          <w:i/>
        </w:rPr>
        <w:t>d</w:t>
      </w:r>
      <w:r w:rsidR="005975BE" w:rsidRPr="00CC6651">
        <w:t xml:space="preserve"> = 1.06, 95% CI [0.65, 1.48], BF</w:t>
      </w:r>
      <w:r w:rsidR="005975BE" w:rsidRPr="00CC6651">
        <w:rPr>
          <w:vertAlign w:val="subscript"/>
        </w:rPr>
        <w:t>10</w:t>
      </w:r>
      <w:r w:rsidR="005975BE" w:rsidRPr="00CC6651">
        <w:t xml:space="preserve"> = 33252.</w:t>
      </w:r>
      <w:r w:rsidR="00A96718" w:rsidRPr="00CC6651">
        <w:t xml:space="preserve"> </w:t>
      </w:r>
      <w:r w:rsidR="00A96718" w:rsidRPr="00A023CC">
        <w:t>Behavioral intentions also favored O1 over</w:t>
      </w:r>
      <w:r w:rsidR="00A96718" w:rsidRPr="00CC6651">
        <w:t xml:space="preserve"> O2, OR = 7.56, 95% CI [2.26, 25.22], </w:t>
      </w:r>
      <w:r w:rsidR="00A96718" w:rsidRPr="00CC6651">
        <w:rPr>
          <w:i/>
        </w:rPr>
        <w:t>p</w:t>
      </w:r>
      <w:r w:rsidR="00A96718" w:rsidRPr="00CC6651">
        <w:t xml:space="preserve"> &lt; .001.</w:t>
      </w:r>
    </w:p>
    <w:p w14:paraId="02C17D39" w14:textId="05E2E996" w:rsidR="00B74D38" w:rsidRPr="00CC6651" w:rsidRDefault="00184A62" w:rsidP="008E0C40">
      <w:r w:rsidRPr="00CC6651">
        <w:rPr>
          <w:b/>
        </w:rPr>
        <w:t>Interse</w:t>
      </w:r>
      <w:r w:rsidR="00635362" w:rsidRPr="00CC6651">
        <w:rPr>
          <w:b/>
        </w:rPr>
        <w:t>cting Regularity Effects</w:t>
      </w:r>
      <w:r w:rsidRPr="00CC6651">
        <w:t xml:space="preserve">. IR effects emerged </w:t>
      </w:r>
      <w:r w:rsidR="005975BE" w:rsidRPr="00CC6651">
        <w:t>such that p</w:t>
      </w:r>
      <w:r w:rsidRPr="00CC6651">
        <w:t xml:space="preserve">articipants self-reported </w:t>
      </w:r>
      <w:r w:rsidR="005975BE" w:rsidRPr="00CC6651">
        <w:t>liking</w:t>
      </w:r>
      <w:r w:rsidRPr="00CC6651">
        <w:t xml:space="preserve"> T1 and dis</w:t>
      </w:r>
      <w:r w:rsidR="005975BE" w:rsidRPr="00CC6651">
        <w:t>liking</w:t>
      </w:r>
      <w:r w:rsidRPr="00CC6651">
        <w:t xml:space="preserve"> T2: </w:t>
      </w:r>
      <w:r w:rsidR="003936FE" w:rsidRPr="00CC6651">
        <w:rPr>
          <w:i/>
        </w:rPr>
        <w:t>t</w:t>
      </w:r>
      <w:r w:rsidR="003936FE" w:rsidRPr="00CC6651">
        <w:t xml:space="preserve">(98.37) = 2.24, </w:t>
      </w:r>
      <w:r w:rsidR="003936FE" w:rsidRPr="00CC6651">
        <w:rPr>
          <w:i/>
        </w:rPr>
        <w:t>p</w:t>
      </w:r>
      <w:r w:rsidR="003936FE" w:rsidRPr="00CC6651">
        <w:t xml:space="preserve"> = .028, </w:t>
      </w:r>
      <w:r w:rsidR="003936FE" w:rsidRPr="00CC6651">
        <w:rPr>
          <w:i/>
        </w:rPr>
        <w:t>d</w:t>
      </w:r>
      <w:r w:rsidR="003936FE" w:rsidRPr="00CC6651">
        <w:t xml:space="preserve"> = 0.44, 95% CI [0.05, 0.83], BF</w:t>
      </w:r>
      <w:r w:rsidR="003936FE" w:rsidRPr="00CC6651">
        <w:rPr>
          <w:vertAlign w:val="subscript"/>
        </w:rPr>
        <w:t>10</w:t>
      </w:r>
      <w:r w:rsidR="003936FE" w:rsidRPr="00CC6651">
        <w:t xml:space="preserve"> = 1.9.</w:t>
      </w:r>
      <w:r w:rsidR="00B74D38" w:rsidRPr="00CC6651">
        <w:t xml:space="preserve"> </w:t>
      </w:r>
      <w:r w:rsidRPr="00CC6651">
        <w:t xml:space="preserve">IAT scores also demonstrated evidence </w:t>
      </w:r>
      <w:r w:rsidR="00B74D38" w:rsidRPr="00CC6651">
        <w:t xml:space="preserve">of </w:t>
      </w:r>
      <w:r w:rsidRPr="00CC6651">
        <w:t>a relative preference for T1 over T2</w:t>
      </w:r>
      <w:r w:rsidR="00B74D38" w:rsidRPr="00CC6651">
        <w:t xml:space="preserve">, </w:t>
      </w:r>
      <w:r w:rsidR="00B74D38" w:rsidRPr="00CC6651">
        <w:rPr>
          <w:i/>
        </w:rPr>
        <w:t>t</w:t>
      </w:r>
      <w:r w:rsidR="00B74D38" w:rsidRPr="00CC6651">
        <w:t xml:space="preserve">(101.79) = 3.92, </w:t>
      </w:r>
      <w:r w:rsidR="00B74D38" w:rsidRPr="00CC6651">
        <w:rPr>
          <w:i/>
        </w:rPr>
        <w:t>p</w:t>
      </w:r>
      <w:r w:rsidR="00B74D38" w:rsidRPr="00CC6651">
        <w:t xml:space="preserve"> &lt; .001, </w:t>
      </w:r>
      <w:r w:rsidR="00B74D38" w:rsidRPr="00CC6651">
        <w:rPr>
          <w:i/>
        </w:rPr>
        <w:t>d</w:t>
      </w:r>
      <w:r w:rsidR="00B74D38" w:rsidRPr="00CC6651">
        <w:t xml:space="preserve"> = 0.77, 95% CI [0.37, 1.17], BF</w:t>
      </w:r>
      <w:r w:rsidR="00B74D38" w:rsidRPr="00CC6651">
        <w:rPr>
          <w:vertAlign w:val="subscript"/>
        </w:rPr>
        <w:t>10</w:t>
      </w:r>
      <w:r w:rsidR="00B74D38" w:rsidRPr="00CC6651">
        <w:t xml:space="preserve"> = 146. </w:t>
      </w:r>
      <w:r w:rsidR="00536B3A" w:rsidRPr="00A023CC">
        <w:t>B</w:t>
      </w:r>
      <w:r w:rsidR="00B74D38" w:rsidRPr="00A023CC">
        <w:t>ehavioral intention</w:t>
      </w:r>
      <w:r w:rsidR="007A5B0E" w:rsidRPr="00A023CC">
        <w:t>s</w:t>
      </w:r>
      <w:r w:rsidR="00B74D38" w:rsidRPr="00A023CC">
        <w:t xml:space="preserve"> </w:t>
      </w:r>
      <w:r w:rsidR="00536B3A" w:rsidRPr="00A023CC">
        <w:t>did not favor</w:t>
      </w:r>
      <w:r w:rsidR="00B74D38" w:rsidRPr="00CC6651">
        <w:t xml:space="preserve"> T1 over T2, OR = 2, 95% CI [0.69, 5.76], </w:t>
      </w:r>
      <w:r w:rsidR="00B74D38" w:rsidRPr="00CC6651">
        <w:rPr>
          <w:i/>
        </w:rPr>
        <w:t>p</w:t>
      </w:r>
      <w:r w:rsidR="00B74D38" w:rsidRPr="00CC6651">
        <w:t xml:space="preserve"> = .29.</w:t>
      </w:r>
    </w:p>
    <w:p w14:paraId="59F9F337" w14:textId="61DDB782" w:rsidR="00184A62" w:rsidRPr="00CC6651" w:rsidRDefault="00184A62" w:rsidP="008E0C40">
      <w:pPr>
        <w:pStyle w:val="Heading4"/>
      </w:pPr>
      <w:r w:rsidRPr="00CC6651">
        <w:t>Question 3: Was Evaluative Learning Moderated by</w:t>
      </w:r>
      <w:r w:rsidR="00B74D38" w:rsidRPr="00CC6651">
        <w:t xml:space="preserve"> Extinction or Counterconditioning</w:t>
      </w:r>
      <w:r w:rsidRPr="00CC6651">
        <w:t>?</w:t>
      </w:r>
    </w:p>
    <w:p w14:paraId="3F7F1B25" w14:textId="6A4E6CBD" w:rsidR="006A62F9" w:rsidRPr="00CC6651" w:rsidRDefault="00184A62" w:rsidP="008E0C40">
      <w:r w:rsidRPr="00CC6651">
        <w:rPr>
          <w:b/>
        </w:rPr>
        <w:t>Operant Evaluative Conditioning</w:t>
      </w:r>
      <w:r w:rsidR="00635362" w:rsidRPr="00CC6651">
        <w:rPr>
          <w:b/>
        </w:rPr>
        <w:t xml:space="preserve"> Effects</w:t>
      </w:r>
      <w:r w:rsidRPr="00CC6651">
        <w:t xml:space="preserve">. </w:t>
      </w:r>
      <w:r w:rsidR="0001405C" w:rsidRPr="00CC6651">
        <w:t xml:space="preserve">OEC effects </w:t>
      </w:r>
      <w:r w:rsidR="007A5B0E" w:rsidRPr="00CC6651">
        <w:t xml:space="preserve">did not </w:t>
      </w:r>
      <w:r w:rsidR="00AB4BAA" w:rsidRPr="00CC6651">
        <w:t>decrease</w:t>
      </w:r>
      <w:r w:rsidRPr="00CC6651">
        <w:t xml:space="preserve"> in magnitude </w:t>
      </w:r>
      <w:r w:rsidR="0001405C" w:rsidRPr="00CC6651">
        <w:t xml:space="preserve">relative to the acquisition only group </w:t>
      </w:r>
      <w:r w:rsidRPr="00CC6651">
        <w:t xml:space="preserve">when </w:t>
      </w:r>
      <w:r w:rsidR="00AB4BAA" w:rsidRPr="00CC6651">
        <w:t xml:space="preserve">the outcome was removed from both contingencies </w:t>
      </w:r>
      <w:r w:rsidRPr="00CC6651">
        <w:t>(</w:t>
      </w:r>
      <w:r w:rsidR="00AB4BAA" w:rsidRPr="00CC6651">
        <w:t>extinction</w:t>
      </w:r>
      <w:r w:rsidRPr="00CC6651">
        <w:t xml:space="preserve">), </w:t>
      </w:r>
      <w:r w:rsidR="00AB4BAA" w:rsidRPr="00CC6651">
        <w:rPr>
          <w:i/>
        </w:rPr>
        <w:t>t</w:t>
      </w:r>
      <w:r w:rsidR="00AB4BAA" w:rsidRPr="00CC6651">
        <w:t xml:space="preserve">(187.92) = 0.69, </w:t>
      </w:r>
      <w:r w:rsidR="00AB4BAA" w:rsidRPr="00CC6651">
        <w:rPr>
          <w:i/>
        </w:rPr>
        <w:t>p</w:t>
      </w:r>
      <w:r w:rsidR="00AB4BAA" w:rsidRPr="00CC6651">
        <w:t xml:space="preserve"> = .49, </w:t>
      </w:r>
      <w:r w:rsidR="00AB4BAA" w:rsidRPr="00CC6651">
        <w:rPr>
          <w:i/>
        </w:rPr>
        <w:t>d</w:t>
      </w:r>
      <w:r w:rsidR="00AB4BAA" w:rsidRPr="00CC6651">
        <w:t xml:space="preserve"> = 0.1, 95% CI [-0.18, 0.37], BF</w:t>
      </w:r>
      <w:r w:rsidR="00AB4BAA" w:rsidRPr="00CC6651">
        <w:rPr>
          <w:vertAlign w:val="subscript"/>
        </w:rPr>
        <w:t>10</w:t>
      </w:r>
      <w:r w:rsidR="00AB4BAA" w:rsidRPr="00CC6651">
        <w:t xml:space="preserve"> = 0.2. </w:t>
      </w:r>
      <w:r w:rsidR="00B65B60" w:rsidRPr="00CC6651">
        <w:t>However, t</w:t>
      </w:r>
      <w:r w:rsidR="006A62F9" w:rsidRPr="00CC6651">
        <w:t>hey increased, as expected, following counterconditioning, which involved additional exposure to operant evaluative conditioning</w:t>
      </w:r>
      <w:r w:rsidR="00AB4BAA" w:rsidRPr="00CC6651">
        <w:t xml:space="preserve">, </w:t>
      </w:r>
      <w:r w:rsidR="00AB4BAA" w:rsidRPr="00CC6651">
        <w:rPr>
          <w:i/>
        </w:rPr>
        <w:t>t</w:t>
      </w:r>
      <w:r w:rsidR="00AB4BAA" w:rsidRPr="00CC6651">
        <w:t xml:space="preserve">(204.38) = 2.23, </w:t>
      </w:r>
      <w:r w:rsidR="00AB4BAA" w:rsidRPr="00CC6651">
        <w:rPr>
          <w:i/>
        </w:rPr>
        <w:t>p</w:t>
      </w:r>
      <w:r w:rsidR="004443C8" w:rsidRPr="00CC6651">
        <w:t xml:space="preserve"> = .03</w:t>
      </w:r>
      <w:r w:rsidR="00AB4BAA" w:rsidRPr="00CC6651">
        <w:t xml:space="preserve">, </w:t>
      </w:r>
      <w:r w:rsidR="00AB4BAA" w:rsidRPr="00CC6651">
        <w:rPr>
          <w:i/>
        </w:rPr>
        <w:t>d</w:t>
      </w:r>
      <w:r w:rsidR="00AB4BAA" w:rsidRPr="00CC6651">
        <w:t xml:space="preserve"> = 0.31, 95% CI [0.03, 0.58], BF10 = 1.5.</w:t>
      </w:r>
      <w:r w:rsidR="006A62F9" w:rsidRPr="00CC6651">
        <w:t xml:space="preserve"> </w:t>
      </w:r>
      <w:r w:rsidR="009C4470" w:rsidRPr="00CC6651">
        <w:t xml:space="preserve">Evidence did not emerge to support the idea that </w:t>
      </w:r>
      <w:r w:rsidR="009C4470" w:rsidRPr="00A023CC">
        <w:t>behavioral</w:t>
      </w:r>
      <w:r w:rsidR="009C4470" w:rsidRPr="00CC6651">
        <w:t xml:space="preserve"> </w:t>
      </w:r>
      <w:r w:rsidR="006A62F9" w:rsidRPr="00CC6651">
        <w:t xml:space="preserve">intentions were moderated by either the extinction, OR = 0.9, 95% CI [0.43, 1.88], </w:t>
      </w:r>
      <w:r w:rsidR="006A62F9" w:rsidRPr="00CC6651">
        <w:rPr>
          <w:i/>
        </w:rPr>
        <w:t>p</w:t>
      </w:r>
      <w:r w:rsidR="006A62F9" w:rsidRPr="00CC6651">
        <w:t xml:space="preserve"> = .85, or counterconditioning procedures, OR = 0.61, 95% CI [0.3, 1.23], </w:t>
      </w:r>
      <w:r w:rsidR="006A62F9" w:rsidRPr="00CC6651">
        <w:rPr>
          <w:i/>
        </w:rPr>
        <w:t>p</w:t>
      </w:r>
      <w:r w:rsidR="006A62F9" w:rsidRPr="00CC6651">
        <w:t xml:space="preserve"> = .21.</w:t>
      </w:r>
    </w:p>
    <w:p w14:paraId="08BF5763" w14:textId="4670A279" w:rsidR="00184A62" w:rsidRPr="00A023CC" w:rsidRDefault="00635362" w:rsidP="008E0C40">
      <w:r w:rsidRPr="00A023CC">
        <w:rPr>
          <w:b/>
        </w:rPr>
        <w:t>Intersecting Regularity Effects</w:t>
      </w:r>
      <w:r w:rsidR="00184A62" w:rsidRPr="00A023CC">
        <w:t xml:space="preserve">. </w:t>
      </w:r>
      <w:r w:rsidR="00AB4BAA" w:rsidRPr="00A023CC">
        <w:t xml:space="preserve">Neither </w:t>
      </w:r>
      <w:r w:rsidR="00702272" w:rsidRPr="00A023CC">
        <w:t xml:space="preserve">IR effects indexed by </w:t>
      </w:r>
      <w:r w:rsidR="00AB4BAA" w:rsidRPr="00A023CC">
        <w:t>s</w:t>
      </w:r>
      <w:r w:rsidR="00184A62" w:rsidRPr="00A023CC">
        <w:t>elf-reported ratings</w:t>
      </w:r>
      <w:r w:rsidR="00AB4BAA" w:rsidRPr="00A023CC">
        <w:t xml:space="preserve">, </w:t>
      </w:r>
      <w:r w:rsidR="00AB4BAA" w:rsidRPr="00A023CC">
        <w:rPr>
          <w:i/>
        </w:rPr>
        <w:t>t</w:t>
      </w:r>
      <w:r w:rsidR="00AB4BAA" w:rsidRPr="00A023CC">
        <w:t xml:space="preserve">(202.2) = 1.56, </w:t>
      </w:r>
      <w:r w:rsidR="00AB4BAA" w:rsidRPr="00A023CC">
        <w:rPr>
          <w:i/>
        </w:rPr>
        <w:t>p</w:t>
      </w:r>
      <w:r w:rsidR="00AB4BAA" w:rsidRPr="00A023CC">
        <w:t xml:space="preserve"> = .12, </w:t>
      </w:r>
      <w:r w:rsidR="00AB4BAA" w:rsidRPr="00A023CC">
        <w:rPr>
          <w:i/>
        </w:rPr>
        <w:t>d</w:t>
      </w:r>
      <w:r w:rsidR="00AB4BAA" w:rsidRPr="00A023CC">
        <w:t xml:space="preserve"> = 0.22, 95% CI [-0.06, 0.49], BF</w:t>
      </w:r>
      <w:r w:rsidR="00AB4BAA" w:rsidRPr="00A023CC">
        <w:rPr>
          <w:vertAlign w:val="subscript"/>
        </w:rPr>
        <w:t>10</w:t>
      </w:r>
      <w:r w:rsidR="00AB4BAA" w:rsidRPr="00A023CC">
        <w:t xml:space="preserve"> = 0.5, IAT scores, </w:t>
      </w:r>
      <w:r w:rsidR="00AB4BAA" w:rsidRPr="00A023CC">
        <w:rPr>
          <w:i/>
        </w:rPr>
        <w:t>t</w:t>
      </w:r>
      <w:r w:rsidR="00AB4BAA" w:rsidRPr="00A023CC">
        <w:t xml:space="preserve">(205.09) = 1.11, </w:t>
      </w:r>
      <w:r w:rsidR="00AB4BAA" w:rsidRPr="00A023CC">
        <w:rPr>
          <w:i/>
        </w:rPr>
        <w:t>p</w:t>
      </w:r>
      <w:r w:rsidR="00AB4BAA" w:rsidRPr="00A023CC">
        <w:t xml:space="preserve"> = .27, </w:t>
      </w:r>
      <w:r w:rsidR="00AB4BAA" w:rsidRPr="00A023CC">
        <w:rPr>
          <w:i/>
        </w:rPr>
        <w:t>d</w:t>
      </w:r>
      <w:r w:rsidR="00AB4BAA" w:rsidRPr="00A023CC">
        <w:t xml:space="preserve"> = 0.15, 95% CI [-0.12, 0.43], BF</w:t>
      </w:r>
      <w:r w:rsidR="00AB4BAA" w:rsidRPr="00A023CC">
        <w:rPr>
          <w:vertAlign w:val="subscript"/>
        </w:rPr>
        <w:t>10</w:t>
      </w:r>
      <w:r w:rsidR="00AB4BAA" w:rsidRPr="00A023CC">
        <w:t xml:space="preserve"> = 0.3, </w:t>
      </w:r>
      <w:r w:rsidR="00B65B60" w:rsidRPr="00A023CC">
        <w:t>n</w:t>
      </w:r>
      <w:r w:rsidR="00AB4BAA" w:rsidRPr="00A023CC">
        <w:t xml:space="preserve">or behavioral intentions, OR = 1.1, 95% CI [0.53, 2.29], </w:t>
      </w:r>
      <w:r w:rsidR="00AB4BAA" w:rsidRPr="00A023CC">
        <w:rPr>
          <w:i/>
        </w:rPr>
        <w:t>p</w:t>
      </w:r>
      <w:r w:rsidR="00AB4BAA" w:rsidRPr="00A023CC">
        <w:t xml:space="preserve"> = .85, differed in the extinction relative to acquisition-only group. Although </w:t>
      </w:r>
      <w:r w:rsidR="0001405C" w:rsidRPr="00A023CC">
        <w:t xml:space="preserve">IR effects as indexed by self-reports </w:t>
      </w:r>
      <w:r w:rsidR="00AB4BAA" w:rsidRPr="00A023CC">
        <w:t xml:space="preserve">decreased in the counterconditioning (relative to acquisition-only) group, </w:t>
      </w:r>
      <w:r w:rsidR="00AB4BAA" w:rsidRPr="00A023CC">
        <w:rPr>
          <w:i/>
        </w:rPr>
        <w:t>t</w:t>
      </w:r>
      <w:r w:rsidR="00AB4BAA" w:rsidRPr="00A023CC">
        <w:t xml:space="preserve">(207) = -2.5, </w:t>
      </w:r>
      <w:r w:rsidR="00AB4BAA" w:rsidRPr="00A023CC">
        <w:rPr>
          <w:i/>
        </w:rPr>
        <w:t>p</w:t>
      </w:r>
      <w:r w:rsidR="00AB4BAA" w:rsidRPr="00A023CC">
        <w:t xml:space="preserve"> = .01, </w:t>
      </w:r>
      <w:r w:rsidR="00AB4BAA" w:rsidRPr="00A023CC">
        <w:rPr>
          <w:i/>
        </w:rPr>
        <w:t>d</w:t>
      </w:r>
      <w:r w:rsidR="00AB4BAA" w:rsidRPr="00A023CC">
        <w:t xml:space="preserve"> = -0.35, 95% CI [-0.62, -0.07], BF</w:t>
      </w:r>
      <w:r w:rsidR="00AB4BAA" w:rsidRPr="00A023CC">
        <w:rPr>
          <w:vertAlign w:val="subscript"/>
        </w:rPr>
        <w:t>10</w:t>
      </w:r>
      <w:r w:rsidR="00AB4BAA" w:rsidRPr="00A023CC">
        <w:t xml:space="preserve"> = 2.7, this was not the case for IAT scores, </w:t>
      </w:r>
      <w:r w:rsidR="00AB4BAA" w:rsidRPr="00A023CC">
        <w:rPr>
          <w:i/>
        </w:rPr>
        <w:t>t</w:t>
      </w:r>
      <w:r w:rsidR="00AB4BAA" w:rsidRPr="00A023CC">
        <w:t xml:space="preserve">(206.02) = 0.84, </w:t>
      </w:r>
      <w:r w:rsidR="00AB4BAA" w:rsidRPr="00A023CC">
        <w:rPr>
          <w:i/>
        </w:rPr>
        <w:t>p</w:t>
      </w:r>
      <w:r w:rsidR="00AB4BAA" w:rsidRPr="00A023CC">
        <w:t xml:space="preserve"> = .40, </w:t>
      </w:r>
      <w:r w:rsidR="00AB4BAA" w:rsidRPr="00A023CC">
        <w:rPr>
          <w:i/>
        </w:rPr>
        <w:t>d</w:t>
      </w:r>
      <w:r w:rsidR="00AB4BAA" w:rsidRPr="00A023CC">
        <w:t xml:space="preserve"> = 0.12, 95% CI [-0.16, 0.39], </w:t>
      </w:r>
      <w:r w:rsidR="00AB4BAA" w:rsidRPr="00A023CC">
        <w:lastRenderedPageBreak/>
        <w:t>BF</w:t>
      </w:r>
      <w:r w:rsidR="00AB4BAA" w:rsidRPr="00A023CC">
        <w:rPr>
          <w:vertAlign w:val="subscript"/>
        </w:rPr>
        <w:t>10</w:t>
      </w:r>
      <w:r w:rsidR="00AB4BAA" w:rsidRPr="00A023CC">
        <w:t xml:space="preserve"> = 0.2, nor behavioral intentions, OR = 1.24, 95% CI [0.61, 2.53], </w:t>
      </w:r>
      <w:r w:rsidR="00AB4BAA" w:rsidRPr="00A023CC">
        <w:rPr>
          <w:i/>
        </w:rPr>
        <w:t>p</w:t>
      </w:r>
      <w:r w:rsidR="00AB4BAA" w:rsidRPr="00A023CC">
        <w:t xml:space="preserve"> = .59.</w:t>
      </w:r>
    </w:p>
    <w:p w14:paraId="5823EA57" w14:textId="5DCBE4BC" w:rsidR="00AC700C" w:rsidRPr="00A023CC" w:rsidRDefault="00AC700C" w:rsidP="008E0C40">
      <w:pPr>
        <w:pStyle w:val="Heading4"/>
      </w:pPr>
      <w:r w:rsidRPr="00A023CC">
        <w:t>Question 4: Which was More Effective in Moderating Evaluations: Extinction or Counterconditioning?</w:t>
      </w:r>
    </w:p>
    <w:p w14:paraId="0750E9A4" w14:textId="219EEAF8" w:rsidR="00874E6E" w:rsidRPr="00A023CC" w:rsidRDefault="00874E6E" w:rsidP="008E0C40">
      <w:r w:rsidRPr="00A023CC">
        <w:t xml:space="preserve">A series of paired t-tests showed that IR effects as indexed by self-report ratings were smaller after counterconditioning than after extinction, </w:t>
      </w:r>
      <w:r w:rsidRPr="00A023CC">
        <w:rPr>
          <w:i/>
        </w:rPr>
        <w:t>t</w:t>
      </w:r>
      <w:r w:rsidRPr="00A023CC">
        <w:t xml:space="preserve">(203.14) = -3.91, </w:t>
      </w:r>
      <w:r w:rsidRPr="00A023CC">
        <w:rPr>
          <w:i/>
        </w:rPr>
        <w:t>p</w:t>
      </w:r>
      <w:r w:rsidRPr="00A023CC">
        <w:t xml:space="preserve"> &lt; .001, </w:t>
      </w:r>
      <w:r w:rsidRPr="00A023CC">
        <w:rPr>
          <w:i/>
        </w:rPr>
        <w:t>d</w:t>
      </w:r>
      <w:r w:rsidRPr="00A023CC">
        <w:t xml:space="preserve"> = -0.54, 95% CI [-0.82, -0.26], BF</w:t>
      </w:r>
      <w:r w:rsidRPr="00A023CC">
        <w:rPr>
          <w:vertAlign w:val="subscript"/>
        </w:rPr>
        <w:t>10</w:t>
      </w:r>
      <w:r w:rsidRPr="00A023CC">
        <w:t xml:space="preserve"> = 167. This difference was not found for IR effects as indexed by IAT, scores, </w:t>
      </w:r>
      <w:r w:rsidRPr="00A023CC">
        <w:rPr>
          <w:i/>
        </w:rPr>
        <w:t>t</w:t>
      </w:r>
      <w:r w:rsidRPr="00A023CC">
        <w:t xml:space="preserve">(203.3) = -0.34, </w:t>
      </w:r>
      <w:r w:rsidRPr="00A023CC">
        <w:rPr>
          <w:i/>
        </w:rPr>
        <w:t>p</w:t>
      </w:r>
      <w:r w:rsidRPr="00A023CC">
        <w:t xml:space="preserve"> = .73, </w:t>
      </w:r>
      <w:r w:rsidRPr="00A023CC">
        <w:rPr>
          <w:i/>
        </w:rPr>
        <w:t>d</w:t>
      </w:r>
      <w:r w:rsidRPr="00A023CC">
        <w:t xml:space="preserve"> = -0.05, 95% CI [-0.32, 0.23], BF</w:t>
      </w:r>
      <w:r w:rsidRPr="00A023CC">
        <w:rPr>
          <w:vertAlign w:val="subscript"/>
        </w:rPr>
        <w:t>10</w:t>
      </w:r>
      <w:r w:rsidR="00B65B60" w:rsidRPr="00A023CC">
        <w:t xml:space="preserve"> = 0.2 or behavio</w:t>
      </w:r>
      <w:r w:rsidRPr="00A023CC">
        <w:t xml:space="preserve">ral intentions, OR = 1.13, 95% CI [0.56, 2.29], </w:t>
      </w:r>
      <w:r w:rsidRPr="00A023CC">
        <w:rPr>
          <w:i/>
        </w:rPr>
        <w:t>p</w:t>
      </w:r>
      <w:r w:rsidRPr="00A023CC">
        <w:t xml:space="preserve"> = .86, nor for OEC effects as indexed by self-reported ratings, </w:t>
      </w:r>
      <w:r w:rsidRPr="00A023CC">
        <w:rPr>
          <w:i/>
        </w:rPr>
        <w:t>t</w:t>
      </w:r>
      <w:r w:rsidRPr="00A023CC">
        <w:t xml:space="preserve">(198.46) = 1.24, </w:t>
      </w:r>
      <w:r w:rsidRPr="00A023CC">
        <w:rPr>
          <w:i/>
        </w:rPr>
        <w:t>p</w:t>
      </w:r>
      <w:r w:rsidRPr="00A023CC">
        <w:t xml:space="preserve"> = .22, </w:t>
      </w:r>
      <w:r w:rsidRPr="00A023CC">
        <w:rPr>
          <w:i/>
        </w:rPr>
        <w:t>d</w:t>
      </w:r>
      <w:r w:rsidRPr="00A023CC">
        <w:t xml:space="preserve"> = 0.17, 95% CI [-0.1, 0.45], BF</w:t>
      </w:r>
      <w:r w:rsidRPr="00A023CC">
        <w:rPr>
          <w:vertAlign w:val="subscript"/>
        </w:rPr>
        <w:t>10</w:t>
      </w:r>
      <w:r w:rsidR="00B65B60" w:rsidRPr="00A023CC">
        <w:t xml:space="preserve"> = 0.3 or behavio</w:t>
      </w:r>
      <w:r w:rsidRPr="00A023CC">
        <w:t xml:space="preserve">ral intentions, OR = 0.67, 95% CI [0.34, 1.33], </w:t>
      </w:r>
      <w:r w:rsidRPr="00A023CC">
        <w:rPr>
          <w:i/>
        </w:rPr>
        <w:t>p</w:t>
      </w:r>
      <w:r w:rsidRPr="00A023CC">
        <w:t xml:space="preserve"> = .29.</w:t>
      </w:r>
    </w:p>
    <w:p w14:paraId="4E6F1AC3" w14:textId="1B8F38FF" w:rsidR="00553696" w:rsidRPr="00A023CC" w:rsidRDefault="00553696" w:rsidP="008E0C40">
      <w:pPr>
        <w:pStyle w:val="Heading2"/>
      </w:pPr>
      <w:r w:rsidRPr="00A023CC">
        <w:t>Discussion</w:t>
      </w:r>
    </w:p>
    <w:p w14:paraId="386B568B" w14:textId="77777777" w:rsidR="006C0E4E" w:rsidRDefault="00E92282" w:rsidP="006C0E4E">
      <w:r w:rsidRPr="00A023CC">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sidRPr="00A023CC">
        <w:t xml:space="preserve">only </w:t>
      </w:r>
      <w:r w:rsidRPr="00A023CC">
        <w:t xml:space="preserve">partially </w:t>
      </w:r>
      <w:r w:rsidR="00D81756" w:rsidRPr="00A023CC">
        <w:t>successful in that it reduced IR effects as indexed by 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r w:rsidR="006C0E4E">
        <w:t xml:space="preserve"> </w:t>
      </w:r>
    </w:p>
    <w:p w14:paraId="184D53F8" w14:textId="204CABE6" w:rsidR="00D81756" w:rsidRPr="00CC6651" w:rsidRDefault="00D81756" w:rsidP="006C0E4E">
      <w:pPr>
        <w:pStyle w:val="Heading1"/>
      </w:pPr>
      <w:r w:rsidRPr="00CC6651">
        <w:t>Meta-Analyses</w:t>
      </w:r>
    </w:p>
    <w:p w14:paraId="032407D6" w14:textId="079310D6" w:rsidR="00D81756" w:rsidRDefault="00D81756" w:rsidP="008E0C40">
      <w:pPr>
        <w:rPr>
          <w:color w:val="000000"/>
          <w:shd w:val="clear" w:color="auto" w:fill="FFFFFF"/>
        </w:rPr>
      </w:pPr>
      <w:r w:rsidRPr="00CC6651">
        <w:t xml:space="preserve">We carried out a series of multilevel meta-analyses to ask three general questions about our findings that individual studies lacked the power to address or to make general conclusions from: (a) do OEC and IR procedures give rise to evaluations </w:t>
      </w:r>
      <w:r w:rsidRPr="00CC6651">
        <w:rPr>
          <w:i/>
        </w:rPr>
        <w:t>in general</w:t>
      </w:r>
      <w:r w:rsidRPr="00CC6651">
        <w:t xml:space="preserve">, (b) are evaluations moderated by extinction or counterconditioning </w:t>
      </w:r>
      <w:r w:rsidRPr="00CC6651">
        <w:rPr>
          <w:i/>
        </w:rPr>
        <w:t>in general</w:t>
      </w:r>
      <w:r w:rsidRPr="00CC6651">
        <w:t xml:space="preserve">, and (c) do those effects differ when we exclude participants who failed the learning task? Analyses were conducted using the metafor R package (Viechtbauer, 2010). All models employed a Restricted Maximum Likelihood estimator function. In each case, study was entered as a random intercept in order to acknowledge the non-independence of each study’s outcome variables, and outcome variable type (i.e., IAT, self-reported evaluations, behavioral intentions) was entered as a random slope in order to acknowledge that changes of different magnitudes may be observed between them. Prior to meta-analysis, behavioral intention data were converted from Odds Ratios to Cohen’s </w:t>
      </w:r>
      <w:r w:rsidRPr="00CC6651">
        <w:rPr>
          <w:i/>
        </w:rPr>
        <w:t>d</w:t>
      </w:r>
      <w:r w:rsidRPr="00CC6651">
        <w:t xml:space="preserve"> scores using the method specified by Hasselblad and Hedges (1995; see also Sánchez-</w:t>
      </w:r>
      <w:proofErr w:type="spellStart"/>
      <w:r w:rsidRPr="00CC6651">
        <w:t>Meca</w:t>
      </w:r>
      <w:proofErr w:type="spellEnd"/>
      <w:r w:rsidRPr="00CC6651">
        <w:t xml:space="preserve">, Marín-Martínez &amp; </w:t>
      </w:r>
      <w:proofErr w:type="spellStart"/>
      <w:r w:rsidRPr="00CC6651">
        <w:t>Chacón-Moscoso</w:t>
      </w:r>
      <w:proofErr w:type="spellEnd"/>
      <w:r w:rsidRPr="00CC6651">
        <w:t xml:space="preserve">, 2003) which has been shown to balance ease </w:t>
      </w:r>
      <w:r w:rsidRPr="00CC6651">
        <w:t xml:space="preserve">of use, bias, and coverage. </w:t>
      </w:r>
      <w:r w:rsidRPr="00CC6651">
        <w:rPr>
          <w:color w:val="000000"/>
          <w:shd w:val="clear" w:color="auto" w:fill="FFFFFF"/>
        </w:rPr>
        <w:t>Meta-analyses were not pre-registered, although the hypotheses assessed within them were similar to the those pre-registered in the individual experiments.</w:t>
      </w:r>
    </w:p>
    <w:p w14:paraId="123235CC" w14:textId="77777777" w:rsidR="001212CE" w:rsidRDefault="001212CE" w:rsidP="001212CE">
      <w:pPr>
        <w:pStyle w:val="Heading2"/>
      </w:pPr>
      <w:r w:rsidRPr="006F2628">
        <w:t>Question 1: Do OEC and IR Procedures Give Rise to Novel Evaluations in General?</w:t>
      </w:r>
    </w:p>
    <w:p w14:paraId="2B469BDE" w14:textId="77777777" w:rsidR="001212CE" w:rsidRPr="00CC6651" w:rsidRDefault="001212CE" w:rsidP="001212CE">
      <w:pPr>
        <w:rPr>
          <w:color w:val="000000" w:themeColor="text1"/>
        </w:rPr>
      </w:pPr>
      <w:r w:rsidRPr="00CC6651">
        <w:t xml:space="preserve">Each of our studies employed multiple evaluative measures (self-reports, IATs, </w:t>
      </w:r>
      <w:r w:rsidRPr="00A023CC">
        <w:t>behavioral</w:t>
      </w:r>
      <w:r w:rsidRPr="00CC6651">
        <w:t xml:space="preserve"> intentions). These measures were not included for theoretical reasons (e.g., to examine dissociations between automatic and non-automatic evaluations) but instead to provide convergent evidence for evaluative learning. We therefore wanted to know if operant evaluative conditioning and intersecting regularities gave rise to novel evaluations </w:t>
      </w:r>
      <w:r w:rsidRPr="00CC6651">
        <w:rPr>
          <w:i/>
        </w:rPr>
        <w:t>in general</w:t>
      </w:r>
      <w:r w:rsidRPr="00CC6651">
        <w:t xml:space="preserve"> (i.e., regardless of the specific measure used). To answer this question we carried out multilevel meta-analyses of both the IR and OEC effects within the acquisition-only group (see Figure 3).</w:t>
      </w:r>
      <w:r>
        <w:t xml:space="preserve"> </w:t>
      </w:r>
    </w:p>
    <w:p w14:paraId="4ED6556F" w14:textId="77777777" w:rsidR="001212CE" w:rsidRPr="00CC6651" w:rsidRDefault="001212CE" w:rsidP="001212CE">
      <w:pPr>
        <w:pStyle w:val="Heading3"/>
      </w:pPr>
      <w:r w:rsidRPr="00CC6651">
        <w:t>Operant Evaluative Conditioning Effects</w:t>
      </w:r>
    </w:p>
    <w:p w14:paraId="0F986F99" w14:textId="77777777" w:rsidR="001212CE" w:rsidRPr="00CC6651" w:rsidRDefault="001212CE" w:rsidP="001212CE">
      <w:r w:rsidRPr="00CC6651">
        <w:t xml:space="preserve">The meta-analytic model indicated that a change in liking takes place after OEC, </w:t>
      </w:r>
      <w:r w:rsidRPr="00CC6651">
        <w:rPr>
          <w:i/>
        </w:rPr>
        <w:t>d</w:t>
      </w:r>
      <w:r w:rsidRPr="00CC6651">
        <w:t xml:space="preserve"> = 1.25, 95% CI [1.06, 1.44], </w:t>
      </w:r>
      <w:r w:rsidRPr="00CC6651">
        <w:rPr>
          <w:i/>
        </w:rPr>
        <w:t>p</w:t>
      </w:r>
      <w:r w:rsidRPr="00CC6651">
        <w:t xml:space="preserve"> &lt; .001.</w:t>
      </w:r>
    </w:p>
    <w:p w14:paraId="65FE061D" w14:textId="77777777" w:rsidR="001212CE" w:rsidRPr="00CC6651" w:rsidRDefault="001212CE" w:rsidP="001212CE">
      <w:pPr>
        <w:pStyle w:val="Heading3"/>
      </w:pPr>
      <w:r w:rsidRPr="00CC6651">
        <w:t xml:space="preserve">Intersecting Regularity Effects </w:t>
      </w:r>
    </w:p>
    <w:p w14:paraId="5D3D75F4" w14:textId="3D0412B4" w:rsidR="001212CE" w:rsidRDefault="001212CE" w:rsidP="001212CE">
      <w:r w:rsidRPr="00CC6651">
        <w:t xml:space="preserve">The meta-analytic model indicated that a change in liking takes place after IR training, </w:t>
      </w:r>
      <w:r w:rsidRPr="00CC6651">
        <w:rPr>
          <w:i/>
        </w:rPr>
        <w:t>d</w:t>
      </w:r>
      <w:r w:rsidRPr="00CC6651">
        <w:t xml:space="preserve"> = 0.93, 95% CI [0.68, 1.18], </w:t>
      </w:r>
      <w:r w:rsidRPr="00CC6651">
        <w:rPr>
          <w:i/>
        </w:rPr>
        <w:t>p</w:t>
      </w:r>
      <w:r w:rsidRPr="00CC6651">
        <w:t xml:space="preserve"> &lt; .001.</w:t>
      </w:r>
    </w:p>
    <w:p w14:paraId="381F4055" w14:textId="77777777" w:rsidR="006055A2" w:rsidRPr="00CC6651" w:rsidRDefault="006055A2" w:rsidP="006055A2">
      <w:pPr>
        <w:pStyle w:val="Heading2"/>
      </w:pPr>
      <w:r w:rsidRPr="00CC6651">
        <w:t>Question 2: Are OEC and IR Effects Moderated by Extinction or Counterconditioning?</w:t>
      </w:r>
    </w:p>
    <w:p w14:paraId="21F3CF3A" w14:textId="77777777" w:rsidR="006055A2" w:rsidRDefault="006055A2" w:rsidP="006055A2">
      <w:r w:rsidRPr="00CC6651">
        <w:t xml:space="preserve">Four variants of extinction procedure and two counterconditioning procedures were implemented in Experiments 1-7. These interventions moderated evaluations in certain studies and failed to do so in others. The question remains: to what extent do “extinction” and “counterconditioning” moderate evaluations that were established via intersecting regularities </w:t>
      </w:r>
      <w:r w:rsidRPr="00CC6651">
        <w:rPr>
          <w:i/>
        </w:rPr>
        <w:t>in general</w:t>
      </w:r>
      <w:r w:rsidRPr="00CC6651">
        <w:t>? A multilevel meta-analysis was conducted on the OEC and IR effects to answer this question. It is worth reiterating that the extinction and counterconditioning procedures were primarily designed to modify IR effects. In certain cases (Experiments 2, 6, 7) these procedures boosted rather than undermined OEC effects. As such, the meta-analytic effect for the OEC effects should be treated with caution, and the forest plot is only provided as a visual overview of OEC effects across studies.</w:t>
      </w:r>
    </w:p>
    <w:p w14:paraId="2161AF73" w14:textId="77777777" w:rsidR="006055A2" w:rsidRPr="00CC6651" w:rsidRDefault="006055A2" w:rsidP="006055A2">
      <w:pPr>
        <w:pStyle w:val="Heading3"/>
      </w:pPr>
      <w:r w:rsidRPr="00CC6651">
        <w:t xml:space="preserve">Extinction </w:t>
      </w:r>
    </w:p>
    <w:p w14:paraId="2FF98363" w14:textId="02FB168E" w:rsidR="001212CE" w:rsidRDefault="006055A2" w:rsidP="006055A2">
      <w:r w:rsidRPr="00CC6651">
        <w:t xml:space="preserve">The meta-analytic model indicated that, in general, there was no evidence to support the idea that OEC effects, </w:t>
      </w:r>
      <w:r w:rsidRPr="00CC6651">
        <w:rPr>
          <w:i/>
        </w:rPr>
        <w:t>d</w:t>
      </w:r>
      <w:r w:rsidRPr="00CC6651">
        <w:t xml:space="preserve"> = 0.02, 95% CI [-0.23, 0.28], </w:t>
      </w:r>
      <w:r w:rsidRPr="00CC6651">
        <w:rPr>
          <w:i/>
        </w:rPr>
        <w:t>p</w:t>
      </w:r>
      <w:r w:rsidRPr="00CC6651">
        <w:t xml:space="preserve"> = .85, nor IR effects, </w:t>
      </w:r>
      <w:r w:rsidRPr="00CC6651">
        <w:rPr>
          <w:i/>
        </w:rPr>
        <w:t>d</w:t>
      </w:r>
      <w:r w:rsidRPr="00CC6651">
        <w:t xml:space="preserve"> = .06, 95% CI [-0.11, 0.22], </w:t>
      </w:r>
      <w:r w:rsidRPr="00CC6651">
        <w:rPr>
          <w:i/>
        </w:rPr>
        <w:t>p</w:t>
      </w:r>
      <w:r w:rsidRPr="00CC6651">
        <w:t xml:space="preserve"> = .49, were moderated by the extinction procedures used in this paper</w:t>
      </w:r>
      <w:r>
        <w:t xml:space="preserve"> (see Figure 4)</w:t>
      </w:r>
      <w:r w:rsidRPr="00CC6651">
        <w:t>.</w:t>
      </w:r>
    </w:p>
    <w:p w14:paraId="0A562B45" w14:textId="77777777" w:rsidR="004B043F" w:rsidRDefault="004B043F" w:rsidP="008E0C40"/>
    <w:p w14:paraId="5ECFCB77" w14:textId="77777777" w:rsidR="004B043F" w:rsidRDefault="004B043F" w:rsidP="00C10069">
      <w:pPr>
        <w:ind w:firstLine="0"/>
        <w:sectPr w:rsidR="004B043F" w:rsidSect="004B043F">
          <w:type w:val="continuous"/>
          <w:pgSz w:w="11906" w:h="16838" w:code="9"/>
          <w:pgMar w:top="1440" w:right="1440" w:bottom="1440" w:left="1440" w:header="708" w:footer="708" w:gutter="0"/>
          <w:cols w:num="2" w:space="376"/>
          <w:docGrid w:linePitch="360"/>
          <w15:footnoteColumns w:val="1"/>
        </w:sectPr>
      </w:pPr>
    </w:p>
    <w:p w14:paraId="3100073E" w14:textId="649D8990" w:rsidR="004B043F" w:rsidRPr="00CC6651" w:rsidRDefault="004B043F" w:rsidP="008E0C40">
      <w:pPr>
        <w:pStyle w:val="Tableandfiguretitle"/>
      </w:pPr>
      <w:r w:rsidRPr="00CC6651">
        <w:rPr>
          <w:noProof/>
          <w:lang w:val="nl-BE" w:eastAsia="nl-BE"/>
        </w:rPr>
        <w:lastRenderedPageBreak/>
        <mc:AlternateContent>
          <mc:Choice Requires="wpg">
            <w:drawing>
              <wp:anchor distT="0" distB="0" distL="114300" distR="114300" simplePos="0" relativeHeight="251659264" behindDoc="0" locked="0" layoutInCell="1" allowOverlap="1" wp14:anchorId="287B3BBE" wp14:editId="0A727480">
                <wp:simplePos x="0" y="0"/>
                <wp:positionH relativeFrom="column">
                  <wp:posOffset>-104140</wp:posOffset>
                </wp:positionH>
                <wp:positionV relativeFrom="paragraph">
                  <wp:posOffset>560705</wp:posOffset>
                </wp:positionV>
                <wp:extent cx="5936615" cy="2258060"/>
                <wp:effectExtent l="0" t="0" r="0" b="2540"/>
                <wp:wrapTopAndBottom/>
                <wp:docPr id="7" name="Group 7"/>
                <wp:cNvGraphicFramePr/>
                <a:graphic xmlns:a="http://schemas.openxmlformats.org/drawingml/2006/main">
                  <a:graphicData uri="http://schemas.microsoft.com/office/word/2010/wordprocessingGroup">
                    <wpg:wgp>
                      <wpg:cNvGrpSpPr/>
                      <wpg:grpSpPr>
                        <a:xfrm>
                          <a:off x="0" y="0"/>
                          <a:ext cx="5936615" cy="2258060"/>
                          <a:chOff x="0" y="0"/>
                          <a:chExt cx="6843792" cy="2777385"/>
                        </a:xfrm>
                      </wpg:grpSpPr>
                      <pic:pic xmlns:pic="http://schemas.openxmlformats.org/drawingml/2006/picture">
                        <pic:nvPicPr>
                          <pic:cNvPr id="5" name="Picture 5" descr="C:\Users\Sean\Downloads\Basic effect IR.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6300" cy="2776855"/>
                          </a:xfrm>
                          <a:prstGeom prst="rect">
                            <a:avLst/>
                          </a:prstGeom>
                          <a:noFill/>
                          <a:ln>
                            <a:noFill/>
                          </a:ln>
                        </pic:spPr>
                      </pic:pic>
                      <pic:pic xmlns:pic="http://schemas.openxmlformats.org/drawingml/2006/picture">
                        <pic:nvPicPr>
                          <pic:cNvPr id="6" name="Picture 6" descr="C:\Users\Sean\Downloads\Basic OEC effect.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433207" y="5610"/>
                            <a:ext cx="3410585" cy="27717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059C0BF" id="Group 7" o:spid="_x0000_s1026" style="position:absolute;margin-left:-8.2pt;margin-top:44.15pt;width:467.45pt;height:177.8pt;z-index:251659264;mso-width-relative:margin;mso-height-relative:margin" coordsize="68437,277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4163;height:277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">
                  <v:imagedata r:id="rId15" o:title="Basic effect IR"/>
                </v:shape>
                <v:shape id="Picture 6" o:spid="_x0000_s1028" type="#_x0000_t75" style="position:absolute;left:34332;top:56;width:34105;height:277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">
                  <v:imagedata r:id="rId16" o:title="Basic OEC effect"/>
                </v:shape>
                <w10:wrap type="topAndBottom"/>
              </v:group>
            </w:pict>
          </mc:Fallback>
        </mc:AlternateContent>
      </w:r>
      <w:r w:rsidRPr="006952DD">
        <w:rPr>
          <w:b/>
        </w:rPr>
        <w:t>Figure 3.</w:t>
      </w:r>
      <w:r>
        <w:t xml:space="preserve"> </w:t>
      </w:r>
      <w:r w:rsidRPr="00CC6651">
        <w:t>Meta-analytic models outlining the IR and OEC effects. In each forest plot, squares represent observed Cohen’s d effect sizes, size of square represents weighting in the model, and error bars represent 95% Confidence Intervals (CIs) around the effect size.</w:t>
      </w:r>
    </w:p>
    <w:p w14:paraId="31922F59" w14:textId="2865F152" w:rsidR="004B043F" w:rsidRDefault="004B043F" w:rsidP="008E0C40"/>
    <w:p w14:paraId="295BD3C3" w14:textId="3715A19F" w:rsidR="00B55516" w:rsidRPr="006952DD" w:rsidRDefault="00B55516" w:rsidP="00B55516">
      <w:pPr>
        <w:pStyle w:val="Tableandfiguretitle"/>
      </w:pPr>
      <w:r w:rsidRPr="006952DD">
        <w:rPr>
          <w:b/>
        </w:rPr>
        <w:t>Figure 4.</w:t>
      </w:r>
      <w:r w:rsidRPr="006952DD">
        <w:t xml:space="preserve"> Meta-analytic models 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r>
        <w:t xml:space="preserve"> </w:t>
      </w:r>
      <w:r w:rsidRPr="00CC6651">
        <w:t xml:space="preserve">The </w:t>
      </w:r>
      <w:r w:rsidRPr="00CC6651">
        <w:rPr>
          <w:i/>
        </w:rPr>
        <w:t>d</w:t>
      </w:r>
      <w:r w:rsidRPr="00CC6651">
        <w:t xml:space="preserve"> score in the above figure indicates a difference between the acquisition only and acquisition plus intervention conditions, where positive scores indicate that the effect was strengthened by the intervention whereas negative scores indicate that it was weakened.</w:t>
      </w:r>
    </w:p>
    <w:p w14:paraId="42D7A0E1" w14:textId="08CEE551" w:rsidR="00B55516" w:rsidRDefault="00B55516" w:rsidP="00B55516">
      <w:r w:rsidRPr="00CC6651">
        <w:rPr>
          <w:noProof/>
          <w:lang w:val="nl-BE" w:eastAsia="nl-BE"/>
        </w:rPr>
        <mc:AlternateContent>
          <mc:Choice Requires="wpg">
            <w:drawing>
              <wp:anchor distT="0" distB="0" distL="114300" distR="114300" simplePos="0" relativeHeight="251661312" behindDoc="0" locked="0" layoutInCell="1" allowOverlap="1" wp14:anchorId="6543A4B0" wp14:editId="7F853948">
                <wp:simplePos x="0" y="0"/>
                <wp:positionH relativeFrom="column">
                  <wp:posOffset>-89535</wp:posOffset>
                </wp:positionH>
                <wp:positionV relativeFrom="paragraph">
                  <wp:posOffset>226060</wp:posOffset>
                </wp:positionV>
                <wp:extent cx="6018530" cy="3258820"/>
                <wp:effectExtent l="0" t="0" r="1270" b="5080"/>
                <wp:wrapTopAndBottom/>
                <wp:docPr id="14" name="Group 14"/>
                <wp:cNvGraphicFramePr/>
                <a:graphic xmlns:a="http://schemas.openxmlformats.org/drawingml/2006/main">
                  <a:graphicData uri="http://schemas.microsoft.com/office/word/2010/wordprocessingGroup">
                    <wpg:wgp>
                      <wpg:cNvGrpSpPr/>
                      <wpg:grpSpPr>
                        <a:xfrm>
                          <a:off x="0" y="0"/>
                          <a:ext cx="6018530" cy="3258820"/>
                          <a:chOff x="0" y="0"/>
                          <a:chExt cx="7124580" cy="4425701"/>
                        </a:xfrm>
                      </wpg:grpSpPr>
                      <pic:pic xmlns:pic="http://schemas.openxmlformats.org/drawingml/2006/picture">
                        <pic:nvPicPr>
                          <pic:cNvPr id="10" name="Picture 10" descr="C:\Users\Sean\Downloads\IR by extinction.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61708"/>
                            <a:ext cx="3567430" cy="2453640"/>
                          </a:xfrm>
                          <a:prstGeom prst="rect">
                            <a:avLst/>
                          </a:prstGeom>
                          <a:noFill/>
                          <a:ln>
                            <a:noFill/>
                          </a:ln>
                        </pic:spPr>
                      </pic:pic>
                      <pic:pic xmlns:pic="http://schemas.openxmlformats.org/drawingml/2006/picture">
                        <pic:nvPicPr>
                          <pic:cNvPr id="11" name="Picture 11" descr="C:\Users\Sean\Downloads\OEC by extinction.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528575" y="0"/>
                            <a:ext cx="3596005" cy="2473325"/>
                          </a:xfrm>
                          <a:prstGeom prst="rect">
                            <a:avLst/>
                          </a:prstGeom>
                          <a:noFill/>
                          <a:ln>
                            <a:noFill/>
                          </a:ln>
                        </pic:spPr>
                      </pic:pic>
                      <pic:pic xmlns:pic="http://schemas.openxmlformats.org/drawingml/2006/picture">
                        <pic:nvPicPr>
                          <pic:cNvPr id="12" name="Picture 12" descr="C:\Users\Sean\Downloads\IR by CC.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61881" y="2473929"/>
                            <a:ext cx="3467462" cy="1951772"/>
                          </a:xfrm>
                          <a:prstGeom prst="rect">
                            <a:avLst/>
                          </a:prstGeom>
                          <a:noFill/>
                          <a:ln>
                            <a:noFill/>
                          </a:ln>
                        </pic:spPr>
                      </pic:pic>
                      <pic:pic xmlns:pic="http://schemas.openxmlformats.org/drawingml/2006/picture">
                        <pic:nvPicPr>
                          <pic:cNvPr id="13" name="Picture 13" descr="C:\Users\Sean\Downloads\OEC by CC.pn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522965" y="2417831"/>
                            <a:ext cx="3567430" cy="200787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D381F70" id="Group 14" o:spid="_x0000_s1026" style="position:absolute;margin-left:-7.05pt;margin-top:17.8pt;width:473.9pt;height:256.6pt;z-index:251661312;mso-width-relative:margin;mso-height-relative:margin" coordsize="71245,442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617;width:35674;height:245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">
                  <v:imagedata r:id="rId21" o:title="IR by extinction"/>
                </v:shape>
                <v:shape id="Picture 11" o:spid="_x0000_s1028" type="#_x0000_t75" style="position:absolute;left:35285;width:35960;height:24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">
                  <v:imagedata r:id="rId22" o:title="OEC by extinction"/>
                </v:shape>
                <v:shape id="Picture 12" o:spid="_x0000_s1029" type="#_x0000_t75" style="position:absolute;left:618;top:24739;width:34675;height:19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">
                  <v:imagedata r:id="rId23" o:title="IR by CC"/>
                </v:shape>
                <v:shape id="Picture 13" o:spid="_x0000_s1030" type="#_x0000_t75" style="position:absolute;left:35229;top:24178;width:35674;height:200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">
                  <v:imagedata r:id="rId24" o:title="OEC by CC"/>
                </v:shape>
                <w10:wrap type="topAndBottom"/>
              </v:group>
            </w:pict>
          </mc:Fallback>
        </mc:AlternateContent>
      </w:r>
    </w:p>
    <w:p w14:paraId="49B56C8B" w14:textId="77777777" w:rsidR="004B043F" w:rsidRDefault="004B043F" w:rsidP="00B55516">
      <w:pPr>
        <w:ind w:firstLine="0"/>
      </w:pPr>
    </w:p>
    <w:p w14:paraId="3449A36A" w14:textId="77777777" w:rsidR="009B1451" w:rsidRDefault="009B1451" w:rsidP="009B1451">
      <w:pPr>
        <w:ind w:firstLine="0"/>
      </w:pPr>
    </w:p>
    <w:p w14:paraId="53A74987" w14:textId="5590EFBA" w:rsidR="009B1451" w:rsidRDefault="009B1451" w:rsidP="009B1451">
      <w:pPr>
        <w:ind w:firstLine="0"/>
        <w:sectPr w:rsidR="009B1451" w:rsidSect="004B043F">
          <w:type w:val="continuous"/>
          <w:pgSz w:w="11906" w:h="16838" w:code="9"/>
          <w:pgMar w:top="1440" w:right="1440" w:bottom="1440" w:left="1440" w:header="708" w:footer="708" w:gutter="0"/>
          <w:cols w:space="376"/>
          <w:docGrid w:linePitch="360"/>
          <w15:footnoteColumns w:val="1"/>
        </w:sectPr>
      </w:pPr>
    </w:p>
    <w:p w14:paraId="759CF5E9" w14:textId="77777777" w:rsidR="006055A2" w:rsidRPr="00CC6651" w:rsidRDefault="006055A2" w:rsidP="006055A2">
      <w:pPr>
        <w:pStyle w:val="Heading3"/>
      </w:pPr>
      <w:r w:rsidRPr="00CC6651">
        <w:t xml:space="preserve">Counterconditioning </w:t>
      </w:r>
    </w:p>
    <w:p w14:paraId="163FF2F0" w14:textId="1D57A21C" w:rsidR="00A40260" w:rsidRDefault="006055A2" w:rsidP="006055A2">
      <w:r w:rsidRPr="00CC6651">
        <w:t xml:space="preserve">The meta-analytic model indicated that, in general, there was no strong evidence to support the idea that IR effects were moderated by the counterconditioning procedures used in this paper, </w:t>
      </w:r>
      <w:r w:rsidRPr="00CC6651">
        <w:rPr>
          <w:i/>
        </w:rPr>
        <w:t>d</w:t>
      </w:r>
      <w:r w:rsidRPr="00CC6651">
        <w:t xml:space="preserve"> = -0.20, 95% CI [-0.41, 0.01], </w:t>
      </w:r>
      <w:r w:rsidRPr="00CC6651">
        <w:rPr>
          <w:i/>
        </w:rPr>
        <w:t>p</w:t>
      </w:r>
      <w:r w:rsidRPr="00CC6651">
        <w:t xml:space="preserve"> = .06. </w:t>
      </w:r>
    </w:p>
    <w:p w14:paraId="2E579E1B" w14:textId="77777777" w:rsidR="001212CE" w:rsidRPr="00CC6651" w:rsidRDefault="001212CE" w:rsidP="001212CE">
      <w:pPr>
        <w:pStyle w:val="Heading2"/>
      </w:pPr>
      <w:r w:rsidRPr="00CC6651">
        <w:t>Question 3: Do Our Conclusions Change When Only Considering Those Who Passed the Learning Phase?</w:t>
      </w:r>
    </w:p>
    <w:p w14:paraId="4A1BC51F" w14:textId="37FD5408" w:rsidR="009D7ED2" w:rsidRPr="00CC6651" w:rsidRDefault="001212CE" w:rsidP="009D7ED2">
      <w:r w:rsidRPr="00CC6651">
        <w:t xml:space="preserve">So far we have analyzed the data of all participants regardless of their performance on the learning task. However, upon reflection, people who performed poorly during that task may be responsible for the absence of extinction and counterconditioning (i.e., if they did not </w:t>
      </w:r>
      <w:r w:rsidRPr="00CC6651">
        <w:lastRenderedPageBreak/>
        <w:t xml:space="preserve">discriminate the contingencies during the acquisition and intervention phases then it seems unlikely that evaluative effects will emerge or be later modified). We therefore carried out a similar set of analyses as reported above, but exclusively on the data from the ‘pass’ group (i.e., people who demonstrated accuracy &gt; 75% on the final block of training and testing in the learning task). Afterwards, a series of robustness checks were carried out to investigate if the conclusions derived from the entire sample were congruent or incongruent with those derived from the pass group. These analyses indicated that conclusions regarding (a) </w:t>
      </w:r>
      <w:r w:rsidRPr="00A023CC">
        <w:t xml:space="preserve">the significance of IR and OEC effects, (b) </w:t>
      </w:r>
      <w:r w:rsidRPr="00177FCD">
        <w:t xml:space="preserve">moderation by extinction, and (c) moderation by counterconditioning were </w:t>
      </w:r>
      <w:r w:rsidRPr="00A023CC">
        <w:t>congruent between the meta-analysis of the entire data and those of the pass group data (see Supplementary Materials)</w:t>
      </w:r>
      <w:r w:rsidRPr="00CC6651">
        <w:t xml:space="preserve">. Thus, the absence of extinction and counterconditioning effects in the entire sample cannot be attributed to a failure of participants to ‘learn’ during the acquisition and intervention </w:t>
      </w:r>
      <w:r w:rsidR="009D7ED2">
        <w:t>phases.</w:t>
      </w:r>
    </w:p>
    <w:p w14:paraId="5F2988D8" w14:textId="2B9B1C38" w:rsidR="00553696" w:rsidRPr="00CC6651" w:rsidRDefault="009D7ED2" w:rsidP="009D7ED2">
      <w:pPr>
        <w:pStyle w:val="Heading1"/>
      </w:pPr>
      <w:r>
        <w:t>Ge</w:t>
      </w:r>
      <w:r w:rsidR="00553696" w:rsidRPr="00CC6651">
        <w:t>neral Discussion</w:t>
      </w:r>
    </w:p>
    <w:p w14:paraId="5773BB5B" w14:textId="35D15DF5" w:rsidR="00553696" w:rsidRPr="00CC6651" w:rsidRDefault="00EC5D52" w:rsidP="008E0C40">
      <w:r w:rsidRPr="00CC6651">
        <w:t xml:space="preserve">Across seven studies we </w:t>
      </w:r>
      <w:r w:rsidR="001C795F" w:rsidRPr="00CC6651">
        <w:t xml:space="preserve">sought </w:t>
      </w:r>
      <w:r w:rsidR="0097691D" w:rsidRPr="00CC6651">
        <w:t xml:space="preserve">to gain </w:t>
      </w:r>
      <w:r w:rsidRPr="00CC6651">
        <w:t xml:space="preserve">a </w:t>
      </w:r>
      <w:r w:rsidR="0097691D" w:rsidRPr="00CC6651">
        <w:t xml:space="preserve">deeper </w:t>
      </w:r>
      <w:r w:rsidRPr="00CC6651">
        <w:t xml:space="preserve">understanding of </w:t>
      </w:r>
      <w:r w:rsidR="001C795F" w:rsidRPr="00CC6651">
        <w:t xml:space="preserve">the </w:t>
      </w:r>
      <w:r w:rsidR="0097691D" w:rsidRPr="00CC6651">
        <w:t>conditions under which</w:t>
      </w:r>
      <w:r w:rsidR="001C795F" w:rsidRPr="00CC6651">
        <w:t xml:space="preserve"> </w:t>
      </w:r>
      <w:r w:rsidR="00553696" w:rsidRPr="00CC6651">
        <w:t xml:space="preserve">evaluations established via intersecting regularities </w:t>
      </w:r>
      <w:r w:rsidR="007C33AC" w:rsidRPr="00CC6651">
        <w:t xml:space="preserve">or operant evaluative conditioning </w:t>
      </w:r>
      <w:r w:rsidR="001C795F" w:rsidRPr="00CC6651">
        <w:t xml:space="preserve">can either </w:t>
      </w:r>
      <w:r w:rsidR="007C33AC" w:rsidRPr="00CC6651">
        <w:t xml:space="preserve">be undone (via </w:t>
      </w:r>
      <w:r w:rsidR="00553696" w:rsidRPr="00CC6651">
        <w:t>extinction</w:t>
      </w:r>
      <w:r w:rsidR="007C33AC" w:rsidRPr="00CC6651">
        <w:t xml:space="preserve">) </w:t>
      </w:r>
      <w:r w:rsidR="00553696" w:rsidRPr="00CC6651">
        <w:t xml:space="preserve">or </w:t>
      </w:r>
      <w:r w:rsidR="001C795F" w:rsidRPr="00CC6651">
        <w:t xml:space="preserve">modified </w:t>
      </w:r>
      <w:r w:rsidR="007C33AC" w:rsidRPr="00CC6651">
        <w:t xml:space="preserve">(via </w:t>
      </w:r>
      <w:r w:rsidR="00553696" w:rsidRPr="00CC6651">
        <w:t>counterconditioning</w:t>
      </w:r>
      <w:r w:rsidR="007C33AC" w:rsidRPr="00CC6651">
        <w:t>)</w:t>
      </w:r>
      <w:r w:rsidR="00553696" w:rsidRPr="00CC6651">
        <w:t xml:space="preserve">. During an </w:t>
      </w:r>
      <w:r w:rsidR="00553696" w:rsidRPr="00CC6651">
        <w:rPr>
          <w:szCs w:val="24"/>
        </w:rPr>
        <w:t xml:space="preserve">acquisition phase, participants learned that a contingency containing a valenced source </w:t>
      </w:r>
      <w:r w:rsidR="007C33AC" w:rsidRPr="00CC6651">
        <w:rPr>
          <w:szCs w:val="24"/>
        </w:rPr>
        <w:t>‘</w:t>
      </w:r>
      <w:r w:rsidR="00553696" w:rsidRPr="00CC6651">
        <w:rPr>
          <w:szCs w:val="24"/>
        </w:rPr>
        <w:t>intersected</w:t>
      </w:r>
      <w:r w:rsidR="007C33AC" w:rsidRPr="00CC6651">
        <w:rPr>
          <w:szCs w:val="24"/>
        </w:rPr>
        <w:t>’</w:t>
      </w:r>
      <w:r w:rsidR="00553696" w:rsidRPr="00CC6651">
        <w:rPr>
          <w:szCs w:val="24"/>
        </w:rPr>
        <w:t xml:space="preserve"> with a contingency containing a neutral target</w:t>
      </w:r>
      <w:r w:rsidR="007C33AC" w:rsidRPr="00CC6651">
        <w:rPr>
          <w:szCs w:val="24"/>
        </w:rPr>
        <w:t xml:space="preserve"> (i.e., that they both contained a common outcome stimulus)</w:t>
      </w:r>
      <w:r w:rsidR="00553696" w:rsidRPr="00CC6651">
        <w:rPr>
          <w:szCs w:val="24"/>
        </w:rPr>
        <w:t xml:space="preserve">. An extinction procedure was then administered </w:t>
      </w:r>
      <w:r w:rsidRPr="00CC6651">
        <w:rPr>
          <w:szCs w:val="24"/>
        </w:rPr>
        <w:t xml:space="preserve">which </w:t>
      </w:r>
      <w:r w:rsidR="00553696" w:rsidRPr="00CC6651">
        <w:rPr>
          <w:szCs w:val="24"/>
        </w:rPr>
        <w:t xml:space="preserve">eliminated </w:t>
      </w:r>
      <w:r w:rsidRPr="00CC6651">
        <w:rPr>
          <w:szCs w:val="24"/>
        </w:rPr>
        <w:t xml:space="preserve">the </w:t>
      </w:r>
      <w:r w:rsidR="00553696" w:rsidRPr="00CC6651">
        <w:rPr>
          <w:szCs w:val="24"/>
        </w:rPr>
        <w:t xml:space="preserve">intersection by removing the common outcome from the valenced (Experiment 1), target (Experiment 2), or both contingencies (Experiment 3). Experiment 4 examined if a different extinction procedure (CS-only presentations) would eliminate evaluations. In Experiments 5-7 we sought to countercondition evaluations, by </w:t>
      </w:r>
      <w:r w:rsidRPr="00CC6651">
        <w:rPr>
          <w:szCs w:val="24"/>
        </w:rPr>
        <w:t xml:space="preserve">either </w:t>
      </w:r>
      <w:r w:rsidR="00553696" w:rsidRPr="00CC6651">
        <w:rPr>
          <w:szCs w:val="24"/>
        </w:rPr>
        <w:t xml:space="preserve">replacing the valenced source with a stimulus of the opposite valence (Experiment 5) or by </w:t>
      </w:r>
      <w:r w:rsidRPr="00CC6651">
        <w:rPr>
          <w:szCs w:val="24"/>
        </w:rPr>
        <w:t xml:space="preserve">contingency rearrangement </w:t>
      </w:r>
      <w:r w:rsidR="00553696" w:rsidRPr="00CC6651">
        <w:rPr>
          <w:szCs w:val="24"/>
        </w:rPr>
        <w:t xml:space="preserve">(Experiments 6-7). Participants in the acquisition-only </w:t>
      </w:r>
      <w:r w:rsidRPr="00CC6651">
        <w:rPr>
          <w:szCs w:val="24"/>
        </w:rPr>
        <w:t xml:space="preserve">group </w:t>
      </w:r>
      <w:r w:rsidR="00553696" w:rsidRPr="00CC6651">
        <w:rPr>
          <w:szCs w:val="24"/>
        </w:rPr>
        <w:t xml:space="preserve">never encountered an extinction or counterconditioning phase and </w:t>
      </w:r>
      <w:r w:rsidR="007C33AC" w:rsidRPr="00CC6651">
        <w:rPr>
          <w:szCs w:val="24"/>
        </w:rPr>
        <w:t xml:space="preserve">proceeded </w:t>
      </w:r>
      <w:r w:rsidRPr="00CC6651">
        <w:rPr>
          <w:szCs w:val="24"/>
        </w:rPr>
        <w:t xml:space="preserve">directly </w:t>
      </w:r>
      <w:r w:rsidR="007C33AC" w:rsidRPr="00CC6651">
        <w:rPr>
          <w:szCs w:val="24"/>
        </w:rPr>
        <w:t xml:space="preserve">to </w:t>
      </w:r>
      <w:r w:rsidR="00553696" w:rsidRPr="00CC6651">
        <w:rPr>
          <w:szCs w:val="24"/>
        </w:rPr>
        <w:t xml:space="preserve">the evaluative measures. </w:t>
      </w:r>
    </w:p>
    <w:p w14:paraId="0DE779B0" w14:textId="6C73F3F9" w:rsidR="00553696" w:rsidRPr="00CC6651" w:rsidRDefault="00553696" w:rsidP="008E0C40">
      <w:pPr>
        <w:pStyle w:val="Heading2"/>
      </w:pPr>
      <w:r w:rsidRPr="00CC6651">
        <w:t>Summary of Findings</w:t>
      </w:r>
    </w:p>
    <w:p w14:paraId="021124C3" w14:textId="77777777" w:rsidR="00FC4964" w:rsidRPr="00CC6651" w:rsidRDefault="00553696" w:rsidP="008E0C40">
      <w:pPr>
        <w:pStyle w:val="Heading3"/>
      </w:pPr>
      <w:r w:rsidRPr="00CC6651">
        <w:t xml:space="preserve">Intersecting </w:t>
      </w:r>
      <w:r w:rsidR="00FC4964" w:rsidRPr="00CC6651">
        <w:t>R</w:t>
      </w:r>
      <w:r w:rsidRPr="00CC6651">
        <w:t xml:space="preserve">egularities </w:t>
      </w:r>
    </w:p>
    <w:p w14:paraId="2E61C48C" w14:textId="25EA50EB" w:rsidR="00587CE3" w:rsidRPr="00CC6651" w:rsidRDefault="00FC4964" w:rsidP="008E0C40">
      <w:r w:rsidRPr="00CC6651">
        <w:t xml:space="preserve">A </w:t>
      </w:r>
      <w:r w:rsidR="00680E6A" w:rsidRPr="00CC6651">
        <w:t>multilevel</w:t>
      </w:r>
      <w:r w:rsidRPr="00CC6651">
        <w:t xml:space="preserve"> </w:t>
      </w:r>
      <w:r w:rsidR="00553696" w:rsidRPr="00CC6651">
        <w:t xml:space="preserve">meta-analysis of Experiments 1-7 shows that that </w:t>
      </w:r>
      <w:r w:rsidR="00B43295" w:rsidRPr="00CC6651">
        <w:t xml:space="preserve">evaluative </w:t>
      </w:r>
      <w:r w:rsidR="00553696" w:rsidRPr="00CC6651">
        <w:t xml:space="preserve">learning via intersecting regularities gives rise to </w:t>
      </w:r>
      <w:r w:rsidRPr="00CC6651">
        <w:t xml:space="preserve">strong </w:t>
      </w:r>
      <w:r w:rsidR="00553696" w:rsidRPr="00CC6651">
        <w:t xml:space="preserve">changes in </w:t>
      </w:r>
      <w:r w:rsidR="00B43295" w:rsidRPr="00CC6651">
        <w:t>likes and dislikes, replicating</w:t>
      </w:r>
      <w:r w:rsidR="00553696" w:rsidRPr="00CC6651">
        <w:t xml:space="preserve"> prior work </w:t>
      </w:r>
      <w:r w:rsidR="00B43295" w:rsidRPr="00CC6651">
        <w:t xml:space="preserve">in this area </w:t>
      </w:r>
      <w:r w:rsidR="00553696" w:rsidRPr="00CC6651">
        <w:t xml:space="preserve">(Hughes et al., 2016). </w:t>
      </w:r>
      <w:r w:rsidR="007E3441" w:rsidRPr="00CC6651">
        <w:t>Meta-analyses</w:t>
      </w:r>
      <w:r w:rsidRPr="00CC6651">
        <w:t xml:space="preserve"> </w:t>
      </w:r>
      <w:r w:rsidR="007E3441" w:rsidRPr="00CC6651">
        <w:t xml:space="preserve">also </w:t>
      </w:r>
      <w:r w:rsidRPr="00CC6651">
        <w:t>indicated</w:t>
      </w:r>
      <w:r w:rsidR="00553696" w:rsidRPr="00CC6651">
        <w:t xml:space="preserve"> that </w:t>
      </w:r>
      <w:r w:rsidR="001C342E" w:rsidRPr="00CC6651">
        <w:t xml:space="preserve">- </w:t>
      </w:r>
      <w:r w:rsidR="001C342E" w:rsidRPr="00CC6651">
        <w:rPr>
          <w:i/>
        </w:rPr>
        <w:t>in general</w:t>
      </w:r>
      <w:r w:rsidR="001C342E" w:rsidRPr="00CC6651">
        <w:t xml:space="preserve"> - </w:t>
      </w:r>
      <w:r w:rsidR="007E3441" w:rsidRPr="00CC6651">
        <w:t xml:space="preserve">there was </w:t>
      </w:r>
      <w:r w:rsidR="00B64FED" w:rsidRPr="00CC6651">
        <w:t xml:space="preserve">little </w:t>
      </w:r>
      <w:r w:rsidR="007E3441" w:rsidRPr="00CC6651">
        <w:t xml:space="preserve">evidence to </w:t>
      </w:r>
      <w:r w:rsidR="00F161C6" w:rsidRPr="00CC6651">
        <w:t xml:space="preserve">support the idea </w:t>
      </w:r>
      <w:r w:rsidR="007E3441" w:rsidRPr="00CC6651">
        <w:t xml:space="preserve">that </w:t>
      </w:r>
      <w:r w:rsidR="00553696" w:rsidRPr="00CC6651">
        <w:t xml:space="preserve">the </w:t>
      </w:r>
      <w:r w:rsidR="007E3441" w:rsidRPr="00CC6651">
        <w:t xml:space="preserve">extinction procedures used in this paper led to a </w:t>
      </w:r>
      <w:r w:rsidR="00553696" w:rsidRPr="00CC6651">
        <w:t>r</w:t>
      </w:r>
      <w:r w:rsidR="007E3441" w:rsidRPr="00CC6651">
        <w:t>eduction</w:t>
      </w:r>
      <w:r w:rsidR="00553696" w:rsidRPr="00CC6651">
        <w:t xml:space="preserve"> </w:t>
      </w:r>
      <w:r w:rsidR="007E3441" w:rsidRPr="00CC6651">
        <w:t xml:space="preserve">in IR or OEC effects, or that the </w:t>
      </w:r>
      <w:r w:rsidR="00587CE3" w:rsidRPr="00CC6651">
        <w:t xml:space="preserve">counterconditioning procedures </w:t>
      </w:r>
      <w:r w:rsidR="001C342E" w:rsidRPr="00CC6651">
        <w:t xml:space="preserve">led to a reduction in </w:t>
      </w:r>
      <w:r w:rsidR="00587CE3" w:rsidRPr="00CC6651">
        <w:t xml:space="preserve">IR effects. </w:t>
      </w:r>
    </w:p>
    <w:p w14:paraId="4DAF93DD" w14:textId="77777777" w:rsidR="00587CE3" w:rsidRPr="00CC6651" w:rsidRDefault="00553696" w:rsidP="008E0C40">
      <w:pPr>
        <w:pStyle w:val="Heading3"/>
      </w:pPr>
      <w:r w:rsidRPr="00CC6651">
        <w:t xml:space="preserve">Operant </w:t>
      </w:r>
      <w:r w:rsidR="00587CE3" w:rsidRPr="00CC6651">
        <w:t>E</w:t>
      </w:r>
      <w:r w:rsidRPr="00CC6651">
        <w:t xml:space="preserve">valuative </w:t>
      </w:r>
      <w:r w:rsidR="00587CE3" w:rsidRPr="00CC6651">
        <w:t>C</w:t>
      </w:r>
      <w:r w:rsidRPr="00CC6651">
        <w:t xml:space="preserve">onditioning </w:t>
      </w:r>
    </w:p>
    <w:p w14:paraId="627988CE" w14:textId="154F777A" w:rsidR="004D3C20" w:rsidRPr="00CC6651" w:rsidRDefault="007C549F" w:rsidP="004D3C20">
      <w:pPr>
        <w:pStyle w:val="CommentText"/>
      </w:pPr>
      <w:r w:rsidRPr="00CC6651">
        <w:t xml:space="preserve">A </w:t>
      </w:r>
      <w:r w:rsidR="00680E6A" w:rsidRPr="00CC6651">
        <w:t>multilevel</w:t>
      </w:r>
      <w:r w:rsidRPr="00CC6651">
        <w:t xml:space="preserve"> meta-analysis of Experiments 1-7 also showed that operant evaluative conditioning gave rise to strong changes in likes and dislikes</w:t>
      </w:r>
      <w:r w:rsidR="00394C80" w:rsidRPr="00CC6651">
        <w:t xml:space="preserve">. </w:t>
      </w:r>
      <w:r w:rsidR="007E3441" w:rsidRPr="00CC6651">
        <w:t>Meta-analyses</w:t>
      </w:r>
      <w:r w:rsidRPr="00CC6651">
        <w:t xml:space="preserve"> </w:t>
      </w:r>
      <w:r w:rsidR="007E3441" w:rsidRPr="00CC6651">
        <w:t xml:space="preserve">also </w:t>
      </w:r>
      <w:r w:rsidRPr="00CC6651">
        <w:t>indica</w:t>
      </w:r>
      <w:r w:rsidR="009076E0" w:rsidRPr="00CC6651">
        <w:t xml:space="preserve">ted that </w:t>
      </w:r>
      <w:r w:rsidR="00A80C35" w:rsidRPr="00CC6651">
        <w:t xml:space="preserve">- </w:t>
      </w:r>
      <w:r w:rsidR="00A80C35" w:rsidRPr="00CC6651">
        <w:rPr>
          <w:i/>
        </w:rPr>
        <w:t>in general</w:t>
      </w:r>
      <w:r w:rsidR="00A80C35" w:rsidRPr="00CC6651">
        <w:t xml:space="preserve"> - </w:t>
      </w:r>
      <w:r w:rsidR="007E3441" w:rsidRPr="00CC6651">
        <w:t xml:space="preserve">there was </w:t>
      </w:r>
      <w:r w:rsidR="00B64FED" w:rsidRPr="00CC6651">
        <w:t xml:space="preserve">little </w:t>
      </w:r>
      <w:r w:rsidR="007E3441" w:rsidRPr="00CC6651">
        <w:t xml:space="preserve">evidence to </w:t>
      </w:r>
      <w:r w:rsidR="00F161C6" w:rsidRPr="00CC6651">
        <w:t xml:space="preserve">support the idea </w:t>
      </w:r>
      <w:r w:rsidR="007E3441" w:rsidRPr="00CC6651">
        <w:t xml:space="preserve">that the </w:t>
      </w:r>
      <w:r w:rsidR="009076E0" w:rsidRPr="00CC6651">
        <w:t>extinction procedures</w:t>
      </w:r>
      <w:r w:rsidRPr="00CC6651">
        <w:t xml:space="preserve"> </w:t>
      </w:r>
      <w:r w:rsidR="007E3441" w:rsidRPr="00CC6651">
        <w:t xml:space="preserve">used in this study </w:t>
      </w:r>
      <w:r w:rsidRPr="00CC6651">
        <w:t>reduce</w:t>
      </w:r>
      <w:r w:rsidR="007E3441" w:rsidRPr="00CC6651">
        <w:t>d</w:t>
      </w:r>
      <w:r w:rsidRPr="00CC6651">
        <w:t xml:space="preserve"> </w:t>
      </w:r>
      <w:r w:rsidR="007E3441" w:rsidRPr="00CC6651">
        <w:t>OEC effects</w:t>
      </w:r>
      <w:r w:rsidRPr="00CC6651">
        <w:t xml:space="preserve">. </w:t>
      </w:r>
      <w:r w:rsidR="007E3441" w:rsidRPr="00CC6651">
        <w:t xml:space="preserve">In contrast, in </w:t>
      </w:r>
      <w:r w:rsidRPr="00CC6651">
        <w:t xml:space="preserve">Experiment 5, </w:t>
      </w:r>
      <w:r w:rsidR="00553696" w:rsidRPr="00CC6651">
        <w:t xml:space="preserve">the </w:t>
      </w:r>
      <w:r w:rsidR="0091092C" w:rsidRPr="00CC6651">
        <w:t xml:space="preserve">only </w:t>
      </w:r>
      <w:r w:rsidR="00553696" w:rsidRPr="00CC6651">
        <w:t>study designed to countercondition OEC effects</w:t>
      </w:r>
      <w:r w:rsidR="007E3441" w:rsidRPr="00CC6651">
        <w:t xml:space="preserve">, </w:t>
      </w:r>
      <w:r w:rsidRPr="00CC6651">
        <w:t xml:space="preserve">self-reported ratings were reduced when source stimulus valence was reversed from acquisition to </w:t>
      </w:r>
      <w:r w:rsidR="00086491">
        <w:t>counterconditioning</w:t>
      </w:r>
    </w:p>
    <w:p w14:paraId="29B3FEDD" w14:textId="24A74DCD" w:rsidR="00553696" w:rsidRPr="00CC6651" w:rsidRDefault="00086491" w:rsidP="008E0C40">
      <w:pPr>
        <w:pStyle w:val="Heading2"/>
      </w:pPr>
      <w:r>
        <w:t>E</w:t>
      </w:r>
      <w:r w:rsidR="00553696" w:rsidRPr="00CC6651">
        <w:t>mpirical Implications</w:t>
      </w:r>
    </w:p>
    <w:p w14:paraId="51DD38D3" w14:textId="77777777" w:rsidR="00B87FEA" w:rsidRPr="00CC6651" w:rsidRDefault="00176FA7" w:rsidP="008E0C40">
      <w:pPr>
        <w:pStyle w:val="Heading3"/>
      </w:pPr>
      <w:r w:rsidRPr="00CC6651">
        <w:t xml:space="preserve">Extinction of </w:t>
      </w:r>
      <w:r w:rsidR="00B87FEA" w:rsidRPr="00CC6651">
        <w:t>E</w:t>
      </w:r>
      <w:r w:rsidRPr="00CC6651">
        <w:t xml:space="preserve">valuations </w:t>
      </w:r>
    </w:p>
    <w:p w14:paraId="7945385A" w14:textId="6FFF9694" w:rsidR="00553696" w:rsidRPr="00CC6651" w:rsidRDefault="00C71200" w:rsidP="008E0C40">
      <w:r w:rsidRPr="00CC6651">
        <w:t>On the one hand, o</w:t>
      </w:r>
      <w:r w:rsidR="00E93BD0" w:rsidRPr="00CC6651">
        <w:t xml:space="preserve">ur </w:t>
      </w:r>
      <w:r w:rsidR="00553696" w:rsidRPr="00CC6651">
        <w:t xml:space="preserve">findings are </w:t>
      </w:r>
      <w:r w:rsidR="00A91FA2" w:rsidRPr="00CC6651">
        <w:t xml:space="preserve">broadly </w:t>
      </w:r>
      <w:r w:rsidR="00553696" w:rsidRPr="00CC6651">
        <w:t xml:space="preserve">consistent with </w:t>
      </w:r>
      <w:r w:rsidR="00E93BD0" w:rsidRPr="00CC6651">
        <w:t xml:space="preserve">past work </w:t>
      </w:r>
      <w:r w:rsidRPr="00CC6651">
        <w:t xml:space="preserve">suggesting that </w:t>
      </w:r>
      <w:r w:rsidR="00B87FEA" w:rsidRPr="00CC6651">
        <w:t xml:space="preserve">evaluations established via regularities (e.g., EC) can be difficult to extinguish </w:t>
      </w:r>
      <w:r w:rsidR="00553696" w:rsidRPr="00CC6651">
        <w:t xml:space="preserve">(Hoffman et al., 2010; but see </w:t>
      </w:r>
      <w:proofErr w:type="spellStart"/>
      <w:r w:rsidR="00553696" w:rsidRPr="00CC6651">
        <w:t>Lipp</w:t>
      </w:r>
      <w:proofErr w:type="spellEnd"/>
      <w:r w:rsidR="00553696" w:rsidRPr="00CC6651">
        <w:t xml:space="preserve"> et al., 2003; 2010). It seems that </w:t>
      </w:r>
      <w:r w:rsidR="00B87FEA" w:rsidRPr="00CC6651">
        <w:t>o</w:t>
      </w:r>
      <w:r w:rsidR="00553696" w:rsidRPr="00CC6651">
        <w:t xml:space="preserve">nce a relationship between source and target stimuli </w:t>
      </w:r>
      <w:r w:rsidRPr="00CC6651">
        <w:t xml:space="preserve">has been </w:t>
      </w:r>
      <w:r w:rsidR="00553696" w:rsidRPr="00CC6651">
        <w:t xml:space="preserve">established, and the valence of the former has transferred to the latter, removing the intersection that </w:t>
      </w:r>
      <w:r w:rsidRPr="00CC6651">
        <w:t xml:space="preserve">initially </w:t>
      </w:r>
      <w:r w:rsidR="00553696" w:rsidRPr="00CC6651">
        <w:t xml:space="preserve">gave rise to those evaluations </w:t>
      </w:r>
      <w:r w:rsidR="00B87FEA" w:rsidRPr="00CC6651">
        <w:t xml:space="preserve">may be </w:t>
      </w:r>
      <w:r w:rsidR="00553696" w:rsidRPr="00CC6651">
        <w:t xml:space="preserve">“too little, too late” (i.e., post-acquisition </w:t>
      </w:r>
      <w:r w:rsidRPr="00CC6651">
        <w:t xml:space="preserve">changes </w:t>
      </w:r>
      <w:r w:rsidR="00553696" w:rsidRPr="00CC6651">
        <w:t xml:space="preserve">to the intersection does not decrease </w:t>
      </w:r>
      <w:r w:rsidR="00B87FEA" w:rsidRPr="00CC6651">
        <w:t>liking</w:t>
      </w:r>
      <w:r w:rsidR="00553696" w:rsidRPr="00CC6651">
        <w:t>).</w:t>
      </w:r>
    </w:p>
    <w:p w14:paraId="3EB040E2" w14:textId="11F38725" w:rsidR="009076E0" w:rsidRPr="00CC6651" w:rsidRDefault="00A91FA2" w:rsidP="008E0C40">
      <w:pPr>
        <w:rPr>
          <w:b/>
        </w:rPr>
      </w:pPr>
      <w:r w:rsidRPr="00CC6651">
        <w:t xml:space="preserve">On the other hand, the absence of </w:t>
      </w:r>
      <w:r w:rsidR="00176FA7" w:rsidRPr="00CC6651">
        <w:t xml:space="preserve">extinction </w:t>
      </w:r>
      <w:r w:rsidRPr="00CC6651">
        <w:t xml:space="preserve">effects </w:t>
      </w:r>
      <w:r w:rsidR="007B0840" w:rsidRPr="00CC6651">
        <w:t xml:space="preserve">could have been </w:t>
      </w:r>
      <w:r w:rsidRPr="00CC6651">
        <w:t xml:space="preserve">due to </w:t>
      </w:r>
      <w:r w:rsidR="00176FA7" w:rsidRPr="00CC6651">
        <w:t xml:space="preserve">the specific </w:t>
      </w:r>
      <w:r w:rsidRPr="00CC6651">
        <w:t xml:space="preserve">parameters </w:t>
      </w:r>
      <w:r w:rsidR="00176FA7" w:rsidRPr="00CC6651">
        <w:t xml:space="preserve">used in our studies and extinction </w:t>
      </w:r>
      <w:r w:rsidRPr="00CC6651">
        <w:t xml:space="preserve">may </w:t>
      </w:r>
      <w:r w:rsidR="00176FA7" w:rsidRPr="00CC6651">
        <w:t xml:space="preserve">occur if other conditions </w:t>
      </w:r>
      <w:r w:rsidRPr="00CC6651">
        <w:t xml:space="preserve">are </w:t>
      </w:r>
      <w:r w:rsidR="00176FA7" w:rsidRPr="00CC6651">
        <w:t xml:space="preserve">met. For instance, </w:t>
      </w:r>
      <w:r w:rsidR="007E1E82" w:rsidRPr="00CC6651">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w:t>
      </w:r>
      <w:r w:rsidR="00B64FED" w:rsidRPr="00CC6651">
        <w:t xml:space="preserve">applies to one specific context; </w:t>
      </w:r>
      <w:r w:rsidR="00F161C6" w:rsidRPr="00CC6651">
        <w:t>for related work see Gawronski et al., 2018)</w:t>
      </w:r>
      <w:r w:rsidR="007E1E82" w:rsidRPr="00CC6651">
        <w:t xml:space="preserve">. </w:t>
      </w:r>
      <w:r w:rsidR="00B64FED" w:rsidRPr="00CC6651">
        <w:t>Likewise, although we eliminated the regularity during the extinction phase</w:t>
      </w:r>
      <w:r w:rsidR="007B0840" w:rsidRPr="00CC6651">
        <w:t>,</w:t>
      </w:r>
      <w:r w:rsidR="00B64FED" w:rsidRPr="00CC6651">
        <w:t xml:space="preserve"> the valenced stimulus was often still present, a factor that could also have contributed to the persistence of the effect. </w:t>
      </w:r>
      <w:r w:rsidR="009076E0" w:rsidRPr="00CC6651">
        <w:t>It</w:t>
      </w:r>
      <w:r w:rsidR="007F3D48" w:rsidRPr="00CC6651">
        <w:t xml:space="preserve"> i</w:t>
      </w:r>
      <w:r w:rsidR="009076E0" w:rsidRPr="00CC6651">
        <w:t xml:space="preserve">s also possible that </w:t>
      </w:r>
      <w:r w:rsidR="007E1E82" w:rsidRPr="00CC6651">
        <w:t xml:space="preserve">extinction of evaluations could be facilitated by using </w:t>
      </w:r>
      <w:r w:rsidR="00176FA7" w:rsidRPr="00CC6651">
        <w:t>a single instead of multiple valenced sources</w:t>
      </w:r>
      <w:r w:rsidR="002E0758" w:rsidRPr="00CC6651">
        <w:t xml:space="preserve"> (as we used)</w:t>
      </w:r>
      <w:r w:rsidR="00176FA7" w:rsidRPr="00CC6651">
        <w:t xml:space="preserve">, presenting stimuli simultaneously instead of sequentially, or even asking participants to rate the targets and outcomes multiple times. </w:t>
      </w:r>
      <w:r w:rsidRPr="00CC6651">
        <w:t>F</w:t>
      </w:r>
      <w:r w:rsidR="00176FA7" w:rsidRPr="00CC6651">
        <w:t xml:space="preserve">uture work </w:t>
      </w:r>
      <w:r w:rsidR="002E0758" w:rsidRPr="00CC6651">
        <w:t xml:space="preserve">should better </w:t>
      </w:r>
      <w:r w:rsidR="00176FA7" w:rsidRPr="00CC6651">
        <w:t>study the boundary conditions of extinction in the context of IR</w:t>
      </w:r>
      <w:r w:rsidR="007E1E82" w:rsidRPr="00CC6651">
        <w:t xml:space="preserve"> and OEC</w:t>
      </w:r>
      <w:r w:rsidR="00F161C6" w:rsidRPr="00CC6651">
        <w:t xml:space="preserve"> (for one such example see Richetin, Mattavelli, &amp; Perugini, 2016, Experiment 2)</w:t>
      </w:r>
      <w:r w:rsidR="00176FA7" w:rsidRPr="00CC6651">
        <w:t>.</w:t>
      </w:r>
      <w:r w:rsidR="00243F8A" w:rsidRPr="00CC6651">
        <w:rPr>
          <w:b/>
        </w:rPr>
        <w:t xml:space="preserve"> </w:t>
      </w:r>
    </w:p>
    <w:p w14:paraId="55E5B6C5" w14:textId="2A92090F" w:rsidR="00243F8A" w:rsidRPr="00CC6651" w:rsidRDefault="00176FA7" w:rsidP="008E0C40">
      <w:pPr>
        <w:pStyle w:val="Heading3"/>
      </w:pPr>
      <w:r w:rsidRPr="00CC6651">
        <w:t xml:space="preserve">Counterconditioning of </w:t>
      </w:r>
      <w:r w:rsidR="00243F8A" w:rsidRPr="00CC6651">
        <w:t>E</w:t>
      </w:r>
      <w:r w:rsidRPr="00CC6651">
        <w:t xml:space="preserve">valuations </w:t>
      </w:r>
    </w:p>
    <w:p w14:paraId="6F8FCD41" w14:textId="4DD43735" w:rsidR="00553696" w:rsidRPr="00CC6651" w:rsidRDefault="00553696" w:rsidP="008E0C40">
      <w:r w:rsidRPr="00CC6651">
        <w:t xml:space="preserve">Our findings </w:t>
      </w:r>
      <w:r w:rsidR="00F161C6" w:rsidRPr="00CC6651">
        <w:t>also suggest that IR effects might be difficult to countercondition.</w:t>
      </w:r>
      <w:r w:rsidRPr="00CC6651">
        <w:t xml:space="preserve"> </w:t>
      </w:r>
      <w:r w:rsidR="00F161C6" w:rsidRPr="00CC6651">
        <w:t xml:space="preserve">This </w:t>
      </w:r>
      <w:r w:rsidR="00A80C35" w:rsidRPr="00CC6651">
        <w:t xml:space="preserve">finding is surprisingly in that </w:t>
      </w:r>
      <w:r w:rsidR="00F161C6" w:rsidRPr="00CC6651">
        <w:t>other types of evaluative learning</w:t>
      </w:r>
      <w:r w:rsidR="00A80C35" w:rsidRPr="00CC6651">
        <w:t xml:space="preserve"> </w:t>
      </w:r>
      <w:r w:rsidR="000F77EA" w:rsidRPr="00CC6651">
        <w:t xml:space="preserve">are </w:t>
      </w:r>
      <w:r w:rsidR="00A80C35" w:rsidRPr="00CC6651">
        <w:t>sensitive to counterconditioning procedures</w:t>
      </w:r>
      <w:r w:rsidR="00F161C6" w:rsidRPr="00CC6651">
        <w:t xml:space="preserve">. </w:t>
      </w:r>
      <w:r w:rsidRPr="00CC6651">
        <w:t xml:space="preserve">For </w:t>
      </w:r>
      <w:r w:rsidRPr="00CC6651">
        <w:lastRenderedPageBreak/>
        <w:t xml:space="preserve">instance, when it comes to EC, preferences can be reversed or be eliminated following experience (Hu, Gawronski, &amp; Balas, 2017) or instruction-based counterconditioning </w:t>
      </w:r>
      <w:r w:rsidR="00243F8A" w:rsidRPr="00CC6651">
        <w:t xml:space="preserve">via stimulus valence reversal </w:t>
      </w:r>
      <w:r w:rsidRPr="00CC6651">
        <w:t xml:space="preserve">(Gast &amp; De Houwer, 2013), and the former is often more effective than the latter (Hu et al., 2017). In the impression formation literature, evaluations can be formed when people are told that certain positive behaviors are characteristic of a fictional person and then later reversed when they are given contradictory information (e.g., </w:t>
      </w:r>
      <w:r w:rsidR="00FC5490" w:rsidRPr="00CC6651">
        <w:t>Mann</w:t>
      </w:r>
      <w:r w:rsidRPr="00CC6651">
        <w:t xml:space="preserve"> &amp; Ferguson, 2015). </w:t>
      </w:r>
      <w:r w:rsidR="007B0840" w:rsidRPr="00CC6651">
        <w:t>Moreover</w:t>
      </w:r>
      <w:r w:rsidRPr="00CC6651">
        <w:t xml:space="preserve">, counterconditioning seems to be a more powerful technique for changing evaluations than other procedures such as extinction. This is true not only for likes and dislikes (Gast &amp; De Houwer, 2013), but also fear (Raes, &amp; De Raedt, 2012), disgust (Engelhard, Leer, Lange, &amp; Olatunji, 2014), and eating behaviors (Van Gucht et al., 2013). </w:t>
      </w:r>
      <w:r w:rsidR="008D576B" w:rsidRPr="00CC6651">
        <w:t xml:space="preserve">It is therefore surprising that we </w:t>
      </w:r>
      <w:r w:rsidR="001C342E" w:rsidRPr="00CC6651">
        <w:t xml:space="preserve">failed to obtain </w:t>
      </w:r>
      <w:r w:rsidR="00570AEF" w:rsidRPr="00CC6651">
        <w:t xml:space="preserve">strong </w:t>
      </w:r>
      <w:r w:rsidR="001C342E" w:rsidRPr="00CC6651">
        <w:t xml:space="preserve">evidence </w:t>
      </w:r>
      <w:r w:rsidR="00521026" w:rsidRPr="00CC6651">
        <w:t xml:space="preserve">of </w:t>
      </w:r>
      <w:r w:rsidR="001C342E" w:rsidRPr="00CC6651">
        <w:t>counterconditioning</w:t>
      </w:r>
      <w:r w:rsidR="008D576B" w:rsidRPr="00CC6651">
        <w:t xml:space="preserve"> </w:t>
      </w:r>
      <w:r w:rsidR="00570AEF" w:rsidRPr="00CC6651">
        <w:t>in our own studies</w:t>
      </w:r>
      <w:r w:rsidR="001C342E" w:rsidRPr="00CC6651">
        <w:t>.</w:t>
      </w:r>
      <w:r w:rsidR="00521026" w:rsidRPr="00CC6651">
        <w:t xml:space="preserve"> </w:t>
      </w:r>
      <w:r w:rsidR="00570AEF" w:rsidRPr="00CC6651">
        <w:t>Looking to the future we see several possibilities. R</w:t>
      </w:r>
      <w:r w:rsidR="001C342E" w:rsidRPr="00CC6651">
        <w:t xml:space="preserve">eversing the valence of the source stimulus </w:t>
      </w:r>
      <w:r w:rsidR="00521026" w:rsidRPr="00CC6651">
        <w:t xml:space="preserve">in Experiment 5 </w:t>
      </w:r>
      <w:r w:rsidR="00BD4B45" w:rsidRPr="00CC6651">
        <w:t xml:space="preserve">impacted self-reported ratings </w:t>
      </w:r>
      <w:r w:rsidR="00521026" w:rsidRPr="00CC6651">
        <w:t xml:space="preserve">and IAT scores more </w:t>
      </w:r>
      <w:r w:rsidR="001C342E" w:rsidRPr="00CC6651">
        <w:t xml:space="preserve">than </w:t>
      </w:r>
      <w:r w:rsidR="00570AEF" w:rsidRPr="00CC6651">
        <w:t xml:space="preserve">the </w:t>
      </w:r>
      <w:r w:rsidR="001C342E" w:rsidRPr="00CC6651">
        <w:t xml:space="preserve">contingency rearrangement </w:t>
      </w:r>
      <w:r w:rsidR="00570AEF" w:rsidRPr="00CC6651">
        <w:t>approach used in Experiments 6-7</w:t>
      </w:r>
      <w:r w:rsidR="00521026" w:rsidRPr="00CC6651">
        <w:t xml:space="preserve">, suggesting that the former might be a more promising </w:t>
      </w:r>
      <w:r w:rsidR="00BD4B45" w:rsidRPr="00CC6651">
        <w:t xml:space="preserve">avenue </w:t>
      </w:r>
      <w:r w:rsidR="00521026" w:rsidRPr="00CC6651">
        <w:t>to pursue than the latter</w:t>
      </w:r>
      <w:r w:rsidR="001C342E" w:rsidRPr="00CC6651">
        <w:t xml:space="preserve">. </w:t>
      </w:r>
      <w:r w:rsidR="008D576B" w:rsidRPr="00CC6651">
        <w:t>F</w:t>
      </w:r>
      <w:r w:rsidR="001C342E" w:rsidRPr="00CC6651">
        <w:t xml:space="preserve">uture work could </w:t>
      </w:r>
      <w:r w:rsidR="00BD4B45" w:rsidRPr="00CC6651">
        <w:t xml:space="preserve">attempt to </w:t>
      </w:r>
      <w:r w:rsidR="008D576B" w:rsidRPr="00CC6651">
        <w:t>replicate our findin</w:t>
      </w:r>
      <w:r w:rsidR="00521026" w:rsidRPr="00CC6651">
        <w:t>g</w:t>
      </w:r>
      <w:r w:rsidR="008D576B" w:rsidRPr="00CC6651">
        <w:t xml:space="preserve"> </w:t>
      </w:r>
      <w:r w:rsidR="00521026" w:rsidRPr="00CC6651">
        <w:t xml:space="preserve">that </w:t>
      </w:r>
      <w:r w:rsidR="008D576B" w:rsidRPr="00CC6651">
        <w:t xml:space="preserve">source valence </w:t>
      </w:r>
      <w:r w:rsidR="00521026" w:rsidRPr="00CC6651">
        <w:t>counterconditioning alter</w:t>
      </w:r>
      <w:r w:rsidR="00BD4B45" w:rsidRPr="00CC6651">
        <w:t>s</w:t>
      </w:r>
      <w:r w:rsidR="00521026" w:rsidRPr="00CC6651">
        <w:t xml:space="preserve"> </w:t>
      </w:r>
      <w:r w:rsidRPr="00CC6651">
        <w:t xml:space="preserve">IR </w:t>
      </w:r>
      <w:r w:rsidR="008D576B" w:rsidRPr="00CC6651">
        <w:t xml:space="preserve">effects, </w:t>
      </w:r>
      <w:r w:rsidR="00521026" w:rsidRPr="00CC6651">
        <w:t xml:space="preserve">examine </w:t>
      </w:r>
      <w:r w:rsidRPr="00CC6651">
        <w:t xml:space="preserve">if </w:t>
      </w:r>
      <w:r w:rsidR="008D576B" w:rsidRPr="00CC6651">
        <w:t xml:space="preserve">still other </w:t>
      </w:r>
      <w:r w:rsidRPr="00CC6651">
        <w:t xml:space="preserve">counterconditioning </w:t>
      </w:r>
      <w:r w:rsidR="008D576B" w:rsidRPr="00CC6651">
        <w:t>procedure</w:t>
      </w:r>
      <w:r w:rsidR="00521026" w:rsidRPr="00CC6651">
        <w:t>s</w:t>
      </w:r>
      <w:r w:rsidR="008D576B" w:rsidRPr="00CC6651">
        <w:t xml:space="preserve"> might be more effective </w:t>
      </w:r>
      <w:r w:rsidR="00521026" w:rsidRPr="00CC6651">
        <w:t xml:space="preserve">than those used here </w:t>
      </w:r>
      <w:r w:rsidR="008D576B" w:rsidRPr="00CC6651">
        <w:t>(e.g., instruction</w:t>
      </w:r>
      <w:r w:rsidR="00521026" w:rsidRPr="00CC6651">
        <w:t>-</w:t>
      </w:r>
      <w:r w:rsidR="008D576B" w:rsidRPr="00CC6651">
        <w:t xml:space="preserve">based variants), </w:t>
      </w:r>
      <w:r w:rsidR="00BD4B45" w:rsidRPr="00CC6651">
        <w:t xml:space="preserve">and </w:t>
      </w:r>
      <w:r w:rsidR="008D576B" w:rsidRPr="00CC6651">
        <w:t xml:space="preserve">whether counterconditioning </w:t>
      </w:r>
      <w:r w:rsidRPr="00CC6651">
        <w:t xml:space="preserve">is more or less effective than other </w:t>
      </w:r>
      <w:r w:rsidR="008D576B" w:rsidRPr="00CC6651">
        <w:t xml:space="preserve">evaluative </w:t>
      </w:r>
      <w:r w:rsidRPr="00CC6651">
        <w:t>change procedures (e.g., US revaluation).</w:t>
      </w:r>
    </w:p>
    <w:p w14:paraId="32B2D536" w14:textId="77777777" w:rsidR="00C477BF" w:rsidRPr="00177FCD" w:rsidRDefault="00C477BF" w:rsidP="008E0C40">
      <w:pPr>
        <w:pStyle w:val="Heading2"/>
      </w:pPr>
      <w:r w:rsidRPr="00A023CC">
        <w:t>Theoretical Implications</w:t>
      </w:r>
    </w:p>
    <w:p w14:paraId="11AA4785" w14:textId="77777777" w:rsidR="00C477BF" w:rsidRPr="00A023CC" w:rsidRDefault="00C477BF" w:rsidP="008E0C40">
      <w:r w:rsidRPr="00A023CC">
        <w:t xml:space="preserve">Although our studies were designed primarily with the aim to explore the malleability of evaluative learning via intersecting regularities, our findings do impose constraints on mental theories of evaluative learning, insofar as these theories have to explain why evaluations established via intersecting regularities or operant evaluative conditioning are resistant to extinction but sensitive to counterconditioning. We consider two types of mental models: associative and propositional perspectives. </w:t>
      </w:r>
    </w:p>
    <w:p w14:paraId="57E24E3E" w14:textId="3B1881A2" w:rsidR="009F5439" w:rsidRPr="00A023CC" w:rsidRDefault="00C477BF" w:rsidP="008E0C40">
      <w:r w:rsidRPr="00A023CC">
        <w:rPr>
          <w:b/>
        </w:rPr>
        <w:t>Associative (mental) models</w:t>
      </w:r>
      <w:r w:rsidRPr="00A023CC">
        <w:t xml:space="preserve">. Associative models refer to a class of models that each share the idea that evaluative learning is mediated by associations between mental representations. These models differ in the specific assumptions they make about the formation and nature of those associations (e.g., unidirectional vs. bidirectional associations). Although it is impossible to prove or disprove such a broad class of models, our results do place further constraints on them. </w:t>
      </w:r>
      <w:r w:rsidR="009F5439" w:rsidRPr="00A023CC">
        <w:t>A</w:t>
      </w:r>
      <w:r w:rsidRPr="00A023CC">
        <w:t xml:space="preserve">ssociative models </w:t>
      </w:r>
      <w:r w:rsidR="009F5439" w:rsidRPr="00A023CC">
        <w:t xml:space="preserve">could </w:t>
      </w:r>
      <w:r w:rsidRPr="00A023CC">
        <w:t xml:space="preserve">assume a chain of associations via which the evaluation of the source can spread to the </w:t>
      </w:r>
      <w:r w:rsidRPr="00A023CC">
        <w:t xml:space="preserve">evaluation of the target. For instance, when pressing R1 (e.g., D key) in response to S1 (positive foods) leads to O1 (first Chinese symbol), a direct association might be formed between S1 and R1, and between R1 and O1, while and indirect association is formed between S1 and O1. Likewise, when pressing R2 (e.g., C key) in response to T1 (first brand name) leads to O1, direct associations might form between T1-R2, R2-O1, and an indirect association between T1-O1. Hence, a positive evaluation of T1 might arise if T1 activates O1 (via R2 or directly) and if O1 leads to the activation of the positive valence of S1 (via R1 or directly). Note that such an account already constrains associative models beyond the constrains enforced by evaluative conditioning effects because </w:t>
      </w:r>
      <w:r w:rsidR="007B0840" w:rsidRPr="00A023CC">
        <w:t>it implies</w:t>
      </w:r>
      <w:r w:rsidRPr="00A023CC">
        <w:t xml:space="preserve"> that activation can spread across a chain of associations not only in a forward (e.g., T1 activates O1) but also in a backward direction (e.g., O1 activates S1). The latter assumption is not trivial as it is often assumed that activation can only spread in a forward manner across associations (e.g., Ward-Robinson &amp; Hall, 1996). </w:t>
      </w:r>
    </w:p>
    <w:p w14:paraId="3EF64645" w14:textId="314DB1C9" w:rsidR="00FF6DCF" w:rsidRPr="00A023CC" w:rsidRDefault="009F5439" w:rsidP="008E0C40">
      <w:r w:rsidRPr="00A023CC">
        <w:t xml:space="preserve">An alternative way for associative models to deal with the IR effects reported in this paper is to assume that the outcomes acquire an intrinsically positive or negative valence as a result of the S-R-O trials. This valence can then transfer to the targets on T-R-O trials. The crucial difference with the associative account put forward in the previous section is that evaluative responses (i.e., valence) become associated directly to outcome and target stimuli </w:t>
      </w:r>
      <w:r w:rsidR="00FF6DCF" w:rsidRPr="00A023CC">
        <w:t xml:space="preserve">(i.e., stimulus-response associations) </w:t>
      </w:r>
      <w:r w:rsidRPr="00A023CC">
        <w:t xml:space="preserve">without having to assume </w:t>
      </w:r>
      <w:r w:rsidR="00FF6DCF" w:rsidRPr="00A023CC">
        <w:t xml:space="preserve">associations between stimulus representations (i.e., stimulus-stimulus associations; see Gast &amp; </w:t>
      </w:r>
      <w:proofErr w:type="spellStart"/>
      <w:r w:rsidR="00FF6DCF" w:rsidRPr="00A023CC">
        <w:t>Rothermund</w:t>
      </w:r>
      <w:proofErr w:type="spellEnd"/>
      <w:r w:rsidR="00FF6DCF" w:rsidRPr="00A023CC">
        <w:t xml:space="preserve">, </w:t>
      </w:r>
      <w:r w:rsidR="008405D6" w:rsidRPr="00A023CC">
        <w:t>2011</w:t>
      </w:r>
      <w:r w:rsidR="00FF6DCF" w:rsidRPr="00A023CC">
        <w:t xml:space="preserve">). </w:t>
      </w:r>
      <w:r w:rsidRPr="00A023CC">
        <w:t xml:space="preserve">For instance, </w:t>
      </w:r>
      <w:r w:rsidR="00FF6DCF" w:rsidRPr="00A023CC">
        <w:t xml:space="preserve">once </w:t>
      </w:r>
      <w:r w:rsidRPr="00A023CC">
        <w:t xml:space="preserve">O1 </w:t>
      </w:r>
      <w:r w:rsidR="00FF6DCF" w:rsidRPr="00A023CC">
        <w:t xml:space="preserve">evokes positive responses as </w:t>
      </w:r>
      <w:r w:rsidRPr="00A023CC">
        <w:t>the result of S1(positive)-R1-O</w:t>
      </w:r>
      <w:r w:rsidR="00FF6DCF" w:rsidRPr="00A023CC">
        <w:t>1 trials, those positive responses could become associated with T1 as the result of T1-R2-O1 trials. It should be noted, however, that associative models that assume the formation of stimulus-response associations fail to account for other key findings in the evaluative learning literature (e.g., US revaluation; see Hofmann et al., 2010, for a review)</w:t>
      </w:r>
      <w:r w:rsidR="008405D6" w:rsidRPr="00A023CC">
        <w:t>.</w:t>
      </w:r>
      <w:r w:rsidR="00FF6DCF" w:rsidRPr="00A023CC">
        <w:t xml:space="preserve"> Moreover, in order to account for the current data, such models need to allow for the formati</w:t>
      </w:r>
      <w:r w:rsidR="008405D6" w:rsidRPr="00A023CC">
        <w:t>on of stimulus-response associations independently of the order in which stimuli appear (e.g., both when the positive S1 precedes the initially neutral O1 and when the positive O1 is preceded by the neutral T1).</w:t>
      </w:r>
    </w:p>
    <w:p w14:paraId="5D9247B3" w14:textId="509E4A8C" w:rsidR="00C477BF" w:rsidRPr="00A023CC" w:rsidRDefault="00C477BF" w:rsidP="008E0C40">
      <w:r w:rsidRPr="00A023CC">
        <w:t>In line with earlier findings (e.g., Pavlov, 1927; Baeyens et al., 1988), our results are difficult to reconcile with associative models such as the Rescorla-Wagner model (Rescorla &amp; Wagner, 1972; see also McCloskey &amp; Cohen, 1989), which allow associations to</w:t>
      </w:r>
      <w:r w:rsidR="00BF7749">
        <w:t xml:space="preserve"> </w:t>
      </w:r>
      <w:r w:rsidRPr="00A023CC">
        <w:lastRenderedPageBreak/>
        <w:t>weaken when contingencies no longer hold.</w:t>
      </w:r>
      <w:r w:rsidR="0025209A" w:rsidRPr="005D59F5">
        <w:rPr>
          <w:rStyle w:val="FootnoteReference"/>
        </w:rPr>
        <w:footnoteReference w:id="11"/>
      </w:r>
      <w:r w:rsidRPr="00A023CC">
        <w:t xml:space="preserve"> Such models assume that associations between stimulus representations are formed during acquisition and are then destroyed during extinction or counterconditioning. The fact that a variety of extinction-like tasks did not reduce the magnitude of IR effects can be explained by associative models only if it is assumed that the S1-O1 and T1-O1 associations are not weakened by the S1 and T1 presentations during the extinction phase. Alternative models argue that “extinction involves new learning rather than unlearning and can still leave the original</w:t>
      </w:r>
      <w:r w:rsidR="00CA4506">
        <w:t xml:space="preserve"> </w:t>
      </w:r>
      <w:r w:rsidRPr="00A023CC">
        <w:t xml:space="preserve">... responding susceptible to renewal (return of conditioned responding after a context change), spontaneous recovery (after the passage of time), and reinstatement (return after re-exposure to the US)” (Van Gucht et al., 2013, p.52). Yet even models that allow for the formation of new (context-dependent) inhibitory associations rather than the weakening of (context-independent) excitatory associations (e.g., Bouton, 2004) would predict an impact of extinction procedures on IR effects and would thus be incompatible with our findings. Whereas many of these theoretical conclusions are supported not only by our findings but also by previous studies showing a lack of extinction of evaluative conditioning, our findings again add a new dimension because they necessitate the assumption of a backward spreading of activation across associations. For instance, it forces any associative model that would invoke inhibitory associations to make assumptions about whether and when activation can spread backward across those associations. From this perspective, it would be interesting to pit an ‘unlearning’ against a ‘new inhibitory learning’ account of our extinction and counterconditioning findings by replicating our initial design and then including a third stage that assesses for phenomena such as recovery, reinstatement, and renewal (evidence for which would support the latter over the former account). </w:t>
      </w:r>
    </w:p>
    <w:p w14:paraId="4FD58248" w14:textId="5844ED5D" w:rsidR="00C477BF" w:rsidRPr="00A023CC" w:rsidRDefault="00C477BF" w:rsidP="008E0C40">
      <w:r w:rsidRPr="00A023CC">
        <w:t xml:space="preserve">In the context of EC, </w:t>
      </w:r>
      <w:r w:rsidR="008901FD" w:rsidRPr="00A023CC">
        <w:t xml:space="preserve">it has been argued that, unlike most other types of learned behavior, learned preferences depend on associations that reflect the number of stimulus co-occurrences but not events in which stimuli occur separately (see </w:t>
      </w:r>
      <w:r w:rsidR="00E60B54" w:rsidRPr="00A023CC">
        <w:t>Baeyens, Eelen, Crombez, &amp; Van den Bergh, 1992</w:t>
      </w:r>
      <w:r w:rsidR="008901FD" w:rsidRPr="00A023CC">
        <w:t xml:space="preserve">; </w:t>
      </w:r>
      <w:r w:rsidRPr="00A023CC">
        <w:t xml:space="preserve">Miller &amp; </w:t>
      </w:r>
      <w:proofErr w:type="spellStart"/>
      <w:r w:rsidRPr="00A023CC">
        <w:t>Matzel</w:t>
      </w:r>
      <w:proofErr w:type="spellEnd"/>
      <w:r w:rsidRPr="00A023CC">
        <w:t>, 1988)</w:t>
      </w:r>
      <w:r w:rsidR="008901FD" w:rsidRPr="00A023CC">
        <w:t>. This idea</w:t>
      </w:r>
      <w:r w:rsidRPr="00A023CC">
        <w:t xml:space="preserve"> could also account for the lack of extinction in our studies </w:t>
      </w:r>
      <w:r w:rsidR="008901FD" w:rsidRPr="00A023CC">
        <w:t xml:space="preserve">but only if it is assumed </w:t>
      </w:r>
      <w:r w:rsidRPr="00A023CC">
        <w:t>that activation can spread in a backward manner across</w:t>
      </w:r>
      <w:r w:rsidR="008901FD" w:rsidRPr="00A023CC">
        <w:t xml:space="preserve"> these</w:t>
      </w:r>
      <w:r w:rsidRPr="00A023CC">
        <w:t xml:space="preserve"> associations. Although one cannot exclude these associative accounts of resistance to extinction, they are </w:t>
      </w:r>
      <w:r w:rsidRPr="00A023CC">
        <w:t>largely post-hoc and require additional assumptions about when which type of behavior will be mediated by which type of associative mechanism. In sum, together with previous demonstrations of resistance to extinction in the EC literature, our findings constrain associative models of learning in important ways.</w:t>
      </w:r>
      <w:r w:rsidR="003F2AE8">
        <w:t xml:space="preserve"> </w:t>
      </w:r>
    </w:p>
    <w:p w14:paraId="4CF3DF58" w14:textId="77777777" w:rsidR="00C477BF" w:rsidRPr="00A023CC" w:rsidRDefault="00C477BF" w:rsidP="008E0C40">
      <w:r w:rsidRPr="00A023CC">
        <w:rPr>
          <w:b/>
        </w:rPr>
        <w:t>Propositional (mental) models</w:t>
      </w:r>
      <w:r w:rsidRPr="00A023CC">
        <w:t>. Our results also constrain propositional accounts of evaluative learning (De Houwer, 2009; 2014; Mitchell, De Houwer, &amp; Lovibond, 2009). Whereas associations (e.g., happy-sad) merely convey the strength with which representations are linked, propositions specify how objects are related and have a truth value (e.g., happy is opposite to sad). It may be that an IR-based learning procedure gives rise to the formation of two propositions based on the person’s direct experience (e.g., “</w:t>
      </w:r>
      <w:r w:rsidRPr="00A023CC">
        <w:rPr>
          <w:i/>
        </w:rPr>
        <w:t>The positive source leads to the outcome</w:t>
      </w:r>
      <w:r w:rsidRPr="00A023CC">
        <w:t>”, “</w:t>
      </w:r>
      <w:r w:rsidRPr="00A023CC">
        <w:rPr>
          <w:i/>
        </w:rPr>
        <w:t>Neutral targets lead to that same outcome</w:t>
      </w:r>
      <w:r w:rsidRPr="00A023CC">
        <w:t>”) and that these propositions set the stage for the generation of a third “inferred” proposition about the evaluative properties of the stimuli (i.e., “</w:t>
      </w:r>
      <w:r w:rsidRPr="00A023CC">
        <w:rPr>
          <w:i/>
        </w:rPr>
        <w:t>Positive sources and neutral targets are related, therefore the neutral targets are also positive</w:t>
      </w:r>
      <w:r w:rsidRPr="00A023CC">
        <w:t xml:space="preserve">”). It is this inferred proposition that mediates the subsequent change in liking (for more see Van Dessel, Hughes, &amp; De Houwer, 2019). </w:t>
      </w:r>
    </w:p>
    <w:p w14:paraId="42CC0EFB" w14:textId="24AC1845" w:rsidR="00C477BF" w:rsidRPr="00A023CC" w:rsidRDefault="00C477BF" w:rsidP="008E0C40">
      <w:r w:rsidRPr="00A023CC">
        <w:t>The results of Experiments 1-4 suggest that the latter inferred proposition may be maintained even when the premises of the inference (i.e., the propositions about the intersecting contingencies) no longer hold. Note that just like associative accounts of resistance to extinction, this propositional account is also highly speculative and post-hoc. It does not specify why the inferred propositions would hold when the premises no longer hold. When it comes to counterconditioning, it may be that in Experiment 5 (where the valenced source was reversed), a series of further propositions were formed based on the individual’s novel experiences (e.g., “</w:t>
      </w:r>
      <w:r w:rsidRPr="00A023CC">
        <w:rPr>
          <w:i/>
        </w:rPr>
        <w:t>there is now a new source related to the outcome</w:t>
      </w:r>
      <w:r w:rsidRPr="00A023CC">
        <w:t>”) which in turn led to the formation of a new evaluative inference (e.g., “</w:t>
      </w:r>
      <w:r w:rsidRPr="00A023CC">
        <w:rPr>
          <w:i/>
        </w:rPr>
        <w:t>the target is negative</w:t>
      </w:r>
      <w:r w:rsidRPr="00A023CC">
        <w:t xml:space="preserve">”). This latter inference may counteract the effects of the original propositions and mediate the reversed IR effect. In contrast, </w:t>
      </w:r>
      <w:r w:rsidR="0025209A" w:rsidRPr="00A023CC">
        <w:t>rearranging the contingencies</w:t>
      </w:r>
      <w:r w:rsidRPr="00A023CC">
        <w:t>, as in Experiments 6-7, may lead to the formation of propositions that are ambivalent in nature (e.g., “</w:t>
      </w:r>
      <w:r w:rsidRPr="00A023CC">
        <w:rPr>
          <w:i/>
        </w:rPr>
        <w:t>the target is sometimes related with positive and at other times with negative sources/outcomes</w:t>
      </w:r>
      <w:r w:rsidRPr="00A023CC">
        <w:t xml:space="preserve">”). These ambivalent propositions may lead to neutral stimulus evaluations such as we obtained in our final two experiments. Future work could put this idea to the </w:t>
      </w:r>
      <w:r w:rsidRPr="00A023CC">
        <w:lastRenderedPageBreak/>
        <w:t>test by investigating if different evaluative change procedures (e.g., counterconditioning, extinction) set the stage for different types of propositions, and if so, whether these propositions are related to the persistence or change of evaluative learning effects. In any case, because intersecting regularities involve multiple regularities, each of which can be changed in extinction and counterconditioning procedures, propositional accounts of (extinction and counterconditioning of) learning via intersecting regularities require multiple propositions about (changes in) multiple regularities, thus heavily constraining any possible propositional account of these effects.</w:t>
      </w:r>
    </w:p>
    <w:p w14:paraId="41C3693F" w14:textId="0CFCA360" w:rsidR="00553696" w:rsidRPr="00CC6651" w:rsidRDefault="00553696" w:rsidP="008E0C40">
      <w:pPr>
        <w:pStyle w:val="Heading2"/>
      </w:pPr>
      <w:r w:rsidRPr="00CC6651">
        <w:t>Practical Implications</w:t>
      </w:r>
    </w:p>
    <w:p w14:paraId="00A972CD" w14:textId="7995A95A" w:rsidR="00553696" w:rsidRPr="00CC6651" w:rsidRDefault="00553696" w:rsidP="008E0C40">
      <w:r w:rsidRPr="00CC6651">
        <w:t xml:space="preserve">The ultimate goal when changing evaluations is to </w:t>
      </w:r>
      <w:r w:rsidR="0074379F" w:rsidRPr="00CC6651">
        <w:t xml:space="preserve">demonstrate that doing so leads to a </w:t>
      </w:r>
      <w:r w:rsidRPr="00CC6651">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persist across time and in the face of extinction. Our data suggest that this is true for evaluative learning via IR and </w:t>
      </w:r>
      <w:r w:rsidR="000C3B1C" w:rsidRPr="00CC6651">
        <w:t>OEC</w:t>
      </w:r>
      <w:r w:rsidRPr="00CC6651">
        <w:t xml:space="preserve">, where changes in liking were still detectable even when the intersection or contingencies was subsequently disrupted. If anything, IR </w:t>
      </w:r>
      <w:r w:rsidR="009531CE" w:rsidRPr="00CC6651">
        <w:t xml:space="preserve">and OEC </w:t>
      </w:r>
      <w:r w:rsidRPr="00CC6651">
        <w:t>effects persisted</w:t>
      </w:r>
      <w:r w:rsidR="009531CE" w:rsidRPr="00CC6651">
        <w:t xml:space="preserve"> </w:t>
      </w:r>
      <w:r w:rsidRPr="00CC6651">
        <w:t>in the face of extinction procedures.</w:t>
      </w:r>
      <w:r w:rsidR="0074379F" w:rsidRPr="00CC6651">
        <w:t xml:space="preserve"> Thus</w:t>
      </w:r>
      <w:r w:rsidR="00A3730A" w:rsidRPr="00CC6651">
        <w:t>,</w:t>
      </w:r>
      <w:r w:rsidR="0074379F" w:rsidRPr="00CC6651">
        <w:t xml:space="preserve"> if a consumer product acquires a positive valence via IR or OEC, </w:t>
      </w:r>
      <w:r w:rsidR="009531CE" w:rsidRPr="00CC6651">
        <w:t xml:space="preserve">people may </w:t>
      </w:r>
      <w:r w:rsidR="0074379F" w:rsidRPr="00CC6651">
        <w:t xml:space="preserve">continue to like that item even when they later encounter it by itself in the supermarket. </w:t>
      </w:r>
      <w:r w:rsidR="00570AEF" w:rsidRPr="00CC6651">
        <w:t>Likewise</w:t>
      </w:r>
      <w:r w:rsidR="0074379F" w:rsidRPr="00CC6651">
        <w:t>, i</w:t>
      </w:r>
      <w:r w:rsidR="00570AEF" w:rsidRPr="00CC6651">
        <w:t xml:space="preserve">f one’s product has acquired a positive </w:t>
      </w:r>
      <w:r w:rsidR="0074379F" w:rsidRPr="00CC6651">
        <w:t xml:space="preserve">valence </w:t>
      </w:r>
      <w:r w:rsidR="00570AEF" w:rsidRPr="00CC6651">
        <w:t>via IR it may be resistant to change as well</w:t>
      </w:r>
      <w:r w:rsidR="0074379F" w:rsidRPr="00CC6651">
        <w:t>.</w:t>
      </w:r>
      <w:r w:rsidR="00B02D65" w:rsidRPr="00CC6651">
        <w:t xml:space="preserve"> </w:t>
      </w:r>
      <w:r w:rsidRPr="00CC6651">
        <w:t>Future work could take this idea one step further and compare IR</w:t>
      </w:r>
      <w:r w:rsidR="009531CE" w:rsidRPr="00CC6651">
        <w:t xml:space="preserve"> and OEC </w:t>
      </w:r>
      <w:r w:rsidRPr="00CC6651">
        <w:t>to other known evaluative learning pathways (e.g., ME, EC, AA) to determine which pat</w:t>
      </w:r>
      <w:r w:rsidR="009531CE" w:rsidRPr="00CC6651">
        <w:t xml:space="preserve">hway </w:t>
      </w:r>
      <w:r w:rsidRPr="00CC6651">
        <w:t xml:space="preserve">influences evaluations and behavior to the greatest extent. </w:t>
      </w:r>
    </w:p>
    <w:p w14:paraId="26F362B1" w14:textId="541610FA" w:rsidR="001C342E" w:rsidRPr="00CC6651" w:rsidRDefault="00570AEF" w:rsidP="008E0C40">
      <w:r w:rsidRPr="00CC6651">
        <w:t>On a related note, i</w:t>
      </w:r>
      <w:r w:rsidR="001C342E" w:rsidRPr="00CC6651">
        <w:t xml:space="preserve">t remains to be seen whether changes in self-reported and automatic evaluations via extinction or counterconditioning correlate with changes in other classes of (real-world) behavior. </w:t>
      </w:r>
      <w:r w:rsidRPr="00CC6651">
        <w:t>So far</w:t>
      </w:r>
      <w:r w:rsidR="001C342E" w:rsidRPr="00CC6651">
        <w:t xml:space="preserve">, research on IR has mostly focused on establishing or changing evaluations </w:t>
      </w:r>
      <w:r w:rsidRPr="00CC6651">
        <w:t xml:space="preserve">and intentions </w:t>
      </w:r>
      <w:r w:rsidR="001C342E" w:rsidRPr="00CC6651">
        <w:t>towards novel</w:t>
      </w:r>
      <w:r w:rsidRPr="00CC6651">
        <w:t xml:space="preserve"> stimuli (Experiments 1-7) or pre-existing stimuli.</w:t>
      </w:r>
      <w:r w:rsidR="001C342E" w:rsidRPr="00CC6651">
        <w:t xml:space="preserve"> </w:t>
      </w:r>
      <w:r w:rsidRPr="00CC6651">
        <w:t xml:space="preserve">For instance, </w:t>
      </w:r>
      <w:r w:rsidR="001C342E" w:rsidRPr="00CC6651">
        <w:t xml:space="preserve">Mattavelli, </w:t>
      </w:r>
      <w:proofErr w:type="spellStart"/>
      <w:r w:rsidR="001C342E" w:rsidRPr="00CC6651">
        <w:t>Avishai</w:t>
      </w:r>
      <w:proofErr w:type="spellEnd"/>
      <w:r w:rsidR="001C342E" w:rsidRPr="00CC6651">
        <w:t xml:space="preserve">, Perugini, Richetin, and Sheeran (2017) used the Self-Referencing task, an IR-based paradigm in which stimuli are related with the (generally positive) concept of self, to countercondition green vegetables in a population of participants who did not like green vegetables. This intervention led to more positive implicit attitudes towards green vegetables and to an increased intention to consume them in future. </w:t>
      </w:r>
      <w:r w:rsidRPr="00CC6651">
        <w:t>Nevertheless</w:t>
      </w:r>
      <w:r w:rsidR="001C342E" w:rsidRPr="00CC6651">
        <w:t xml:space="preserve">, it remains to be seen if </w:t>
      </w:r>
      <w:r w:rsidR="001C342E" w:rsidRPr="00CC6651">
        <w:t xml:space="preserve">IR-based procedures are also effective when it comes to actual behavioral change (e.g., increased green vegetable consumption). </w:t>
      </w:r>
    </w:p>
    <w:p w14:paraId="7FA5DEF0" w14:textId="225F80F8" w:rsidR="00553696" w:rsidRPr="00CC6651" w:rsidRDefault="00553696" w:rsidP="008E0C40">
      <w:pPr>
        <w:pStyle w:val="Heading2"/>
      </w:pPr>
      <w:r w:rsidRPr="00CC6651">
        <w:t>Limitations</w:t>
      </w:r>
      <w:r w:rsidR="007E3441" w:rsidRPr="00CC6651">
        <w:t xml:space="preserve"> and Future Directions</w:t>
      </w:r>
    </w:p>
    <w:p w14:paraId="24C481AA" w14:textId="5EEB082C" w:rsidR="0008720D" w:rsidRPr="00CC6651" w:rsidRDefault="0008720D" w:rsidP="008E0C40">
      <w:pPr>
        <w:rPr>
          <w:shd w:val="clear" w:color="auto" w:fill="FFFFFF"/>
          <w:lang w:eastAsia="en-GB"/>
        </w:rPr>
      </w:pPr>
      <w:r w:rsidRPr="00CC6651">
        <w:rPr>
          <w:shd w:val="clear" w:color="auto" w:fill="FFFFFF"/>
          <w:lang w:eastAsia="en-GB"/>
        </w:rPr>
        <w:t xml:space="preserve">One </w:t>
      </w:r>
      <w:r w:rsidR="00D0704E" w:rsidRPr="00CC6651">
        <w:rPr>
          <w:shd w:val="clear" w:color="auto" w:fill="FFFFFF"/>
          <w:lang w:eastAsia="en-GB"/>
        </w:rPr>
        <w:t>limitation was</w:t>
      </w:r>
      <w:r w:rsidR="0067186F" w:rsidRPr="00CC6651">
        <w:rPr>
          <w:shd w:val="clear" w:color="auto" w:fill="FFFFFF"/>
          <w:lang w:eastAsia="en-GB"/>
        </w:rPr>
        <w:t xml:space="preserve"> the difficulty</w:t>
      </w:r>
      <w:r w:rsidR="00D0704E" w:rsidRPr="00CC6651">
        <w:rPr>
          <w:shd w:val="clear" w:color="auto" w:fill="FFFFFF"/>
          <w:lang w:eastAsia="en-GB"/>
        </w:rPr>
        <w:t xml:space="preserve"> </w:t>
      </w:r>
      <w:r w:rsidR="0067186F" w:rsidRPr="00CC6651">
        <w:rPr>
          <w:shd w:val="clear" w:color="auto" w:fill="FFFFFF"/>
          <w:lang w:eastAsia="en-GB"/>
        </w:rPr>
        <w:t xml:space="preserve">we observed </w:t>
      </w:r>
      <w:r w:rsidR="00225CC6" w:rsidRPr="00CC6651">
        <w:rPr>
          <w:shd w:val="clear" w:color="auto" w:fill="FFFFFF"/>
          <w:lang w:eastAsia="en-GB"/>
        </w:rPr>
        <w:t xml:space="preserve">in creating an extinction procedure </w:t>
      </w:r>
      <w:r w:rsidR="00D0704E" w:rsidRPr="00CC6651">
        <w:rPr>
          <w:shd w:val="clear" w:color="auto" w:fill="FFFFFF"/>
          <w:lang w:eastAsia="en-GB"/>
        </w:rPr>
        <w:t xml:space="preserve">which </w:t>
      </w:r>
      <w:r w:rsidR="00225CC6" w:rsidRPr="00CC6651">
        <w:rPr>
          <w:shd w:val="clear" w:color="auto" w:fill="FFFFFF"/>
          <w:lang w:eastAsia="en-GB"/>
        </w:rPr>
        <w:t>effectively undermine</w:t>
      </w:r>
      <w:r w:rsidRPr="00CC6651">
        <w:rPr>
          <w:shd w:val="clear" w:color="auto" w:fill="FFFFFF"/>
          <w:lang w:eastAsia="en-GB"/>
        </w:rPr>
        <w:t>d evaluations of the target stimulus (IR effects)</w:t>
      </w:r>
      <w:r w:rsidR="00225CC6" w:rsidRPr="00CC6651">
        <w:rPr>
          <w:shd w:val="clear" w:color="auto" w:fill="FFFFFF"/>
          <w:lang w:eastAsia="en-GB"/>
        </w:rPr>
        <w:t>. It may be that the extinction p</w:t>
      </w:r>
      <w:r w:rsidR="00D0704E" w:rsidRPr="00CC6651">
        <w:rPr>
          <w:shd w:val="clear" w:color="auto" w:fill="FFFFFF"/>
          <w:lang w:eastAsia="en-GB"/>
        </w:rPr>
        <w:t>rocedure used in Experiments 1-3</w:t>
      </w:r>
      <w:r w:rsidR="00225CC6" w:rsidRPr="00CC6651">
        <w:rPr>
          <w:shd w:val="clear" w:color="auto" w:fill="FFFFFF"/>
          <w:lang w:eastAsia="en-GB"/>
        </w:rPr>
        <w:t xml:space="preserve"> still retained some valenced elements (e.g., the responses emitted in the presence of the source stimuli) which may have </w:t>
      </w:r>
      <w:r w:rsidR="00D0704E" w:rsidRPr="00CC6651">
        <w:rPr>
          <w:shd w:val="clear" w:color="auto" w:fill="FFFFFF"/>
          <w:lang w:eastAsia="en-GB"/>
        </w:rPr>
        <w:t xml:space="preserve">hampered </w:t>
      </w:r>
      <w:r w:rsidR="00225CC6" w:rsidRPr="00CC6651">
        <w:rPr>
          <w:shd w:val="clear" w:color="auto" w:fill="FFFFFF"/>
          <w:lang w:eastAsia="en-GB"/>
        </w:rPr>
        <w:t xml:space="preserve">our efforts to extinguish target evaluations. Experiment </w:t>
      </w:r>
      <w:r w:rsidR="00D0704E" w:rsidRPr="00CC6651">
        <w:rPr>
          <w:shd w:val="clear" w:color="auto" w:fill="FFFFFF"/>
          <w:lang w:eastAsia="en-GB"/>
        </w:rPr>
        <w:t xml:space="preserve">4 </w:t>
      </w:r>
      <w:r w:rsidR="00225CC6" w:rsidRPr="00CC6651">
        <w:rPr>
          <w:shd w:val="clear" w:color="auto" w:fill="FFFFFF"/>
          <w:lang w:eastAsia="en-GB"/>
        </w:rPr>
        <w:t xml:space="preserve">sought to control for this possibility by presenting stimuli without the need to emit responses – but even this task is not without its </w:t>
      </w:r>
      <w:r w:rsidR="00D0704E" w:rsidRPr="00CC6651">
        <w:rPr>
          <w:shd w:val="clear" w:color="auto" w:fill="FFFFFF"/>
          <w:lang w:eastAsia="en-GB"/>
        </w:rPr>
        <w:t xml:space="preserve">own </w:t>
      </w:r>
      <w:r w:rsidR="00225CC6" w:rsidRPr="00CC6651">
        <w:rPr>
          <w:shd w:val="clear" w:color="auto" w:fill="FFFFFF"/>
          <w:lang w:eastAsia="en-GB"/>
        </w:rPr>
        <w:t xml:space="preserve">issues (e.g., presenting stimuli in a non-contingent way might </w:t>
      </w:r>
      <w:r w:rsidR="00D0704E" w:rsidRPr="00CC6651">
        <w:rPr>
          <w:shd w:val="clear" w:color="auto" w:fill="FFFFFF"/>
          <w:lang w:eastAsia="en-GB"/>
        </w:rPr>
        <w:t>be perceived as being unrelated to the acquisition phase</w:t>
      </w:r>
      <w:r w:rsidRPr="00CC6651">
        <w:rPr>
          <w:shd w:val="clear" w:color="auto" w:fill="FFFFFF"/>
          <w:lang w:eastAsia="en-GB"/>
        </w:rPr>
        <w:t>; see our previous point about contextual versus a-contextual learning</w:t>
      </w:r>
      <w:r w:rsidR="00D0704E" w:rsidRPr="00CC6651">
        <w:rPr>
          <w:shd w:val="clear" w:color="auto" w:fill="FFFFFF"/>
          <w:lang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sidRPr="00CC6651">
        <w:rPr>
          <w:shd w:val="clear" w:color="auto" w:fill="FFFFFF"/>
          <w:lang w:eastAsia="en-GB"/>
        </w:rPr>
        <w:t xml:space="preserve"> and refine on our </w:t>
      </w:r>
      <w:r w:rsidR="001646A1" w:rsidRPr="00CC6651">
        <w:rPr>
          <w:shd w:val="clear" w:color="auto" w:fill="FFFFFF"/>
          <w:lang w:eastAsia="en-GB"/>
        </w:rPr>
        <w:t xml:space="preserve">initial </w:t>
      </w:r>
      <w:r w:rsidR="0005522F" w:rsidRPr="00CC6651">
        <w:rPr>
          <w:shd w:val="clear" w:color="auto" w:fill="FFFFFF"/>
          <w:lang w:eastAsia="en-GB"/>
        </w:rPr>
        <w:t xml:space="preserve">efforts here. </w:t>
      </w:r>
    </w:p>
    <w:p w14:paraId="567C45DE" w14:textId="22AD926F" w:rsidR="00225CC6" w:rsidRPr="00CC6651" w:rsidRDefault="0008720D" w:rsidP="008E0C40">
      <w:pPr>
        <w:rPr>
          <w:shd w:val="clear" w:color="auto" w:fill="FFFFFF"/>
          <w:lang w:eastAsia="en-GB"/>
        </w:rPr>
      </w:pPr>
      <w:r w:rsidRPr="00CC6651">
        <w:rPr>
          <w:shd w:val="clear" w:color="auto" w:fill="FFFFFF"/>
          <w:lang w:eastAsia="en-GB"/>
        </w:rPr>
        <w:t xml:space="preserve">Another limitation was the </w:t>
      </w:r>
      <w:r w:rsidR="00D518AA" w:rsidRPr="00CC6651">
        <w:rPr>
          <w:shd w:val="clear" w:color="auto" w:fill="FFFFFF"/>
          <w:lang w:eastAsia="en-GB"/>
        </w:rPr>
        <w:t xml:space="preserve">presence of </w:t>
      </w:r>
      <w:r w:rsidR="0005522F" w:rsidRPr="00CC6651">
        <w:rPr>
          <w:shd w:val="clear" w:color="auto" w:fill="FFFFFF"/>
          <w:lang w:eastAsia="en-GB"/>
        </w:rPr>
        <w:t xml:space="preserve">both a ‘visible intersection’ (e.g., common outcome) </w:t>
      </w:r>
      <w:r w:rsidRPr="00CC6651">
        <w:rPr>
          <w:shd w:val="clear" w:color="auto" w:fill="FFFFFF"/>
          <w:lang w:eastAsia="en-GB"/>
        </w:rPr>
        <w:t xml:space="preserve">and </w:t>
      </w:r>
      <w:r w:rsidR="0005522F" w:rsidRPr="00CC6651">
        <w:rPr>
          <w:shd w:val="clear" w:color="auto" w:fill="FFFFFF"/>
          <w:lang w:eastAsia="en-GB"/>
        </w:rPr>
        <w:t>a ‘hidden intersection’ (i.e., common response locations)</w:t>
      </w:r>
      <w:r w:rsidRPr="00CC6651">
        <w:rPr>
          <w:shd w:val="clear" w:color="auto" w:fill="FFFFFF"/>
          <w:lang w:eastAsia="en-GB"/>
        </w:rPr>
        <w:t xml:space="preserve"> </w:t>
      </w:r>
      <w:r w:rsidR="00D518AA" w:rsidRPr="00CC6651">
        <w:rPr>
          <w:shd w:val="clear" w:color="auto" w:fill="FFFFFF"/>
          <w:lang w:eastAsia="en-GB"/>
        </w:rPr>
        <w:t>connecting</w:t>
      </w:r>
      <w:r w:rsidRPr="00CC6651">
        <w:rPr>
          <w:shd w:val="clear" w:color="auto" w:fill="FFFFFF"/>
          <w:lang w:eastAsia="en-GB"/>
        </w:rPr>
        <w:t xml:space="preserve"> </w:t>
      </w:r>
      <w:r w:rsidR="00D518AA" w:rsidRPr="00CC6651">
        <w:rPr>
          <w:shd w:val="clear" w:color="auto" w:fill="FFFFFF"/>
          <w:lang w:eastAsia="en-GB"/>
        </w:rPr>
        <w:t>the contingencies in many studies</w:t>
      </w:r>
      <w:r w:rsidR="0005522F" w:rsidRPr="00CC6651">
        <w:rPr>
          <w:shd w:val="clear" w:color="auto" w:fill="FFFFFF"/>
          <w:lang w:eastAsia="en-GB"/>
        </w:rPr>
        <w:t xml:space="preserve">. </w:t>
      </w:r>
      <w:r w:rsidR="00263D78" w:rsidRPr="00CC6651">
        <w:rPr>
          <w:shd w:val="clear" w:color="auto" w:fill="FFFFFF"/>
          <w:lang w:eastAsia="en-GB"/>
        </w:rPr>
        <w:t xml:space="preserve">This latter type of intersection may have </w:t>
      </w:r>
      <w:r w:rsidR="00F677E7" w:rsidRPr="00CC6651">
        <w:rPr>
          <w:shd w:val="clear" w:color="auto" w:fill="FFFFFF"/>
          <w:lang w:eastAsia="en-GB"/>
        </w:rPr>
        <w:t xml:space="preserve">augmented the </w:t>
      </w:r>
      <w:r w:rsidR="00D518AA" w:rsidRPr="00CC6651">
        <w:rPr>
          <w:shd w:val="clear" w:color="auto" w:fill="FFFFFF"/>
          <w:lang w:eastAsia="en-GB"/>
        </w:rPr>
        <w:t xml:space="preserve">IR and OEC </w:t>
      </w:r>
      <w:r w:rsidR="00F677E7" w:rsidRPr="00CC6651">
        <w:rPr>
          <w:shd w:val="clear" w:color="auto" w:fill="FFFFFF"/>
          <w:lang w:eastAsia="en-GB"/>
        </w:rPr>
        <w:t>effect</w:t>
      </w:r>
      <w:r w:rsidR="00D518AA" w:rsidRPr="00CC6651">
        <w:rPr>
          <w:shd w:val="clear" w:color="auto" w:fill="FFFFFF"/>
          <w:lang w:eastAsia="en-GB"/>
        </w:rPr>
        <w:t>s</w:t>
      </w:r>
      <w:r w:rsidR="00F677E7" w:rsidRPr="00CC6651">
        <w:rPr>
          <w:shd w:val="clear" w:color="auto" w:fill="FFFFFF"/>
          <w:lang w:eastAsia="en-GB"/>
        </w:rPr>
        <w:t xml:space="preserve"> during the acquisition phase and undermined attempts to reduce </w:t>
      </w:r>
      <w:r w:rsidR="00D518AA" w:rsidRPr="00CC6651">
        <w:rPr>
          <w:shd w:val="clear" w:color="auto" w:fill="FFFFFF"/>
          <w:lang w:eastAsia="en-GB"/>
        </w:rPr>
        <w:t xml:space="preserve">them </w:t>
      </w:r>
      <w:r w:rsidR="00F677E7" w:rsidRPr="00CC6651">
        <w:rPr>
          <w:shd w:val="clear" w:color="auto" w:fill="FFFFFF"/>
          <w:lang w:eastAsia="en-GB"/>
        </w:rPr>
        <w:t>during extinction and counterconditioning.</w:t>
      </w:r>
      <w:r w:rsidR="00D46E2B" w:rsidRPr="00CC6651">
        <w:rPr>
          <w:shd w:val="clear" w:color="auto" w:fill="FFFFFF"/>
          <w:lang w:eastAsia="en-GB"/>
        </w:rPr>
        <w:t xml:space="preserve"> That said, when </w:t>
      </w:r>
      <w:r w:rsidR="0088027E" w:rsidRPr="00CC6651">
        <w:rPr>
          <w:shd w:val="clear" w:color="auto" w:fill="FFFFFF"/>
          <w:lang w:eastAsia="en-GB"/>
        </w:rPr>
        <w:t xml:space="preserve">this hidden intersection was </w:t>
      </w:r>
      <w:r w:rsidR="00D518AA" w:rsidRPr="00CC6651">
        <w:rPr>
          <w:shd w:val="clear" w:color="auto" w:fill="FFFFFF"/>
          <w:lang w:eastAsia="en-GB"/>
        </w:rPr>
        <w:t xml:space="preserve">absent (Experiment 4) or controlled for (Experiment 7) </w:t>
      </w:r>
      <w:r w:rsidR="0088027E" w:rsidRPr="00CC6651">
        <w:rPr>
          <w:shd w:val="clear" w:color="auto" w:fill="FFFFFF"/>
          <w:lang w:eastAsia="en-GB"/>
        </w:rPr>
        <w:t xml:space="preserve">we still failed to observe extinction </w:t>
      </w:r>
      <w:r w:rsidR="002C77EE" w:rsidRPr="00CC6651">
        <w:rPr>
          <w:shd w:val="clear" w:color="auto" w:fill="FFFFFF"/>
          <w:lang w:eastAsia="en-GB"/>
        </w:rPr>
        <w:t>or counterconditioning</w:t>
      </w:r>
      <w:r w:rsidR="0088027E" w:rsidRPr="00CC6651">
        <w:rPr>
          <w:shd w:val="clear" w:color="auto" w:fill="FFFFFF"/>
          <w:lang w:eastAsia="en-GB"/>
        </w:rPr>
        <w:t>.</w:t>
      </w:r>
      <w:r w:rsidR="00D518AA" w:rsidRPr="00CC6651">
        <w:rPr>
          <w:shd w:val="clear" w:color="auto" w:fill="FFFFFF"/>
          <w:lang w:eastAsia="en-GB"/>
        </w:rPr>
        <w:t xml:space="preserve"> Nevertheless, we </w:t>
      </w:r>
      <w:r w:rsidR="002F7967" w:rsidRPr="00CC6651">
        <w:rPr>
          <w:shd w:val="clear" w:color="auto" w:fill="FFFFFF"/>
          <w:lang w:eastAsia="en-GB"/>
        </w:rPr>
        <w:t>recognize</w:t>
      </w:r>
      <w:r w:rsidR="00D518AA" w:rsidRPr="00CC6651">
        <w:rPr>
          <w:shd w:val="clear" w:color="auto" w:fill="FFFFFF"/>
          <w:lang w:eastAsia="en-GB"/>
        </w:rPr>
        <w:t xml:space="preserve"> that this factor likely played a role in the findings reported here.</w:t>
      </w:r>
      <w:r w:rsidR="0088027E" w:rsidRPr="00CC6651">
        <w:rPr>
          <w:shd w:val="clear" w:color="auto" w:fill="FFFFFF"/>
          <w:lang w:eastAsia="en-GB"/>
        </w:rPr>
        <w:t xml:space="preserve"> </w:t>
      </w:r>
      <w:r w:rsidR="00C844E4" w:rsidRPr="00CC6651">
        <w:rPr>
          <w:shd w:val="clear" w:color="auto" w:fill="FFFFFF"/>
          <w:lang w:eastAsia="en-GB"/>
        </w:rPr>
        <w:t xml:space="preserve">Future work </w:t>
      </w:r>
      <w:r w:rsidR="00D518AA" w:rsidRPr="00CC6651">
        <w:rPr>
          <w:shd w:val="clear" w:color="auto" w:fill="FFFFFF"/>
          <w:lang w:eastAsia="en-GB"/>
        </w:rPr>
        <w:t xml:space="preserve">should therefore </w:t>
      </w:r>
      <w:r w:rsidR="00C844E4" w:rsidRPr="00CC6651">
        <w:rPr>
          <w:shd w:val="clear" w:color="auto" w:fill="FFFFFF"/>
          <w:lang w:eastAsia="en-GB"/>
        </w:rPr>
        <w:t>control for and examine this issue more systematically</w:t>
      </w:r>
      <w:r w:rsidR="00D518AA" w:rsidRPr="00CC6651">
        <w:rPr>
          <w:shd w:val="clear" w:color="auto" w:fill="FFFFFF"/>
          <w:lang w:eastAsia="en-GB"/>
        </w:rPr>
        <w:t xml:space="preserve"> seeking to establish and change IR effects</w:t>
      </w:r>
      <w:r w:rsidR="00C844E4" w:rsidRPr="00CC6651">
        <w:rPr>
          <w:shd w:val="clear" w:color="auto" w:fill="FFFFFF"/>
          <w:lang w:eastAsia="en-GB"/>
        </w:rPr>
        <w:t>.</w:t>
      </w:r>
    </w:p>
    <w:p w14:paraId="0E4C9E17" w14:textId="77777777" w:rsidR="00553696" w:rsidRPr="00CC6651" w:rsidRDefault="00553696" w:rsidP="008E0C40">
      <w:pPr>
        <w:pStyle w:val="Heading2"/>
      </w:pPr>
      <w:r w:rsidRPr="00CC6651">
        <w:t>Conclusion</w:t>
      </w:r>
    </w:p>
    <w:p w14:paraId="554C5145" w14:textId="53144781" w:rsidR="003478DA" w:rsidRDefault="00553696" w:rsidP="00860612">
      <w:r w:rsidRPr="00CC6651">
        <w:t xml:space="preserve">We examined the robustness of evaluations established via intersecting regularities and operant evaluative conditioning. </w:t>
      </w:r>
      <w:r w:rsidR="0086780A" w:rsidRPr="00CC6651">
        <w:t>Although we could generate novel evaluations via both learning pathways,</w:t>
      </w:r>
      <w:r w:rsidRPr="00CC6651">
        <w:t xml:space="preserve"> we could </w:t>
      </w:r>
      <w:r w:rsidR="0086780A" w:rsidRPr="00CC6651">
        <w:t xml:space="preserve">not easily </w:t>
      </w:r>
      <w:r w:rsidRPr="00CC6651">
        <w:t>ex</w:t>
      </w:r>
      <w:r w:rsidR="0086780A" w:rsidRPr="00CC6651">
        <w:t xml:space="preserve">tinguish </w:t>
      </w:r>
      <w:r w:rsidR="00570AEF" w:rsidRPr="00CC6651">
        <w:t xml:space="preserve">or countercondition </w:t>
      </w:r>
      <w:r w:rsidR="0086780A" w:rsidRPr="00CC6651">
        <w:t>those evaluations</w:t>
      </w:r>
      <w:r w:rsidR="0067186F" w:rsidRPr="00CC6651">
        <w:t xml:space="preserve"> using variants of commonly used procedures. This </w:t>
      </w:r>
      <w:r w:rsidRPr="00CC6651">
        <w:t>support</w:t>
      </w:r>
      <w:r w:rsidR="0067186F" w:rsidRPr="00CC6651">
        <w:t>s</w:t>
      </w:r>
      <w:r w:rsidRPr="00CC6651">
        <w:t xml:space="preserve"> the idea that</w:t>
      </w:r>
      <w:r w:rsidR="0067186F" w:rsidRPr="00CC6651">
        <w:t>,</w:t>
      </w:r>
      <w:r w:rsidRPr="00CC6651">
        <w:t xml:space="preserve"> once formed, IR effects </w:t>
      </w:r>
      <w:r w:rsidR="0086780A" w:rsidRPr="00CC6651">
        <w:t xml:space="preserve">may be </w:t>
      </w:r>
      <w:r w:rsidRPr="00CC6651">
        <w:t xml:space="preserve">difficult to eliminate. </w:t>
      </w:r>
      <w:r w:rsidR="00570AEF" w:rsidRPr="00CC6651">
        <w:t xml:space="preserve">The current </w:t>
      </w:r>
      <w:r w:rsidR="0067186F" w:rsidRPr="00CC6651">
        <w:t>work represent</w:t>
      </w:r>
      <w:r w:rsidR="00A3730A" w:rsidRPr="00CC6651">
        <w:t>s</w:t>
      </w:r>
      <w:r w:rsidR="0067186F" w:rsidRPr="00CC6651">
        <w:t xml:space="preserve"> the first time that these recently discovered learning pathways have been </w:t>
      </w:r>
      <w:r w:rsidR="00E02519" w:rsidRPr="00CC6651">
        <w:t>examined in this way. W</w:t>
      </w:r>
      <w:r w:rsidR="00F0794B" w:rsidRPr="00CC6651">
        <w:t xml:space="preserve">e </w:t>
      </w:r>
      <w:r w:rsidR="0086780A" w:rsidRPr="00CC6651">
        <w:t xml:space="preserve">encourage others to </w:t>
      </w:r>
      <w:r w:rsidR="00502A7D" w:rsidRPr="00CC6651">
        <w:t xml:space="preserve">further </w:t>
      </w:r>
      <w:r w:rsidR="0086780A" w:rsidRPr="00CC6651">
        <w:t>explore promising strategies</w:t>
      </w:r>
      <w:r w:rsidRPr="00CC6651">
        <w:t xml:space="preserve"> for altering </w:t>
      </w:r>
      <w:r w:rsidR="00F0794B" w:rsidRPr="00CC6651">
        <w:t>what people like and dislike</w:t>
      </w:r>
      <w:r w:rsidRPr="00CC6651">
        <w:t>.</w:t>
      </w:r>
      <w:r w:rsidR="003F2AE8">
        <w:t xml:space="preserve"> </w:t>
      </w:r>
    </w:p>
    <w:p w14:paraId="6FA35AF7" w14:textId="25D0C618" w:rsidR="00673149" w:rsidRPr="00CC6651" w:rsidRDefault="00673149" w:rsidP="008E0C40">
      <w:pPr>
        <w:pStyle w:val="Heading1"/>
      </w:pPr>
      <w:r>
        <w:lastRenderedPageBreak/>
        <w:t>Notes</w:t>
      </w:r>
    </w:p>
    <w:p w14:paraId="680CC2E8" w14:textId="4A6CE135" w:rsidR="007B0CBC" w:rsidRPr="00CC6651" w:rsidRDefault="007B0CBC" w:rsidP="008E0C40">
      <w:r w:rsidRPr="00673149">
        <w:rPr>
          <w:i/>
        </w:rPr>
        <w:t>Ethics Statement.</w:t>
      </w:r>
      <w:r w:rsidRPr="00CC6651">
        <w:rPr>
          <w:b/>
        </w:rPr>
        <w:t xml:space="preserve"> </w:t>
      </w:r>
      <w:r w:rsidRPr="00CC6651">
        <w:t xml:space="preserve">The Ethics Committee of the Faculty of Psychology and Educational Sciences at Ghent University granted ethical approval for the study procedures. All participants were </w:t>
      </w:r>
      <w:r w:rsidR="00E01287">
        <w:t xml:space="preserve">informed that the study involved no known risks; that participation </w:t>
      </w:r>
      <w:r w:rsidRPr="00CC6651">
        <w:t xml:space="preserve">involved </w:t>
      </w:r>
      <w:r w:rsidR="00E01287">
        <w:t xml:space="preserve">completing </w:t>
      </w:r>
      <w:r w:rsidRPr="00CC6651">
        <w:t>a learning task, a speeded computer task, and self-reported questions</w:t>
      </w:r>
      <w:r w:rsidR="00525F23">
        <w:t xml:space="preserve">; and that </w:t>
      </w:r>
      <w:r w:rsidR="00E01287">
        <w:t xml:space="preserve">their </w:t>
      </w:r>
      <w:r w:rsidR="00525F23">
        <w:t xml:space="preserve">data would be irrevocably anonymised. </w:t>
      </w:r>
      <w:r w:rsidRPr="00CC6651">
        <w:t xml:space="preserve">Participants were </w:t>
      </w:r>
      <w:r w:rsidR="00E01287">
        <w:t xml:space="preserve">also </w:t>
      </w:r>
      <w:r w:rsidRPr="00CC6651">
        <w:t xml:space="preserve">informed that they had the </w:t>
      </w:r>
      <w:r w:rsidR="00525F23">
        <w:t>withdraw from participati</w:t>
      </w:r>
      <w:r w:rsidR="00E01287">
        <w:t>on</w:t>
      </w:r>
      <w:r w:rsidR="00525F23">
        <w:t xml:space="preserve"> </w:t>
      </w:r>
      <w:r w:rsidRPr="00CC6651">
        <w:t xml:space="preserve">at any time </w:t>
      </w:r>
      <w:bookmarkStart w:id="0" w:name="_GoBack"/>
      <w:bookmarkEnd w:id="0"/>
      <w:r w:rsidR="00525F23">
        <w:t>without giving a reason</w:t>
      </w:r>
      <w:r w:rsidRPr="00CC6651">
        <w:t xml:space="preserve">. </w:t>
      </w:r>
      <w:r w:rsidR="00BF394F">
        <w:t>Informed</w:t>
      </w:r>
      <w:r w:rsidRPr="00CC6651">
        <w:t xml:space="preserve"> consent was obtained before the experiment began.</w:t>
      </w:r>
    </w:p>
    <w:p w14:paraId="1774653E" w14:textId="6D545A56" w:rsidR="00D716EA" w:rsidRPr="00CC6651" w:rsidRDefault="00D716EA" w:rsidP="008E0C40">
      <w:r w:rsidRPr="00673149">
        <w:rPr>
          <w:i/>
        </w:rPr>
        <w:t>Data accessibility.</w:t>
      </w:r>
      <w:r w:rsidRPr="00CC6651">
        <w:rPr>
          <w:b/>
        </w:rPr>
        <w:t xml:space="preserve"> </w:t>
      </w:r>
      <w:r w:rsidRPr="00CC6651">
        <w:t xml:space="preserve">Our data, materials, and code can be found at </w:t>
      </w:r>
      <w:hyperlink r:id="rId25" w:history="1">
        <w:r w:rsidR="00177FCD" w:rsidRPr="0018462E">
          <w:rPr>
            <w:rStyle w:val="Hyperlink"/>
          </w:rPr>
          <w:t>osf.io/u6vtz</w:t>
        </w:r>
      </w:hyperlink>
    </w:p>
    <w:p w14:paraId="6E9C3363" w14:textId="7120EEC1" w:rsidR="007B0CBC" w:rsidRPr="00CC6651" w:rsidRDefault="007B0CBC" w:rsidP="008E0C40">
      <w:r w:rsidRPr="00673149">
        <w:rPr>
          <w:i/>
        </w:rPr>
        <w:t>Competing Interests.</w:t>
      </w:r>
      <w:r w:rsidRPr="00CC6651">
        <w:t xml:space="preserve"> The authors have no financial or non-financial competing interests to disclose.</w:t>
      </w:r>
    </w:p>
    <w:p w14:paraId="0C16C77D" w14:textId="5B473C8B" w:rsidR="00CC6651" w:rsidRDefault="007B0CBC" w:rsidP="008E0C40">
      <w:r w:rsidRPr="00673149">
        <w:rPr>
          <w:i/>
        </w:rPr>
        <w:t>Authors Contributions.</w:t>
      </w:r>
      <w:r w:rsidRPr="00CC6651">
        <w:t xml:space="preserve"> SH conceptualized the studies, carried out data collection, data analysis, drafted and revised the manuscript; SM conceptualized the studies, carried out data collection, drafted and revised the manuscript; JDH conceptualized the studies </w:t>
      </w:r>
      <w:r w:rsidR="00F540B2" w:rsidRPr="00CC6651">
        <w:t xml:space="preserve">and </w:t>
      </w:r>
      <w:r w:rsidRPr="00CC6651">
        <w:t xml:space="preserve">revised the manuscript. </w:t>
      </w:r>
      <w:r w:rsidR="00FE6A30" w:rsidRPr="00CC6651">
        <w:t>IH analyzed the data</w:t>
      </w:r>
      <w:r w:rsidR="005421B1" w:rsidRPr="00CC6651">
        <w:t xml:space="preserve"> and </w:t>
      </w:r>
      <w:r w:rsidR="00F540B2" w:rsidRPr="00CC6651">
        <w:t xml:space="preserve">revised </w:t>
      </w:r>
      <w:r w:rsidR="005421B1" w:rsidRPr="00CC6651">
        <w:t>the manuscript</w:t>
      </w:r>
      <w:r w:rsidR="00FE6A30" w:rsidRPr="00CC6651">
        <w:t xml:space="preserve">. </w:t>
      </w:r>
      <w:r w:rsidRPr="00CC6651">
        <w:t xml:space="preserve">All authors gave final approval for publication. </w:t>
      </w:r>
    </w:p>
    <w:p w14:paraId="20EE112C" w14:textId="608C45DA" w:rsidR="00553696" w:rsidRPr="00177FCD" w:rsidRDefault="00553696" w:rsidP="008E0C40">
      <w:pPr>
        <w:pStyle w:val="Heading1"/>
        <w:rPr>
          <w:bCs/>
        </w:rPr>
      </w:pPr>
      <w:r w:rsidRPr="00A023CC">
        <w:t>References</w:t>
      </w:r>
    </w:p>
    <w:p w14:paraId="681575FC" w14:textId="7679573F" w:rsidR="00553696" w:rsidRPr="00CC6651" w:rsidRDefault="00553696" w:rsidP="008E0C40">
      <w:pPr>
        <w:pStyle w:val="References"/>
      </w:pPr>
      <w:r w:rsidRPr="000E0E2B">
        <w:t xml:space="preserve">Baeyens, F., Crombez, G., Van </w:t>
      </w:r>
      <w:r w:rsidRPr="00EA681F">
        <w:t>den</w:t>
      </w:r>
      <w:r w:rsidRPr="000E0E2B">
        <w:t xml:space="preserve"> Bergh, O., &amp; Eelen, P. (1988). </w:t>
      </w:r>
      <w:r w:rsidRPr="00CC6651">
        <w:t>Once in contact always in contact: Evaluative conditioning is resistant to extinction. </w:t>
      </w:r>
      <w:r w:rsidRPr="00CC6651">
        <w:rPr>
          <w:i/>
          <w:iCs/>
        </w:rPr>
        <w:t>Advances in Behaviour Research and Therapy</w:t>
      </w:r>
      <w:r w:rsidRPr="00CC6651">
        <w:t>, </w:t>
      </w:r>
      <w:r w:rsidRPr="00CC6651">
        <w:rPr>
          <w:i/>
          <w:iCs/>
        </w:rPr>
        <w:t>10</w:t>
      </w:r>
      <w:r w:rsidRPr="00CC6651">
        <w:t>(4), 179-199.</w:t>
      </w:r>
    </w:p>
    <w:p w14:paraId="7E0239F5" w14:textId="7BFF6623" w:rsidR="005335B8" w:rsidRDefault="005335B8" w:rsidP="008E0C40">
      <w:pPr>
        <w:pStyle w:val="References"/>
      </w:pPr>
      <w:r w:rsidRPr="005335B8">
        <w:t>Baeyens, F., Eelen, P., Crombez, G., &amp; Van den Bergh, O. (1992). Human evaluative conditioning: Acquisition trials, presentation schedule, evaluative style and contingency awareness. </w:t>
      </w:r>
      <w:r w:rsidRPr="005335B8">
        <w:rPr>
          <w:i/>
          <w:iCs/>
        </w:rPr>
        <w:t xml:space="preserve">Behaviour </w:t>
      </w:r>
      <w:r>
        <w:rPr>
          <w:i/>
          <w:iCs/>
        </w:rPr>
        <w:t>R</w:t>
      </w:r>
      <w:r w:rsidRPr="005335B8">
        <w:rPr>
          <w:i/>
          <w:iCs/>
        </w:rPr>
        <w:t xml:space="preserve">esearch and </w:t>
      </w:r>
      <w:r>
        <w:rPr>
          <w:i/>
          <w:iCs/>
        </w:rPr>
        <w:t>T</w:t>
      </w:r>
      <w:r w:rsidRPr="005335B8">
        <w:rPr>
          <w:i/>
          <w:iCs/>
        </w:rPr>
        <w:t>herapy</w:t>
      </w:r>
      <w:r w:rsidRPr="005335B8">
        <w:t>, </w:t>
      </w:r>
      <w:r w:rsidRPr="005335B8">
        <w:rPr>
          <w:i/>
          <w:iCs/>
        </w:rPr>
        <w:t>30</w:t>
      </w:r>
      <w:r w:rsidRPr="005335B8">
        <w:t>(2), 133-142.</w:t>
      </w:r>
    </w:p>
    <w:p w14:paraId="3C575DDC" w14:textId="6B001A6A" w:rsidR="00553696" w:rsidRPr="00CC6651" w:rsidRDefault="00553696" w:rsidP="008E0C40">
      <w:pPr>
        <w:pStyle w:val="References"/>
      </w:pPr>
      <w:proofErr w:type="spellStart"/>
      <w:r w:rsidRPr="000E0E2B">
        <w:t>Blechert</w:t>
      </w:r>
      <w:proofErr w:type="spellEnd"/>
      <w:r w:rsidRPr="000E0E2B">
        <w:t xml:space="preserve">, J., Michael, T., Williams, S. L., </w:t>
      </w:r>
      <w:proofErr w:type="spellStart"/>
      <w:r w:rsidRPr="000E0E2B">
        <w:t>Purkis</w:t>
      </w:r>
      <w:proofErr w:type="spellEnd"/>
      <w:r w:rsidRPr="000E0E2B">
        <w:t xml:space="preserve">, H. M., &amp; Wilhelm, F. H. (2008). </w:t>
      </w:r>
      <w:r w:rsidRPr="00CC6651">
        <w:t>When two paradigms meet: Does evaluative learning extinguish in differential fear conditioning?. </w:t>
      </w:r>
      <w:r w:rsidRPr="00CC6651">
        <w:rPr>
          <w:i/>
          <w:iCs/>
        </w:rPr>
        <w:t>Learning and Motivation</w:t>
      </w:r>
      <w:r w:rsidRPr="00CC6651">
        <w:t>, </w:t>
      </w:r>
      <w:r w:rsidRPr="00CC6651">
        <w:rPr>
          <w:i/>
          <w:iCs/>
        </w:rPr>
        <w:t>39</w:t>
      </w:r>
      <w:r w:rsidRPr="00CC6651">
        <w:t>(1), 58-70.</w:t>
      </w:r>
    </w:p>
    <w:p w14:paraId="076CE6AD" w14:textId="77777777" w:rsidR="00553696" w:rsidRPr="00CC6651" w:rsidRDefault="00553696" w:rsidP="008E0C40">
      <w:pPr>
        <w:pStyle w:val="References"/>
      </w:pPr>
      <w:r w:rsidRPr="00CC6651">
        <w:t>Bouton, M. E. (2004). Context and behavioral processes in extinction.</w:t>
      </w:r>
      <w:r w:rsidRPr="00CC6651">
        <w:rPr>
          <w:rStyle w:val="apple-converted-space"/>
          <w:rFonts w:ascii="Times New Roman" w:hAnsi="Times New Roman" w:cs="Times New Roman"/>
          <w:sz w:val="24"/>
          <w:szCs w:val="24"/>
        </w:rPr>
        <w:t> </w:t>
      </w:r>
      <w:r w:rsidRPr="00CC6651">
        <w:rPr>
          <w:i/>
          <w:iCs/>
        </w:rPr>
        <w:t>Learning &amp; Memory</w:t>
      </w:r>
      <w:r w:rsidRPr="00CC6651">
        <w:t>,</w:t>
      </w:r>
      <w:r w:rsidRPr="00CC6651">
        <w:rPr>
          <w:rStyle w:val="apple-converted-space"/>
          <w:rFonts w:ascii="Times New Roman" w:hAnsi="Times New Roman" w:cs="Times New Roman"/>
          <w:sz w:val="24"/>
          <w:szCs w:val="24"/>
        </w:rPr>
        <w:t> </w:t>
      </w:r>
      <w:r w:rsidRPr="00CC6651">
        <w:rPr>
          <w:i/>
          <w:iCs/>
        </w:rPr>
        <w:t>11</w:t>
      </w:r>
      <w:r w:rsidRPr="00CC6651">
        <w:t>(5), 485-494.</w:t>
      </w:r>
    </w:p>
    <w:p w14:paraId="09BA92DD" w14:textId="77777777" w:rsidR="00A5566F" w:rsidRPr="00CC6651" w:rsidRDefault="00A5566F" w:rsidP="008E0C40">
      <w:pPr>
        <w:pStyle w:val="References"/>
      </w:pPr>
      <w:r w:rsidRPr="00CC6651">
        <w:t xml:space="preserve">De Houwer, J. (2007). A conceptual and theoretical analysis of evaluative conditioning. </w:t>
      </w:r>
      <w:r w:rsidRPr="00CC6651">
        <w:rPr>
          <w:i/>
        </w:rPr>
        <w:t>The Spanish Journal of Psychology, 10,</w:t>
      </w:r>
      <w:r w:rsidRPr="00CC6651">
        <w:t xml:space="preserve"> 230–241.</w:t>
      </w:r>
    </w:p>
    <w:p w14:paraId="09727552" w14:textId="2C17F2E0" w:rsidR="00A5566F" w:rsidRDefault="00A5566F" w:rsidP="008E0C40">
      <w:pPr>
        <w:pStyle w:val="References"/>
      </w:pPr>
      <w:r w:rsidRPr="00A5566F">
        <w:t>De Houwer, J. (2009). The propositional approach to associative learning as an alternative for association formation models. </w:t>
      </w:r>
      <w:r w:rsidRPr="00A5566F">
        <w:rPr>
          <w:i/>
          <w:iCs/>
        </w:rPr>
        <w:t>Learning &amp; Behavior</w:t>
      </w:r>
      <w:r w:rsidRPr="00A5566F">
        <w:t>, </w:t>
      </w:r>
      <w:r w:rsidRPr="00A5566F">
        <w:rPr>
          <w:i/>
          <w:iCs/>
        </w:rPr>
        <w:t>37</w:t>
      </w:r>
      <w:r w:rsidRPr="00A5566F">
        <w:t>(1), 1-20.</w:t>
      </w:r>
    </w:p>
    <w:p w14:paraId="2F6C9AAD" w14:textId="5949A3BB" w:rsidR="00A5566F" w:rsidRDefault="00A5566F" w:rsidP="008E0C40">
      <w:pPr>
        <w:pStyle w:val="References"/>
      </w:pPr>
      <w:r>
        <w:t>De Houwer, J.</w:t>
      </w:r>
      <w:r w:rsidRPr="00A5566F">
        <w:t xml:space="preserve"> (2014). A propositional model of implicit evaluation. </w:t>
      </w:r>
      <w:r w:rsidRPr="00A5566F">
        <w:rPr>
          <w:i/>
          <w:iCs/>
        </w:rPr>
        <w:t>Social and Personality Psychology Compass</w:t>
      </w:r>
      <w:r w:rsidRPr="00A5566F">
        <w:t>, </w:t>
      </w:r>
      <w:r w:rsidRPr="00A5566F">
        <w:rPr>
          <w:i/>
          <w:iCs/>
        </w:rPr>
        <w:t>8</w:t>
      </w:r>
      <w:r w:rsidRPr="00A5566F">
        <w:t>(7), 342-353.</w:t>
      </w:r>
    </w:p>
    <w:p w14:paraId="2533FAD4" w14:textId="1FC1D03B" w:rsidR="00FA676C" w:rsidRPr="00CC6651" w:rsidRDefault="00FA676C" w:rsidP="008E0C40">
      <w:pPr>
        <w:pStyle w:val="References"/>
      </w:pPr>
      <w:r w:rsidRPr="00CC6651">
        <w:t xml:space="preserve">De Houwer, J., Barnes-Holmes, D., &amp; Moors, A. (2013). What is learning? On the nature and merits of a functional definition of learning. </w:t>
      </w:r>
      <w:r w:rsidRPr="00CC6651">
        <w:rPr>
          <w:i/>
        </w:rPr>
        <w:t>Psychonomic Bulletin &amp; Review, 20(4)</w:t>
      </w:r>
      <w:r w:rsidRPr="00CC6651">
        <w:t>, 631-642.</w:t>
      </w:r>
    </w:p>
    <w:p w14:paraId="71B4C286" w14:textId="4B03CE8C" w:rsidR="009A4AF4" w:rsidRPr="00177FCD" w:rsidRDefault="009A4AF4" w:rsidP="008E0C40">
      <w:pPr>
        <w:pStyle w:val="References"/>
      </w:pPr>
      <w:r w:rsidRPr="00CC6651">
        <w:t>De Houwer, J., &amp; Hughes, S. (</w:t>
      </w:r>
      <w:r w:rsidR="00023884" w:rsidRPr="00CC6651">
        <w:t>2020</w:t>
      </w:r>
      <w:r w:rsidRPr="00CC6651">
        <w:t xml:space="preserve">). The psychology of learning: An introduction from a functional-cognitive perspective. </w:t>
      </w:r>
      <w:r w:rsidRPr="00A023CC">
        <w:rPr>
          <w:i/>
        </w:rPr>
        <w:t>The MIT Press</w:t>
      </w:r>
      <w:r w:rsidRPr="00177FCD">
        <w:t>.</w:t>
      </w:r>
    </w:p>
    <w:p w14:paraId="21A1BDF5" w14:textId="1B641734" w:rsidR="00657FBE" w:rsidRPr="00A023CC" w:rsidRDefault="00657FBE" w:rsidP="008E0C40">
      <w:pPr>
        <w:pStyle w:val="References"/>
      </w:pPr>
      <w:r w:rsidRPr="00177FCD">
        <w:t xml:space="preserve">De Houwer, J., Richetin, J., Hughes, S., &amp; Perugini, M. (2019). </w:t>
      </w:r>
      <w:r w:rsidRPr="00A023CC">
        <w:t xml:space="preserve">On the assumptions that we make about the world around us: A conceptual framework for feature transformation effects. </w:t>
      </w:r>
      <w:r w:rsidRPr="00A023CC">
        <w:rPr>
          <w:i/>
        </w:rPr>
        <w:t>Collabra: Psychology, 5(1)</w:t>
      </w:r>
      <w:r w:rsidRPr="00A023CC">
        <w:t>, 43. doi:10.1525/collabra.229.</w:t>
      </w:r>
    </w:p>
    <w:p w14:paraId="5C394EF7" w14:textId="5F31C202" w:rsidR="00553696" w:rsidRPr="00CC6651" w:rsidRDefault="00553696" w:rsidP="008E0C40">
      <w:pPr>
        <w:pStyle w:val="References"/>
        <w:rPr>
          <w:lang w:val="nl-BE"/>
        </w:rPr>
      </w:pPr>
      <w:r w:rsidRPr="00A023CC">
        <w:t xml:space="preserve">Ebert, I. D., Steffens, M. C., von Stülpnagel, R., &amp; Jelenec, P. (2009). </w:t>
      </w:r>
      <w:r w:rsidRPr="00CC6651">
        <w:t>How to like yourself</w:t>
      </w:r>
      <w:r w:rsidR="008F5C3C">
        <w:t xml:space="preserve"> </w:t>
      </w:r>
      <w:r w:rsidRPr="00CC6651">
        <w:t xml:space="preserve">better, or chocolate less: Changing implicit attitudes with one IAT task. </w:t>
      </w:r>
      <w:r w:rsidRPr="00CC6651">
        <w:rPr>
          <w:i/>
          <w:lang w:val="nl-BE"/>
        </w:rPr>
        <w:t>Journal of</w:t>
      </w:r>
      <w:r w:rsidR="008F5C3C" w:rsidRPr="00CC6651">
        <w:rPr>
          <w:i/>
          <w:lang w:val="nl-BE"/>
        </w:rPr>
        <w:t xml:space="preserve"> </w:t>
      </w:r>
      <w:r w:rsidRPr="00CC6651">
        <w:rPr>
          <w:i/>
          <w:lang w:val="nl-BE"/>
        </w:rPr>
        <w:t>Experimental Social Psychology, 45,</w:t>
      </w:r>
      <w:r w:rsidRPr="00CC6651">
        <w:rPr>
          <w:lang w:val="nl-BE"/>
        </w:rPr>
        <w:t xml:space="preserve"> 1098–1104.</w:t>
      </w:r>
    </w:p>
    <w:p w14:paraId="684F33D8" w14:textId="04540ED9" w:rsidR="005C21F5" w:rsidRPr="00CC6651" w:rsidRDefault="005C21F5" w:rsidP="008E0C40">
      <w:pPr>
        <w:pStyle w:val="References"/>
      </w:pPr>
      <w:r w:rsidRPr="00CC6651">
        <w:rPr>
          <w:lang w:val="nl-BE"/>
        </w:rPr>
        <w:t xml:space="preserve">Eder, A. B., Krishna, A., &amp; Van Dessel, P. (2019). </w:t>
      </w:r>
      <w:r w:rsidRPr="00CC6651">
        <w:t xml:space="preserve">Operant evaluative conditioning. </w:t>
      </w:r>
      <w:r w:rsidRPr="00CC6651">
        <w:rPr>
          <w:i/>
        </w:rPr>
        <w:t>Journal</w:t>
      </w:r>
      <w:r w:rsidR="008F5C3C">
        <w:rPr>
          <w:i/>
        </w:rPr>
        <w:t xml:space="preserve"> </w:t>
      </w:r>
      <w:r w:rsidRPr="00CC6651">
        <w:rPr>
          <w:i/>
        </w:rPr>
        <w:t>of Experimental Psychology: Animal Learning and Cognition, 45(1)</w:t>
      </w:r>
      <w:r w:rsidRPr="00CC6651">
        <w:t>, 102</w:t>
      </w:r>
      <w:r w:rsidR="00664750" w:rsidRPr="00CC6651">
        <w:t>-110</w:t>
      </w:r>
      <w:r w:rsidRPr="00CC6651">
        <w:t>.</w:t>
      </w:r>
    </w:p>
    <w:p w14:paraId="1D974807" w14:textId="58FC189D" w:rsidR="00553696" w:rsidRPr="00CC6651" w:rsidRDefault="00553696" w:rsidP="008E0C40">
      <w:pPr>
        <w:pStyle w:val="References"/>
      </w:pPr>
      <w:r w:rsidRPr="00A023CC">
        <w:t xml:space="preserve">Engelhard, I. M., Leer, A., Lange, E., &amp; Olatunji, B. O. (2014). </w:t>
      </w:r>
      <w:r w:rsidRPr="00CC6651">
        <w:t>Shaking that icky feeling</w:t>
      </w:r>
      <w:r w:rsidR="008F5C3C">
        <w:t xml:space="preserve">: </w:t>
      </w:r>
      <w:r w:rsidRPr="00CC6651">
        <w:t>effects of extinction and counterconditioning on disgust-related evaluative learning.</w:t>
      </w:r>
      <w:r w:rsidR="008F5C3C">
        <w:t xml:space="preserve"> </w:t>
      </w:r>
      <w:r w:rsidRPr="00CC6651">
        <w:rPr>
          <w:i/>
        </w:rPr>
        <w:t>Behavior Therapy, 45(5),</w:t>
      </w:r>
      <w:r w:rsidRPr="00CC6651">
        <w:t xml:space="preserve"> 708-719.</w:t>
      </w:r>
    </w:p>
    <w:p w14:paraId="14E09D6C" w14:textId="38567143" w:rsidR="00C477BF" w:rsidRPr="00CC6651" w:rsidRDefault="00C477BF" w:rsidP="008E0C40">
      <w:pPr>
        <w:pStyle w:val="References"/>
      </w:pPr>
      <w:r w:rsidRPr="00A023CC">
        <w:t xml:space="preserve">Gawronski, B., Rydell, R. J., De Houwer, J., Brannon, S. M., Ye, Y., Vervliet, B., &amp; Hu, X. (2018). </w:t>
      </w:r>
      <w:r w:rsidRPr="00CC6651">
        <w:t xml:space="preserve">Contextualized attitude change. In </w:t>
      </w:r>
      <w:r w:rsidRPr="00CC6651">
        <w:rPr>
          <w:i/>
        </w:rPr>
        <w:t>Advances in Experimental Social Psychology</w:t>
      </w:r>
      <w:r w:rsidRPr="00CC6651">
        <w:t xml:space="preserve"> (Vol. 57, pp. 1-52). Academic Press.</w:t>
      </w:r>
    </w:p>
    <w:p w14:paraId="6822D4CE" w14:textId="0D190BA6" w:rsidR="00553696" w:rsidRPr="00CC6651" w:rsidRDefault="00553696" w:rsidP="008E0C40">
      <w:pPr>
        <w:pStyle w:val="References"/>
      </w:pPr>
      <w:r w:rsidRPr="00CC6651">
        <w:rPr>
          <w:lang w:val="nl-BE"/>
        </w:rPr>
        <w:t xml:space="preserve">Gast, A., &amp; De Houwer, J. (2013). </w:t>
      </w:r>
      <w:r w:rsidRPr="00CC6651">
        <w:t>The influence of extinction and counterconditioning instructions on evaluative conditioning effects. </w:t>
      </w:r>
      <w:r w:rsidRPr="00CC6651">
        <w:rPr>
          <w:i/>
          <w:iCs/>
        </w:rPr>
        <w:t>Learning and Motivation</w:t>
      </w:r>
      <w:r w:rsidRPr="00CC6651">
        <w:t>, </w:t>
      </w:r>
      <w:r w:rsidRPr="00CC6651">
        <w:rPr>
          <w:i/>
          <w:iCs/>
        </w:rPr>
        <w:t>44</w:t>
      </w:r>
      <w:r w:rsidRPr="00CC6651">
        <w:t>(4), 312-325.</w:t>
      </w:r>
    </w:p>
    <w:p w14:paraId="5E727E1C" w14:textId="4E6C1F56" w:rsidR="008405D6" w:rsidRPr="00CC6651" w:rsidRDefault="008405D6" w:rsidP="008E0C40">
      <w:pPr>
        <w:pStyle w:val="References"/>
      </w:pPr>
      <w:r w:rsidRPr="00CC6651">
        <w:t xml:space="preserve">Gast, A., &amp; </w:t>
      </w:r>
      <w:proofErr w:type="spellStart"/>
      <w:r w:rsidRPr="00CC6651">
        <w:t>Rothermund</w:t>
      </w:r>
      <w:proofErr w:type="spellEnd"/>
      <w:r w:rsidRPr="00CC6651">
        <w:t xml:space="preserve">, K. (2011). I like it because I said that I like it: Evaluative conditioning effects can be based on stimulus-response learning. </w:t>
      </w:r>
      <w:r w:rsidRPr="00CC6651">
        <w:rPr>
          <w:i/>
        </w:rPr>
        <w:t>Journal of Experimental Psychology: Animal Behavior Processes, 37</w:t>
      </w:r>
      <w:r w:rsidRPr="00CC6651">
        <w:t>, 466–476.</w:t>
      </w:r>
    </w:p>
    <w:p w14:paraId="207F44A1" w14:textId="3C6088F2" w:rsidR="00553696" w:rsidRPr="00CC6651" w:rsidRDefault="00553696" w:rsidP="008E0C40">
      <w:pPr>
        <w:pStyle w:val="References"/>
      </w:pPr>
      <w:r w:rsidRPr="00CC6651">
        <w:t xml:space="preserve">Greenwald, A. G., Nosek, B. A., &amp; Banaji, M. R. (2003). Understanding and using the Implicit Association Test: I. An improved scoring algorithm. </w:t>
      </w:r>
      <w:r w:rsidRPr="00CC6651">
        <w:rPr>
          <w:i/>
        </w:rPr>
        <w:t>Journal of Personality and Social Psychology, 85,</w:t>
      </w:r>
      <w:r w:rsidRPr="00CC6651">
        <w:t xml:space="preserve"> 197-216.</w:t>
      </w:r>
    </w:p>
    <w:p w14:paraId="3C15CDBD" w14:textId="2EAC66E1" w:rsidR="00664750" w:rsidRPr="00CC6651" w:rsidRDefault="00664750" w:rsidP="008E0C40">
      <w:pPr>
        <w:pStyle w:val="References"/>
        <w:rPr>
          <w:lang w:val="nl-BE"/>
        </w:rPr>
      </w:pPr>
      <w:r w:rsidRPr="00CC6651">
        <w:t xml:space="preserve">Hasselblad, V., &amp; Hedges, L. V. (1995). Meta-analysis of screening and diagnostic tests. </w:t>
      </w:r>
      <w:r w:rsidRPr="00CC6651">
        <w:rPr>
          <w:i/>
          <w:lang w:val="nl-BE"/>
        </w:rPr>
        <w:t>Psychological Bulletin, 117(1)</w:t>
      </w:r>
      <w:r w:rsidRPr="00CC6651">
        <w:rPr>
          <w:lang w:val="nl-BE"/>
        </w:rPr>
        <w:t>, 167-178.</w:t>
      </w:r>
    </w:p>
    <w:p w14:paraId="7BE98FB7" w14:textId="5481DB6C" w:rsidR="008F5C3C" w:rsidRPr="00CC6651" w:rsidRDefault="00553696" w:rsidP="008E0C40">
      <w:pPr>
        <w:pStyle w:val="References"/>
      </w:pPr>
      <w:r w:rsidRPr="00CC6651">
        <w:rPr>
          <w:lang w:val="nl-BE"/>
        </w:rPr>
        <w:t xml:space="preserve">Hofmann, W., De Houwer, J., Perugini, M., Baeyens, F., &amp; Crombez, G. (2010). </w:t>
      </w:r>
      <w:r w:rsidRPr="00CC6651">
        <w:t xml:space="preserve">Evaluative </w:t>
      </w:r>
      <w:r w:rsidRPr="00CC6651">
        <w:lastRenderedPageBreak/>
        <w:t xml:space="preserve">conditioning in humans: A meta-analysis. </w:t>
      </w:r>
      <w:r w:rsidRPr="00CC6651">
        <w:rPr>
          <w:i/>
        </w:rPr>
        <w:t>Psychological Bulletin, 136,</w:t>
      </w:r>
      <w:r w:rsidRPr="00CC6651">
        <w:t xml:space="preserve"> 390–421.</w:t>
      </w:r>
    </w:p>
    <w:p w14:paraId="14B567FE" w14:textId="7C143381" w:rsidR="00553696" w:rsidRPr="00CC6651" w:rsidRDefault="00553696" w:rsidP="008E0C40">
      <w:pPr>
        <w:pStyle w:val="References"/>
      </w:pPr>
      <w:r w:rsidRPr="00CC6651">
        <w:t>Hu, X., Gawronski, B., &amp; Balas, R. (2017). Propositional Versus Dual-Process Accounts of</w:t>
      </w:r>
      <w:r w:rsidR="008F5C3C">
        <w:t xml:space="preserve"> </w:t>
      </w:r>
      <w:r w:rsidRPr="00CC6651">
        <w:t>Evaluative Conditioning: II. The Effectiveness of Counter-Conditioning and Counter</w:t>
      </w:r>
      <w:r w:rsidR="008F5C3C">
        <w:t xml:space="preserve"> </w:t>
      </w:r>
      <w:r w:rsidRPr="00CC6651">
        <w:t xml:space="preserve">Instructions in Changing Implicit and Explicit Evaluations. </w:t>
      </w:r>
      <w:r w:rsidRPr="00CC6651">
        <w:rPr>
          <w:i/>
        </w:rPr>
        <w:t>Social Psychological and</w:t>
      </w:r>
      <w:r w:rsidR="008F5C3C">
        <w:rPr>
          <w:i/>
        </w:rPr>
        <w:t xml:space="preserve"> </w:t>
      </w:r>
      <w:r w:rsidRPr="00CC6651">
        <w:rPr>
          <w:i/>
        </w:rPr>
        <w:t>Personality Science</w:t>
      </w:r>
      <w:r w:rsidRPr="00CC6651">
        <w:t>, DOI: https://doi.org/10.1177/1948550617691094</w:t>
      </w:r>
    </w:p>
    <w:p w14:paraId="0E633472" w14:textId="77777777" w:rsidR="00553696" w:rsidRPr="00CC6651" w:rsidRDefault="00553696" w:rsidP="008E0C40">
      <w:pPr>
        <w:pStyle w:val="References"/>
        <w:rPr>
          <w:lang w:val="nl-BE"/>
        </w:rPr>
      </w:pPr>
      <w:r w:rsidRPr="00CC6651">
        <w:t>Hughes, S., De Houwer, J., &amp; Perugini, M. (2016). Expanding the boundaries of evaluative learning research: How intersecting regularities shape our likes and dislikes. </w:t>
      </w:r>
      <w:r w:rsidRPr="00CC6651">
        <w:rPr>
          <w:i/>
          <w:iCs/>
          <w:lang w:val="nl-BE"/>
        </w:rPr>
        <w:t>Journal of Experimental Psychology: General</w:t>
      </w:r>
      <w:r w:rsidRPr="00CC6651">
        <w:rPr>
          <w:lang w:val="nl-BE"/>
        </w:rPr>
        <w:t>, </w:t>
      </w:r>
      <w:r w:rsidRPr="00CC6651">
        <w:rPr>
          <w:i/>
          <w:iCs/>
          <w:lang w:val="nl-BE"/>
        </w:rPr>
        <w:t>145</w:t>
      </w:r>
      <w:r w:rsidRPr="00CC6651">
        <w:rPr>
          <w:lang w:val="nl-BE"/>
        </w:rPr>
        <w:t>(6), 731-754.</w:t>
      </w:r>
    </w:p>
    <w:p w14:paraId="17E4B522" w14:textId="561666BF" w:rsidR="002B15DD" w:rsidRPr="00CC6651" w:rsidRDefault="002B15DD" w:rsidP="008E0C40">
      <w:pPr>
        <w:pStyle w:val="References"/>
      </w:pPr>
      <w:r w:rsidRPr="00CC6651">
        <w:rPr>
          <w:lang w:val="nl-BE"/>
        </w:rPr>
        <w:t xml:space="preserve">Kerkhof, I., Vansteenwegen, D., Baeyens, F., &amp; Hermans, D. (2011). </w:t>
      </w:r>
      <w:r w:rsidRPr="00CC6651">
        <w:t>Counterconditioning. An Effective Technique for Changing Conditioned Preferences. Experimental Psychology, 58, 31-38.</w:t>
      </w:r>
    </w:p>
    <w:p w14:paraId="7D67A4E1" w14:textId="77777777" w:rsidR="00553696" w:rsidRPr="00CC6651" w:rsidRDefault="00553696" w:rsidP="008E0C40">
      <w:pPr>
        <w:pStyle w:val="References"/>
      </w:pPr>
      <w:proofErr w:type="spellStart"/>
      <w:r w:rsidRPr="00CC6651">
        <w:t>Lipp</w:t>
      </w:r>
      <w:proofErr w:type="spellEnd"/>
      <w:r w:rsidRPr="00CC6651">
        <w:t xml:space="preserve">, O. V., </w:t>
      </w:r>
      <w:proofErr w:type="spellStart"/>
      <w:r w:rsidRPr="00CC6651">
        <w:t>Mallan</w:t>
      </w:r>
      <w:proofErr w:type="spellEnd"/>
      <w:r w:rsidRPr="00CC6651">
        <w:t>, K. M., Libera, M., &amp; Tan, M. (2010). The effects of verbal instruction on affective and expectancy learning. </w:t>
      </w:r>
      <w:r w:rsidRPr="00CC6651">
        <w:rPr>
          <w:i/>
          <w:iCs/>
        </w:rPr>
        <w:t>Behaviour Research and Therapy</w:t>
      </w:r>
      <w:r w:rsidRPr="00CC6651">
        <w:t>, </w:t>
      </w:r>
      <w:r w:rsidRPr="00CC6651">
        <w:rPr>
          <w:i/>
          <w:iCs/>
        </w:rPr>
        <w:t>48</w:t>
      </w:r>
      <w:r w:rsidRPr="00CC6651">
        <w:t>(3), 203-209.</w:t>
      </w:r>
    </w:p>
    <w:p w14:paraId="0C2D590E" w14:textId="77777777" w:rsidR="00553696" w:rsidRPr="00CC6651" w:rsidRDefault="00553696" w:rsidP="008E0C40">
      <w:pPr>
        <w:pStyle w:val="References"/>
      </w:pPr>
      <w:proofErr w:type="spellStart"/>
      <w:r w:rsidRPr="00CC6651">
        <w:t>Lipp</w:t>
      </w:r>
      <w:proofErr w:type="spellEnd"/>
      <w:r w:rsidRPr="00CC6651">
        <w:t xml:space="preserve">, O. V., </w:t>
      </w:r>
      <w:proofErr w:type="spellStart"/>
      <w:r w:rsidRPr="00CC6651">
        <w:t>Oughton</w:t>
      </w:r>
      <w:proofErr w:type="spellEnd"/>
      <w:r w:rsidRPr="00CC6651">
        <w:t xml:space="preserve">, N., &amp; </w:t>
      </w:r>
      <w:proofErr w:type="spellStart"/>
      <w:r w:rsidRPr="00CC6651">
        <w:t>LeLievre</w:t>
      </w:r>
      <w:proofErr w:type="spellEnd"/>
      <w:r w:rsidRPr="00CC6651">
        <w:t>, J. (2003). Evaluative learning in human Pavlovian conditioning: Extinct, but still there?. </w:t>
      </w:r>
      <w:r w:rsidRPr="00CC6651">
        <w:rPr>
          <w:i/>
          <w:iCs/>
        </w:rPr>
        <w:t>Learning and Motivation</w:t>
      </w:r>
      <w:r w:rsidRPr="00CC6651">
        <w:t>, </w:t>
      </w:r>
      <w:r w:rsidRPr="00CC6651">
        <w:rPr>
          <w:i/>
          <w:iCs/>
        </w:rPr>
        <w:t>34</w:t>
      </w:r>
      <w:r w:rsidRPr="00CC6651">
        <w:t>(3), 219-239.</w:t>
      </w:r>
    </w:p>
    <w:p w14:paraId="166D3CB5" w14:textId="3528B889" w:rsidR="00553696" w:rsidRPr="00CC6651" w:rsidRDefault="00553696" w:rsidP="008E0C40">
      <w:pPr>
        <w:pStyle w:val="References"/>
      </w:pPr>
      <w:r w:rsidRPr="00CC6651">
        <w:t>Mann, T. C., &amp; Ferguson, M. J. (2015). Can we undo our first impressions? The role of</w:t>
      </w:r>
      <w:r w:rsidRPr="00CC6651">
        <w:tab/>
      </w:r>
      <w:r w:rsidR="008F5C3C">
        <w:t xml:space="preserve"> </w:t>
      </w:r>
      <w:r w:rsidRPr="00CC6651">
        <w:t xml:space="preserve">reinterpretation in reversing implicit evaluations. </w:t>
      </w:r>
      <w:r w:rsidRPr="00CC6651">
        <w:rPr>
          <w:i/>
        </w:rPr>
        <w:t>Journal of Personality and Social</w:t>
      </w:r>
      <w:r w:rsidR="008F5C3C">
        <w:rPr>
          <w:i/>
        </w:rPr>
        <w:t xml:space="preserve"> </w:t>
      </w:r>
      <w:r w:rsidRPr="00CC6651">
        <w:rPr>
          <w:i/>
        </w:rPr>
        <w:t>Psychology, 108(6),</w:t>
      </w:r>
      <w:r w:rsidRPr="00CC6651">
        <w:t xml:space="preserve"> 823-849.</w:t>
      </w:r>
    </w:p>
    <w:p w14:paraId="68091F6E" w14:textId="77777777" w:rsidR="00553696" w:rsidRPr="00CC6651" w:rsidRDefault="00553696" w:rsidP="008E0C40">
      <w:pPr>
        <w:pStyle w:val="References"/>
      </w:pPr>
      <w:r w:rsidRPr="00CC6651">
        <w:t xml:space="preserve">Mattavelli, S., </w:t>
      </w:r>
      <w:proofErr w:type="spellStart"/>
      <w:r w:rsidRPr="00CC6651">
        <w:t>Avishai</w:t>
      </w:r>
      <w:proofErr w:type="spellEnd"/>
      <w:r w:rsidRPr="00CC6651">
        <w:t>, A., Perugini, M., Richetin, J., &amp; Sheeran, P. (2017). How Can Implicit and Explicit Attitudes Both Be Changed? Testing Two Interventions to Promote Consumption of Green Vegetables. </w:t>
      </w:r>
      <w:r w:rsidRPr="00CC6651">
        <w:rPr>
          <w:i/>
          <w:iCs/>
        </w:rPr>
        <w:t>Annals of Behavioral Medicine</w:t>
      </w:r>
      <w:r w:rsidRPr="00CC6651">
        <w:t>, 1-8.</w:t>
      </w:r>
    </w:p>
    <w:p w14:paraId="4107AA7C" w14:textId="77777777" w:rsidR="00553696" w:rsidRPr="00CC6651" w:rsidRDefault="00553696" w:rsidP="008E0C40">
      <w:pPr>
        <w:pStyle w:val="References"/>
      </w:pPr>
      <w:r w:rsidRPr="00CC6651">
        <w:t>Mattavelli, S., Richetin, J., Gallucci, M., &amp; Perugini, M. (2017). The Self-Referencing task: Theoretical overview and empirical evidence. </w:t>
      </w:r>
      <w:r w:rsidRPr="00CC6651">
        <w:rPr>
          <w:i/>
          <w:iCs/>
        </w:rPr>
        <w:t>Journal of Experimental Social Psychology</w:t>
      </w:r>
      <w:r w:rsidRPr="00CC6651">
        <w:t>, </w:t>
      </w:r>
      <w:r w:rsidRPr="00CC6651">
        <w:rPr>
          <w:i/>
          <w:iCs/>
        </w:rPr>
        <w:t>71</w:t>
      </w:r>
      <w:r w:rsidRPr="00CC6651">
        <w:t>, 68-82.</w:t>
      </w:r>
    </w:p>
    <w:p w14:paraId="1EB67F01" w14:textId="7B1A10F8" w:rsidR="00B8420E" w:rsidRDefault="00B8420E" w:rsidP="008E0C40">
      <w:pPr>
        <w:pStyle w:val="References"/>
      </w:pPr>
      <w:r w:rsidRPr="00B8420E">
        <w:t>McCloskey, M., &amp; Cohen, N. J. (1989). Catastrophic interference in connectionist networks: The sequential learning problem. In </w:t>
      </w:r>
      <w:r w:rsidRPr="00B8420E">
        <w:rPr>
          <w:i/>
          <w:iCs/>
        </w:rPr>
        <w:t>Psychology of learning and motivation</w:t>
      </w:r>
      <w:r w:rsidRPr="00B8420E">
        <w:t> (Vol. 24, pp. 109-165). Academic Press.</w:t>
      </w:r>
    </w:p>
    <w:p w14:paraId="473D8F7D" w14:textId="342A2EA4" w:rsidR="005335B8" w:rsidRDefault="005335B8" w:rsidP="008E0C40">
      <w:pPr>
        <w:pStyle w:val="References"/>
      </w:pPr>
      <w:r w:rsidRPr="005335B8">
        <w:t xml:space="preserve">Miller, R. R., &amp; </w:t>
      </w:r>
      <w:proofErr w:type="spellStart"/>
      <w:r w:rsidRPr="005335B8">
        <w:t>Matzel</w:t>
      </w:r>
      <w:proofErr w:type="spellEnd"/>
      <w:r w:rsidRPr="005335B8">
        <w:t>, L. D. (1988). The comparator hypothesis: A response rule for the expression of associations. In </w:t>
      </w:r>
      <w:r w:rsidRPr="005335B8">
        <w:rPr>
          <w:i/>
          <w:iCs/>
        </w:rPr>
        <w:t>Psychology of learning and motivation</w:t>
      </w:r>
      <w:r w:rsidRPr="005335B8">
        <w:t> (Vol. 22, pp. 51-92). Academic Press.</w:t>
      </w:r>
    </w:p>
    <w:p w14:paraId="4A4E5874" w14:textId="6E584C3D" w:rsidR="00A5566F" w:rsidRDefault="00A5566F" w:rsidP="008E0C40">
      <w:pPr>
        <w:pStyle w:val="References"/>
      </w:pPr>
      <w:r w:rsidRPr="00A5566F">
        <w:t>Mitchell, C. J., De Houw</w:t>
      </w:r>
      <w:r>
        <w:t>er, J., &amp; Lovibond, P. F. (2009</w:t>
      </w:r>
      <w:r w:rsidRPr="00A5566F">
        <w:t xml:space="preserve">). The propositional nature of human associative learning. </w:t>
      </w:r>
      <w:r w:rsidRPr="00A5566F">
        <w:rPr>
          <w:i/>
        </w:rPr>
        <w:t>Behavioral and Brain Sciences, 32</w:t>
      </w:r>
      <w:r w:rsidRPr="00A5566F">
        <w:t>, 183–198</w:t>
      </w:r>
      <w:r>
        <w:t>.</w:t>
      </w:r>
    </w:p>
    <w:p w14:paraId="4C36A4B6" w14:textId="460BB5E8" w:rsidR="00553696" w:rsidRPr="00CC6651" w:rsidRDefault="00553696" w:rsidP="008E0C40">
      <w:pPr>
        <w:pStyle w:val="References"/>
      </w:pPr>
      <w:r w:rsidRPr="00CC6651">
        <w:t xml:space="preserve">Moreland, R. L., &amp; </w:t>
      </w:r>
      <w:proofErr w:type="spellStart"/>
      <w:r w:rsidRPr="00CC6651">
        <w:t>Topolinski</w:t>
      </w:r>
      <w:proofErr w:type="spellEnd"/>
      <w:r w:rsidRPr="00CC6651">
        <w:t xml:space="preserve">, S. (2010). The Mere Exposure Phenomenon: A </w:t>
      </w:r>
      <w:proofErr w:type="spellStart"/>
      <w:r w:rsidRPr="00CC6651">
        <w:t>LingeringMelody</w:t>
      </w:r>
      <w:proofErr w:type="spellEnd"/>
      <w:r w:rsidRPr="00CC6651">
        <w:t xml:space="preserve"> by Robert </w:t>
      </w:r>
      <w:proofErr w:type="spellStart"/>
      <w:r w:rsidRPr="00CC6651">
        <w:t>Zajonc</w:t>
      </w:r>
      <w:proofErr w:type="spellEnd"/>
      <w:r w:rsidRPr="00CC6651">
        <w:t xml:space="preserve">. </w:t>
      </w:r>
      <w:r w:rsidRPr="00CC6651">
        <w:rPr>
          <w:i/>
        </w:rPr>
        <w:t>Emotion Review, 2(4)</w:t>
      </w:r>
      <w:r w:rsidRPr="00CC6651">
        <w:t>, 329-339.</w:t>
      </w:r>
    </w:p>
    <w:p w14:paraId="53EF3181" w14:textId="634DBE32" w:rsidR="00996E75" w:rsidRPr="000E0E2B" w:rsidRDefault="00996E75" w:rsidP="008E0C40">
      <w:pPr>
        <w:pStyle w:val="References"/>
        <w:rPr>
          <w:lang w:val="nl-BE"/>
        </w:rPr>
      </w:pPr>
      <w:r w:rsidRPr="00996E75">
        <w:t xml:space="preserve">Pavlov, I. P. (1927). </w:t>
      </w:r>
      <w:r w:rsidRPr="00996E75">
        <w:rPr>
          <w:i/>
        </w:rPr>
        <w:t>Conditioned reflexes</w:t>
      </w:r>
      <w:r w:rsidRPr="00996E75">
        <w:t xml:space="preserve"> (translated by G.V. </w:t>
      </w:r>
      <w:proofErr w:type="spellStart"/>
      <w:r w:rsidRPr="00996E75">
        <w:t>Anrep</w:t>
      </w:r>
      <w:proofErr w:type="spellEnd"/>
      <w:r w:rsidRPr="00996E75">
        <w:t xml:space="preserve">). </w:t>
      </w:r>
      <w:r w:rsidRPr="000E0E2B">
        <w:rPr>
          <w:lang w:val="nl-BE"/>
        </w:rPr>
        <w:t>Oxford, UK: Oxford University Press.</w:t>
      </w:r>
    </w:p>
    <w:p w14:paraId="38F94E52" w14:textId="77777777" w:rsidR="00EF349D" w:rsidRDefault="00553696" w:rsidP="008E0C40">
      <w:pPr>
        <w:pStyle w:val="References"/>
      </w:pPr>
      <w:r w:rsidRPr="00996E75">
        <w:rPr>
          <w:lang w:val="nl-BE"/>
        </w:rPr>
        <w:t xml:space="preserve">Raes, A. K., &amp; De Raedt, R. (2012). </w:t>
      </w:r>
      <w:r w:rsidRPr="00CC6651">
        <w:t>The effect of counterconditioning on evaluative</w:t>
      </w:r>
      <w:r w:rsidRPr="00CC6651">
        <w:tab/>
      </w:r>
      <w:r w:rsidR="008F5C3C">
        <w:t xml:space="preserve"> </w:t>
      </w:r>
      <w:r w:rsidRPr="00CC6651">
        <w:t xml:space="preserve">responses and harm expectancy in a fear conditioning paradigm. </w:t>
      </w:r>
      <w:r w:rsidRPr="00CC6651">
        <w:rPr>
          <w:i/>
        </w:rPr>
        <w:t>Behavior Therapy,</w:t>
      </w:r>
      <w:r w:rsidR="008F5C3C">
        <w:rPr>
          <w:i/>
        </w:rPr>
        <w:t xml:space="preserve"> </w:t>
      </w:r>
      <w:r w:rsidRPr="00CC6651">
        <w:rPr>
          <w:i/>
        </w:rPr>
        <w:t>43(4),</w:t>
      </w:r>
      <w:r w:rsidRPr="00CC6651">
        <w:t xml:space="preserve"> 757-767.</w:t>
      </w:r>
    </w:p>
    <w:p w14:paraId="69239E63" w14:textId="2C3436FF" w:rsidR="00996E75" w:rsidRPr="00EF349D" w:rsidRDefault="00996E75" w:rsidP="008E0C40">
      <w:pPr>
        <w:pStyle w:val="References"/>
      </w:pPr>
      <w:r w:rsidRPr="00996E75">
        <w:t>Rescorla RA, &amp; Wagner AW (1972). A theory of Pavlovian conditioning: Variations in the</w:t>
      </w:r>
      <w:r w:rsidR="00EF349D">
        <w:t xml:space="preserve"> </w:t>
      </w:r>
      <w:r w:rsidRPr="00996E75">
        <w:t xml:space="preserve">effectiveness of reinforcement and nonreinforcement In Black AH &amp; Prokasy WF (Eds.), </w:t>
      </w:r>
      <w:r w:rsidRPr="00996E75">
        <w:rPr>
          <w:i/>
        </w:rPr>
        <w:t>Classical Conditioning II: Current Research and Theory</w:t>
      </w:r>
      <w:r w:rsidRPr="00996E75">
        <w:t xml:space="preserve"> (pp. 6</w:t>
      </w:r>
      <w:r>
        <w:t>4–99): Appleton-Century-Crofts.</w:t>
      </w:r>
    </w:p>
    <w:p w14:paraId="005B833B" w14:textId="657DAAB7" w:rsidR="00343757" w:rsidRDefault="00343757" w:rsidP="008E0C40">
      <w:pPr>
        <w:pStyle w:val="References"/>
      </w:pPr>
      <w:r w:rsidRPr="00343757">
        <w:t>Richetin, J., Mattavelli, S., &amp; Perugini, M. (2016). Increasing implicit and explicit attitudes toward an organic food brand by referencing to oneself. </w:t>
      </w:r>
      <w:r w:rsidRPr="00343757">
        <w:rPr>
          <w:i/>
          <w:iCs/>
        </w:rPr>
        <w:t>Journal of Economic Psychology</w:t>
      </w:r>
      <w:r w:rsidRPr="00343757">
        <w:t>, </w:t>
      </w:r>
      <w:r w:rsidRPr="00343757">
        <w:rPr>
          <w:i/>
          <w:iCs/>
        </w:rPr>
        <w:t>55</w:t>
      </w:r>
      <w:r w:rsidRPr="00343757">
        <w:t>, 96-108.</w:t>
      </w:r>
    </w:p>
    <w:p w14:paraId="40F35C85" w14:textId="3AAC5592" w:rsidR="00664750" w:rsidRPr="00CC6651" w:rsidRDefault="00664750" w:rsidP="008E0C40">
      <w:pPr>
        <w:pStyle w:val="References"/>
      </w:pPr>
      <w:r w:rsidRPr="00CC6651">
        <w:t>Sánchez-</w:t>
      </w:r>
      <w:proofErr w:type="spellStart"/>
      <w:r w:rsidRPr="00CC6651">
        <w:t>Meca</w:t>
      </w:r>
      <w:proofErr w:type="spellEnd"/>
      <w:r w:rsidRPr="00CC6651">
        <w:t xml:space="preserve">, J., Marín-Martínez, F., &amp; </w:t>
      </w:r>
      <w:proofErr w:type="spellStart"/>
      <w:r w:rsidRPr="00CC6651">
        <w:t>Chacón-Moscoso</w:t>
      </w:r>
      <w:proofErr w:type="spellEnd"/>
      <w:r w:rsidRPr="00CC6651">
        <w:t xml:space="preserve">, S. (2003). Effect-size indices for dichotomized outcomes in meta-analysis. </w:t>
      </w:r>
      <w:r w:rsidRPr="00CC6651">
        <w:rPr>
          <w:i/>
        </w:rPr>
        <w:t>Psychological Methods, 8(4)</w:t>
      </w:r>
      <w:r w:rsidRPr="00CC6651">
        <w:t>, 448-467.</w:t>
      </w:r>
    </w:p>
    <w:p w14:paraId="24238ECA" w14:textId="3E24E65E" w:rsidR="00FA676C" w:rsidRPr="00CC6651" w:rsidRDefault="00FA676C" w:rsidP="008E0C40">
      <w:pPr>
        <w:pStyle w:val="References"/>
      </w:pPr>
      <w:r w:rsidRPr="00A023CC">
        <w:t xml:space="preserve">Van Dessel, P., Eder, A. B., &amp; Hughes, S. (2018). </w:t>
      </w:r>
      <w:r w:rsidRPr="00CC6651">
        <w:t>Mechanisms underlying effects of</w:t>
      </w:r>
      <w:r w:rsidR="003F2AE8">
        <w:t xml:space="preserve"> </w:t>
      </w:r>
      <w:r w:rsidRPr="00CC6651">
        <w:t xml:space="preserve">approach-avoidance training on stimulus evaluation. </w:t>
      </w:r>
      <w:r w:rsidRPr="00CC6651">
        <w:rPr>
          <w:i/>
        </w:rPr>
        <w:t>Journal of Experimental</w:t>
      </w:r>
      <w:r w:rsidR="008F5C3C">
        <w:rPr>
          <w:i/>
        </w:rPr>
        <w:t xml:space="preserve"> </w:t>
      </w:r>
      <w:r w:rsidRPr="00CC6651">
        <w:rPr>
          <w:i/>
        </w:rPr>
        <w:t>Psychology: Learning, Memory, and Cognition, 44(8)</w:t>
      </w:r>
      <w:r w:rsidRPr="00CC6651">
        <w:t>, 1224-1241.</w:t>
      </w:r>
    </w:p>
    <w:p w14:paraId="628AF56A" w14:textId="3C1BF5C0" w:rsidR="00343757" w:rsidRDefault="00343757" w:rsidP="008E0C40">
      <w:pPr>
        <w:pStyle w:val="References"/>
      </w:pPr>
      <w:r w:rsidRPr="000E0E2B">
        <w:t xml:space="preserve">Van Dessel, P., Hughes, S., &amp; De Houwer, J. (2019). </w:t>
      </w:r>
      <w:r w:rsidRPr="00343757">
        <w:t xml:space="preserve">How do actions influence attitudes? An inferential account of the impact of action performance on stimulus evaluation. </w:t>
      </w:r>
      <w:r w:rsidRPr="00343757">
        <w:rPr>
          <w:i/>
        </w:rPr>
        <w:t>Personality and Social Psychology Review, 23(3)</w:t>
      </w:r>
      <w:r w:rsidRPr="00343757">
        <w:t>, 267-284.</w:t>
      </w:r>
    </w:p>
    <w:p w14:paraId="45C61068" w14:textId="58A239A9" w:rsidR="00553696" w:rsidRPr="00CC6651" w:rsidRDefault="00553696" w:rsidP="008E0C40">
      <w:pPr>
        <w:pStyle w:val="References"/>
      </w:pPr>
      <w:r w:rsidRPr="000E0E2B">
        <w:t xml:space="preserve">Van Gucht, D., Baeyens, F., Hermans, D., &amp; </w:t>
      </w:r>
      <w:proofErr w:type="spellStart"/>
      <w:r w:rsidRPr="000E0E2B">
        <w:t>Beckers</w:t>
      </w:r>
      <w:proofErr w:type="spellEnd"/>
      <w:r w:rsidRPr="000E0E2B">
        <w:t xml:space="preserve">, T. (2013). </w:t>
      </w:r>
      <w:r w:rsidRPr="00CC6651">
        <w:t>The inertia of conditioned</w:t>
      </w:r>
      <w:r w:rsidR="008F5C3C">
        <w:t xml:space="preserve"> </w:t>
      </w:r>
      <w:r w:rsidRPr="00CC6651">
        <w:t xml:space="preserve">craving. Does context modulate the effect of counterconditioning?. </w:t>
      </w:r>
      <w:r w:rsidRPr="00CC6651">
        <w:rPr>
          <w:i/>
        </w:rPr>
        <w:t>Appetite, 65,</w:t>
      </w:r>
      <w:r w:rsidRPr="00CC6651">
        <w:t xml:space="preserve"> 51-57.</w:t>
      </w:r>
    </w:p>
    <w:p w14:paraId="20569C26" w14:textId="77777777" w:rsidR="00553696" w:rsidRPr="00CC6651" w:rsidRDefault="00553696" w:rsidP="008E0C40">
      <w:pPr>
        <w:pStyle w:val="References"/>
      </w:pPr>
      <w:r w:rsidRPr="00CC6651">
        <w:t xml:space="preserve">Vansteenwegen, D., </w:t>
      </w:r>
      <w:proofErr w:type="spellStart"/>
      <w:r w:rsidRPr="00CC6651">
        <w:t>Francken</w:t>
      </w:r>
      <w:proofErr w:type="spellEnd"/>
      <w:r w:rsidRPr="00CC6651">
        <w:t xml:space="preserve">, G., Vervliet, B., De </w:t>
      </w:r>
      <w:proofErr w:type="spellStart"/>
      <w:r w:rsidRPr="00CC6651">
        <w:t>Clercq</w:t>
      </w:r>
      <w:proofErr w:type="spellEnd"/>
      <w:r w:rsidRPr="00CC6651">
        <w:t xml:space="preserve">, A., &amp; Eelen, P. (2006). Resistance to extinction in evaluative conditioning. </w:t>
      </w:r>
      <w:r w:rsidRPr="00CC6651">
        <w:rPr>
          <w:i/>
        </w:rPr>
        <w:t>Journal of Experimental Psychology-Animal Behavior Processes</w:t>
      </w:r>
      <w:r w:rsidRPr="00CC6651">
        <w:t>, 32, 71-79.</w:t>
      </w:r>
    </w:p>
    <w:p w14:paraId="03443CAF" w14:textId="313ECDCB" w:rsidR="00664750" w:rsidRDefault="00664750" w:rsidP="008E0C40">
      <w:pPr>
        <w:pStyle w:val="References"/>
      </w:pPr>
      <w:r w:rsidRPr="00CC6651">
        <w:t xml:space="preserve">Viechtbauer, W. (2010). Conducting meta-analyses in R with the metafor package. </w:t>
      </w:r>
      <w:r w:rsidRPr="00CC6651">
        <w:rPr>
          <w:i/>
        </w:rPr>
        <w:t>Journal of</w:t>
      </w:r>
      <w:r w:rsidR="008F5C3C">
        <w:rPr>
          <w:i/>
        </w:rPr>
        <w:t xml:space="preserve"> </w:t>
      </w:r>
      <w:r w:rsidRPr="00CC6651">
        <w:rPr>
          <w:i/>
        </w:rPr>
        <w:t>Statistical Software, 36(3)</w:t>
      </w:r>
      <w:r w:rsidRPr="00CC6651">
        <w:t>, 1-48.</w:t>
      </w:r>
    </w:p>
    <w:p w14:paraId="5169A1F6" w14:textId="3F3D50BF" w:rsidR="00343757" w:rsidRPr="00CC6651" w:rsidRDefault="00343757" w:rsidP="008E0C40">
      <w:pPr>
        <w:pStyle w:val="References"/>
      </w:pPr>
      <w:r w:rsidRPr="00343757">
        <w:t xml:space="preserve">Ward-Robinson, J., &amp; Hall, G. (1996). Backward </w:t>
      </w:r>
      <w:r w:rsidRPr="0018462E">
        <w:t>sensory</w:t>
      </w:r>
      <w:r w:rsidRPr="00343757">
        <w:t xml:space="preserve"> preconditioning. </w:t>
      </w:r>
      <w:r w:rsidRPr="00343757">
        <w:rPr>
          <w:i/>
          <w:iCs/>
        </w:rPr>
        <w:t>Journal of Experimental Psychology: Animal Behavior Processes</w:t>
      </w:r>
      <w:r w:rsidRPr="00343757">
        <w:t>, </w:t>
      </w:r>
      <w:r w:rsidRPr="00343757">
        <w:rPr>
          <w:i/>
          <w:iCs/>
        </w:rPr>
        <w:t>22</w:t>
      </w:r>
      <w:r w:rsidRPr="00343757">
        <w:t>(4), 395</w:t>
      </w:r>
      <w:r>
        <w:t>-404</w:t>
      </w:r>
      <w:r w:rsidRPr="00343757">
        <w:t>.</w:t>
      </w:r>
    </w:p>
    <w:sectPr w:rsidR="00343757" w:rsidRPr="00CC6651" w:rsidSect="004B043F">
      <w:type w:val="continuous"/>
      <w:pgSz w:w="11906" w:h="16838" w:code="9"/>
      <w:pgMar w:top="1440" w:right="1440" w:bottom="1440" w:left="1440" w:header="708" w:footer="708" w:gutter="0"/>
      <w:cols w:num="2" w:space="376"/>
      <w:docGrid w:linePitch="360"/>
      <w15:footnoteColumns w:val="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5CB6" w16cex:dateUtc="2020-08-05T14:28:00Z"/>
  <w16cex:commentExtensible w16cex:durableId="22D557B8" w16cex:dateUtc="2020-08-05T14:07:00Z"/>
  <w16cex:commentExtensible w16cex:durableId="22D55879" w16cex:dateUtc="2020-08-05T14:10:00Z"/>
  <w16cex:commentExtensible w16cex:durableId="22D65299" w16cex:dateUtc="2020-08-06T07:57:00Z"/>
  <w16cex:commentExtensible w16cex:durableId="22D6595A" w16cex:dateUtc="2020-08-06T08:26:00Z"/>
  <w16cex:commentExtensible w16cex:durableId="22D657D1" w16cex:dateUtc="2020-08-06T08:2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3D6DD" w14:textId="77777777" w:rsidR="008E6527" w:rsidRDefault="008E6527" w:rsidP="008E0C40">
      <w:r>
        <w:separator/>
      </w:r>
    </w:p>
    <w:p w14:paraId="3C4684D2" w14:textId="77777777" w:rsidR="008E6527" w:rsidRDefault="008E6527" w:rsidP="008E0C40"/>
  </w:endnote>
  <w:endnote w:type="continuationSeparator" w:id="0">
    <w:p w14:paraId="6EB2FFF1" w14:textId="77777777" w:rsidR="008E6527" w:rsidRDefault="008E6527" w:rsidP="008E0C40">
      <w:r>
        <w:continuationSeparator/>
      </w:r>
    </w:p>
    <w:p w14:paraId="6411A4E1" w14:textId="77777777" w:rsidR="008E6527" w:rsidRDefault="008E6527" w:rsidP="008E0C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MU Serif Roman">
    <w:panose1 w:val="02000603000000000000"/>
    <w:charset w:val="00"/>
    <w:family w:val="auto"/>
    <w:pitch w:val="variable"/>
    <w:sig w:usb0="E10002FF" w:usb1="5201E9EB" w:usb2="02020004"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7346345"/>
      <w:docPartObj>
        <w:docPartGallery w:val="Page Numbers (Bottom of Page)"/>
        <w:docPartUnique/>
      </w:docPartObj>
    </w:sdtPr>
    <w:sdtEndPr>
      <w:rPr>
        <w:rStyle w:val="PageNumber"/>
      </w:rPr>
    </w:sdtEndPr>
    <w:sdtContent>
      <w:p w14:paraId="376A7548" w14:textId="188D7BD5" w:rsidR="00A55475" w:rsidRDefault="00A55475" w:rsidP="008E0C4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2D7DF2" w14:textId="77777777" w:rsidR="00A55475" w:rsidRDefault="00A55475" w:rsidP="008E0C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EEB28" w14:textId="5F26F527" w:rsidR="00A55475" w:rsidRDefault="008E6527" w:rsidP="005F45E0">
    <w:pPr>
      <w:pStyle w:val="Footer"/>
      <w:tabs>
        <w:tab w:val="clear" w:pos="4819"/>
        <w:tab w:val="clear" w:pos="9638"/>
      </w:tabs>
      <w:ind w:firstLine="0"/>
      <w:jc w:val="center"/>
    </w:pPr>
    <w:sdt>
      <w:sdtPr>
        <w:rPr>
          <w:rStyle w:val="PageNumber"/>
        </w:rPr>
        <w:id w:val="1716323205"/>
        <w:docPartObj>
          <w:docPartGallery w:val="Page Numbers (Bottom of Page)"/>
          <w:docPartUnique/>
        </w:docPartObj>
      </w:sdtPr>
      <w:sdtEndPr>
        <w:rPr>
          <w:rStyle w:val="PageNumber"/>
        </w:rPr>
      </w:sdtEndPr>
      <w:sdtContent>
        <w:r w:rsidR="00A55475">
          <w:rPr>
            <w:rStyle w:val="PageNumber"/>
          </w:rPr>
          <w:fldChar w:fldCharType="begin"/>
        </w:r>
        <w:r w:rsidR="00A55475">
          <w:rPr>
            <w:rStyle w:val="PageNumber"/>
          </w:rPr>
          <w:instrText xml:space="preserve"> PAGE </w:instrText>
        </w:r>
        <w:r w:rsidR="00A55475">
          <w:rPr>
            <w:rStyle w:val="PageNumber"/>
          </w:rPr>
          <w:fldChar w:fldCharType="separate"/>
        </w:r>
        <w:r w:rsidR="00A55475">
          <w:rPr>
            <w:rStyle w:val="PageNumber"/>
            <w:noProof/>
          </w:rPr>
          <w:t>10</w:t>
        </w:r>
        <w:r w:rsidR="00A55475">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527D5" w14:textId="77777777" w:rsidR="008E6527" w:rsidRDefault="008E6527" w:rsidP="008E0C40">
      <w:r>
        <w:separator/>
      </w:r>
    </w:p>
    <w:p w14:paraId="74C5FDC7" w14:textId="77777777" w:rsidR="008E6527" w:rsidRDefault="008E6527" w:rsidP="008E0C40"/>
  </w:footnote>
  <w:footnote w:type="continuationSeparator" w:id="0">
    <w:p w14:paraId="71285F20" w14:textId="77777777" w:rsidR="008E6527" w:rsidRDefault="008E6527" w:rsidP="008E0C40">
      <w:r>
        <w:continuationSeparator/>
      </w:r>
    </w:p>
    <w:p w14:paraId="34D64144" w14:textId="77777777" w:rsidR="008E6527" w:rsidRDefault="008E6527" w:rsidP="008E0C40"/>
  </w:footnote>
  <w:footnote w:id="1">
    <w:p w14:paraId="27D359A7" w14:textId="4F616834" w:rsidR="00CC6651" w:rsidRPr="008A5FAC" w:rsidRDefault="00CC6651" w:rsidP="008E0C40">
      <w:pPr>
        <w:pStyle w:val="FootnoteText"/>
      </w:pPr>
      <w:r w:rsidRPr="008A5FAC">
        <w:rPr>
          <w:rStyle w:val="FootnoteReference"/>
          <w:rFonts w:ascii="Times New Roman" w:hAnsi="Times New Roman" w:cs="Times New Roman"/>
        </w:rPr>
        <w:footnoteRef/>
      </w:r>
      <w:r w:rsidRPr="008A5FAC">
        <w:t xml:space="preserve"> The concept of a ‘regularity’ is simply a term denoting any state “in the environment…that entails more than the presence of a single stimulus or behavior at a single moment in time.” (De Houwer, Barnes-Holmes, &amp; Moors, 2013, p. 634; for more on this topic see De Houwer &amp; Hughes, 2020).</w:t>
      </w:r>
    </w:p>
  </w:footnote>
  <w:footnote w:id="2">
    <w:p w14:paraId="421225D3" w14:textId="51BCA844" w:rsidR="00CC6651" w:rsidRPr="002B2917" w:rsidRDefault="00CC6651" w:rsidP="008E0C40">
      <w:pPr>
        <w:pStyle w:val="FootnoteText"/>
      </w:pPr>
      <w:r>
        <w:rPr>
          <w:rStyle w:val="FootnoteReference"/>
        </w:rPr>
        <w:footnoteRef/>
      </w:r>
      <w:r w:rsidRPr="002B2917">
        <w:t xml:space="preserve"> Unlike EC, where there are only two (conditioned [CS] and unconditioned [US]) stim</w:t>
      </w:r>
      <w:r>
        <w:t xml:space="preserve">uli involved, the intersecting </w:t>
      </w:r>
      <w:r w:rsidRPr="002B2917">
        <w:t xml:space="preserve">regularities </w:t>
      </w:r>
      <w:r>
        <w:t xml:space="preserve">procedures </w:t>
      </w:r>
      <w:r w:rsidRPr="002B2917">
        <w:t xml:space="preserve">reported here involve three key </w:t>
      </w:r>
      <w:r>
        <w:t>stimuli</w:t>
      </w:r>
      <w:r w:rsidRPr="002B2917">
        <w:t xml:space="preserve">: the valenced </w:t>
      </w:r>
      <w:r w:rsidRPr="002B2917">
        <w:rPr>
          <w:i/>
        </w:rPr>
        <w:t>source</w:t>
      </w:r>
      <w:r w:rsidRPr="002B2917">
        <w:t xml:space="preserve"> stimulus, neutral </w:t>
      </w:r>
      <w:r w:rsidRPr="002B2917">
        <w:rPr>
          <w:i/>
        </w:rPr>
        <w:t>outcome</w:t>
      </w:r>
      <w:r w:rsidRPr="002B2917">
        <w:t xml:space="preserve"> stimulus, and the neutral </w:t>
      </w:r>
      <w:r w:rsidRPr="002B2917">
        <w:rPr>
          <w:i/>
        </w:rPr>
        <w:t>target</w:t>
      </w:r>
      <w:r w:rsidRPr="002B2917">
        <w:t xml:space="preserve"> stimulus. We will adopt the latter terminology </w:t>
      </w:r>
      <w:r>
        <w:t>from this point onwards (also see De Houwer, Richetin, Hughes, &amp; Perugini, 2019)</w:t>
      </w:r>
      <w:r w:rsidRPr="002B2917">
        <w:t>.</w:t>
      </w:r>
    </w:p>
  </w:footnote>
  <w:footnote w:id="3">
    <w:p w14:paraId="09C80AF4" w14:textId="3501B68E" w:rsidR="00CC6651" w:rsidRPr="002478FC" w:rsidRDefault="00CC6651" w:rsidP="008E0C40">
      <w:pPr>
        <w:pStyle w:val="FootnoteText"/>
      </w:pPr>
      <w:r w:rsidRPr="002478FC">
        <w:rPr>
          <w:rStyle w:val="FootnoteReference"/>
          <w:rFonts w:ascii="Times New Roman" w:hAnsi="Times New Roman" w:cs="Times New Roman"/>
        </w:rPr>
        <w:footnoteRef/>
      </w:r>
      <w:r w:rsidRPr="002478FC">
        <w:t xml:space="preserve"> </w:t>
      </w:r>
      <w:r w:rsidR="00930DB4">
        <w:t>L</w:t>
      </w:r>
      <w:r w:rsidRPr="002478FC">
        <w:t xml:space="preserve">earning via intersecting regularities does not refer to a single procedure but rather a class of procedures that each set out to (a) create multiple regularities that (b) intersect with one another in terms of a common element (e.g., stimulus or response). </w:t>
      </w:r>
      <w:r>
        <w:t>The work reported in this paper focuses on just one such procedure.</w:t>
      </w:r>
    </w:p>
  </w:footnote>
  <w:footnote w:id="4">
    <w:p w14:paraId="6018BE76" w14:textId="57E25629" w:rsidR="00CC6651" w:rsidRPr="00193041" w:rsidRDefault="00CC6651" w:rsidP="008E0C40">
      <w:pPr>
        <w:pStyle w:val="FootnoteText"/>
      </w:pPr>
      <w:r w:rsidRPr="00193041">
        <w:rPr>
          <w:rStyle w:val="FootnoteReference"/>
        </w:rPr>
        <w:footnoteRef/>
      </w:r>
      <w:r w:rsidRPr="00193041">
        <w:t xml:space="preserve"> Extinction procedures in the context of classical and operant conditioning not only remove the regularity that originally gave rise to the change in behavior but also (typically) remove the valenced stimulus as well. Many of the extinction procedures used here removed the regularity but retained the valenced stimulus (Experiments 1, 2, 3), although one experiment did remove both regularity and valenced stimulus (Experiment 4).</w:t>
      </w:r>
    </w:p>
  </w:footnote>
  <w:footnote w:id="5">
    <w:p w14:paraId="4D41E0F3" w14:textId="15C08A25" w:rsidR="00CC6651" w:rsidRPr="00E022E5" w:rsidRDefault="00CC6651" w:rsidP="008E0C40">
      <w:pPr>
        <w:pStyle w:val="FootnoteText"/>
      </w:pPr>
      <w:r w:rsidRPr="00E022E5">
        <w:rPr>
          <w:rStyle w:val="FootnoteReference"/>
          <w:rFonts w:ascii="Times New Roman" w:hAnsi="Times New Roman" w:cs="Times New Roman"/>
        </w:rPr>
        <w:footnoteRef/>
      </w:r>
      <w:r w:rsidRPr="00E022E5">
        <w:t xml:space="preserve"> </w:t>
      </w:r>
      <w:r>
        <w:t xml:space="preserve">The procedures described in Experiments 1-7 are - strictly speaking - not extinction or counterconditioning tasks given that extinction and counterconditioning typically refer to procedures used in the </w:t>
      </w:r>
      <w:r w:rsidRPr="00E022E5">
        <w:t xml:space="preserve">classical </w:t>
      </w:r>
      <w:r>
        <w:t xml:space="preserve">and/or operant </w:t>
      </w:r>
      <w:r w:rsidRPr="00E022E5">
        <w:t xml:space="preserve">conditioning </w:t>
      </w:r>
      <w:r>
        <w:t>literatures and not to situations involving intersections between regularities</w:t>
      </w:r>
      <w:r w:rsidRPr="00E022E5">
        <w:t xml:space="preserve">. </w:t>
      </w:r>
      <w:r>
        <w:t xml:space="preserve">Rather than open a conceptual debate surround the meaning of these two terms, </w:t>
      </w:r>
      <w:r w:rsidRPr="00E022E5">
        <w:t xml:space="preserve">we </w:t>
      </w:r>
      <w:r>
        <w:t xml:space="preserve">were simply interested in testing </w:t>
      </w:r>
      <w:r w:rsidRPr="00E022E5">
        <w:t xml:space="preserve">the </w:t>
      </w:r>
      <w:r w:rsidRPr="00E022E5">
        <w:rPr>
          <w:i/>
        </w:rPr>
        <w:t>robustness</w:t>
      </w:r>
      <w:r w:rsidRPr="00E022E5">
        <w:t xml:space="preserve"> of IR effects</w:t>
      </w:r>
      <w: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w:t>
      </w:r>
      <w:r w:rsidR="003F2AE8">
        <w:t xml:space="preserve"> </w:t>
      </w:r>
    </w:p>
  </w:footnote>
  <w:footnote w:id="6">
    <w:p w14:paraId="735FA730" w14:textId="0B2D0EF8" w:rsidR="00CC6651" w:rsidRPr="0028712F" w:rsidRDefault="00CC6651" w:rsidP="008E0C40">
      <w:pPr>
        <w:pStyle w:val="FootnoteText"/>
      </w:pPr>
      <w:r w:rsidRPr="0028712F">
        <w:rPr>
          <w:rStyle w:val="FootnoteReference"/>
          <w:rFonts w:ascii="Times New Roman" w:hAnsi="Times New Roman" w:cs="Times New Roman"/>
        </w:rPr>
        <w:footnoteRef/>
      </w:r>
      <w:r w:rsidRPr="00B526F5">
        <w:t xml:space="preserve"> Different types of </w:t>
      </w:r>
      <w:r>
        <w:t>OEC</w:t>
      </w:r>
      <w:r w:rsidRPr="00B526F5">
        <w:t xml:space="preserve"> can be distinguished depending</w:t>
      </w:r>
      <w:r>
        <w:t xml:space="preserve"> on what is the valenced event </w:t>
      </w:r>
      <w:r w:rsidRPr="00B526F5">
        <w:t xml:space="preserve">and what is the initially neutral event that acquires a new valence within a single operant contingency. In the present </w:t>
      </w:r>
      <w:r>
        <w:t xml:space="preserve">set of </w:t>
      </w:r>
      <w:r w:rsidRPr="00B526F5">
        <w:t xml:space="preserve">experiments, the valenced event is a stimulus that signals the nature of the correct response </w:t>
      </w:r>
      <w:r>
        <w:t xml:space="preserve">(i.e., the source) </w:t>
      </w:r>
      <w:r w:rsidRPr="00B526F5">
        <w:t xml:space="preserve">and the neutral event is the outcome of the response. In other types of </w:t>
      </w:r>
      <w:r>
        <w:t>OEC</w:t>
      </w:r>
      <w:r w:rsidRPr="00B526F5">
        <w:t xml:space="preserve"> such as A</w:t>
      </w:r>
      <w:r>
        <w:t>pproach-</w:t>
      </w:r>
      <w:r w:rsidRPr="00B526F5">
        <w:t>A</w:t>
      </w:r>
      <w:r>
        <w:t>voidance</w:t>
      </w:r>
      <w:r w:rsidRPr="00B526F5">
        <w:t xml:space="preserve"> learning, the valenced event is the response (i.e., approaching or avoiding) whereas the neutral event is the stimulus that signals the correct response. In still other types of </w:t>
      </w:r>
      <w:r>
        <w:t>OEC</w:t>
      </w:r>
      <w:r w:rsidRPr="00B526F5">
        <w:t>, the outcome is the valenced event and the response or the stimulus signaling the response are the initially neutral event.</w:t>
      </w:r>
    </w:p>
  </w:footnote>
  <w:footnote w:id="7">
    <w:p w14:paraId="379DBF45" w14:textId="318305D3" w:rsidR="00CC6651" w:rsidRPr="00B43589" w:rsidRDefault="00CC6651" w:rsidP="008E0C40">
      <w:pPr>
        <w:pStyle w:val="FootnoteText"/>
      </w:pPr>
      <w:r w:rsidRPr="001668E7">
        <w:rPr>
          <w:rStyle w:val="FootnoteReference"/>
          <w:rFonts w:ascii="Times New Roman" w:hAnsi="Times New Roman" w:cs="Times New Roman"/>
        </w:rPr>
        <w:footnoteRef/>
      </w:r>
      <w:r w:rsidRPr="00F737BD">
        <w:t xml:space="preserve"> </w:t>
      </w:r>
      <w:r w:rsidRPr="001668E7">
        <w:rPr>
          <w:lang w:val="en-IE"/>
        </w:rPr>
        <w:t>Note that t</w:t>
      </w:r>
      <w:r w:rsidRPr="00F737BD">
        <w:t>he study designs and data-analysis plans for all experiments are available on the Open Science Framework website (</w:t>
      </w:r>
      <w:hyperlink r:id="rId1" w:history="1">
        <w:r w:rsidRPr="001D7AE5">
          <w:rPr>
            <w:rStyle w:val="Hyperlink"/>
          </w:rPr>
          <w:t>osf.io/u6vtz</w:t>
        </w:r>
      </w:hyperlink>
      <w:r w:rsidRPr="00236528">
        <w:t>).</w:t>
      </w:r>
      <w:r w:rsidRPr="00F737BD">
        <w:t xml:space="preserve"> We report all manipulations and measures used in </w:t>
      </w:r>
      <w:r>
        <w:t>our experiments</w:t>
      </w:r>
      <w:r w:rsidRPr="00F737BD">
        <w:t>. All data were collected without intermittent data analysis. The data analytic plan, experimental scripts, and data are available at the above link.</w:t>
      </w:r>
      <w:r>
        <w:t xml:space="preserve"> Deviations from pre-registration can also be found at the above link.</w:t>
      </w:r>
    </w:p>
  </w:footnote>
  <w:footnote w:id="8">
    <w:p w14:paraId="73F2312D" w14:textId="28FB661A" w:rsidR="00CC6651" w:rsidRPr="005434EB" w:rsidRDefault="00CC6651" w:rsidP="008E0C40">
      <w:pPr>
        <w:pStyle w:val="FootnoteText"/>
      </w:pPr>
      <w:r w:rsidRPr="005434EB">
        <w:rPr>
          <w:rStyle w:val="FootnoteReference"/>
          <w:rFonts w:ascii="Times New Roman" w:hAnsi="Times New Roman" w:cs="Times New Roman"/>
        </w:rPr>
        <w:footnoteRef/>
      </w:r>
      <w:r w:rsidRPr="005434EB">
        <w:t xml:space="preserve"> This procedure should extinguish </w:t>
      </w:r>
      <w:r>
        <w:t xml:space="preserve">IR effects </w:t>
      </w:r>
      <w:r w:rsidRPr="005434EB">
        <w:t xml:space="preserve">but leave </w:t>
      </w:r>
      <w:r>
        <w:t xml:space="preserve">OEC effects </w:t>
      </w:r>
      <w:r w:rsidRPr="005434EB">
        <w:t xml:space="preserve">intact. Indeed, if anything, the procedure </w:t>
      </w:r>
      <w:r>
        <w:t xml:space="preserve">may further </w:t>
      </w:r>
      <w:r w:rsidRPr="005434EB">
        <w:t xml:space="preserve">strengthen OEC effects given that it </w:t>
      </w:r>
      <w:r>
        <w:t xml:space="preserve">provides double the exposure to the </w:t>
      </w:r>
      <w:r w:rsidRPr="005434EB">
        <w:t xml:space="preserve">contingencies underpinning </w:t>
      </w:r>
      <w:r>
        <w:t xml:space="preserve">OEC </w:t>
      </w:r>
      <w:r w:rsidRPr="005434EB">
        <w:t>effects</w:t>
      </w:r>
      <w:r>
        <w:t xml:space="preserve"> relative to the acquisition-only group</w:t>
      </w:r>
      <w:r w:rsidRPr="005434EB">
        <w:t>.</w:t>
      </w:r>
    </w:p>
  </w:footnote>
  <w:footnote w:id="9">
    <w:p w14:paraId="1DF1BEC2" w14:textId="77777777" w:rsidR="00E02C58" w:rsidRPr="00930DB4" w:rsidRDefault="00E02C58" w:rsidP="00E02C58">
      <w:pPr>
        <w:pStyle w:val="FootnoteText"/>
      </w:pPr>
      <w:r w:rsidRPr="00930DB4">
        <w:rPr>
          <w:rStyle w:val="FootnoteReference"/>
        </w:rPr>
        <w:footnoteRef/>
      </w:r>
      <w:r w:rsidRPr="00930DB4">
        <w:t xml:space="preserve"> </w:t>
      </w:r>
      <w:r w:rsidRPr="00930DB4">
        <w:rPr>
          <w:rStyle w:val="fontstyle01"/>
          <w:rFonts w:ascii="CMU Serif Roman" w:hAnsi="CMU Serif Roman" w:cs="CMU Serif Roman"/>
          <w:color w:val="auto"/>
          <w:sz w:val="18"/>
          <w:szCs w:val="18"/>
        </w:rPr>
        <w:t>Our original pre-registered plan was to simply assess for IR and OEC effects. However, a reviewer asked that we document how participants performed during the training and intervention phases, and show that they were also attentive throughout the entire learning task. We therefore assessed for mean accuracy within each phase (Table 1) and calculated a “pass</w:t>
      </w:r>
      <w:r w:rsidRPr="00930DB4">
        <w:t xml:space="preserve"> </w:t>
      </w:r>
      <w:r w:rsidRPr="00930DB4">
        <w:rPr>
          <w:rStyle w:val="fontstyle01"/>
          <w:rFonts w:ascii="CMU Serif Roman" w:hAnsi="CMU Serif Roman" w:cs="CMU Serif Roman"/>
          <w:color w:val="auto"/>
          <w:sz w:val="18"/>
          <w:szCs w:val="18"/>
        </w:rPr>
        <w:t>criterion” (at least 75% on the final block of a given phase; see Table 2). Although this latter criterion is post-hoc and others could certainly be chosen, we believe that it provides a useful means of distinguishing between those who discriminated the stimulus-re</w:t>
      </w:r>
      <w:r>
        <w:rPr>
          <w:rStyle w:val="fontstyle01"/>
          <w:rFonts w:ascii="CMU Serif Roman" w:hAnsi="CMU Serif Roman" w:cs="CMU Serif Roman"/>
          <w:color w:val="auto"/>
          <w:sz w:val="18"/>
          <w:szCs w:val="18"/>
        </w:rPr>
        <w:t>s</w:t>
      </w:r>
      <w:r w:rsidRPr="00930DB4">
        <w:rPr>
          <w:rStyle w:val="fontstyle01"/>
          <w:rFonts w:ascii="CMU Serif Roman" w:hAnsi="CMU Serif Roman" w:cs="CMU Serif Roman"/>
          <w:color w:val="auto"/>
          <w:sz w:val="18"/>
          <w:szCs w:val="18"/>
        </w:rPr>
        <w:t>ponse and response-outcomes relations versus those who did not (a similar criterion was used by Hughes et al., 2016).</w:t>
      </w:r>
    </w:p>
  </w:footnote>
  <w:footnote w:id="10">
    <w:p w14:paraId="3F725187" w14:textId="5990E0D2" w:rsidR="00CC6651" w:rsidRPr="00DA488C" w:rsidRDefault="00CC6651" w:rsidP="008E0C40">
      <w:pPr>
        <w:pStyle w:val="FootnoteText"/>
      </w:pPr>
      <w:r w:rsidRPr="00DA488C">
        <w:rPr>
          <w:rStyle w:val="FootnoteReference"/>
          <w:rFonts w:ascii="Times New Roman" w:hAnsi="Times New Roman" w:cs="Times New Roman"/>
        </w:rPr>
        <w:footnoteRef/>
      </w:r>
      <w:r w:rsidRPr="00DA488C">
        <w:t xml:space="preserve"> </w:t>
      </w:r>
      <w:r w:rsidRPr="00ED4E6F">
        <w:t xml:space="preserve">The counterconditioning procedure in Experiment </w:t>
      </w:r>
      <w:r>
        <w:t>6</w:t>
      </w:r>
      <w:r w:rsidRPr="00ED4E6F">
        <w:t xml:space="preserve"> should impact outcome and target stimuli</w:t>
      </w:r>
      <w:r>
        <w:t xml:space="preserve"> in different ways</w:t>
      </w:r>
      <w:r w:rsidRPr="00ED4E6F">
        <w:t xml:space="preserve">. It could potentially reverse evaluations of target stimuli while leaving intact (or strengthening) previously acquired </w:t>
      </w:r>
      <w:r>
        <w:t>outcome evaluations</w:t>
      </w:r>
      <w:r w:rsidRPr="00ED4E6F">
        <w:t xml:space="preserve"> (i.e., countercondition IR effects while boosting </w:t>
      </w:r>
      <w:r>
        <w:t>OEC</w:t>
      </w:r>
      <w:r w:rsidRPr="00ED4E6F">
        <w:t xml:space="preserve"> effects</w:t>
      </w:r>
      <w:r>
        <w:t xml:space="preserve"> given that it involves additional exposure to the same operant evaluative conditioning contingencies as in the acquisition phase</w:t>
      </w:r>
      <w:r w:rsidRPr="00ED4E6F">
        <w:t>).</w:t>
      </w:r>
      <w:r w:rsidR="003F2AE8">
        <w:t xml:space="preserve"> </w:t>
      </w:r>
    </w:p>
  </w:footnote>
  <w:footnote w:id="11">
    <w:p w14:paraId="6D334732" w14:textId="580DB4AC" w:rsidR="00CC6651" w:rsidRPr="0025209A" w:rsidRDefault="00CC6651" w:rsidP="008E0C40">
      <w:pPr>
        <w:pStyle w:val="FootnoteText"/>
      </w:pPr>
      <w:r w:rsidRPr="0025209A">
        <w:rPr>
          <w:rStyle w:val="FootnoteReference"/>
          <w:rFonts w:ascii="Times New Roman" w:hAnsi="Times New Roman" w:cs="Times New Roman"/>
        </w:rPr>
        <w:footnoteRef/>
      </w:r>
      <w:r w:rsidRPr="0025209A">
        <w:t xml:space="preserve"> </w:t>
      </w:r>
      <w:r>
        <w:t xml:space="preserve">Note that in these models, it is </w:t>
      </w:r>
      <w:r w:rsidRPr="007C16BA">
        <w:t xml:space="preserve">not only the regularity that originally gave rise to the change in behavior </w:t>
      </w:r>
      <w:r>
        <w:t xml:space="preserve">that is removed </w:t>
      </w:r>
      <w:r w:rsidRPr="007C16BA">
        <w:t>but also (typically) the valenced stimulus</w:t>
      </w:r>
      <w:r>
        <w:t xml:space="preserve"> as well (whereas in our case the valenced stimulus was often still present)</w:t>
      </w:r>
      <w:r w:rsidRPr="007C16B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C8455" w14:textId="11CBE834" w:rsidR="00CC6651" w:rsidRPr="003D1A37" w:rsidRDefault="00CC6651" w:rsidP="008E0C40">
    <w:pPr>
      <w:pStyle w:val="Header"/>
    </w:pPr>
  </w:p>
  <w:p w14:paraId="57E7C7B8" w14:textId="77777777" w:rsidR="00CC6651" w:rsidRDefault="00CC6651" w:rsidP="008E0C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E67335"/>
    <w:multiLevelType w:val="hybridMultilevel"/>
    <w:tmpl w:val="F50A15A6"/>
    <w:lvl w:ilvl="0" w:tplc="4AE2540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0F00D4"/>
    <w:multiLevelType w:val="hybridMultilevel"/>
    <w:tmpl w:val="901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E6842"/>
    <w:multiLevelType w:val="hybridMultilevel"/>
    <w:tmpl w:val="E4C4F2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1344F8"/>
    <w:multiLevelType w:val="hybridMultilevel"/>
    <w:tmpl w:val="6096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1"/>
  </w:num>
  <w:num w:numId="6">
    <w:abstractNumId w:val="12"/>
  </w:num>
  <w:num w:numId="7">
    <w:abstractNumId w:val="11"/>
  </w:num>
  <w:num w:numId="8">
    <w:abstractNumId w:val="13"/>
  </w:num>
  <w:num w:numId="9">
    <w:abstractNumId w:val="0"/>
  </w:num>
  <w:num w:numId="10">
    <w:abstractNumId w:val="4"/>
  </w:num>
  <w:num w:numId="11">
    <w:abstractNumId w:val="7"/>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696"/>
    <w:rsid w:val="00000494"/>
    <w:rsid w:val="00007442"/>
    <w:rsid w:val="00010974"/>
    <w:rsid w:val="00011AEF"/>
    <w:rsid w:val="00012587"/>
    <w:rsid w:val="0001405C"/>
    <w:rsid w:val="000148B2"/>
    <w:rsid w:val="0001582E"/>
    <w:rsid w:val="0001634D"/>
    <w:rsid w:val="00022EDB"/>
    <w:rsid w:val="00023884"/>
    <w:rsid w:val="000250FF"/>
    <w:rsid w:val="000254E0"/>
    <w:rsid w:val="000306A7"/>
    <w:rsid w:val="00037422"/>
    <w:rsid w:val="00042291"/>
    <w:rsid w:val="00044FD8"/>
    <w:rsid w:val="00047D2F"/>
    <w:rsid w:val="00053974"/>
    <w:rsid w:val="0005490A"/>
    <w:rsid w:val="0005522F"/>
    <w:rsid w:val="000635B4"/>
    <w:rsid w:val="00066613"/>
    <w:rsid w:val="00071D6F"/>
    <w:rsid w:val="00072D2C"/>
    <w:rsid w:val="0007437C"/>
    <w:rsid w:val="00081476"/>
    <w:rsid w:val="00086491"/>
    <w:rsid w:val="0008720D"/>
    <w:rsid w:val="00092578"/>
    <w:rsid w:val="00092D22"/>
    <w:rsid w:val="0009377B"/>
    <w:rsid w:val="00095247"/>
    <w:rsid w:val="00095E7B"/>
    <w:rsid w:val="0009705B"/>
    <w:rsid w:val="000A08C2"/>
    <w:rsid w:val="000C3B1C"/>
    <w:rsid w:val="000C765B"/>
    <w:rsid w:val="000D1446"/>
    <w:rsid w:val="000D374B"/>
    <w:rsid w:val="000D3BD5"/>
    <w:rsid w:val="000D43E5"/>
    <w:rsid w:val="000D6760"/>
    <w:rsid w:val="000D6F03"/>
    <w:rsid w:val="000E0E2B"/>
    <w:rsid w:val="000E25C6"/>
    <w:rsid w:val="000F364B"/>
    <w:rsid w:val="000F4B6E"/>
    <w:rsid w:val="000F5DA3"/>
    <w:rsid w:val="000F77EA"/>
    <w:rsid w:val="00114FC6"/>
    <w:rsid w:val="001212CE"/>
    <w:rsid w:val="00125532"/>
    <w:rsid w:val="00126A6A"/>
    <w:rsid w:val="00142513"/>
    <w:rsid w:val="00147252"/>
    <w:rsid w:val="00154E3B"/>
    <w:rsid w:val="001646A1"/>
    <w:rsid w:val="00165A59"/>
    <w:rsid w:val="0017083A"/>
    <w:rsid w:val="0017329A"/>
    <w:rsid w:val="00176FA7"/>
    <w:rsid w:val="00177FCD"/>
    <w:rsid w:val="00180D0D"/>
    <w:rsid w:val="00184493"/>
    <w:rsid w:val="0018462E"/>
    <w:rsid w:val="00184A62"/>
    <w:rsid w:val="00193041"/>
    <w:rsid w:val="0019771E"/>
    <w:rsid w:val="001A01E9"/>
    <w:rsid w:val="001A0C8A"/>
    <w:rsid w:val="001A3761"/>
    <w:rsid w:val="001A5F25"/>
    <w:rsid w:val="001B0806"/>
    <w:rsid w:val="001B41DE"/>
    <w:rsid w:val="001B5795"/>
    <w:rsid w:val="001B5821"/>
    <w:rsid w:val="001B643A"/>
    <w:rsid w:val="001C0A08"/>
    <w:rsid w:val="001C342E"/>
    <w:rsid w:val="001C3FD3"/>
    <w:rsid w:val="001C4A1B"/>
    <w:rsid w:val="001C795F"/>
    <w:rsid w:val="001C7D19"/>
    <w:rsid w:val="001D7AE5"/>
    <w:rsid w:val="001F3E75"/>
    <w:rsid w:val="001F4327"/>
    <w:rsid w:val="002004A4"/>
    <w:rsid w:val="00200CF8"/>
    <w:rsid w:val="00202C55"/>
    <w:rsid w:val="0020437A"/>
    <w:rsid w:val="00210684"/>
    <w:rsid w:val="00213CC8"/>
    <w:rsid w:val="00220E16"/>
    <w:rsid w:val="00223577"/>
    <w:rsid w:val="00224098"/>
    <w:rsid w:val="00225CC6"/>
    <w:rsid w:val="00227E2E"/>
    <w:rsid w:val="002317D1"/>
    <w:rsid w:val="00232510"/>
    <w:rsid w:val="00233797"/>
    <w:rsid w:val="00236528"/>
    <w:rsid w:val="002403FD"/>
    <w:rsid w:val="002426A3"/>
    <w:rsid w:val="00243F8A"/>
    <w:rsid w:val="002463AB"/>
    <w:rsid w:val="002478FC"/>
    <w:rsid w:val="00250229"/>
    <w:rsid w:val="0025209A"/>
    <w:rsid w:val="0026030F"/>
    <w:rsid w:val="002631EE"/>
    <w:rsid w:val="00263D78"/>
    <w:rsid w:val="00263DBD"/>
    <w:rsid w:val="002671A2"/>
    <w:rsid w:val="00267BD8"/>
    <w:rsid w:val="002828DB"/>
    <w:rsid w:val="002910CC"/>
    <w:rsid w:val="0029135C"/>
    <w:rsid w:val="00295A88"/>
    <w:rsid w:val="002963B7"/>
    <w:rsid w:val="00297C6D"/>
    <w:rsid w:val="002A2053"/>
    <w:rsid w:val="002A63D3"/>
    <w:rsid w:val="002A6A53"/>
    <w:rsid w:val="002B15DD"/>
    <w:rsid w:val="002C45F2"/>
    <w:rsid w:val="002C53AC"/>
    <w:rsid w:val="002C6208"/>
    <w:rsid w:val="002C77EE"/>
    <w:rsid w:val="002D29C1"/>
    <w:rsid w:val="002E0758"/>
    <w:rsid w:val="002E260B"/>
    <w:rsid w:val="002E3B7C"/>
    <w:rsid w:val="002E4B54"/>
    <w:rsid w:val="002F1CA3"/>
    <w:rsid w:val="002F4F9D"/>
    <w:rsid w:val="002F5261"/>
    <w:rsid w:val="002F601C"/>
    <w:rsid w:val="002F7967"/>
    <w:rsid w:val="00303152"/>
    <w:rsid w:val="00304F73"/>
    <w:rsid w:val="0031364D"/>
    <w:rsid w:val="003174E6"/>
    <w:rsid w:val="00343757"/>
    <w:rsid w:val="003478DA"/>
    <w:rsid w:val="0035125E"/>
    <w:rsid w:val="00365722"/>
    <w:rsid w:val="00373C24"/>
    <w:rsid w:val="003740CD"/>
    <w:rsid w:val="00376A22"/>
    <w:rsid w:val="0038000B"/>
    <w:rsid w:val="0039212F"/>
    <w:rsid w:val="003936FE"/>
    <w:rsid w:val="00394763"/>
    <w:rsid w:val="00394C80"/>
    <w:rsid w:val="00395990"/>
    <w:rsid w:val="003974E9"/>
    <w:rsid w:val="003A5BA8"/>
    <w:rsid w:val="003A6467"/>
    <w:rsid w:val="003B2905"/>
    <w:rsid w:val="003B3261"/>
    <w:rsid w:val="003B4116"/>
    <w:rsid w:val="003C1A95"/>
    <w:rsid w:val="003C2C17"/>
    <w:rsid w:val="003C32EA"/>
    <w:rsid w:val="003D1A37"/>
    <w:rsid w:val="003E2F42"/>
    <w:rsid w:val="003E3224"/>
    <w:rsid w:val="003E3E6E"/>
    <w:rsid w:val="003F2AE8"/>
    <w:rsid w:val="003F7949"/>
    <w:rsid w:val="00400863"/>
    <w:rsid w:val="00401D28"/>
    <w:rsid w:val="004067D5"/>
    <w:rsid w:val="004147AF"/>
    <w:rsid w:val="00423154"/>
    <w:rsid w:val="0042317D"/>
    <w:rsid w:val="00426830"/>
    <w:rsid w:val="00431FB1"/>
    <w:rsid w:val="0043360F"/>
    <w:rsid w:val="0043485F"/>
    <w:rsid w:val="00434905"/>
    <w:rsid w:val="00437AC7"/>
    <w:rsid w:val="004422C1"/>
    <w:rsid w:val="0044360E"/>
    <w:rsid w:val="004443C8"/>
    <w:rsid w:val="00444B68"/>
    <w:rsid w:val="00445E2E"/>
    <w:rsid w:val="004512DF"/>
    <w:rsid w:val="004552C9"/>
    <w:rsid w:val="00457CE5"/>
    <w:rsid w:val="00457DF4"/>
    <w:rsid w:val="004631EB"/>
    <w:rsid w:val="00463714"/>
    <w:rsid w:val="00464ED1"/>
    <w:rsid w:val="00465F0E"/>
    <w:rsid w:val="004670F0"/>
    <w:rsid w:val="00467181"/>
    <w:rsid w:val="004771FC"/>
    <w:rsid w:val="00492570"/>
    <w:rsid w:val="004957E4"/>
    <w:rsid w:val="004A20E3"/>
    <w:rsid w:val="004A26E1"/>
    <w:rsid w:val="004A3317"/>
    <w:rsid w:val="004A5263"/>
    <w:rsid w:val="004B043F"/>
    <w:rsid w:val="004B54F7"/>
    <w:rsid w:val="004B56C7"/>
    <w:rsid w:val="004B5ADA"/>
    <w:rsid w:val="004C635B"/>
    <w:rsid w:val="004D3C20"/>
    <w:rsid w:val="004D5070"/>
    <w:rsid w:val="004D5D74"/>
    <w:rsid w:val="004E41B0"/>
    <w:rsid w:val="004E4A44"/>
    <w:rsid w:val="004F24A2"/>
    <w:rsid w:val="004F353A"/>
    <w:rsid w:val="00501941"/>
    <w:rsid w:val="00502A7D"/>
    <w:rsid w:val="00521026"/>
    <w:rsid w:val="0052166F"/>
    <w:rsid w:val="005254EB"/>
    <w:rsid w:val="00525F23"/>
    <w:rsid w:val="005319B5"/>
    <w:rsid w:val="005335B8"/>
    <w:rsid w:val="0053419A"/>
    <w:rsid w:val="005341F5"/>
    <w:rsid w:val="005355CB"/>
    <w:rsid w:val="00536B3A"/>
    <w:rsid w:val="00541370"/>
    <w:rsid w:val="005421B1"/>
    <w:rsid w:val="005434EB"/>
    <w:rsid w:val="00546F0D"/>
    <w:rsid w:val="00553696"/>
    <w:rsid w:val="0055480E"/>
    <w:rsid w:val="0055728F"/>
    <w:rsid w:val="00557BA0"/>
    <w:rsid w:val="00565338"/>
    <w:rsid w:val="00570739"/>
    <w:rsid w:val="00570AEF"/>
    <w:rsid w:val="005721FF"/>
    <w:rsid w:val="00572896"/>
    <w:rsid w:val="00574C45"/>
    <w:rsid w:val="0057740F"/>
    <w:rsid w:val="00585120"/>
    <w:rsid w:val="0058772C"/>
    <w:rsid w:val="00587CE3"/>
    <w:rsid w:val="005975BE"/>
    <w:rsid w:val="00597847"/>
    <w:rsid w:val="005A2001"/>
    <w:rsid w:val="005B6769"/>
    <w:rsid w:val="005B7940"/>
    <w:rsid w:val="005C21F5"/>
    <w:rsid w:val="005C6979"/>
    <w:rsid w:val="005C777A"/>
    <w:rsid w:val="005D2CB3"/>
    <w:rsid w:val="005D3A6C"/>
    <w:rsid w:val="005D59F5"/>
    <w:rsid w:val="005E4B0C"/>
    <w:rsid w:val="005F0018"/>
    <w:rsid w:val="005F45E0"/>
    <w:rsid w:val="0060097D"/>
    <w:rsid w:val="006018A2"/>
    <w:rsid w:val="006055A2"/>
    <w:rsid w:val="00605B68"/>
    <w:rsid w:val="0061270E"/>
    <w:rsid w:val="0061392D"/>
    <w:rsid w:val="006151A7"/>
    <w:rsid w:val="00621F63"/>
    <w:rsid w:val="0062408B"/>
    <w:rsid w:val="006273E8"/>
    <w:rsid w:val="0063199C"/>
    <w:rsid w:val="00631F34"/>
    <w:rsid w:val="00635362"/>
    <w:rsid w:val="00640C73"/>
    <w:rsid w:val="00642118"/>
    <w:rsid w:val="0064289F"/>
    <w:rsid w:val="00644918"/>
    <w:rsid w:val="00644AE5"/>
    <w:rsid w:val="00651715"/>
    <w:rsid w:val="00652CFB"/>
    <w:rsid w:val="00654257"/>
    <w:rsid w:val="00657FBE"/>
    <w:rsid w:val="0066275F"/>
    <w:rsid w:val="00662C54"/>
    <w:rsid w:val="00664750"/>
    <w:rsid w:val="0067021C"/>
    <w:rsid w:val="0067186F"/>
    <w:rsid w:val="00673149"/>
    <w:rsid w:val="006772C1"/>
    <w:rsid w:val="00680E6A"/>
    <w:rsid w:val="00682E9B"/>
    <w:rsid w:val="0069100C"/>
    <w:rsid w:val="0069368B"/>
    <w:rsid w:val="0069494D"/>
    <w:rsid w:val="006A22CD"/>
    <w:rsid w:val="006A62F9"/>
    <w:rsid w:val="006B1476"/>
    <w:rsid w:val="006C0E4E"/>
    <w:rsid w:val="006C3738"/>
    <w:rsid w:val="006C4A35"/>
    <w:rsid w:val="006C4D60"/>
    <w:rsid w:val="006C5F8F"/>
    <w:rsid w:val="006C7FAB"/>
    <w:rsid w:val="006D237B"/>
    <w:rsid w:val="006D3FBE"/>
    <w:rsid w:val="006D6562"/>
    <w:rsid w:val="006E5D0D"/>
    <w:rsid w:val="006F1523"/>
    <w:rsid w:val="006F2628"/>
    <w:rsid w:val="006F2A45"/>
    <w:rsid w:val="00702272"/>
    <w:rsid w:val="00704B90"/>
    <w:rsid w:val="00707EC0"/>
    <w:rsid w:val="00711FA3"/>
    <w:rsid w:val="0071417F"/>
    <w:rsid w:val="00714A30"/>
    <w:rsid w:val="00714B98"/>
    <w:rsid w:val="007163E1"/>
    <w:rsid w:val="00717A7F"/>
    <w:rsid w:val="00731194"/>
    <w:rsid w:val="007334D2"/>
    <w:rsid w:val="007347D9"/>
    <w:rsid w:val="0074379F"/>
    <w:rsid w:val="0074684E"/>
    <w:rsid w:val="00747829"/>
    <w:rsid w:val="0075534A"/>
    <w:rsid w:val="00762F2F"/>
    <w:rsid w:val="007630EC"/>
    <w:rsid w:val="00763D6F"/>
    <w:rsid w:val="0076418E"/>
    <w:rsid w:val="0077225D"/>
    <w:rsid w:val="007723F2"/>
    <w:rsid w:val="00785A28"/>
    <w:rsid w:val="007916F8"/>
    <w:rsid w:val="007A0D58"/>
    <w:rsid w:val="007A269C"/>
    <w:rsid w:val="007A5B07"/>
    <w:rsid w:val="007A5B0E"/>
    <w:rsid w:val="007A7BE1"/>
    <w:rsid w:val="007B00C9"/>
    <w:rsid w:val="007B0840"/>
    <w:rsid w:val="007B0CBC"/>
    <w:rsid w:val="007B48C4"/>
    <w:rsid w:val="007B6F71"/>
    <w:rsid w:val="007C16BA"/>
    <w:rsid w:val="007C2A2D"/>
    <w:rsid w:val="007C33AC"/>
    <w:rsid w:val="007C549F"/>
    <w:rsid w:val="007D06B7"/>
    <w:rsid w:val="007D46E0"/>
    <w:rsid w:val="007E1C20"/>
    <w:rsid w:val="007E1E82"/>
    <w:rsid w:val="007E3441"/>
    <w:rsid w:val="007F3D48"/>
    <w:rsid w:val="007F6477"/>
    <w:rsid w:val="00801C93"/>
    <w:rsid w:val="008057A6"/>
    <w:rsid w:val="00813B20"/>
    <w:rsid w:val="008314FA"/>
    <w:rsid w:val="0083211A"/>
    <w:rsid w:val="00837858"/>
    <w:rsid w:val="008405D6"/>
    <w:rsid w:val="00843A3B"/>
    <w:rsid w:val="00847934"/>
    <w:rsid w:val="00847C91"/>
    <w:rsid w:val="008511F6"/>
    <w:rsid w:val="00860612"/>
    <w:rsid w:val="0086780A"/>
    <w:rsid w:val="00874E6E"/>
    <w:rsid w:val="0088027E"/>
    <w:rsid w:val="0088154D"/>
    <w:rsid w:val="00884126"/>
    <w:rsid w:val="008901FD"/>
    <w:rsid w:val="008A5FAC"/>
    <w:rsid w:val="008B1C67"/>
    <w:rsid w:val="008B5BCC"/>
    <w:rsid w:val="008B72E6"/>
    <w:rsid w:val="008D2024"/>
    <w:rsid w:val="008D576B"/>
    <w:rsid w:val="008D6959"/>
    <w:rsid w:val="008E0C40"/>
    <w:rsid w:val="008E3A84"/>
    <w:rsid w:val="008E3AC3"/>
    <w:rsid w:val="008E59AB"/>
    <w:rsid w:val="008E6527"/>
    <w:rsid w:val="008F5612"/>
    <w:rsid w:val="008F5C3C"/>
    <w:rsid w:val="008F750A"/>
    <w:rsid w:val="009076E0"/>
    <w:rsid w:val="0091092C"/>
    <w:rsid w:val="0091291A"/>
    <w:rsid w:val="00913B2C"/>
    <w:rsid w:val="00930DB4"/>
    <w:rsid w:val="00930F9F"/>
    <w:rsid w:val="00932667"/>
    <w:rsid w:val="009330E7"/>
    <w:rsid w:val="00942EA1"/>
    <w:rsid w:val="00943627"/>
    <w:rsid w:val="0094377B"/>
    <w:rsid w:val="00946027"/>
    <w:rsid w:val="00946891"/>
    <w:rsid w:val="009477CB"/>
    <w:rsid w:val="009531CE"/>
    <w:rsid w:val="00955ADA"/>
    <w:rsid w:val="00956C76"/>
    <w:rsid w:val="00960F2C"/>
    <w:rsid w:val="00964270"/>
    <w:rsid w:val="00965621"/>
    <w:rsid w:val="00967D63"/>
    <w:rsid w:val="00970D2B"/>
    <w:rsid w:val="00971330"/>
    <w:rsid w:val="00975FCC"/>
    <w:rsid w:val="0097691D"/>
    <w:rsid w:val="00977069"/>
    <w:rsid w:val="00977B37"/>
    <w:rsid w:val="00983D02"/>
    <w:rsid w:val="00996E75"/>
    <w:rsid w:val="009A0371"/>
    <w:rsid w:val="009A4147"/>
    <w:rsid w:val="009A4AF4"/>
    <w:rsid w:val="009A5951"/>
    <w:rsid w:val="009A7026"/>
    <w:rsid w:val="009B1451"/>
    <w:rsid w:val="009B375C"/>
    <w:rsid w:val="009B5151"/>
    <w:rsid w:val="009B7F12"/>
    <w:rsid w:val="009C0D70"/>
    <w:rsid w:val="009C4470"/>
    <w:rsid w:val="009C6544"/>
    <w:rsid w:val="009C7B19"/>
    <w:rsid w:val="009D799E"/>
    <w:rsid w:val="009D7ED2"/>
    <w:rsid w:val="009E4910"/>
    <w:rsid w:val="009F321A"/>
    <w:rsid w:val="009F4ABB"/>
    <w:rsid w:val="009F5439"/>
    <w:rsid w:val="00A023CC"/>
    <w:rsid w:val="00A04344"/>
    <w:rsid w:val="00A05613"/>
    <w:rsid w:val="00A12AC6"/>
    <w:rsid w:val="00A16BCC"/>
    <w:rsid w:val="00A27BF9"/>
    <w:rsid w:val="00A359A2"/>
    <w:rsid w:val="00A367D7"/>
    <w:rsid w:val="00A36DCE"/>
    <w:rsid w:val="00A3730A"/>
    <w:rsid w:val="00A40260"/>
    <w:rsid w:val="00A418B6"/>
    <w:rsid w:val="00A43FBE"/>
    <w:rsid w:val="00A46252"/>
    <w:rsid w:val="00A47F49"/>
    <w:rsid w:val="00A514E0"/>
    <w:rsid w:val="00A546DC"/>
    <w:rsid w:val="00A55475"/>
    <w:rsid w:val="00A5566F"/>
    <w:rsid w:val="00A566F3"/>
    <w:rsid w:val="00A6588A"/>
    <w:rsid w:val="00A660B9"/>
    <w:rsid w:val="00A7423A"/>
    <w:rsid w:val="00A80C35"/>
    <w:rsid w:val="00A83569"/>
    <w:rsid w:val="00A91FA2"/>
    <w:rsid w:val="00A94309"/>
    <w:rsid w:val="00A96718"/>
    <w:rsid w:val="00AA1513"/>
    <w:rsid w:val="00AA3582"/>
    <w:rsid w:val="00AA3D1C"/>
    <w:rsid w:val="00AA686B"/>
    <w:rsid w:val="00AB2D6C"/>
    <w:rsid w:val="00AB48CA"/>
    <w:rsid w:val="00AB4BAA"/>
    <w:rsid w:val="00AB6395"/>
    <w:rsid w:val="00AB72CA"/>
    <w:rsid w:val="00AC1D90"/>
    <w:rsid w:val="00AC38B6"/>
    <w:rsid w:val="00AC700C"/>
    <w:rsid w:val="00AC78BC"/>
    <w:rsid w:val="00AE10EC"/>
    <w:rsid w:val="00AE30F1"/>
    <w:rsid w:val="00AE381D"/>
    <w:rsid w:val="00AE7198"/>
    <w:rsid w:val="00B02D65"/>
    <w:rsid w:val="00B1045F"/>
    <w:rsid w:val="00B26414"/>
    <w:rsid w:val="00B37B4F"/>
    <w:rsid w:val="00B4041D"/>
    <w:rsid w:val="00B43295"/>
    <w:rsid w:val="00B4371E"/>
    <w:rsid w:val="00B45C44"/>
    <w:rsid w:val="00B50F40"/>
    <w:rsid w:val="00B51EE1"/>
    <w:rsid w:val="00B55516"/>
    <w:rsid w:val="00B61394"/>
    <w:rsid w:val="00B64FED"/>
    <w:rsid w:val="00B65B60"/>
    <w:rsid w:val="00B70446"/>
    <w:rsid w:val="00B74D38"/>
    <w:rsid w:val="00B758D4"/>
    <w:rsid w:val="00B75E05"/>
    <w:rsid w:val="00B77ED1"/>
    <w:rsid w:val="00B83162"/>
    <w:rsid w:val="00B838F2"/>
    <w:rsid w:val="00B8420E"/>
    <w:rsid w:val="00B8631C"/>
    <w:rsid w:val="00B8679F"/>
    <w:rsid w:val="00B87FEA"/>
    <w:rsid w:val="00B93741"/>
    <w:rsid w:val="00B93BB7"/>
    <w:rsid w:val="00B93E76"/>
    <w:rsid w:val="00B93F32"/>
    <w:rsid w:val="00B96528"/>
    <w:rsid w:val="00BA1B4A"/>
    <w:rsid w:val="00BA5A16"/>
    <w:rsid w:val="00BB2481"/>
    <w:rsid w:val="00BB6947"/>
    <w:rsid w:val="00BC0914"/>
    <w:rsid w:val="00BC0ACC"/>
    <w:rsid w:val="00BC7B2C"/>
    <w:rsid w:val="00BD4B45"/>
    <w:rsid w:val="00BD6B3A"/>
    <w:rsid w:val="00BD7B6F"/>
    <w:rsid w:val="00BD7F31"/>
    <w:rsid w:val="00BE062F"/>
    <w:rsid w:val="00BE22F0"/>
    <w:rsid w:val="00BE31D9"/>
    <w:rsid w:val="00BE39A4"/>
    <w:rsid w:val="00BE677E"/>
    <w:rsid w:val="00BF1F96"/>
    <w:rsid w:val="00BF394F"/>
    <w:rsid w:val="00BF5800"/>
    <w:rsid w:val="00BF6C7A"/>
    <w:rsid w:val="00BF7749"/>
    <w:rsid w:val="00BF7E56"/>
    <w:rsid w:val="00C0138A"/>
    <w:rsid w:val="00C06D49"/>
    <w:rsid w:val="00C10069"/>
    <w:rsid w:val="00C102A2"/>
    <w:rsid w:val="00C1376C"/>
    <w:rsid w:val="00C16A22"/>
    <w:rsid w:val="00C220CB"/>
    <w:rsid w:val="00C22CE3"/>
    <w:rsid w:val="00C23767"/>
    <w:rsid w:val="00C32F9C"/>
    <w:rsid w:val="00C33D4D"/>
    <w:rsid w:val="00C34457"/>
    <w:rsid w:val="00C403BD"/>
    <w:rsid w:val="00C42515"/>
    <w:rsid w:val="00C4677E"/>
    <w:rsid w:val="00C477BF"/>
    <w:rsid w:val="00C47FFC"/>
    <w:rsid w:val="00C52289"/>
    <w:rsid w:val="00C52A2D"/>
    <w:rsid w:val="00C618D1"/>
    <w:rsid w:val="00C661CF"/>
    <w:rsid w:val="00C71200"/>
    <w:rsid w:val="00C727C7"/>
    <w:rsid w:val="00C82CBD"/>
    <w:rsid w:val="00C844E4"/>
    <w:rsid w:val="00C87E86"/>
    <w:rsid w:val="00CA0677"/>
    <w:rsid w:val="00CA12E4"/>
    <w:rsid w:val="00CA3F10"/>
    <w:rsid w:val="00CA4506"/>
    <w:rsid w:val="00CB16C6"/>
    <w:rsid w:val="00CB35D7"/>
    <w:rsid w:val="00CC199B"/>
    <w:rsid w:val="00CC4936"/>
    <w:rsid w:val="00CC6651"/>
    <w:rsid w:val="00CD381C"/>
    <w:rsid w:val="00CE7F15"/>
    <w:rsid w:val="00CF04D9"/>
    <w:rsid w:val="00CF25C6"/>
    <w:rsid w:val="00CF5977"/>
    <w:rsid w:val="00D01A1A"/>
    <w:rsid w:val="00D01DDA"/>
    <w:rsid w:val="00D032CE"/>
    <w:rsid w:val="00D03F18"/>
    <w:rsid w:val="00D0704E"/>
    <w:rsid w:val="00D171E2"/>
    <w:rsid w:val="00D240F9"/>
    <w:rsid w:val="00D2575B"/>
    <w:rsid w:val="00D26459"/>
    <w:rsid w:val="00D3628B"/>
    <w:rsid w:val="00D409AB"/>
    <w:rsid w:val="00D41FD2"/>
    <w:rsid w:val="00D46A74"/>
    <w:rsid w:val="00D46E2B"/>
    <w:rsid w:val="00D518AA"/>
    <w:rsid w:val="00D54443"/>
    <w:rsid w:val="00D55126"/>
    <w:rsid w:val="00D62470"/>
    <w:rsid w:val="00D63767"/>
    <w:rsid w:val="00D63B5E"/>
    <w:rsid w:val="00D6669F"/>
    <w:rsid w:val="00D716EA"/>
    <w:rsid w:val="00D72A5C"/>
    <w:rsid w:val="00D754F4"/>
    <w:rsid w:val="00D7619F"/>
    <w:rsid w:val="00D7663F"/>
    <w:rsid w:val="00D81756"/>
    <w:rsid w:val="00D81AD6"/>
    <w:rsid w:val="00D93850"/>
    <w:rsid w:val="00D95480"/>
    <w:rsid w:val="00D9649B"/>
    <w:rsid w:val="00DA488C"/>
    <w:rsid w:val="00DA4C00"/>
    <w:rsid w:val="00DB3B1A"/>
    <w:rsid w:val="00DB3B6F"/>
    <w:rsid w:val="00DB43AF"/>
    <w:rsid w:val="00DB50A6"/>
    <w:rsid w:val="00DB72CD"/>
    <w:rsid w:val="00DC2800"/>
    <w:rsid w:val="00DC33AC"/>
    <w:rsid w:val="00DC6D37"/>
    <w:rsid w:val="00DC7143"/>
    <w:rsid w:val="00DC7B5D"/>
    <w:rsid w:val="00DF2A40"/>
    <w:rsid w:val="00DF4D15"/>
    <w:rsid w:val="00DF7E4E"/>
    <w:rsid w:val="00E01287"/>
    <w:rsid w:val="00E01C57"/>
    <w:rsid w:val="00E02519"/>
    <w:rsid w:val="00E02C58"/>
    <w:rsid w:val="00E02FF0"/>
    <w:rsid w:val="00E05374"/>
    <w:rsid w:val="00E15790"/>
    <w:rsid w:val="00E2333A"/>
    <w:rsid w:val="00E25A01"/>
    <w:rsid w:val="00E25F1D"/>
    <w:rsid w:val="00E31622"/>
    <w:rsid w:val="00E3231B"/>
    <w:rsid w:val="00E4080E"/>
    <w:rsid w:val="00E4208A"/>
    <w:rsid w:val="00E442E1"/>
    <w:rsid w:val="00E45CD5"/>
    <w:rsid w:val="00E53356"/>
    <w:rsid w:val="00E535A8"/>
    <w:rsid w:val="00E569A4"/>
    <w:rsid w:val="00E60B54"/>
    <w:rsid w:val="00E61CFC"/>
    <w:rsid w:val="00E65D35"/>
    <w:rsid w:val="00E718EC"/>
    <w:rsid w:val="00E86AF7"/>
    <w:rsid w:val="00E92282"/>
    <w:rsid w:val="00E93BD0"/>
    <w:rsid w:val="00E946D8"/>
    <w:rsid w:val="00EA0B51"/>
    <w:rsid w:val="00EA255F"/>
    <w:rsid w:val="00EA3E5E"/>
    <w:rsid w:val="00EA681F"/>
    <w:rsid w:val="00EA7152"/>
    <w:rsid w:val="00EB0385"/>
    <w:rsid w:val="00EB088E"/>
    <w:rsid w:val="00EB326C"/>
    <w:rsid w:val="00EB7A10"/>
    <w:rsid w:val="00EC0470"/>
    <w:rsid w:val="00EC5D52"/>
    <w:rsid w:val="00ED21CA"/>
    <w:rsid w:val="00ED5CC7"/>
    <w:rsid w:val="00ED6AE0"/>
    <w:rsid w:val="00EE0C38"/>
    <w:rsid w:val="00EF01E3"/>
    <w:rsid w:val="00EF1FA3"/>
    <w:rsid w:val="00EF349D"/>
    <w:rsid w:val="00EF7C44"/>
    <w:rsid w:val="00F00658"/>
    <w:rsid w:val="00F00B27"/>
    <w:rsid w:val="00F064FD"/>
    <w:rsid w:val="00F0794B"/>
    <w:rsid w:val="00F1080D"/>
    <w:rsid w:val="00F1190A"/>
    <w:rsid w:val="00F16058"/>
    <w:rsid w:val="00F161C6"/>
    <w:rsid w:val="00F17CC5"/>
    <w:rsid w:val="00F2690B"/>
    <w:rsid w:val="00F36113"/>
    <w:rsid w:val="00F36EA8"/>
    <w:rsid w:val="00F46EC0"/>
    <w:rsid w:val="00F50610"/>
    <w:rsid w:val="00F51121"/>
    <w:rsid w:val="00F51BCA"/>
    <w:rsid w:val="00F540B2"/>
    <w:rsid w:val="00F61668"/>
    <w:rsid w:val="00F639ED"/>
    <w:rsid w:val="00F651C9"/>
    <w:rsid w:val="00F670D5"/>
    <w:rsid w:val="00F677E7"/>
    <w:rsid w:val="00F71E9F"/>
    <w:rsid w:val="00F77501"/>
    <w:rsid w:val="00F81A5F"/>
    <w:rsid w:val="00F824E0"/>
    <w:rsid w:val="00F8536C"/>
    <w:rsid w:val="00F86B9C"/>
    <w:rsid w:val="00F93F9B"/>
    <w:rsid w:val="00FA0D77"/>
    <w:rsid w:val="00FA3C80"/>
    <w:rsid w:val="00FA582C"/>
    <w:rsid w:val="00FA676C"/>
    <w:rsid w:val="00FB2275"/>
    <w:rsid w:val="00FC0122"/>
    <w:rsid w:val="00FC4964"/>
    <w:rsid w:val="00FC5490"/>
    <w:rsid w:val="00FD3B1D"/>
    <w:rsid w:val="00FD472B"/>
    <w:rsid w:val="00FD5F9B"/>
    <w:rsid w:val="00FE051F"/>
    <w:rsid w:val="00FE0CAB"/>
    <w:rsid w:val="00FE6A30"/>
    <w:rsid w:val="00FF6222"/>
    <w:rsid w:val="00FF6DCF"/>
    <w:rsid w:val="00FF79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C40"/>
    <w:pPr>
      <w:spacing w:after="0" w:line="240" w:lineRule="auto"/>
      <w:ind w:firstLine="360"/>
      <w:contextualSpacing/>
      <w:jc w:val="both"/>
    </w:pPr>
    <w:rPr>
      <w:rFonts w:ascii="CMU Serif Roman" w:hAnsi="CMU Serif Roman" w:cs="CMU Serif Roman"/>
      <w:sz w:val="18"/>
      <w:szCs w:val="18"/>
      <w:lang w:val="en-US"/>
    </w:rPr>
  </w:style>
  <w:style w:type="paragraph" w:styleId="Heading1">
    <w:name w:val="heading 1"/>
    <w:basedOn w:val="Normal"/>
    <w:link w:val="Heading1Char"/>
    <w:uiPriority w:val="9"/>
    <w:qFormat/>
    <w:rsid w:val="00B8679F"/>
    <w:pPr>
      <w:ind w:firstLine="0"/>
      <w:jc w:val="center"/>
      <w:outlineLvl w:val="0"/>
    </w:pPr>
    <w:rPr>
      <w:b/>
    </w:rPr>
  </w:style>
  <w:style w:type="paragraph" w:styleId="Heading2">
    <w:name w:val="heading 2"/>
    <w:basedOn w:val="Heading1"/>
    <w:next w:val="Normal"/>
    <w:link w:val="Heading2Char"/>
    <w:uiPriority w:val="9"/>
    <w:unhideWhenUsed/>
    <w:qFormat/>
    <w:rsid w:val="00B8679F"/>
    <w:pPr>
      <w:jc w:val="left"/>
      <w:outlineLvl w:val="1"/>
    </w:pPr>
  </w:style>
  <w:style w:type="paragraph" w:styleId="Heading3">
    <w:name w:val="heading 3"/>
    <w:basedOn w:val="Normal"/>
    <w:next w:val="Normal"/>
    <w:link w:val="Heading3Char"/>
    <w:uiPriority w:val="9"/>
    <w:unhideWhenUsed/>
    <w:qFormat/>
    <w:rsid w:val="002910CC"/>
    <w:pPr>
      <w:outlineLvl w:val="2"/>
    </w:pPr>
    <w:rPr>
      <w:b/>
    </w:rPr>
  </w:style>
  <w:style w:type="paragraph" w:styleId="Heading4">
    <w:name w:val="heading 4"/>
    <w:basedOn w:val="Heading3"/>
    <w:next w:val="Normal"/>
    <w:link w:val="Heading4Char"/>
    <w:uiPriority w:val="9"/>
    <w:unhideWhenUsed/>
    <w:qFormat/>
    <w:rsid w:val="0077225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79F"/>
    <w:rPr>
      <w:rFonts w:ascii="CMU Serif Roman" w:hAnsi="CMU Serif Roman" w:cs="CMU Serif Roman"/>
      <w:b/>
      <w:sz w:val="20"/>
      <w:szCs w:val="20"/>
      <w:lang w:val="en-US"/>
    </w:rPr>
  </w:style>
  <w:style w:type="paragraph" w:styleId="FootnoteText">
    <w:name w:val="footnote text"/>
    <w:basedOn w:val="Normal"/>
    <w:link w:val="FootnoteTextChar"/>
    <w:uiPriority w:val="99"/>
    <w:unhideWhenUsed/>
    <w:rsid w:val="00193041"/>
    <w:pPr>
      <w:ind w:firstLine="0"/>
    </w:pPr>
  </w:style>
  <w:style w:type="character" w:customStyle="1" w:styleId="FootnoteTextChar">
    <w:name w:val="Footnote Text Char"/>
    <w:basedOn w:val="DefaultParagraphFont"/>
    <w:link w:val="FootnoteText"/>
    <w:uiPriority w:val="99"/>
    <w:rsid w:val="00193041"/>
    <w:rPr>
      <w:rFonts w:ascii="CMU Serif Roman" w:hAnsi="CMU Serif Roman" w:cs="CMU Serif Roman"/>
      <w:sz w:val="18"/>
      <w:szCs w:val="18"/>
      <w:lang w:val="en-US"/>
    </w:rPr>
  </w:style>
  <w:style w:type="character" w:styleId="FootnoteReference">
    <w:name w:val="footnote reference"/>
    <w:basedOn w:val="DefaultParagraphFont"/>
    <w:unhideWhenUsed/>
    <w:rsid w:val="00047D2F"/>
    <w:rPr>
      <w:vertAlign w:val="superscript"/>
    </w:rPr>
  </w:style>
  <w:style w:type="paragraph" w:styleId="CommentText">
    <w:name w:val="annotation text"/>
    <w:basedOn w:val="Normal"/>
    <w:link w:val="CommentTextChar"/>
    <w:uiPriority w:val="99"/>
    <w:unhideWhenUsed/>
    <w:rsid w:val="00553696"/>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rPr>
      <w:rFonts w:ascii="Segoe UI" w:hAnsi="Segoe UI" w:cs="Segoe UI"/>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pPr>
    <w:rPr>
      <w:rFonts w:eastAsiaTheme="minorEastAsia"/>
      <w:i/>
      <w:iCs/>
      <w:color w:val="44546A" w:themeColor="text2"/>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uiPriority w:val="99"/>
    <w:unhideWhenUsed/>
    <w:rsid w:val="0018462E"/>
    <w:rPr>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pPr>
  </w:style>
  <w:style w:type="paragraph" w:styleId="NormalWeb">
    <w:name w:val="Normal (Web)"/>
    <w:basedOn w:val="Normal"/>
    <w:uiPriority w:val="99"/>
    <w:unhideWhenUsed/>
    <w:rsid w:val="001B5821"/>
    <w:pPr>
      <w:spacing w:before="100" w:beforeAutospacing="1" w:after="100" w:afterAutospacing="1"/>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B8679F"/>
    <w:rPr>
      <w:rFonts w:ascii="CMU Serif Roman" w:hAnsi="CMU Serif Roman" w:cs="CMU Serif Roman"/>
      <w:b/>
      <w:sz w:val="20"/>
      <w:szCs w:val="20"/>
      <w:lang w:val="en-US"/>
    </w:rPr>
  </w:style>
  <w:style w:type="character" w:customStyle="1" w:styleId="Heading3Char">
    <w:name w:val="Heading 3 Char"/>
    <w:basedOn w:val="DefaultParagraphFont"/>
    <w:link w:val="Heading3"/>
    <w:uiPriority w:val="9"/>
    <w:rsid w:val="002910CC"/>
    <w:rPr>
      <w:rFonts w:ascii="CMU Serif Roman" w:hAnsi="CMU Serif Roman" w:cs="CMU Serif Roman"/>
      <w:b/>
      <w:sz w:val="20"/>
      <w:szCs w:val="20"/>
      <w:lang w:val="en-US"/>
    </w:rPr>
  </w:style>
  <w:style w:type="character" w:customStyle="1" w:styleId="fontstyle01">
    <w:name w:val="fontstyle01"/>
    <w:basedOn w:val="DefaultParagraphFont"/>
    <w:rsid w:val="003C1A95"/>
    <w:rPr>
      <w:rFonts w:ascii="Times New Roman" w:hAnsi="Times New Roman" w:cs="Times New Roman"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177FCD"/>
    <w:rPr>
      <w:color w:val="605E5C"/>
      <w:shd w:val="clear" w:color="auto" w:fill="E1DFDD"/>
    </w:rPr>
  </w:style>
  <w:style w:type="character" w:customStyle="1" w:styleId="Heading4Char">
    <w:name w:val="Heading 4 Char"/>
    <w:basedOn w:val="DefaultParagraphFont"/>
    <w:link w:val="Heading4"/>
    <w:uiPriority w:val="9"/>
    <w:rsid w:val="0077225D"/>
    <w:rPr>
      <w:rFonts w:ascii="CMU Serif Roman" w:hAnsi="CMU Serif Roman" w:cs="CMU Serif Roman"/>
      <w:b/>
      <w:sz w:val="20"/>
      <w:szCs w:val="20"/>
      <w:lang w:val="en-US"/>
    </w:rPr>
  </w:style>
  <w:style w:type="paragraph" w:customStyle="1" w:styleId="References">
    <w:name w:val="References"/>
    <w:basedOn w:val="Normal"/>
    <w:qFormat/>
    <w:rsid w:val="00EA681F"/>
    <w:pPr>
      <w:ind w:left="360" w:hanging="360"/>
      <w:jc w:val="left"/>
    </w:pPr>
    <w:rPr>
      <w:shd w:val="clear" w:color="auto" w:fill="FFFFFF"/>
    </w:rPr>
  </w:style>
  <w:style w:type="character" w:styleId="FollowedHyperlink">
    <w:name w:val="FollowedHyperlink"/>
    <w:basedOn w:val="DefaultParagraphFont"/>
    <w:uiPriority w:val="99"/>
    <w:semiHidden/>
    <w:unhideWhenUsed/>
    <w:rsid w:val="00C52A2D"/>
    <w:rPr>
      <w:color w:val="954F72" w:themeColor="followedHyperlink"/>
      <w:u w:val="single"/>
    </w:rPr>
  </w:style>
  <w:style w:type="paragraph" w:customStyle="1" w:styleId="Abstract">
    <w:name w:val="Abstract"/>
    <w:basedOn w:val="Normal"/>
    <w:qFormat/>
    <w:rsid w:val="008E0C40"/>
    <w:pPr>
      <w:ind w:left="720" w:right="746" w:firstLine="0"/>
    </w:pPr>
    <w:rPr>
      <w:sz w:val="20"/>
      <w:szCs w:val="20"/>
    </w:rPr>
  </w:style>
  <w:style w:type="paragraph" w:customStyle="1" w:styleId="Authors">
    <w:name w:val="Authors"/>
    <w:basedOn w:val="Normal"/>
    <w:qFormat/>
    <w:rsid w:val="002426A3"/>
    <w:pPr>
      <w:ind w:firstLine="0"/>
      <w:jc w:val="center"/>
    </w:pPr>
    <w:rPr>
      <w:sz w:val="24"/>
      <w:szCs w:val="24"/>
    </w:rPr>
  </w:style>
  <w:style w:type="paragraph" w:styleId="Title">
    <w:name w:val="Title"/>
    <w:basedOn w:val="Normal"/>
    <w:next w:val="Normal"/>
    <w:link w:val="TitleChar"/>
    <w:uiPriority w:val="10"/>
    <w:qFormat/>
    <w:rsid w:val="002426A3"/>
    <w:pPr>
      <w:ind w:firstLine="0"/>
      <w:jc w:val="center"/>
    </w:pPr>
    <w:rPr>
      <w:sz w:val="28"/>
      <w:szCs w:val="28"/>
    </w:rPr>
  </w:style>
  <w:style w:type="character" w:customStyle="1" w:styleId="TitleChar">
    <w:name w:val="Title Char"/>
    <w:basedOn w:val="DefaultParagraphFont"/>
    <w:link w:val="Title"/>
    <w:uiPriority w:val="10"/>
    <w:rsid w:val="002426A3"/>
    <w:rPr>
      <w:rFonts w:ascii="CMU Serif Roman" w:hAnsi="CMU Serif Roman" w:cs="CMU Serif Roman"/>
      <w:sz w:val="28"/>
      <w:szCs w:val="28"/>
      <w:lang w:val="en-US"/>
    </w:rPr>
  </w:style>
  <w:style w:type="character" w:styleId="PageNumber">
    <w:name w:val="page number"/>
    <w:basedOn w:val="DefaultParagraphFont"/>
    <w:uiPriority w:val="99"/>
    <w:semiHidden/>
    <w:unhideWhenUsed/>
    <w:rsid w:val="00A55475"/>
  </w:style>
  <w:style w:type="paragraph" w:customStyle="1" w:styleId="Tableandfiguretitle">
    <w:name w:val="Table and figure title"/>
    <w:basedOn w:val="Normal"/>
    <w:qFormat/>
    <w:rsid w:val="004B56C7"/>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092892999">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129012359">
      <w:bodyDiv w:val="1"/>
      <w:marLeft w:val="0"/>
      <w:marRight w:val="0"/>
      <w:marTop w:val="0"/>
      <w:marBottom w:val="0"/>
      <w:divBdr>
        <w:top w:val="none" w:sz="0" w:space="0" w:color="auto"/>
        <w:left w:val="none" w:sz="0" w:space="0" w:color="auto"/>
        <w:bottom w:val="none" w:sz="0" w:space="0" w:color="auto"/>
        <w:right w:val="none" w:sz="0" w:space="0" w:color="auto"/>
      </w:divBdr>
    </w:div>
    <w:div w:id="1477793701">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osf.io/u6vtz/"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CD5BA-90DF-AE49-8A1F-84A42DBA1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21</Pages>
  <Words>13891</Words>
  <Characters>79181</Characters>
  <Application>Microsoft Office Word</Application>
  <DocSecurity>0</DocSecurity>
  <Lines>659</Lines>
  <Paragraphs>185</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92887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Sabrina Norwood</cp:lastModifiedBy>
  <cp:revision>104</cp:revision>
  <cp:lastPrinted>2020-09-09T12:17:00Z</cp:lastPrinted>
  <dcterms:created xsi:type="dcterms:W3CDTF">2020-08-19T20:36:00Z</dcterms:created>
  <dcterms:modified xsi:type="dcterms:W3CDTF">2020-09-11T12:54:00Z</dcterms:modified>
</cp:coreProperties>
</file>