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2D3C44" w:rsidRPr="00CF1A49" w14:paraId="3F16DFC7" w14:textId="77777777" w:rsidTr="00185CBB">
        <w:trPr>
          <w:trHeight w:val="573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361D9F0" w14:textId="77777777" w:rsidR="002D3C44" w:rsidRPr="000B2702" w:rsidRDefault="002D3C44" w:rsidP="00185CBB">
            <w:pPr>
              <w:pStyle w:val="Title"/>
              <w:rPr>
                <w:b/>
                <w:bCs/>
                <w:color w:val="000000" w:themeColor="text1"/>
                <w:sz w:val="72"/>
              </w:rPr>
            </w:pPr>
            <w:r w:rsidRPr="000B2702">
              <w:rPr>
                <w:b/>
                <w:bCs/>
                <w:color w:val="000000" w:themeColor="text1"/>
                <w:sz w:val="72"/>
              </w:rPr>
              <w:t>SEAN R.</w:t>
            </w:r>
            <w:r w:rsidRPr="000B2702">
              <w:rPr>
                <w:rStyle w:val="IntenseEmphasis"/>
                <w:b w:val="0"/>
                <w:bCs/>
                <w:color w:val="000000" w:themeColor="text1"/>
                <w:sz w:val="72"/>
              </w:rPr>
              <w:t xml:space="preserve"> </w:t>
            </w:r>
            <w:r w:rsidRPr="000B2702">
              <w:rPr>
                <w:rStyle w:val="IntenseEmphasis"/>
                <w:color w:val="000000" w:themeColor="text1"/>
                <w:sz w:val="72"/>
              </w:rPr>
              <w:t>Paul</w:t>
            </w:r>
          </w:p>
          <w:p w14:paraId="1BF2B5D7" w14:textId="21B54FE4" w:rsidR="002D3C44" w:rsidRPr="00CF1A49" w:rsidRDefault="002D3C44" w:rsidP="00185CBB">
            <w:pPr>
              <w:pStyle w:val="ContactInfo"/>
              <w:contextualSpacing w:val="0"/>
            </w:pPr>
            <w:r>
              <w:t>Maryland Heights, MO 63043</w:t>
            </w:r>
          </w:p>
          <w:p w14:paraId="522E5A4D" w14:textId="783AB4EE" w:rsidR="002D3C44" w:rsidRPr="00CF1A49" w:rsidRDefault="002D3C44" w:rsidP="00185CBB">
            <w:pPr>
              <w:pStyle w:val="ContactInfoEmphasis"/>
              <w:contextualSpacing w:val="0"/>
            </w:pPr>
            <w:r>
              <w:t>Email: sean_p040@yahoo.com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7285AC3817F40F8BC2EA301417B6B75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Website:</w:t>
            </w:r>
            <w:r w:rsidRPr="00CF1A49">
              <w:t xml:space="preserve"> </w:t>
            </w:r>
            <w:r>
              <w:t>sean-p040.github.io</w:t>
            </w:r>
            <w:r w:rsidR="000B2702">
              <w:pict w14:anchorId="1FD4D7A7">
                <v:rect id="_x0000_i1025" style="width:0;height:1.5pt" o:hralign="center" o:hrstd="t" o:hr="t" fillcolor="#a0a0a0" stroked="f"/>
              </w:pict>
            </w:r>
          </w:p>
          <w:p w14:paraId="574B0C85" w14:textId="77777777" w:rsidR="002D3C44" w:rsidRPr="00D15653" w:rsidRDefault="002D3C44" w:rsidP="00185CBB">
            <w:pPr>
              <w:pStyle w:val="Heading1"/>
              <w:spacing w:before="60" w:after="0"/>
              <w:outlineLvl w:val="0"/>
              <w:rPr>
                <w:rFonts w:asciiTheme="minorHAnsi" w:eastAsiaTheme="minorEastAsia" w:hAnsiTheme="minorHAnsi" w:cstheme="minorBidi"/>
                <w:color w:val="auto"/>
                <w:sz w:val="24"/>
                <w:szCs w:val="28"/>
              </w:rPr>
            </w:pPr>
            <w:r>
              <w:rPr>
                <w:sz w:val="24"/>
                <w:szCs w:val="28"/>
              </w:rPr>
              <w:t>Summary</w:t>
            </w:r>
          </w:p>
          <w:p w14:paraId="752C2E45" w14:textId="77777777" w:rsidR="002D3C44" w:rsidRDefault="002D3C44" w:rsidP="00185CBB">
            <w:pPr>
              <w:jc w:val="both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P</w:t>
            </w:r>
            <w:r w:rsidRPr="00E42E85">
              <w:rPr>
                <w:sz w:val="20"/>
                <w:szCs w:val="20"/>
                <w:lang w:val="en"/>
              </w:rPr>
              <w:t xml:space="preserve">ossessing an inquisitive and analytical mind, with a </w:t>
            </w:r>
            <w:r>
              <w:rPr>
                <w:sz w:val="20"/>
                <w:szCs w:val="20"/>
                <w:lang w:val="en"/>
              </w:rPr>
              <w:t>passion for learning new technologies</w:t>
            </w:r>
            <w:r w:rsidRPr="00E42E85">
              <w:rPr>
                <w:sz w:val="20"/>
                <w:szCs w:val="20"/>
                <w:lang w:val="en"/>
              </w:rPr>
              <w:t>.  Utilizing computer systems</w:t>
            </w:r>
            <w:r>
              <w:rPr>
                <w:sz w:val="20"/>
                <w:szCs w:val="20"/>
                <w:lang w:val="en"/>
              </w:rPr>
              <w:t>, customer service experience, and</w:t>
            </w:r>
            <w:r w:rsidRPr="00E42E85">
              <w:rPr>
                <w:sz w:val="20"/>
                <w:szCs w:val="20"/>
                <w:lang w:val="en"/>
              </w:rPr>
              <w:t xml:space="preserve"> innovative technical solutions to solve various business challenges.</w:t>
            </w:r>
            <w:r>
              <w:t xml:space="preserve"> </w:t>
            </w:r>
            <w:r w:rsidRPr="00DF74E1">
              <w:rPr>
                <w:sz w:val="20"/>
                <w:szCs w:val="20"/>
                <w:lang w:val="en"/>
              </w:rPr>
              <w:t xml:space="preserve">Seeking an opportunity </w:t>
            </w:r>
            <w:r>
              <w:rPr>
                <w:sz w:val="20"/>
                <w:szCs w:val="20"/>
                <w:lang w:val="en"/>
              </w:rPr>
              <w:t>in IT operations or business analytics, to grow as a professional and to produce value for an organization and society.</w:t>
            </w:r>
          </w:p>
          <w:p w14:paraId="3AF7F2BF" w14:textId="77777777" w:rsidR="002D3C44" w:rsidRPr="00E42E85" w:rsidRDefault="002D3C44" w:rsidP="00185CBB">
            <w:pPr>
              <w:pStyle w:val="Heading1"/>
              <w:spacing w:before="120" w:after="60"/>
              <w:outlineLvl w:val="0"/>
              <w:rPr>
                <w:sz w:val="24"/>
                <w:szCs w:val="28"/>
              </w:rPr>
            </w:pPr>
            <w:r w:rsidRPr="00E42E85">
              <w:rPr>
                <w:sz w:val="24"/>
                <w:szCs w:val="28"/>
              </w:rPr>
              <w:t>Languages/Tools</w:t>
            </w:r>
          </w:p>
          <w:p w14:paraId="55284F98" w14:textId="77777777" w:rsidR="002D3C44" w:rsidRPr="003E5D20" w:rsidRDefault="002D3C44" w:rsidP="00185CBB">
            <w:pPr>
              <w:tabs>
                <w:tab w:val="center" w:pos="4680"/>
              </w:tabs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3E5D20">
              <w:rPr>
                <w:b/>
                <w:bCs/>
                <w:sz w:val="20"/>
                <w:szCs w:val="20"/>
              </w:rPr>
              <w:t>Java, SQL, R, Python, HTML, CSS, JS</w:t>
            </w:r>
            <w:r>
              <w:rPr>
                <w:b/>
                <w:bCs/>
                <w:sz w:val="20"/>
                <w:szCs w:val="20"/>
              </w:rPr>
              <w:t xml:space="preserve"> &amp; ReactJS</w:t>
            </w:r>
            <w:r>
              <w:rPr>
                <w:b/>
                <w:bCs/>
                <w:sz w:val="20"/>
                <w:szCs w:val="20"/>
              </w:rPr>
              <w:tab/>
            </w:r>
          </w:p>
          <w:p w14:paraId="06825BA1" w14:textId="7F3BF6D5" w:rsidR="002D3C44" w:rsidRDefault="002D3C44" w:rsidP="002B662C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Studio Code, Git, </w:t>
            </w:r>
            <w:r w:rsidRPr="00646BC0">
              <w:rPr>
                <w:sz w:val="20"/>
                <w:szCs w:val="20"/>
              </w:rPr>
              <w:t xml:space="preserve">GitHub, </w:t>
            </w:r>
            <w:r>
              <w:rPr>
                <w:sz w:val="20"/>
                <w:szCs w:val="20"/>
              </w:rPr>
              <w:t xml:space="preserve">Tableau, </w:t>
            </w:r>
            <w:r w:rsidRPr="00646BC0">
              <w:rPr>
                <w:sz w:val="20"/>
                <w:szCs w:val="20"/>
              </w:rPr>
              <w:t xml:space="preserve">RDBMS, Oracle SQL Developer, Oracle VM Virtual Box, </w:t>
            </w:r>
            <w:proofErr w:type="spellStart"/>
            <w:r w:rsidRPr="00646BC0">
              <w:rPr>
                <w:sz w:val="20"/>
                <w:szCs w:val="20"/>
              </w:rPr>
              <w:t>Jupyter</w:t>
            </w:r>
            <w:proofErr w:type="spellEnd"/>
            <w:r w:rsidRPr="00646BC0">
              <w:rPr>
                <w:sz w:val="20"/>
                <w:szCs w:val="20"/>
              </w:rPr>
              <w:t xml:space="preserve"> Notebook, Google Analytics, Lucid Charts,</w:t>
            </w:r>
            <w:r>
              <w:rPr>
                <w:sz w:val="20"/>
                <w:szCs w:val="20"/>
              </w:rPr>
              <w:t xml:space="preserve"> </w:t>
            </w:r>
            <w:r w:rsidRPr="00646BC0">
              <w:rPr>
                <w:sz w:val="20"/>
                <w:szCs w:val="20"/>
              </w:rPr>
              <w:t>Wireshark, Microsoft Office Suite</w:t>
            </w:r>
            <w:r>
              <w:rPr>
                <w:sz w:val="20"/>
                <w:szCs w:val="20"/>
              </w:rPr>
              <w:t>, MS Teams, Linux Shell, Windows PowerShell, AWS IAM, Google Firebase</w:t>
            </w:r>
          </w:p>
          <w:sdt>
            <w:sdtPr>
              <w:rPr>
                <w:sz w:val="24"/>
                <w:szCs w:val="28"/>
              </w:rPr>
              <w:alias w:val="Education:"/>
              <w:tag w:val="Education:"/>
              <w:id w:val="-1908763273"/>
              <w:placeholder>
                <w:docPart w:val="155CDEDE32A340E0A2BC621DC734342D"/>
              </w:placeholder>
              <w:temporary/>
              <w:showingPlcHdr/>
              <w15:appearance w15:val="hidden"/>
            </w:sdtPr>
            <w:sdtEndPr/>
            <w:sdtContent>
              <w:p w14:paraId="5201E80F" w14:textId="77777777" w:rsidR="002D3C44" w:rsidRPr="00E42E85" w:rsidRDefault="002D3C44" w:rsidP="002B662C">
                <w:pPr>
                  <w:pStyle w:val="Heading1"/>
                  <w:spacing w:before="0" w:after="0"/>
                  <w:outlineLvl w:val="0"/>
                  <w:rPr>
                    <w:sz w:val="24"/>
                    <w:szCs w:val="28"/>
                  </w:rPr>
                </w:pPr>
                <w:r w:rsidRPr="00E42E85">
                  <w:rPr>
                    <w:sz w:val="24"/>
                    <w:szCs w:val="28"/>
                  </w:rPr>
                  <w:t>Education</w:t>
                </w:r>
              </w:p>
            </w:sdtContent>
          </w:sdt>
          <w:tbl>
            <w:tblPr>
              <w:tblStyle w:val="TableGrid"/>
              <w:tblW w:w="9568" w:type="dxa"/>
              <w:tblInd w:w="57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568"/>
            </w:tblGrid>
            <w:tr w:rsidR="002D3C44" w:rsidRPr="00E42E85" w14:paraId="61D43D62" w14:textId="77777777" w:rsidTr="00185CBB">
              <w:trPr>
                <w:trHeight w:val="36"/>
              </w:trPr>
              <w:tc>
                <w:tcPr>
                  <w:tcW w:w="9568" w:type="dxa"/>
                </w:tcPr>
                <w:p w14:paraId="2E30669C" w14:textId="77777777" w:rsidR="002D3C44" w:rsidRPr="00E42E85" w:rsidRDefault="002D3C44" w:rsidP="00185CBB">
                  <w:pPr>
                    <w:pStyle w:val="Heading3"/>
                    <w:contextualSpacing w:val="0"/>
                    <w:outlineLvl w:val="2"/>
                    <w:rPr>
                      <w:sz w:val="20"/>
                      <w:szCs w:val="22"/>
                    </w:rPr>
                  </w:pPr>
                  <w:r w:rsidRPr="00E42E85">
                    <w:rPr>
                      <w:sz w:val="20"/>
                      <w:szCs w:val="22"/>
                    </w:rPr>
                    <w:t>May 2021</w:t>
                  </w:r>
                </w:p>
                <w:p w14:paraId="11DD3C60" w14:textId="77777777" w:rsidR="002D3C44" w:rsidRPr="00E42E85" w:rsidRDefault="002D3C44" w:rsidP="00185CBB">
                  <w:pPr>
                    <w:pStyle w:val="Heading2"/>
                    <w:contextualSpacing w:val="0"/>
                    <w:outlineLvl w:val="1"/>
                    <w:rPr>
                      <w:sz w:val="24"/>
                      <w:szCs w:val="24"/>
                    </w:rPr>
                  </w:pPr>
                  <w:r w:rsidRPr="00E42E85">
                    <w:rPr>
                      <w:sz w:val="24"/>
                      <w:szCs w:val="24"/>
                    </w:rPr>
                    <w:t xml:space="preserve">BS Information systems &amp; Technology, </w:t>
                  </w:r>
                  <w:r w:rsidRPr="00E42E85">
                    <w:rPr>
                      <w:rStyle w:val="SubtleReference"/>
                      <w:sz w:val="24"/>
                      <w:szCs w:val="24"/>
                    </w:rPr>
                    <w:t>University of St. Louis</w:t>
                  </w:r>
                  <w:r>
                    <w:rPr>
                      <w:rStyle w:val="SubtleReference"/>
                      <w:sz w:val="24"/>
                      <w:szCs w:val="24"/>
                    </w:rPr>
                    <w:t>-</w:t>
                  </w:r>
                  <w:r w:rsidRPr="00E42E85">
                    <w:rPr>
                      <w:rStyle w:val="SubtleReference"/>
                      <w:sz w:val="24"/>
                      <w:szCs w:val="24"/>
                    </w:rPr>
                    <w:t>Missouri</w:t>
                  </w:r>
                </w:p>
                <w:p w14:paraId="6F61F036" w14:textId="10AA8BB8" w:rsidR="002D3C44" w:rsidRPr="00E42E85" w:rsidRDefault="002D3C44" w:rsidP="00185CB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Latin Honors: Magna Cum Laude — </w:t>
                  </w:r>
                  <w:r w:rsidRPr="00E42E85">
                    <w:rPr>
                      <w:sz w:val="20"/>
                      <w:szCs w:val="20"/>
                    </w:rPr>
                    <w:t>GPA: 3.8</w:t>
                  </w:r>
                  <w:r w:rsidR="000A3AF8">
                    <w:rPr>
                      <w:sz w:val="20"/>
                      <w:szCs w:val="20"/>
                    </w:rPr>
                    <w:t>7</w:t>
                  </w:r>
                </w:p>
                <w:p w14:paraId="1B493072" w14:textId="77777777" w:rsidR="002D3C44" w:rsidRPr="00E42E85" w:rsidRDefault="002D3C44" w:rsidP="00185CBB">
                  <w:pPr>
                    <w:rPr>
                      <w:sz w:val="20"/>
                      <w:szCs w:val="20"/>
                    </w:rPr>
                  </w:pPr>
                  <w:r w:rsidRPr="00E42E85">
                    <w:rPr>
                      <w:sz w:val="20"/>
                      <w:szCs w:val="20"/>
                    </w:rPr>
                    <w:t>OO Programming, IS Analysis, Data Networks and Security, Database Management Systems, Data Programming, Decision Support Systems for Business Intelligence, Business Analytics &amp; Statistics</w:t>
                  </w:r>
                </w:p>
              </w:tc>
            </w:tr>
            <w:tr w:rsidR="002D3C44" w:rsidRPr="00E42E85" w14:paraId="5DACF6FA" w14:textId="77777777" w:rsidTr="00185CBB">
              <w:trPr>
                <w:trHeight w:val="30"/>
              </w:trPr>
              <w:tc>
                <w:tcPr>
                  <w:tcW w:w="9568" w:type="dxa"/>
                  <w:tcMar>
                    <w:top w:w="216" w:type="dxa"/>
                  </w:tcMar>
                </w:tcPr>
                <w:p w14:paraId="2643CCBE" w14:textId="77777777" w:rsidR="002D3C44" w:rsidRPr="00E42E85" w:rsidRDefault="002D3C44" w:rsidP="00185CBB">
                  <w:pPr>
                    <w:pStyle w:val="Heading3"/>
                    <w:contextualSpacing w:val="0"/>
                    <w:outlineLvl w:val="2"/>
                    <w:rPr>
                      <w:sz w:val="20"/>
                      <w:szCs w:val="22"/>
                    </w:rPr>
                  </w:pPr>
                  <w:r w:rsidRPr="00E42E85">
                    <w:rPr>
                      <w:sz w:val="20"/>
                      <w:szCs w:val="22"/>
                    </w:rPr>
                    <w:t>May 2018</w:t>
                  </w:r>
                </w:p>
                <w:p w14:paraId="12125D55" w14:textId="77777777" w:rsidR="002D3C44" w:rsidRPr="00E42E85" w:rsidRDefault="002D3C44" w:rsidP="00185CBB">
                  <w:pPr>
                    <w:pStyle w:val="Heading2"/>
                    <w:contextualSpacing w:val="0"/>
                    <w:outlineLvl w:val="1"/>
                    <w:rPr>
                      <w:sz w:val="24"/>
                      <w:szCs w:val="24"/>
                    </w:rPr>
                  </w:pPr>
                  <w:r w:rsidRPr="00E42E85">
                    <w:rPr>
                      <w:sz w:val="24"/>
                      <w:szCs w:val="24"/>
                    </w:rPr>
                    <w:t xml:space="preserve">Associate of Arts, </w:t>
                  </w:r>
                  <w:r w:rsidRPr="00E42E85">
                    <w:rPr>
                      <w:rStyle w:val="SubtleReference"/>
                      <w:sz w:val="24"/>
                      <w:szCs w:val="24"/>
                    </w:rPr>
                    <w:t>St. Charles Community College</w:t>
                  </w:r>
                </w:p>
                <w:p w14:paraId="65934438" w14:textId="77777777" w:rsidR="002D3C44" w:rsidRPr="00E42E85" w:rsidRDefault="002D3C44" w:rsidP="00185CBB">
                  <w:pPr>
                    <w:rPr>
                      <w:sz w:val="20"/>
                      <w:szCs w:val="20"/>
                    </w:rPr>
                  </w:pPr>
                  <w:r w:rsidRPr="00E42E85">
                    <w:rPr>
                      <w:sz w:val="20"/>
                      <w:szCs w:val="20"/>
                    </w:rPr>
                    <w:t>Business Administration Transfer Degree</w:t>
                  </w:r>
                </w:p>
              </w:tc>
            </w:tr>
          </w:tbl>
          <w:p w14:paraId="4F8BBE78" w14:textId="77777777" w:rsidR="002D3C44" w:rsidRPr="00CF1A49" w:rsidRDefault="002D3C44" w:rsidP="00185CBB"/>
        </w:tc>
      </w:tr>
    </w:tbl>
    <w:sdt>
      <w:sdtPr>
        <w:rPr>
          <w:sz w:val="24"/>
          <w:szCs w:val="28"/>
        </w:rPr>
        <w:alias w:val="Skills:"/>
        <w:tag w:val="Skills:"/>
        <w:id w:val="-1392877668"/>
        <w:placeholder>
          <w:docPart w:val="CF90C1B92CA54618B8275E912AE942F7"/>
        </w:placeholder>
        <w:temporary/>
        <w:showingPlcHdr/>
        <w15:appearance w15:val="hidden"/>
      </w:sdtPr>
      <w:sdtEndPr/>
      <w:sdtContent>
        <w:p w14:paraId="6B93BB7E" w14:textId="77777777" w:rsidR="002D3C44" w:rsidRPr="00E42E85" w:rsidRDefault="002D3C44" w:rsidP="002D3C44">
          <w:pPr>
            <w:pStyle w:val="Heading1"/>
            <w:spacing w:before="120" w:after="0" w:line="276" w:lineRule="auto"/>
            <w:rPr>
              <w:sz w:val="24"/>
              <w:szCs w:val="28"/>
            </w:rPr>
          </w:pPr>
          <w:r w:rsidRPr="00E42E85">
            <w:rPr>
              <w:sz w:val="24"/>
              <w:szCs w:val="28"/>
            </w:rPr>
            <w:t>Skills</w:t>
          </w:r>
        </w:p>
      </w:sdtContent>
    </w:sdt>
    <w:tbl>
      <w:tblPr>
        <w:tblStyle w:val="TableGrid"/>
        <w:tblW w:w="505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70"/>
        <w:gridCol w:w="4697"/>
      </w:tblGrid>
      <w:tr w:rsidR="002D3C44" w:rsidRPr="00E42E85" w14:paraId="0876C131" w14:textId="77777777" w:rsidTr="00185CBB">
        <w:trPr>
          <w:trHeight w:val="1758"/>
        </w:trPr>
        <w:tc>
          <w:tcPr>
            <w:tcW w:w="4770" w:type="dxa"/>
          </w:tcPr>
          <w:p w14:paraId="1D8CC7B0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>Thorough understanding of</w:t>
            </w:r>
            <w:r>
              <w:rPr>
                <w:sz w:val="20"/>
                <w:szCs w:val="20"/>
              </w:rPr>
              <w:t xml:space="preserve"> common PC</w:t>
            </w:r>
            <w:r w:rsidRPr="00E42E85">
              <w:rPr>
                <w:sz w:val="20"/>
                <w:szCs w:val="20"/>
              </w:rPr>
              <w:t xml:space="preserve"> hardware and software</w:t>
            </w:r>
          </w:p>
          <w:p w14:paraId="3CD5689B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 xml:space="preserve">Windows OS (7/8/10), macOS, </w:t>
            </w:r>
            <w:r>
              <w:rPr>
                <w:sz w:val="20"/>
                <w:szCs w:val="20"/>
              </w:rPr>
              <w:t xml:space="preserve">Ubuntu </w:t>
            </w:r>
            <w:r w:rsidRPr="00E42E85">
              <w:rPr>
                <w:sz w:val="20"/>
                <w:szCs w:val="20"/>
              </w:rPr>
              <w:t>Linux, iOS, Android</w:t>
            </w:r>
          </w:p>
          <w:p w14:paraId="621AC897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 xml:space="preserve">Troubleshooting &amp; resolving technical </w:t>
            </w:r>
            <w:r>
              <w:rPr>
                <w:sz w:val="20"/>
                <w:szCs w:val="20"/>
              </w:rPr>
              <w:t xml:space="preserve">PC </w:t>
            </w:r>
            <w:r w:rsidRPr="00E42E85">
              <w:rPr>
                <w:sz w:val="20"/>
                <w:szCs w:val="20"/>
              </w:rPr>
              <w:t>issues</w:t>
            </w:r>
          </w:p>
          <w:p w14:paraId="388E313B" w14:textId="77777777" w:rsidR="002D3C44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>Documentation of repairs, maintenance, and fixes</w:t>
            </w:r>
          </w:p>
          <w:p w14:paraId="42037F3F" w14:textId="77777777" w:rsidR="002D3C44" w:rsidRPr="00EA323F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Familiarity with ISO/IEC 27000 Series</w:t>
            </w:r>
          </w:p>
        </w:tc>
        <w:tc>
          <w:tcPr>
            <w:tcW w:w="4697" w:type="dxa"/>
            <w:tcMar>
              <w:left w:w="360" w:type="dxa"/>
            </w:tcMar>
          </w:tcPr>
          <w:p w14:paraId="1B35736C" w14:textId="77777777" w:rsidR="002D3C44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diagrams</w:t>
            </w:r>
          </w:p>
          <w:p w14:paraId="6C99C069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>Developing data queries</w:t>
            </w:r>
          </w:p>
          <w:p w14:paraId="6177759A" w14:textId="77777777" w:rsidR="002D3C44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 xml:space="preserve">Teamwork &amp; </w:t>
            </w:r>
            <w:r>
              <w:rPr>
                <w:sz w:val="20"/>
                <w:szCs w:val="20"/>
              </w:rPr>
              <w:t>c</w:t>
            </w:r>
            <w:r w:rsidRPr="00E42E85">
              <w:rPr>
                <w:sz w:val="20"/>
                <w:szCs w:val="20"/>
              </w:rPr>
              <w:t>ollaboration</w:t>
            </w:r>
          </w:p>
          <w:p w14:paraId="3EE77FB8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proofErr w:type="gramStart"/>
            <w:r w:rsidRPr="00E42E85">
              <w:rPr>
                <w:sz w:val="20"/>
                <w:szCs w:val="20"/>
              </w:rPr>
              <w:t>Requirements</w:t>
            </w:r>
            <w:proofErr w:type="gramEnd"/>
            <w:r w:rsidRPr="00E42E85">
              <w:rPr>
                <w:sz w:val="20"/>
                <w:szCs w:val="20"/>
              </w:rPr>
              <w:t xml:space="preserve"> elicitation</w:t>
            </w:r>
          </w:p>
          <w:p w14:paraId="521B8977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 xml:space="preserve">Business </w:t>
            </w:r>
            <w:r>
              <w:rPr>
                <w:sz w:val="20"/>
                <w:szCs w:val="20"/>
              </w:rPr>
              <w:t>p</w:t>
            </w:r>
            <w:r w:rsidRPr="00E42E85">
              <w:rPr>
                <w:sz w:val="20"/>
                <w:szCs w:val="20"/>
              </w:rPr>
              <w:t xml:space="preserve">rocess </w:t>
            </w:r>
            <w:r>
              <w:rPr>
                <w:sz w:val="20"/>
                <w:szCs w:val="20"/>
              </w:rPr>
              <w:t>m</w:t>
            </w:r>
            <w:r w:rsidRPr="00E42E85">
              <w:rPr>
                <w:sz w:val="20"/>
                <w:szCs w:val="20"/>
              </w:rPr>
              <w:t>odels</w:t>
            </w:r>
          </w:p>
          <w:p w14:paraId="057568FC" w14:textId="77777777" w:rsidR="002D3C44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 w:rsidRPr="00E42E85">
              <w:rPr>
                <w:sz w:val="20"/>
                <w:szCs w:val="20"/>
              </w:rPr>
              <w:t>Data gathering</w:t>
            </w:r>
            <w:r>
              <w:rPr>
                <w:sz w:val="20"/>
                <w:szCs w:val="20"/>
              </w:rPr>
              <w:t xml:space="preserve">, analysis, and </w:t>
            </w:r>
            <w:proofErr w:type="gramStart"/>
            <w:r>
              <w:rPr>
                <w:sz w:val="20"/>
                <w:szCs w:val="20"/>
              </w:rPr>
              <w:t>visualization</w:t>
            </w:r>
            <w:proofErr w:type="gramEnd"/>
          </w:p>
          <w:p w14:paraId="04493B5B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Familiarity with NIST Cybersecurity Framework</w:t>
            </w:r>
          </w:p>
        </w:tc>
      </w:tr>
    </w:tbl>
    <w:p w14:paraId="4EDE31F1" w14:textId="77777777" w:rsidR="002D3C44" w:rsidRDefault="002D3C44" w:rsidP="002D3C44">
      <w:pPr>
        <w:pStyle w:val="Heading1"/>
        <w:spacing w:before="60" w:after="0" w:line="276" w:lineRule="auto"/>
        <w:rPr>
          <w:sz w:val="24"/>
          <w:szCs w:val="28"/>
        </w:rPr>
      </w:pPr>
      <w:r>
        <w:rPr>
          <w:sz w:val="24"/>
          <w:szCs w:val="28"/>
        </w:rPr>
        <w:t>Projects</w:t>
      </w:r>
    </w:p>
    <w:tbl>
      <w:tblPr>
        <w:tblStyle w:val="TableGrid"/>
        <w:tblW w:w="502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644"/>
      </w:tblGrid>
      <w:tr w:rsidR="002D3C44" w:rsidRPr="00E42E85" w14:paraId="35FD8750" w14:textId="77777777" w:rsidTr="00185CBB">
        <w:trPr>
          <w:trHeight w:val="1082"/>
        </w:trPr>
        <w:tc>
          <w:tcPr>
            <w:tcW w:w="4770" w:type="dxa"/>
          </w:tcPr>
          <w:p w14:paraId="3D2ECCC8" w14:textId="77777777" w:rsidR="002D3C44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System Analysis/Design of a CRM web application for a real client’s business </w:t>
            </w:r>
          </w:p>
          <w:p w14:paraId="4772F384" w14:textId="77777777" w:rsidR="002D3C44" w:rsidRPr="00824ACE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an </w:t>
            </w:r>
            <w:r w:rsidRPr="00824ACE">
              <w:rPr>
                <w:sz w:val="20"/>
                <w:szCs w:val="20"/>
              </w:rPr>
              <w:t xml:space="preserve">Employee Payroll System </w:t>
            </w:r>
            <w:r>
              <w:rPr>
                <w:sz w:val="20"/>
                <w:szCs w:val="20"/>
              </w:rPr>
              <w:t xml:space="preserve">using </w:t>
            </w:r>
            <w:proofErr w:type="gramStart"/>
            <w:r>
              <w:rPr>
                <w:sz w:val="20"/>
                <w:szCs w:val="20"/>
              </w:rPr>
              <w:t>Java</w:t>
            </w:r>
            <w:proofErr w:type="gramEnd"/>
          </w:p>
          <w:p w14:paraId="1FF4E725" w14:textId="77777777" w:rsidR="002D3C44" w:rsidRPr="007879E8" w:rsidRDefault="002D3C44" w:rsidP="002D3C44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 </w:t>
            </w:r>
            <w:r w:rsidRPr="00824ACE">
              <w:rPr>
                <w:sz w:val="20"/>
                <w:szCs w:val="20"/>
              </w:rPr>
              <w:t>User Survey GUI</w:t>
            </w:r>
            <w:r>
              <w:rPr>
                <w:sz w:val="20"/>
                <w:szCs w:val="20"/>
              </w:rPr>
              <w:t xml:space="preserve"> application</w:t>
            </w:r>
            <w:r w:rsidRPr="00824A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Java/MongoDB</w:t>
            </w:r>
          </w:p>
        </w:tc>
        <w:tc>
          <w:tcPr>
            <w:tcW w:w="4644" w:type="dxa"/>
            <w:tcMar>
              <w:left w:w="360" w:type="dxa"/>
            </w:tcMar>
          </w:tcPr>
          <w:p w14:paraId="11544844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Systems Analysis for a non-profit library system</w:t>
            </w:r>
          </w:p>
          <w:p w14:paraId="696519AA" w14:textId="77777777" w:rsidR="002D3C44" w:rsidRPr="00E42E85" w:rsidRDefault="002D3C44" w:rsidP="00185CBB">
            <w:pPr>
              <w:pStyle w:val="ListBullet"/>
              <w:spacing w:line="276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data visualizations of popular google search trends using R/Python/Tableau</w:t>
            </w:r>
          </w:p>
          <w:p w14:paraId="66967B1A" w14:textId="77777777" w:rsidR="002D3C44" w:rsidRPr="00E42E85" w:rsidRDefault="002D3C44" w:rsidP="00185CBB">
            <w:pPr>
              <w:pStyle w:val="ListBulle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 personal portfolio website using HTML, CSS, and JavaScript</w:t>
            </w:r>
          </w:p>
        </w:tc>
      </w:tr>
    </w:tbl>
    <w:p w14:paraId="5A3CCCFF" w14:textId="77777777" w:rsidR="002D3C44" w:rsidRPr="00E42E85" w:rsidRDefault="000B2702" w:rsidP="002D3C44">
      <w:pPr>
        <w:pStyle w:val="Heading1"/>
        <w:spacing w:before="120" w:after="0"/>
        <w:rPr>
          <w:sz w:val="24"/>
          <w:szCs w:val="28"/>
        </w:rPr>
      </w:pPr>
      <w:sdt>
        <w:sdtPr>
          <w:rPr>
            <w:sz w:val="24"/>
            <w:szCs w:val="28"/>
          </w:rPr>
          <w:alias w:val="Experience:"/>
          <w:tag w:val="Experience:"/>
          <w:id w:val="-1983300934"/>
          <w:placeholder>
            <w:docPart w:val="CD1D5248ACBC4555832040E092AF95B1"/>
          </w:placeholder>
          <w:temporary/>
          <w:showingPlcHdr/>
          <w15:appearance w15:val="hidden"/>
        </w:sdtPr>
        <w:sdtEndPr/>
        <w:sdtContent>
          <w:r w:rsidR="002D3C44" w:rsidRPr="00E42E85">
            <w:rPr>
              <w:sz w:val="24"/>
              <w:szCs w:val="28"/>
            </w:rPr>
            <w:t>Experience</w:t>
          </w:r>
        </w:sdtContent>
      </w:sdt>
    </w:p>
    <w:tbl>
      <w:tblPr>
        <w:tblStyle w:val="TableGrid"/>
        <w:tblW w:w="4969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79"/>
      </w:tblGrid>
      <w:tr w:rsidR="002D3C44" w:rsidRPr="00E42E85" w14:paraId="4428D502" w14:textId="77777777" w:rsidTr="00185CBB">
        <w:trPr>
          <w:trHeight w:val="16"/>
        </w:trPr>
        <w:tc>
          <w:tcPr>
            <w:tcW w:w="9279" w:type="dxa"/>
          </w:tcPr>
          <w:p w14:paraId="699130AB" w14:textId="77777777" w:rsidR="002D3C44" w:rsidRPr="00E42E85" w:rsidRDefault="002D3C44" w:rsidP="00185CBB">
            <w:pPr>
              <w:pStyle w:val="Heading3"/>
              <w:contextualSpacing w:val="0"/>
              <w:jc w:val="both"/>
              <w:outlineLvl w:val="2"/>
              <w:rPr>
                <w:sz w:val="20"/>
                <w:szCs w:val="22"/>
              </w:rPr>
            </w:pPr>
            <w:r w:rsidRPr="00E42E85">
              <w:rPr>
                <w:sz w:val="20"/>
                <w:szCs w:val="22"/>
              </w:rPr>
              <w:t>May 2015 – JUNE 2020</w:t>
            </w:r>
          </w:p>
          <w:p w14:paraId="02050EC1" w14:textId="77777777" w:rsidR="002D3C44" w:rsidRPr="00E42E85" w:rsidRDefault="002D3C44" w:rsidP="00185CBB">
            <w:pPr>
              <w:pStyle w:val="Heading2"/>
              <w:contextualSpacing w:val="0"/>
              <w:jc w:val="both"/>
              <w:outlineLvl w:val="1"/>
              <w:rPr>
                <w:sz w:val="24"/>
                <w:szCs w:val="24"/>
              </w:rPr>
            </w:pPr>
            <w:r w:rsidRPr="00E42E85">
              <w:rPr>
                <w:sz w:val="24"/>
                <w:szCs w:val="24"/>
              </w:rPr>
              <w:t xml:space="preserve">Barback/Busser/Food-Runner, </w:t>
            </w:r>
            <w:r w:rsidRPr="00E42E85">
              <w:rPr>
                <w:rStyle w:val="SubtleReference"/>
                <w:sz w:val="24"/>
                <w:szCs w:val="24"/>
              </w:rPr>
              <w:t>Syberg’s Eating &amp; Drinking Co.</w:t>
            </w:r>
          </w:p>
          <w:p w14:paraId="1713B48B" w14:textId="77777777" w:rsidR="002D3C44" w:rsidRPr="0074742B" w:rsidRDefault="002D3C44" w:rsidP="00185CB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Striving </w:t>
            </w:r>
            <w:r w:rsidRPr="0074742B">
              <w:rPr>
                <w:sz w:val="20"/>
                <w:szCs w:val="20"/>
              </w:rPr>
              <w:t>for exceptional customer service</w:t>
            </w:r>
            <w:r>
              <w:rPr>
                <w:sz w:val="20"/>
                <w:szCs w:val="20"/>
              </w:rPr>
              <w:t xml:space="preserve"> for every guest</w:t>
            </w:r>
            <w:r w:rsidRPr="0074742B">
              <w:rPr>
                <w:sz w:val="20"/>
                <w:szCs w:val="20"/>
              </w:rPr>
              <w:t xml:space="preserve"> to promote customer retention.</w:t>
            </w:r>
          </w:p>
          <w:p w14:paraId="6A01F557" w14:textId="77777777" w:rsidR="002D3C44" w:rsidRPr="0074742B" w:rsidRDefault="002D3C44" w:rsidP="00185CBB">
            <w:pPr>
              <w:pStyle w:val="ListBullet"/>
              <w:rPr>
                <w:sz w:val="20"/>
                <w:szCs w:val="20"/>
              </w:rPr>
            </w:pPr>
            <w:r w:rsidRPr="0074742B">
              <w:rPr>
                <w:sz w:val="20"/>
                <w:szCs w:val="20"/>
              </w:rPr>
              <w:t>Thriving in a fast-paced environment and excelling while under pressure, to efficiently provide services according to procedural policies and standards, for an average of 200+ customers per shift.</w:t>
            </w:r>
          </w:p>
          <w:p w14:paraId="682DE7F7" w14:textId="77777777" w:rsidR="002D3C44" w:rsidRPr="001B38BC" w:rsidRDefault="002D3C44" w:rsidP="00185CBB">
            <w:pPr>
              <w:pStyle w:val="ListBullet"/>
            </w:pPr>
            <w:r w:rsidRPr="0074742B">
              <w:rPr>
                <w:sz w:val="20"/>
                <w:szCs w:val="20"/>
              </w:rPr>
              <w:t>Reducing the workload for front of house staff up to 25%, by memorizing food/drink catalogues, to readily answer customers’ questions.</w:t>
            </w:r>
          </w:p>
        </w:tc>
      </w:tr>
    </w:tbl>
    <w:p w14:paraId="6538A308" w14:textId="77777777" w:rsidR="00AE048B" w:rsidRPr="002D3C44" w:rsidRDefault="000B2702" w:rsidP="002D3C44"/>
    <w:sectPr w:rsidR="00AE048B" w:rsidRPr="002D3C44" w:rsidSect="006E77A3">
      <w:pgSz w:w="12240" w:h="15840"/>
      <w:pgMar w:top="720" w:right="144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D2083A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2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0"/>
    <w:rsid w:val="00075D07"/>
    <w:rsid w:val="000A3AF8"/>
    <w:rsid w:val="000B2702"/>
    <w:rsid w:val="002B662C"/>
    <w:rsid w:val="002D3C44"/>
    <w:rsid w:val="002D4C41"/>
    <w:rsid w:val="004C00AD"/>
    <w:rsid w:val="005A3F22"/>
    <w:rsid w:val="00854C18"/>
    <w:rsid w:val="00A16626"/>
    <w:rsid w:val="00A94944"/>
    <w:rsid w:val="00BA5E48"/>
    <w:rsid w:val="00C61680"/>
    <w:rsid w:val="00EA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4A8"/>
  <w15:chartTrackingRefBased/>
  <w15:docId w15:val="{24EB0F69-2936-49DE-87B4-13014F89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80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C6168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61680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61680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8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680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680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C61680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61680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C61680"/>
    <w:pPr>
      <w:jc w:val="center"/>
    </w:pPr>
  </w:style>
  <w:style w:type="table" w:styleId="TableGrid">
    <w:name w:val="Table Grid"/>
    <w:basedOn w:val="TableNormal"/>
    <w:uiPriority w:val="39"/>
    <w:rsid w:val="00C61680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C61680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C61680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C61680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C61680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285AC3817F40F8BC2EA301417B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0280C-7FF9-411F-BE38-C2D38F3E3C0E}"/>
      </w:docPartPr>
      <w:docPartBody>
        <w:p w:rsidR="00002F40" w:rsidRDefault="004438F1" w:rsidP="004438F1">
          <w:pPr>
            <w:pStyle w:val="67285AC3817F40F8BC2EA301417B6B75"/>
          </w:pPr>
          <w:r w:rsidRPr="00CF1A49">
            <w:t>·</w:t>
          </w:r>
        </w:p>
      </w:docPartBody>
    </w:docPart>
    <w:docPart>
      <w:docPartPr>
        <w:name w:val="155CDEDE32A340E0A2BC621DC7343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364D-995F-44D6-A23D-085B3FAC22CB}"/>
      </w:docPartPr>
      <w:docPartBody>
        <w:p w:rsidR="00002F40" w:rsidRDefault="004438F1" w:rsidP="004438F1">
          <w:pPr>
            <w:pStyle w:val="155CDEDE32A340E0A2BC621DC734342D"/>
          </w:pPr>
          <w:r w:rsidRPr="00CF1A49">
            <w:t>Education</w:t>
          </w:r>
        </w:p>
      </w:docPartBody>
    </w:docPart>
    <w:docPart>
      <w:docPartPr>
        <w:name w:val="CF90C1B92CA54618B8275E912AE94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03D7F-4760-4EAB-BEA6-0CD517A17684}"/>
      </w:docPartPr>
      <w:docPartBody>
        <w:p w:rsidR="00002F40" w:rsidRDefault="004438F1" w:rsidP="004438F1">
          <w:pPr>
            <w:pStyle w:val="CF90C1B92CA54618B8275E912AE942F7"/>
          </w:pPr>
          <w:r w:rsidRPr="00CF1A49">
            <w:t>Skills</w:t>
          </w:r>
        </w:p>
      </w:docPartBody>
    </w:docPart>
    <w:docPart>
      <w:docPartPr>
        <w:name w:val="CD1D5248ACBC4555832040E092AF9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3DB58-2510-4980-A8F1-7156B33BBCDE}"/>
      </w:docPartPr>
      <w:docPartBody>
        <w:p w:rsidR="00002F40" w:rsidRDefault="004438F1" w:rsidP="004438F1">
          <w:pPr>
            <w:pStyle w:val="CD1D5248ACBC4555832040E092AF95B1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53"/>
    <w:rsid w:val="00002F40"/>
    <w:rsid w:val="001E6E39"/>
    <w:rsid w:val="004438F1"/>
    <w:rsid w:val="008D5ED9"/>
    <w:rsid w:val="008E0853"/>
    <w:rsid w:val="00A047EF"/>
    <w:rsid w:val="00AC7425"/>
    <w:rsid w:val="00B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85AC3817F40F8BC2EA301417B6B75">
    <w:name w:val="67285AC3817F40F8BC2EA301417B6B75"/>
    <w:rsid w:val="004438F1"/>
  </w:style>
  <w:style w:type="paragraph" w:customStyle="1" w:styleId="155CDEDE32A340E0A2BC621DC734342D">
    <w:name w:val="155CDEDE32A340E0A2BC621DC734342D"/>
    <w:rsid w:val="004438F1"/>
  </w:style>
  <w:style w:type="paragraph" w:customStyle="1" w:styleId="CF90C1B92CA54618B8275E912AE942F7">
    <w:name w:val="CF90C1B92CA54618B8275E912AE942F7"/>
    <w:rsid w:val="004438F1"/>
  </w:style>
  <w:style w:type="paragraph" w:customStyle="1" w:styleId="CD1D5248ACBC4555832040E092AF95B1">
    <w:name w:val="CD1D5248ACBC4555832040E092AF95B1"/>
    <w:rsid w:val="00443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Sean (UMSL-Student)</dc:creator>
  <cp:keywords/>
  <dc:description/>
  <cp:lastModifiedBy>Paul, Sean (UMSL-Student)</cp:lastModifiedBy>
  <cp:revision>12</cp:revision>
  <dcterms:created xsi:type="dcterms:W3CDTF">2021-03-02T18:03:00Z</dcterms:created>
  <dcterms:modified xsi:type="dcterms:W3CDTF">2021-07-07T23:48:00Z</dcterms:modified>
</cp:coreProperties>
</file>