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《2072》　卷 2　核心机制</w:t>
      </w:r>
    </w:p>
    <w:p>
      <w:pPr>
        <w:pStyle w:val="Author"/>
      </w:pPr>
      <w:r>
        <w:t xml:space="preserve">Sean（AI 协助下成书）</w:t>
      </w:r>
    </w:p>
    <w:p>
      <w:pPr>
        <w:pStyle w:val="Heading1"/>
      </w:pPr>
      <w:bookmarkStart w:id="20" w:name="卷-2-核心机制"/>
      <w:r>
        <w:t xml:space="preserve">《2072》　卷 2　核心机制</w:t>
      </w:r>
      <w:bookmarkEnd w:id="20"/>
    </w:p>
    <w:p>
      <w:pPr>
        <w:pStyle w:val="Heading2"/>
      </w:pPr>
      <w:bookmarkStart w:id="21" w:name="一卷-2-卷首页"/>
      <w:r>
        <w:t xml:space="preserve">一、卷 2 卷首页</w:t>
      </w:r>
      <w:bookmarkEnd w:id="21"/>
    </w:p>
    <w:p>
      <w:pPr>
        <w:pStyle w:val="Heading3"/>
      </w:pPr>
      <w:bookmarkStart w:id="22" w:name="卷-2-核心机制-1"/>
      <w:r>
        <w:t xml:space="preserve">卷 2　核心机制</w:t>
      </w:r>
      <w:bookmarkEnd w:id="22"/>
    </w:p>
    <w:p>
      <w:pPr>
        <w:pStyle w:val="BlockText"/>
      </w:pPr>
      <w:r>
        <w:t xml:space="preserve">解释一件事如何运作，比预测它如何发生更重要。</w:t>
      </w:r>
      <w:r>
        <w:t xml:space="preserve"> </w:t>
      </w:r>
      <w:r>
        <w:t xml:space="preserve">——本书贯穿前后的另一条隐线</w:t>
      </w:r>
    </w:p>
    <w:p>
      <w:pPr>
        <w:pStyle w:val="Heading4"/>
      </w:pPr>
      <w:bookmarkStart w:id="23" w:name="本卷构成"/>
      <w:r>
        <w:t xml:space="preserve">本卷构成</w:t>
      </w:r>
      <w:bookmarkEnd w:id="23"/>
    </w:p>
    <w:p>
      <w:pPr>
        <w:numPr>
          <w:ilvl w:val="0"/>
          <w:numId w:val="1001"/>
        </w:numPr>
        <w:pStyle w:val="Compact"/>
      </w:pPr>
      <w:r>
        <w:t xml:space="preserve">章一　立论</w:t>
      </w:r>
    </w:p>
    <w:p>
      <w:pPr>
        <w:numPr>
          <w:ilvl w:val="1"/>
          <w:numId w:val="1002"/>
        </w:numPr>
        <w:pStyle w:val="Compact"/>
      </w:pPr>
      <w:r>
        <w:t xml:space="preserve">1.1 根本命题：260 年同质化的解除</w:t>
      </w:r>
    </w:p>
    <w:p>
      <w:pPr>
        <w:numPr>
          <w:ilvl w:val="1"/>
          <w:numId w:val="1002"/>
        </w:numPr>
        <w:pStyle w:val="Compact"/>
      </w:pPr>
      <w:r>
        <w:t xml:space="preserve">1.2 模型如何成立、如何失效</w:t>
      </w:r>
    </w:p>
    <w:p>
      <w:pPr>
        <w:numPr>
          <w:ilvl w:val="0"/>
          <w:numId w:val="1001"/>
        </w:numPr>
        <w:pStyle w:val="Compact"/>
      </w:pPr>
      <w:r>
        <w:t xml:space="preserve">章二　四个核心机制</w:t>
      </w:r>
    </w:p>
    <w:p>
      <w:pPr>
        <w:numPr>
          <w:ilvl w:val="1"/>
          <w:numId w:val="1003"/>
        </w:numPr>
        <w:pStyle w:val="Compact"/>
      </w:pPr>
      <w:r>
        <w:t xml:space="preserve">2.1 劳动价值的结构性弱化</w:t>
      </w:r>
    </w:p>
    <w:p>
      <w:pPr>
        <w:numPr>
          <w:ilvl w:val="1"/>
          <w:numId w:val="1003"/>
        </w:numPr>
        <w:pStyle w:val="Compact"/>
      </w:pPr>
      <w:r>
        <w:t xml:space="preserve">2.2 流动收缩</w:t>
      </w:r>
    </w:p>
    <w:p>
      <w:pPr>
        <w:numPr>
          <w:ilvl w:val="1"/>
          <w:numId w:val="1003"/>
        </w:numPr>
        <w:pStyle w:val="Compact"/>
      </w:pPr>
      <w:r>
        <w:t xml:space="preserve">2.3 相互忽视均衡</w:t>
      </w:r>
    </w:p>
    <w:p>
      <w:pPr>
        <w:numPr>
          <w:ilvl w:val="1"/>
          <w:numId w:val="1003"/>
        </w:numPr>
        <w:pStyle w:val="Compact"/>
      </w:pPr>
      <w:r>
        <w:t xml:space="preserve">2.4 被需要感取代被市场定价</w:t>
      </w:r>
    </w:p>
    <w:p>
      <w:pPr>
        <w:numPr>
          <w:ilvl w:val="0"/>
          <w:numId w:val="1001"/>
        </w:numPr>
        <w:pStyle w:val="Compact"/>
      </w:pPr>
      <w:r>
        <w:t xml:space="preserve">章三　多态社会的三个内因</w:t>
      </w:r>
    </w:p>
    <w:p>
      <w:pPr>
        <w:numPr>
          <w:ilvl w:val="1"/>
          <w:numId w:val="1004"/>
        </w:numPr>
        <w:pStyle w:val="Compact"/>
      </w:pPr>
      <w:r>
        <w:t xml:space="preserve">3.1 结构性内因：滞后消化进度不一</w:t>
      </w:r>
    </w:p>
    <w:p>
      <w:pPr>
        <w:numPr>
          <w:ilvl w:val="1"/>
          <w:numId w:val="1004"/>
        </w:numPr>
        <w:pStyle w:val="Compact"/>
      </w:pPr>
      <w:r>
        <w:t xml:space="preserve">3.2 经济性内因：流动动力衰退使分化得以稳固</w:t>
      </w:r>
    </w:p>
    <w:p>
      <w:pPr>
        <w:numPr>
          <w:ilvl w:val="1"/>
          <w:numId w:val="1004"/>
        </w:numPr>
        <w:pStyle w:val="Compact"/>
      </w:pPr>
      <w:r>
        <w:t xml:space="preserve">3.3 文化性内因：价值锚点的多元化</w:t>
      </w:r>
    </w:p>
    <w:p>
      <w:pPr>
        <w:numPr>
          <w:ilvl w:val="0"/>
          <w:numId w:val="1001"/>
        </w:numPr>
        <w:pStyle w:val="Compact"/>
      </w:pPr>
      <w:r>
        <w:t xml:space="preserve">章四　动荡与心理稳态</w:t>
      </w:r>
    </w:p>
    <w:p>
      <w:pPr>
        <w:numPr>
          <w:ilvl w:val="1"/>
          <w:numId w:val="1005"/>
        </w:numPr>
        <w:pStyle w:val="Compact"/>
      </w:pPr>
      <w:r>
        <w:t xml:space="preserve">4.1 动荡的真实来源</w:t>
      </w:r>
    </w:p>
    <w:p>
      <w:pPr>
        <w:numPr>
          <w:ilvl w:val="1"/>
          <w:numId w:val="1005"/>
        </w:numPr>
        <w:pStyle w:val="Compact"/>
      </w:pPr>
      <w:r>
        <w:t xml:space="preserve">4.2 精神健康的宏观结构</w:t>
      </w:r>
    </w:p>
    <w:p>
      <w:pPr>
        <w:pStyle w:val="Heading4"/>
      </w:pPr>
      <w:bookmarkStart w:id="24" w:name="本卷意图"/>
      <w:r>
        <w:t xml:space="preserve">本卷意图</w:t>
      </w:r>
      <w:bookmarkEnd w:id="24"/>
    </w:p>
    <w:p>
      <w:pPr>
        <w:pStyle w:val="FirstParagraph"/>
      </w:pPr>
      <w:r>
        <w:t xml:space="preserve">卷 0 给读者一张地图；卷 1 给读者物质世界的轮廓；</w:t>
      </w:r>
      <w:r>
        <w:rPr>
          <w:b/>
        </w:rPr>
        <w:t xml:space="preserve">卷 2 回答</w:t>
      </w:r>
      <w:r>
        <w:rPr>
          <w:b/>
        </w:rPr>
        <w:t xml:space="preserve">“</w:t>
      </w:r>
      <w:r>
        <w:rPr>
          <w:b/>
        </w:rPr>
        <w:t xml:space="preserve">为什么这个世界会变成这个样子</w:t>
      </w:r>
      <w:r>
        <w:rPr>
          <w:b/>
        </w:rPr>
        <w:t xml:space="preserve">”</w:t>
      </w:r>
      <w:r>
        <w:rPr>
          <w:b/>
        </w:rPr>
        <w:t xml:space="preserve">。</w:t>
      </w:r>
    </w:p>
    <w:p>
      <w:pPr>
        <w:pStyle w:val="BodyText"/>
      </w:pPr>
      <w:r>
        <w:t xml:space="preserve">这一卷是本书理论部分的核心。读完它，读者应当能回答以下几个问题：</w:t>
      </w:r>
    </w:p>
    <w:p>
      <w:pPr>
        <w:numPr>
          <w:ilvl w:val="0"/>
          <w:numId w:val="1006"/>
        </w:numPr>
        <w:pStyle w:val="Compact"/>
      </w:pPr>
      <w:r>
        <w:t xml:space="preserve">自 1760 年代以来作用了 260 年的同质化压力，为什么在 2027 年前后开始解除？</w:t>
      </w:r>
    </w:p>
    <w:p>
      <w:pPr>
        <w:numPr>
          <w:ilvl w:val="0"/>
          <w:numId w:val="1006"/>
        </w:numPr>
        <w:pStyle w:val="Compact"/>
      </w:pPr>
      <w:r>
        <w:t xml:space="preserve">多态社会的四条核心机制是什么，它们如何相互强化？</w:t>
      </w:r>
    </w:p>
    <w:p>
      <w:pPr>
        <w:numPr>
          <w:ilvl w:val="0"/>
          <w:numId w:val="1006"/>
        </w:numPr>
        <w:pStyle w:val="Compact"/>
      </w:pPr>
      <w:r>
        <w:t xml:space="preserve">为什么必然形成多态（多条路径并行）而非单态（一条路径主导）？</w:t>
      </w:r>
    </w:p>
    <w:p>
      <w:pPr>
        <w:numPr>
          <w:ilvl w:val="0"/>
          <w:numId w:val="1006"/>
        </w:numPr>
        <w:pStyle w:val="Compact"/>
      </w:pPr>
      <w:r>
        <w:t xml:space="preserve">通往多态稳态的过渡期为什么是动荡的？</w:t>
      </w:r>
    </w:p>
    <w:p>
      <w:pPr>
        <w:numPr>
          <w:ilvl w:val="0"/>
          <w:numId w:val="1006"/>
        </w:numPr>
        <w:pStyle w:val="Compact"/>
      </w:pPr>
      <w:r>
        <w:t xml:space="preserve">稳态下个体的精神状态呈现何种宏观图景？</w:t>
      </w:r>
    </w:p>
    <w:p>
      <w:pPr>
        <w:pStyle w:val="FirstParagraph"/>
      </w:pPr>
      <w:r>
        <w:rPr>
          <w:b/>
        </w:rPr>
        <w:t xml:space="preserve">本卷的写作方式是分析性的，不是叙事性的。</w:t>
      </w:r>
      <w:r>
        <w:t xml:space="preserve"> </w:t>
      </w:r>
      <w:r>
        <w:t xml:space="preserve">这意味着读者诸君读这一卷时的体验会与读卷 0、卷 1、卷 5 不同——它没有生动的场景，没有具体的物件，没有可视化的地理图景。它是结构性论证——读者跟着论证的逻辑走，从根本命题到核心机制到内因到动荡，逐步建立对多态社会的理论理解。</w:t>
      </w:r>
    </w:p>
    <w:p>
      <w:pPr>
        <w:pStyle w:val="BodyText"/>
      </w:pPr>
      <w:r>
        <w:rPr>
          <w:b/>
        </w:rPr>
        <w:t xml:space="preserve">这是本书最</w:t>
      </w:r>
      <w:r>
        <w:rPr>
          <w:b/>
        </w:rPr>
        <w:t xml:space="preserve">“</w:t>
      </w:r>
      <w:r>
        <w:rPr>
          <w:b/>
        </w:rPr>
        <w:t xml:space="preserve">硬</w:t>
      </w:r>
      <w:r>
        <w:rPr>
          <w:b/>
        </w:rPr>
        <w:t xml:space="preserve">”</w:t>
      </w:r>
      <w:r>
        <w:rPr>
          <w:b/>
        </w:rPr>
        <w:t xml:space="preserve">的一卷。</w:t>
      </w:r>
      <w:r>
        <w:t xml:space="preserve"> </w:t>
      </w:r>
      <w:r>
        <w:t xml:space="preserve">对理论推演本身有兴趣的读者，这一卷是中心；对未来图景本身有兴趣的读者，本卷的部分内容可能略显抽象——建议读者按序·四</w:t>
      </w:r>
      <w:r>
        <w:t xml:space="preserve">“</w:t>
      </w:r>
      <w:r>
        <w:t xml:space="preserve">如何阅读本书</w:t>
      </w:r>
      <w:r>
        <w:t xml:space="preserve">”</w:t>
      </w:r>
      <w:r>
        <w:t xml:space="preserve">的建议，可以选择跳过 2.1—2.4 的细节阅读，直接读 1.1 + 1.2 + 章三 + 章四，理解理论骨架即可，细节留待后续诸卷中遇到具体应用时再回查。</w:t>
      </w:r>
    </w:p>
    <w:p>
      <w:r>
        <w:pict>
          <v:rect style="width:0;height:1.5pt" o:hralign="center" o:hrstd="t" o:hr="t"/>
        </w:pict>
      </w:r>
    </w:p>
    <w:p>
      <w:pPr>
        <w:pStyle w:val="Heading2"/>
      </w:pPr>
      <w:bookmarkStart w:id="25" w:name="二章一与章二之间的衔接段"/>
      <w:r>
        <w:t xml:space="preserve">二、章一与章二之间的衔接段</w:t>
      </w:r>
      <w:bookmarkEnd w:id="25"/>
    </w:p>
    <w:p>
      <w:pPr>
        <w:pStyle w:val="BlockText"/>
      </w:pPr>
      <w:r>
        <w:t xml:space="preserve">此段位于 1.2 末尾</w:t>
      </w:r>
      <w:r>
        <w:t xml:space="preserve">“</w:t>
      </w:r>
      <w:r>
        <w:t xml:space="preserve">笔者推断，上述五个假设在 2026—2076 年的窗口内大致守住的概率，综合判断约六七分</w:t>
      </w:r>
      <w:r>
        <w:t xml:space="preserve">”</w:t>
      </w:r>
      <w:r>
        <w:t xml:space="preserve">之后，章二开篇之前。</w:t>
      </w:r>
    </w:p>
    <w:p>
      <w:pPr>
        <w:pStyle w:val="FirstParagraph"/>
      </w:pPr>
      <w:r>
        <w:t xml:space="preserve">章一立论完毕。根本命题（1.1）确定了本书要讨论的事——260 年同质化压力的解除；模型成立与失效条件（1.2）确定了讨论的边界——五个成立条件、四条应用边界、五种失效条件。</w:t>
      </w:r>
    </w:p>
    <w:p>
      <w:pPr>
        <w:pStyle w:val="BodyText"/>
      </w:pPr>
      <w:r>
        <w:t xml:space="preserve">但根本命题只是一个判断，模型成立条件只是一个框架——它们尚未告诉读者</w:t>
      </w:r>
      <w:r>
        <w:rPr>
          <w:b/>
        </w:rPr>
        <w:t xml:space="preserve">多态社会的具体运作机制是什么</w:t>
      </w:r>
      <w:r>
        <w:t xml:space="preserve">。从根本命题到具体机制，需要拆解为可识别的子机制。</w:t>
      </w:r>
    </w:p>
    <w:p>
      <w:pPr>
        <w:pStyle w:val="BodyText"/>
      </w:pPr>
      <w:r>
        <w:t xml:space="preserve">章二做这件事。</w:t>
      </w:r>
      <w:r>
        <w:rPr>
          <w:b/>
        </w:rPr>
        <w:t xml:space="preserve">它把多态社会的运行拆解为四条核心机制——劳动塌陷、流动收缩、相互忽视均衡、被需要感取代被市场定价。</w:t>
      </w:r>
      <w:r>
        <w:t xml:space="preserve"> </w:t>
      </w:r>
      <w:r>
        <w:t xml:space="preserve">这四条机制相互独立，但相互强化；任何一条单独都不足以支撑多态稳态，四条叠加构成完整支柱。</w:t>
      </w:r>
    </w:p>
    <w:p>
      <w:pPr>
        <w:pStyle w:val="BodyText"/>
      </w:pPr>
      <w:r>
        <w:t xml:space="preserve">接下来四节按这一顺序展开：先讲劳动作为分配主要机制的物质基础如何弱化（2.1）；再讲流动收缩为本地社区的重新崛起提供了物质前提（2.2）；再讲相互忽视均衡如何使大规模社会动荡的预期未能实现（2.3）；最后讲被需要感如何在市场之外获得新的承接（2.4）。</w:t>
      </w:r>
    </w:p>
    <w:p>
      <w:r>
        <w:pict>
          <v:rect style="width:0;height:1.5pt" o:hralign="center" o:hrstd="t" o:hr="t"/>
        </w:pict>
      </w:r>
    </w:p>
    <w:p>
      <w:pPr>
        <w:pStyle w:val="Heading2"/>
      </w:pPr>
      <w:bookmarkStart w:id="26" w:name="三章二与章三之间的衔接段"/>
      <w:r>
        <w:t xml:space="preserve">三、章二与章三之间的衔接段</w:t>
      </w:r>
      <w:bookmarkEnd w:id="26"/>
    </w:p>
    <w:p>
      <w:pPr>
        <w:pStyle w:val="BlockText"/>
      </w:pPr>
      <w:r>
        <w:t xml:space="preserve">此段位于 2.4.4 末尾</w:t>
      </w:r>
      <w:r>
        <w:t xml:space="preserve">“</w:t>
      </w:r>
      <w:r>
        <w:t xml:space="preserve">两类不满以不同方式被吸收，都不转化为有效的系统性挑战——这是均衡在主观侧成立的完整条件</w:t>
      </w:r>
      <w:r>
        <w:t xml:space="preserve">”</w:t>
      </w:r>
      <w:r>
        <w:t xml:space="preserve">之后，章三开篇之前。</w:t>
      </w:r>
    </w:p>
    <w:p>
      <w:pPr>
        <w:pStyle w:val="FirstParagraph"/>
      </w:pPr>
      <w:r>
        <w:t xml:space="preserve">四条核心机制讲完。劳动塌陷使外面工作失去吸引力；流动收缩使本地社区重新厚积；相互忽视均衡使对抗成本超过收益；被需要感取代被市场定价使个体在社区中找到价值落点。</w:t>
      </w:r>
      <w:r>
        <w:rPr>
          <w:b/>
        </w:rPr>
        <w:t xml:space="preserve">这四条机制共同回答了一个问题：多态社会如何运作。</w:t>
      </w:r>
    </w:p>
    <w:p>
      <w:pPr>
        <w:pStyle w:val="BodyText"/>
      </w:pPr>
      <w:r>
        <w:t xml:space="preserve">但还有另一个问题需要回答：</w:t>
      </w:r>
      <w:r>
        <w:rPr>
          <w:b/>
        </w:rPr>
        <w:t xml:space="preserve">多态社会为什么必然是多态？</w:t>
      </w:r>
      <w:r>
        <w:t xml:space="preserve"> </w:t>
      </w:r>
      <w:r>
        <w:t xml:space="preserve">一个稳态从理论上完全可以是单态的——只要某条路径的吸引力足够强，其他路径会向它收敛。本书所推演的七条路径并行，需要解释它为什么不收敛。</w:t>
      </w:r>
    </w:p>
    <w:p>
      <w:pPr>
        <w:pStyle w:val="BodyText"/>
      </w:pPr>
      <w:r>
        <w:t xml:space="preserve">章三回答这个问题。三个内因——结构性、经济性、文化性——分别从不同层面阻止收敛。</w:t>
      </w:r>
      <w:r>
        <w:rPr>
          <w:b/>
        </w:rPr>
        <w:t xml:space="preserve">章二讲机制（如何运作），章三讲内因（为什么必然形成多态而非单态）。</w:t>
      </w:r>
      <w:r>
        <w:t xml:space="preserve"> </w:t>
      </w:r>
      <w:r>
        <w:t xml:space="preserve">两章不重复，互补完成理论部分的核心架构。</w:t>
      </w:r>
    </w:p>
    <w:p>
      <w:pPr>
        <w:pStyle w:val="BodyText"/>
      </w:pPr>
      <w:r>
        <w:t xml:space="preserve">读者诸君读章三时，会发现部分子节（特别是 3.2 经济性内因 与 2.2 流动收缩、3.3 文化性内因 与 2.4 被需要感）的题材有重叠。这种重叠是有意设计的——同一题材从两个角度切入，</w:t>
      </w:r>
      <w:r>
        <w:rPr>
          <w:b/>
        </w:rPr>
        <w:t xml:space="preserve">章二回答</w:t>
      </w:r>
      <w:r>
        <w:rPr>
          <w:b/>
        </w:rPr>
        <w:t xml:space="preserve">“</w:t>
      </w:r>
      <w:r>
        <w:rPr>
          <w:b/>
        </w:rPr>
        <w:t xml:space="preserve">如何</w:t>
      </w:r>
      <w:r>
        <w:rPr>
          <w:b/>
        </w:rPr>
        <w:t xml:space="preserve">”</w:t>
      </w:r>
      <w:r>
        <w:rPr>
          <w:b/>
        </w:rPr>
        <w:t xml:space="preserve">，章三回答</w:t>
      </w:r>
      <w:r>
        <w:rPr>
          <w:b/>
        </w:rPr>
        <w:t xml:space="preserve">“</w:t>
      </w:r>
      <w:r>
        <w:rPr>
          <w:b/>
        </w:rPr>
        <w:t xml:space="preserve">为什么</w:t>
      </w:r>
      <w:r>
        <w:rPr>
          <w:b/>
        </w:rPr>
        <w:t xml:space="preserve">”</w:t>
      </w:r>
      <w:r>
        <w:t xml:space="preserve">。 读者请把章三看作章二的另一面，而非章二的简单复述。</w:t>
      </w:r>
    </w:p>
    <w:p>
      <w:r>
        <w:pict>
          <v:rect style="width:0;height:1.5pt" o:hralign="center" o:hrstd="t" o:hr="t"/>
        </w:pict>
      </w:r>
    </w:p>
    <w:p>
      <w:pPr>
        <w:pStyle w:val="Heading2"/>
      </w:pPr>
      <w:bookmarkStart w:id="27" w:name="四章三与章四之间的衔接段"/>
      <w:r>
        <w:t xml:space="preserve">四、章三与章四之间的衔接段</w:t>
      </w:r>
      <w:bookmarkEnd w:id="27"/>
    </w:p>
    <w:p>
      <w:pPr>
        <w:pStyle w:val="BlockText"/>
      </w:pPr>
      <w:r>
        <w:t xml:space="preserve">此段位于 3.3 收束部分末尾</w:t>
      </w:r>
      <w:r>
        <w:t xml:space="preserve">“</w:t>
      </w:r>
      <w:r>
        <w:t xml:space="preserve">这是 2072 年人口问题的真正历史性质变</w:t>
      </w:r>
      <w:r>
        <w:t xml:space="preserve">”</w:t>
      </w:r>
      <w:r>
        <w:t xml:space="preserve">之后，章四开篇之前。</w:t>
      </w:r>
    </w:p>
    <w:p>
      <w:pPr>
        <w:pStyle w:val="FirstParagraph"/>
      </w:pPr>
      <w:r>
        <w:t xml:space="preserve">机制（章二）与内因（章三）讲完。多态稳态的理论支柱已经搭好——它是怎么运作的、它为什么必然如此。</w:t>
      </w:r>
    </w:p>
    <w:p>
      <w:pPr>
        <w:pStyle w:val="BodyText"/>
      </w:pPr>
      <w:r>
        <w:t xml:space="preserve">但章二章三聚焦的是稳态本身——稳态形成之后的图景。在稳态形成之前，世界经历了一段不平静的过渡期。在稳态形成之后，个体的精神层面有自己的宏观气候。</w:t>
      </w:r>
      <w:r>
        <w:rPr>
          <w:b/>
        </w:rPr>
        <w:t xml:space="preserve">章四处理这两个相关议题——动荡与心理稳态——它们是核心机制的衍生，但理解多态社会的全貌需要包含它们。</w:t>
      </w:r>
    </w:p>
    <w:p>
      <w:pPr>
        <w:pStyle w:val="BodyText"/>
      </w:pPr>
      <w:r>
        <w:t xml:space="preserve">4.1 节讨论通往多态稳态的过渡期——动荡期约 2027—2055 年——的真实来源。这一节回答：</w:t>
      </w:r>
      <w:r>
        <w:rPr>
          <w:b/>
        </w:rPr>
        <w:t xml:space="preserve">为什么过渡是动荡的？动荡的具体来源是什么？动荡与稳定的关系是什么？</w:t>
      </w:r>
    </w:p>
    <w:p>
      <w:pPr>
        <w:pStyle w:val="BodyText"/>
      </w:pPr>
      <w:r>
        <w:t xml:space="preserve">4.2 节讨论稳态下个体的精神层面。这一节回答：</w:t>
      </w:r>
      <w:r>
        <w:rPr>
          <w:b/>
        </w:rPr>
        <w:t xml:space="preserve">多态社会下个体精神健康呈现何种宏观结构？不同路径下精神健康挑战如何被承接？精神健康挑战如何与多态稳定共存？</w:t>
      </w:r>
    </w:p>
    <w:p>
      <w:pPr>
        <w:pStyle w:val="BodyText"/>
      </w:pPr>
      <w:r>
        <w:t xml:space="preserve">读完章四，本书的理论部分（卷 2）告一段落。下一卷将进入具体——七条路径如何分别运作。</w:t>
      </w:r>
    </w:p>
    <w:p>
      <w:r>
        <w:pict>
          <v:rect style="width:0;height:1.5pt" o:hralign="center" o:hrstd="t" o:hr="t"/>
        </w:pict>
      </w:r>
    </w:p>
    <w:p>
      <w:pPr>
        <w:pStyle w:val="Heading2"/>
      </w:pPr>
      <w:bookmarkStart w:id="28" w:name="五卷-2-末尾向卷-3-的衔接段"/>
      <w:r>
        <w:t xml:space="preserve">五、卷 2 末尾向卷 3 的衔接段</w:t>
      </w:r>
      <w:bookmarkEnd w:id="28"/>
    </w:p>
    <w:p>
      <w:pPr>
        <w:pStyle w:val="BlockText"/>
      </w:pPr>
      <w:r>
        <w:t xml:space="preserve">此段位于 4.2.3 末尾</w:t>
      </w:r>
      <w:r>
        <w:t xml:space="preserve">“</w:t>
      </w:r>
      <w:r>
        <w:t xml:space="preserve">这一现实状态比乌托邦更稳固——因为它不依赖问题被消除，而依赖问题以可承受的方式被持续承载</w:t>
      </w:r>
      <w:r>
        <w:t xml:space="preserve">”</w:t>
      </w:r>
      <w:r>
        <w:t xml:space="preserve">之后，作为卷 2 的整体收束，引向卷 3 制度分化。</w:t>
      </w:r>
    </w:p>
    <w:p>
      <w:pPr>
        <w:pStyle w:val="FirstParagraph"/>
      </w:pPr>
      <w:r>
        <w:t xml:space="preserve">至此卷 2 完结。读者诸君读到这里，应当对多态社会的理论骨架有了完整的理解：</w:t>
      </w:r>
    </w:p>
    <w:p>
      <w:pPr>
        <w:pStyle w:val="BodyText"/>
      </w:pPr>
      <w:r>
        <w:rPr>
          <w:b/>
        </w:rPr>
        <w:t xml:space="preserve">260 年同质化压力的解除</w:t>
      </w:r>
      <w:r>
        <w:t xml:space="preserve">（1.1）+</w:t>
      </w:r>
      <w:r>
        <w:t xml:space="preserve"> </w:t>
      </w:r>
      <w:r>
        <w:rPr>
          <w:b/>
        </w:rPr>
        <w:t xml:space="preserve">五个成立条件</w:t>
      </w:r>
      <w:r>
        <w:t xml:space="preserve">（1.2）+</w:t>
      </w:r>
      <w:r>
        <w:t xml:space="preserve"> </w:t>
      </w:r>
      <w:r>
        <w:rPr>
          <w:b/>
        </w:rPr>
        <w:t xml:space="preserve">四条核心机制</w:t>
      </w:r>
      <w:r>
        <w:t xml:space="preserve">（章二）+</w:t>
      </w:r>
      <w:r>
        <w:t xml:space="preserve"> </w:t>
      </w:r>
      <w:r>
        <w:rPr>
          <w:b/>
        </w:rPr>
        <w:t xml:space="preserve">三个内因</w:t>
      </w:r>
      <w:r>
        <w:t xml:space="preserve">（章三）+</w:t>
      </w:r>
      <w:r>
        <w:t xml:space="preserve"> </w:t>
      </w:r>
      <w:r>
        <w:rPr>
          <w:b/>
        </w:rPr>
        <w:t xml:space="preserve">动荡与心理稳态</w:t>
      </w:r>
      <w:r>
        <w:t xml:space="preserve">（章四）。</w:t>
      </w:r>
    </w:p>
    <w:p>
      <w:pPr>
        <w:pStyle w:val="BodyText"/>
      </w:pPr>
      <w:r>
        <w:t xml:space="preserve">这一理论框架的所有论述都是</w:t>
      </w:r>
      <w:r>
        <w:rPr>
          <w:b/>
        </w:rPr>
        <w:t xml:space="preserve">结构性的</w:t>
      </w:r>
      <w:r>
        <w:t xml:space="preserve">——它讨论的是机制层面的运作，不是某条路径上的具体细节。读者读这一卷时可能多次产生这种感觉：</w:t>
      </w:r>
      <w:r>
        <w:t xml:space="preserve">“</w:t>
      </w:r>
      <w:r>
        <w:t xml:space="preserve">这听起来有道理，但具体是什么样子？</w:t>
      </w:r>
      <w:r>
        <w:t xml:space="preserve">”</w:t>
      </w:r>
      <w:r>
        <w:t xml:space="preserve">——这是合理的疑问，理论卷无法完整回答它。</w:t>
      </w:r>
    </w:p>
    <w:p>
      <w:pPr>
        <w:pStyle w:val="BodyText"/>
      </w:pPr>
      <w:r>
        <w:rPr>
          <w:b/>
        </w:rPr>
        <w:t xml:space="preserve">下一卷给具体的答案。</w:t>
      </w:r>
      <w:r>
        <w:t xml:space="preserve"> </w:t>
      </w:r>
      <w:r>
        <w:t xml:space="preserve">卷 3 制度分化将本卷的理论框架在七条具体路径上展开——美式路径如何形成积分托底制？中国路径如何在票据制与政供岗位之间维持双轨平衡？盟邦路径的福利再校准如何运作？附庸路径如何在制度形式输入与执行能力不足之间挣扎？持平国家的内部碎片化如何呈现？资源国如何在内部分化最剧烈的两个方向上同时移动？遗忘地带的制度真空如何被传统社会结构承接？</w:t>
      </w:r>
    </w:p>
    <w:p>
      <w:pPr>
        <w:pStyle w:val="BodyText"/>
      </w:pPr>
      <w:r>
        <w:t xml:space="preserve">每条路径在卷 3 中独立成章——读者可以专攻一条，也可以纵览七条。</w:t>
      </w:r>
      <w:r>
        <w:rPr>
          <w:b/>
        </w:rPr>
        <w:t xml:space="preserve">卷 3 是本书体量最大的一卷</w:t>
      </w:r>
      <w:r>
        <w:t xml:space="preserve">（约 18 万字 / 14 章），但它的每一章都建立在卷 2 的理论框架之上。读者诸君如愿先确认理论框架在心里站稳，可以在进入卷 3 之前回头看一下章二与章三的章首段——这是理论部分的最核心 2000 字。</w:t>
      </w:r>
    </w:p>
    <w:p>
      <w:pPr>
        <w:pStyle w:val="BodyText"/>
      </w:pPr>
      <w:r>
        <w:t xml:space="preserve">理论的语言到这里结束。具体的语言从下一页开始。</w:t>
      </w:r>
    </w:p>
    <w:p>
      <w:r>
        <w:pict>
          <v:rect style="width:0;height:1.5pt" o:hralign="center" o:hrstd="t" o:hr="t"/>
        </w:pict>
      </w:r>
    </w:p>
    <w:p>
      <w:pPr>
        <w:pStyle w:val="Heading2"/>
      </w:pPr>
      <w:bookmarkStart w:id="29" w:name="六卷-2-卷尾页"/>
      <w:r>
        <w:t xml:space="preserve">六、卷 2 卷尾页</w:t>
      </w:r>
      <w:bookmarkEnd w:id="29"/>
    </w:p>
    <w:p>
      <w:pPr>
        <w:pStyle w:val="Heading3"/>
      </w:pPr>
      <w:bookmarkStart w:id="30" w:name="卷-2-核心机制完"/>
      <w:r>
        <w:t xml:space="preserve">卷 2　核心机制·完</w:t>
      </w:r>
      <w:bookmarkEnd w:id="30"/>
    </w:p>
    <w:p>
      <w:pPr>
        <w:pStyle w:val="SourceCode"/>
      </w:pPr>
      <w:r>
        <w:rPr>
          <w:rStyle w:val="VerbatimChar"/>
        </w:rPr>
        <w:t xml:space="preserve">卷 0    导论                          [已完成]</w:t>
      </w:r>
      <w:r>
        <w:br/>
      </w:r>
      <w:r>
        <w:rPr>
          <w:rStyle w:val="VerbatimChar"/>
        </w:rPr>
        <w:t xml:space="preserve">卷 1    物质基础                      [尚未开始]</w:t>
      </w:r>
      <w:r>
        <w:br/>
      </w:r>
      <w:r>
        <w:rPr>
          <w:rStyle w:val="VerbatimChar"/>
        </w:rPr>
        <w:t xml:space="preserve">卷 2    核心机制                      [本卷已完成]</w:t>
      </w:r>
      <w:r>
        <w:br/>
      </w:r>
      <w:r>
        <w:rPr>
          <w:rStyle w:val="VerbatimChar"/>
        </w:rPr>
        <w:t xml:space="preserve">卷 3    制度分化                      [下一卷]</w:t>
      </w:r>
      <w:r>
        <w:br/>
      </w:r>
      <w:r>
        <w:rPr>
          <w:rStyle w:val="VerbatimChar"/>
        </w:rPr>
        <w:t xml:space="preserve">卷 4    行进的时间线</w:t>
      </w:r>
      <w:r>
        <w:br/>
      </w:r>
      <w:r>
        <w:rPr>
          <w:rStyle w:val="VerbatimChar"/>
        </w:rPr>
        <w:t xml:space="preserve">卷 5    地理图景</w:t>
      </w:r>
      <w:r>
        <w:br/>
      </w:r>
      <w:r>
        <w:rPr>
          <w:rStyle w:val="VerbatimChar"/>
        </w:rPr>
        <w:t xml:space="preserve">卷 6    未来开放</w:t>
      </w:r>
      <w:r>
        <w:br/>
      </w:r>
      <w:r>
        <w:rPr>
          <w:rStyle w:val="VerbatimChar"/>
        </w:rPr>
        <w:t xml:space="preserve">附录 A—F</w:t>
      </w:r>
    </w:p>
    <w:p>
      <w:pPr>
        <w:pStyle w:val="FirstParagraph"/>
      </w:pPr>
      <w:r>
        <w:rPr>
          <w:b/>
        </w:rPr>
        <w:t xml:space="preserve">本卷理论框架的运用提示：</w:t>
      </w:r>
    </w:p>
    <w:p>
      <w:pPr>
        <w:pStyle w:val="BodyText"/>
      </w:pPr>
      <w:r>
        <w:t xml:space="preserve">在后续诸卷阅读中，若遇到具体路径下的某项制度安排（如美式积分托底制、中国票据制、盟邦福利再校准），读者可以反向回查本卷的相应机制——这些制度安排都是四条核心机制在具体路径上的实际呈现。具体路径的多样性建立在共同的理论支柱之上——这种</w:t>
      </w:r>
      <w:r>
        <w:t xml:space="preserve">“</w:t>
      </w:r>
      <w:r>
        <w:t xml:space="preserve">差异在表面，共同在基础</w:t>
      </w:r>
      <w:r>
        <w:t xml:space="preserve">”</w:t>
      </w:r>
      <w:r>
        <w:t xml:space="preserve">的二元结构，是多态社会作为一个整体的核心特征。</w:t>
      </w:r>
    </w:p>
    <w:p>
      <w:pPr>
        <w:pStyle w:val="Heading2"/>
      </w:pPr>
      <w:bookmarkStart w:id="31" w:name="根本命题260-年同质化的解除"/>
      <w:r>
        <w:t xml:space="preserve">1.1　根本命题：260 年同质化的解除</w:t>
      </w:r>
      <w:bookmarkEnd w:id="31"/>
    </w:p>
    <w:p>
      <w:pPr>
        <w:pStyle w:val="FirstParagraph"/>
      </w:pPr>
      <w:r>
        <w:t xml:space="preserve">1776 年，亚当·斯密在《国富论》中描述了他眼前正在发生的事——一种新的经济秩序如何在英格兰和苏格兰悄无声息地展开。他当时不能完全预见这种秩序最终的形态，但他抓到了它的内在逻辑：分工、市场、价格信号、无中央设计的自发协调。</w:t>
      </w:r>
    </w:p>
    <w:p>
      <w:pPr>
        <w:pStyle w:val="BodyText"/>
      </w:pPr>
      <w:r>
        <w:t xml:space="preserve">这一年距瓦特改良蒸汽机仅七年。工业革命刚刚开端，</w:t>
      </w:r>
      <w:r>
        <w:rPr>
          <w:b/>
        </w:rPr>
        <w:t xml:space="preserve">260 年的整合压力刚刚开始作用。</w:t>
      </w:r>
    </w:p>
    <w:p>
      <w:pPr>
        <w:pStyle w:val="BodyText"/>
      </w:pPr>
      <w:r>
        <w:t xml:space="preserve">接下来的两个半世纪里，这股压力把世界改造为一个高度同质化的生产体系。先是英国扩张到欧洲大陆和北美；19 世纪后期蔓延到日本、俄国；20 世纪席卷东亚、拉美、东欧；21 世纪初触及全球大多数地区。</w:t>
      </w:r>
      <w:r>
        <w:rPr>
          <w:b/>
        </w:rPr>
        <w:t xml:space="preserve">到 2026 年向回看，从亚当·斯密那一年起一直到今天，几乎没有任何一个地区能完全脱离这个整合过程。</w:t>
      </w:r>
      <w:r>
        <w:t xml:space="preserve"> </w:t>
      </w:r>
      <w:r>
        <w:t xml:space="preserve">历史上各文明的独特路径——不是消失，而是被压缩为这套体系内部的</w:t>
      </w:r>
      <w:r>
        <w:t xml:space="preserve">“</w:t>
      </w:r>
      <w:r>
        <w:t xml:space="preserve">地方特色</w:t>
      </w:r>
      <w:r>
        <w:t xml:space="preserve">”</w:t>
      </w:r>
      <w:r>
        <w:t xml:space="preserve">：日本仍是日本，但日本变成了</w:t>
      </w:r>
      <w:r>
        <w:t xml:space="preserve">“</w:t>
      </w:r>
      <w:r>
        <w:t xml:space="preserve">工业体系下的日本变体</w:t>
      </w:r>
      <w:r>
        <w:t xml:space="preserve">”</w:t>
      </w:r>
      <w:r>
        <w:t xml:space="preserve">；中国仍是中国，但 1949—1978 年的脱钩之后，最终也以另一种方式接入；印度、拉美、东欧、非洲，每个地区都以各自的速度被卷入同一张网。</w:t>
      </w:r>
    </w:p>
    <w:p>
      <w:pPr>
        <w:pStyle w:val="BodyText"/>
      </w:pPr>
      <w:r>
        <w:t xml:space="preserve">这个整合过程的内在动力是什么？</w:t>
      </w:r>
      <w:r>
        <w:rPr>
          <w:b/>
        </w:rPr>
        <w:t xml:space="preserve">用奥地利学派的框架来说，是无数个体依据自身的主观评价分散决策，通过价格信号相互协调，在没有任何中央设计的情况下自发形成秩序。</w:t>
      </w:r>
      <w:r>
        <w:t xml:space="preserve"> </w:t>
      </w:r>
      <w:r>
        <w:t xml:space="preserve">制度、文化、政治结构随之被整合——不是因为某种普世价值观的扩张，是因为经济引力的结果。地理优势、要素禀赋、历史路径起到塑造作用，但真正起到协调作用的是市场价格——它告诉每个决策者向哪里走、做什么、跟谁交易。</w:t>
      </w:r>
    </w:p>
    <w:p>
      <w:pPr>
        <w:pStyle w:val="BodyText"/>
      </w:pPr>
      <w:r>
        <w:t xml:space="preserve">劳动是这套整合体系的核心载体。</w:t>
      </w:r>
      <w:r>
        <w:rPr>
          <w:b/>
        </w:rPr>
        <w:t xml:space="preserve">260 年来，每一个人想要参与全球分配，主要的方式是把自己的劳动卖给市场。</w:t>
      </w:r>
      <w:r>
        <w:t xml:space="preserve"> </w:t>
      </w:r>
      <w:r>
        <w:t xml:space="preserve">体力劳动如此，认知劳动也如此。农民进城进了工厂，工人的孩子进了写字楼，写字楼的孩子做了知识工作者——每一代都向上一阶移动，但移动的方向都是同一个：</w:t>
      </w:r>
      <w:r>
        <w:t xml:space="preserve">“</w:t>
      </w:r>
      <w:r>
        <w:t xml:space="preserve">让自己的劳动有更高的市场价格</w:t>
      </w:r>
      <w:r>
        <w:t xml:space="preserve">”</w:t>
      </w:r>
      <w:r>
        <w:t xml:space="preserve">。劳动作为分配的主要机制，是这套整合体系的物质前提。</w:t>
      </w:r>
    </w:p>
    <w:p>
      <w:r>
        <w:pict>
          <v:rect style="width:0;height:1.5pt" o:hralign="center" o:hrstd="t" o:hr="t"/>
        </w:pict>
      </w:r>
    </w:p>
    <w:p>
      <w:pPr>
        <w:pStyle w:val="FirstParagraph"/>
      </w:pPr>
      <w:r>
        <w:rPr>
          <w:b/>
        </w:rPr>
        <w:t xml:space="preserve">AI 在 2027 年前后开始改变这个前提。</w:t>
      </w:r>
    </w:p>
    <w:p>
      <w:pPr>
        <w:pStyle w:val="BodyText"/>
      </w:pPr>
      <w:r>
        <w:t xml:space="preserve">当机器能以更低成本完成大量依赖标准化认知能力的工作——现代经济中占比最大的那部分——这类劳动的市场价值系统性下降。这一过程不是某一年的事件，是从 2027 年起延续二十多年的渐进过程。先是初级岗位（合规律师、文案、市场分析、代码审查、客服、初级会计）；然后是中层岗位（律师、医生的诊断部分、咨询师、记者、研究员的检索部分）；最后是高层岗位的部分内容。</w:t>
      </w:r>
      <w:r>
        <w:rPr>
          <w:b/>
        </w:rPr>
        <w:t xml:space="preserve">到 2050 年代中期，劳动作为大多数人参与社会分配的主要机制，物质基础已经基本消失。</w:t>
      </w:r>
      <w:r>
        <w:t xml:space="preserve"> </w:t>
      </w:r>
      <w:r>
        <w:t xml:space="preserve">不是劳动消失了——劳动仍然存在，部分劳动甚至变得更重要——而是劳动作为</w:t>
      </w:r>
      <w:r>
        <w:t xml:space="preserve">“</w:t>
      </w:r>
      <w:r>
        <w:t xml:space="preserve">大多数人的分配通道</w:t>
      </w:r>
      <w:r>
        <w:t xml:space="preserve">”</w:t>
      </w:r>
      <w:r>
        <w:t xml:space="preserve">的功能消失了。</w:t>
      </w:r>
    </w:p>
    <w:p>
      <w:pPr>
        <w:pStyle w:val="BodyText"/>
      </w:pPr>
      <w:r>
        <w:rPr>
          <w:b/>
        </w:rPr>
        <w:t xml:space="preserve">这在人类历史上没有先例。</w:t>
      </w:r>
    </w:p>
    <w:p>
      <w:pPr>
        <w:pStyle w:val="BodyText"/>
      </w:pPr>
      <w:r>
        <w:t xml:space="preserve">历史上有过劳动价值大幅下降的时段——比如 14 世纪欧洲的黑死病、19 世纪美国南方的奴隶制废除、20 世纪 90 年代东欧的苏联解体后转型——但这些都是劳动价值的局部、暂时下降，整合体系本身没有动摇。AI 时代的不同之处在于：劳动价值的下降是</w:t>
      </w:r>
      <w:r>
        <w:rPr>
          <w:b/>
        </w:rPr>
        <w:t xml:space="preserve">全球性的、结构性的、长期性的</w:t>
      </w:r>
      <w:r>
        <w:t xml:space="preserve">，且没有自动恢复机制。农业革命后失业的农民进了工厂；工厂自动化后失业的工人进了写字楼；写字楼的人这一次没有下一阶可以进。</w:t>
      </w:r>
    </w:p>
    <w:p>
      <w:pPr>
        <w:pStyle w:val="BodyText"/>
      </w:pPr>
      <w:r>
        <w:t xml:space="preserve">整合体系的物质基础——劳动作为分配机制——一旦动摇，整合本身的动力也就动摇了。</w:t>
      </w:r>
      <w:r>
        <w:rPr>
          <w:b/>
        </w:rPr>
        <w:t xml:space="preserve">260 年的同质化压力开始解除。</w:t>
      </w:r>
    </w:p>
    <w:p>
      <w:r>
        <w:pict>
          <v:rect style="width:0;height:1.5pt" o:hralign="center" o:hrstd="t" o:hr="t"/>
        </w:pict>
      </w:r>
    </w:p>
    <w:p>
      <w:pPr>
        <w:pStyle w:val="FirstParagraph"/>
      </w:pPr>
      <w:r>
        <w:t xml:space="preserve">这种解除的结果是什么？本节的剩余部分梳理四个直接结果。后续诸卷将逐一展开。</w:t>
      </w:r>
    </w:p>
    <w:p>
      <w:pPr>
        <w:pStyle w:val="BodyText"/>
      </w:pPr>
      <w:r>
        <w:rPr>
          <w:b/>
        </w:rPr>
        <w:t xml:space="preserve">第一，真实的社区多元化。</w:t>
      </w:r>
      <w:r>
        <w:t xml:space="preserve"> </w:t>
      </w:r>
      <w:r>
        <w:t xml:space="preserve">失去作为生产资源被国家和资本大规模调度的必要性之后，人们在历史上第一次面临可以真正自主支配自己的物质条件。这个条件能否兑现为真实的自治，因制度而异。在民主社会，选票和社会压力使国家干预自治社区的成本上升、收益下降，社区作为主权主体参与共同管理国家。在威权体制下，干预无产出的社区同样成本高于收益——容忍其存在是理性选择，但这里的社区不是主权主体，而是被允许存在的剩余空间。两条路径都指向社区自治的实际存在，但性质根本不同。</w:t>
      </w:r>
    </w:p>
    <w:p>
      <w:pPr>
        <w:pStyle w:val="BodyText"/>
      </w:pPr>
      <w:r>
        <w:rPr>
          <w:b/>
        </w:rPr>
        <w:t xml:space="preserve">第二，路径的真正分叉，而非收敛。</w:t>
      </w:r>
      <w:r>
        <w:t xml:space="preserve"> </w:t>
      </w:r>
      <w:r>
        <w:t xml:space="preserve">260 年的整合压力之所以使世界趋同，是因为不整合就跟不上。一旦整合的回报系统性下降——不是因为反全球化的政策，是因为劳动作为整合载体失去了功能——各地区的历史文化惯性重新浮现。这不是文明退步，是 260 年人造同质化的自然衰退。读者诸君读完本书后会注意到一件事：本书所推演的七条路径——美式、中国、盟邦、附庸、持平、资源国、遗忘地带——不是从某一刻刻意选择的方向，而是 260 年同质化压力解除之后各地区历史惯性的重新呈现。</w:t>
      </w:r>
      <w:r>
        <w:rPr>
          <w:b/>
        </w:rPr>
        <w:t xml:space="preserve">七条路径不是被设计的，是被释放的。</w:t>
      </w:r>
    </w:p>
    <w:p>
      <w:pPr>
        <w:pStyle w:val="BodyText"/>
      </w:pPr>
      <w:r>
        <w:rPr>
          <w:b/>
        </w:rPr>
        <w:t xml:space="preserve">第三，分配机制的重写。</w:t>
      </w:r>
      <w:r>
        <w:t xml:space="preserve"> </w:t>
      </w:r>
      <w:r>
        <w:t xml:space="preserve">劳动既然不再是大多数人参与社会分配的主要通道，新的分配通道必然出现。</w:t>
      </w:r>
      <w:r>
        <w:t xml:space="preserve">“</w:t>
      </w:r>
      <w:r>
        <w:t xml:space="preserve">必然</w:t>
      </w:r>
      <w:r>
        <w:t xml:space="preserve">”</w:t>
      </w:r>
      <w:r>
        <w:t xml:space="preserve">两字仅限于</w:t>
      </w:r>
      <w:r>
        <w:t xml:space="preserve">“</w:t>
      </w:r>
      <w:r>
        <w:t xml:space="preserve">新通道必然出现</w:t>
      </w:r>
      <w:r>
        <w:t xml:space="preserve">”</w:t>
      </w:r>
      <w:r>
        <w:t xml:space="preserve">这一层；具体是什么形态——积分托底制？票据制？福利国家再校准？资源—分配国家化？——这是路径分化的核心物质内容，本书卷 3 制度分化将逐路径展开。</w:t>
      </w:r>
    </w:p>
    <w:p>
      <w:pPr>
        <w:pStyle w:val="BodyText"/>
      </w:pPr>
      <w:r>
        <w:rPr>
          <w:b/>
        </w:rPr>
        <w:t xml:space="preserve">第四，国家与社区关系的重置。</w:t>
      </w:r>
      <w:r>
        <w:t xml:space="preserve"> </w:t>
      </w:r>
      <w:r>
        <w:t xml:space="preserve">工业时代的国家以</w:t>
      </w:r>
      <w:r>
        <w:t xml:space="preserve">“</w:t>
      </w:r>
      <w:r>
        <w:t xml:space="preserve">调度劳动力到生产体系</w:t>
      </w:r>
      <w:r>
        <w:t xml:space="preserve">”</w:t>
      </w:r>
      <w:r>
        <w:t xml:space="preserve">为核心职能之一。AI 时代这一职能在大部分人口面前失效——大多数人不再被需要去任何特定的生产位置。国家因此从</w:t>
      </w:r>
      <w:r>
        <w:t xml:space="preserve">“</w:t>
      </w:r>
      <w:r>
        <w:t xml:space="preserve">调度者</w:t>
      </w:r>
      <w:r>
        <w:t xml:space="preserve">”</w:t>
      </w:r>
      <w:r>
        <w:t xml:space="preserve">角色转向</w:t>
      </w:r>
      <w:r>
        <w:t xml:space="preserve">“</w:t>
      </w:r>
      <w:r>
        <w:t xml:space="preserve">托底者</w:t>
      </w:r>
      <w:r>
        <w:t xml:space="preserve">”</w:t>
      </w:r>
      <w:r>
        <w:t xml:space="preserve">或</w:t>
      </w:r>
      <w:r>
        <w:t xml:space="preserve">“</w:t>
      </w:r>
      <w:r>
        <w:t xml:space="preserve">分配者</w:t>
      </w:r>
      <w:r>
        <w:t xml:space="preserve">”</w:t>
      </w:r>
      <w:r>
        <w:t xml:space="preserve">角色。这一转向在不同路径上以不同形态完成：美式路径的积分托底制是市场之上的兜底层；中国路径的票据制是政治激励结构的一部分；盟邦路径是经典福利的现代化；附庸路径是被输入的票据制变体；持平国家是碎片化承接；资源国是租金分配的政治重构；遗忘地带是国家退出后由家族、部落、宗教组织承接。</w:t>
      </w:r>
    </w:p>
    <w:p>
      <w:r>
        <w:pict>
          <v:rect style="width:0;height:1.5pt" o:hralign="center" o:hrstd="t" o:hr="t"/>
        </w:pict>
      </w:r>
    </w:p>
    <w:p>
      <w:pPr>
        <w:pStyle w:val="FirstParagraph"/>
      </w:pPr>
      <w:r>
        <w:t xml:space="preserve">把这四个结果合在一起，本书要论证的根本命题可以这样表述：</w:t>
      </w:r>
    </w:p>
    <w:p>
      <w:pPr>
        <w:pStyle w:val="BlockText"/>
      </w:pPr>
      <w:r>
        <w:rPr>
          <w:b/>
        </w:rPr>
        <w:t xml:space="preserve">2027—2055 年间，AI 与聚变能源的双轴变迁解除了自 1760 年代以来 260 年的同质化压力。劳动作为大多数人参与社会分配的主要机制的物质基础消失；社区作为新的承接单元浮现；各地区历史文化惯性重新呈现为真实的路径分叉；新的分配机制在不同路径上以不同形态出现。这一变迁在人类历史上没有先例，但其内在逻辑可以被推演。</w:t>
      </w:r>
    </w:p>
    <w:p>
      <w:pPr>
        <w:pStyle w:val="FirstParagraph"/>
      </w:pPr>
      <w:r>
        <w:t xml:space="preserve">这就是本书所谓</w:t>
      </w:r>
      <w:r>
        <w:t xml:space="preserve">“</w:t>
      </w:r>
      <w:r>
        <w:t xml:space="preserve">多态社会</w:t>
      </w:r>
      <w:r>
        <w:t xml:space="preserve">”</w:t>
      </w:r>
      <w:r>
        <w:t xml:space="preserve">的根本命题。多态——不是无序的多元，是七条路径下各自有内在逻辑的稳态共存。它不是历史必然，是一种条件下的可行解。本书后续诸卷将逐步展开这个解的具体形态。</w:t>
      </w:r>
    </w:p>
    <w:p>
      <w:pPr>
        <w:pStyle w:val="BodyText"/>
      </w:pPr>
      <w:r>
        <w:t xml:space="preserve">读者诸君读到这里，或会问：这一断裂为什么没有更早被识别？为什么直到 2026 年向前推演时才显出全部轮廓？</w:t>
      </w:r>
    </w:p>
    <w:p>
      <w:pPr>
        <w:pStyle w:val="BodyText"/>
      </w:pPr>
      <w:r>
        <w:t xml:space="preserve">答案有两个层面。表面上，AI 与聚变两条主轴的工程进度直到 2025—2026 年前后才开始变得不可忽视——AGI 临界判断在 2027 年前后形成共识，聚变净能量输出在 2037 年前后实现，这些时刻都在本书写作的时间窗口前后。深层上，</w:t>
      </w:r>
      <w:r>
        <w:rPr>
          <w:b/>
        </w:rPr>
        <w:t xml:space="preserve">260 年的整合压力是隐含的——人在压力之中通常不感受到压力，只感受到压力消失。</w:t>
      </w:r>
      <w:r>
        <w:t xml:space="preserve"> </w:t>
      </w:r>
      <w:r>
        <w:t xml:space="preserve">当整合压力还在作用时，路径的分化被持续抑制，看起来全球在向同一个方向走；只有当压力开始解除，被抑制的方向才浮现出来。这就像潮水退去后才看见礁石——礁石一直在那里，只有潮水退去才显出。</w:t>
      </w:r>
    </w:p>
    <w:p>
      <w:pPr>
        <w:pStyle w:val="BodyText"/>
      </w:pPr>
      <w:r>
        <w:t xml:space="preserve">笔者写本书的当下，潮水正在退。</w:t>
      </w:r>
    </w:p>
    <w:p>
      <w:pPr>
        <w:pStyle w:val="Heading2"/>
      </w:pPr>
      <w:bookmarkStart w:id="32" w:name="模型如何成立如何失效"/>
      <w:r>
        <w:t xml:space="preserve">1.2　模型如何成立、如何失效</w:t>
      </w:r>
      <w:bookmarkEnd w:id="32"/>
    </w:p>
    <w:p>
      <w:pPr>
        <w:pStyle w:val="FirstParagraph"/>
      </w:pPr>
      <w:r>
        <w:t xml:space="preserve">历史上的</w:t>
      </w:r>
      <w:r>
        <w:t xml:space="preserve">“</w:t>
      </w:r>
      <w:r>
        <w:t xml:space="preserve">未来推演</w:t>
      </w:r>
      <w:r>
        <w:t xml:space="preserve">”</w:t>
      </w:r>
      <w:r>
        <w:t xml:space="preserve">有成功也有失败的案例。1933 年凯恩斯写了一篇短文《我们后代的经济可能性》，推断到 21 世纪初英国人均生活水平将提高 4—8 倍——这个数字大致兑现了。1972 年罗马俱乐部发表《增长的极限》，推断地球承载能力会在 21 世纪初被突破——这个判断在几个具体子项上失效，因为他们低估了技术进步对资源约束的缓解作用。1989 年福山写《历史的终结》，认为自由民主资本主义将是人类政治演化的终点——这一判断在 2010 年代以后被多个新出现的事实所挑战。</w:t>
      </w:r>
    </w:p>
    <w:p>
      <w:pPr>
        <w:pStyle w:val="BodyText"/>
      </w:pPr>
      <w:r>
        <w:t xml:space="preserve">三组推演各有命运。</w:t>
      </w:r>
      <w:r>
        <w:rPr>
          <w:b/>
        </w:rPr>
        <w:t xml:space="preserve">它们的差别不在作者的智识水平，是在他们各自模型的边界条件是否守得住。</w:t>
      </w:r>
      <w:r>
        <w:t xml:space="preserve"> </w:t>
      </w:r>
      <w:r>
        <w:t xml:space="preserve">凯恩斯的推演基于一个简单的复利模型加上对技术进步的合理假设，边界条件守住了；罗马俱乐部的推演基于一个固定的资源约束假设，技术进步打破了这个假设；福山的推演基于一个</w:t>
      </w:r>
      <w:r>
        <w:t xml:space="preserve">“</w:t>
      </w:r>
      <w:r>
        <w:t xml:space="preserve">竞争性意识形态已被穷尽</w:t>
      </w:r>
      <w:r>
        <w:t xml:space="preserve">”</w:t>
      </w:r>
      <w:r>
        <w:t xml:space="preserve">的判断，2010 年代后中国与俄罗斯的发展打破了这个判断。</w:t>
      </w:r>
    </w:p>
    <w:p>
      <w:pPr>
        <w:pStyle w:val="BodyText"/>
      </w:pPr>
      <w:r>
        <w:t xml:space="preserve">本书所做的推演也面临同样的命运可能。</w:t>
      </w:r>
      <w:r>
        <w:rPr>
          <w:b/>
        </w:rPr>
        <w:t xml:space="preserve">本节明示本书模型成立的条件、可应用的范围、以及在何种条件下失效。</w:t>
      </w:r>
      <w:r>
        <w:t xml:space="preserve"> </w:t>
      </w:r>
      <w:r>
        <w:t xml:space="preserve">这是本书最严格的一次自我界定。</w:t>
      </w:r>
    </w:p>
    <w:p>
      <w:pPr>
        <w:pStyle w:val="Heading3"/>
      </w:pPr>
      <w:bookmarkStart w:id="33" w:name="模型成立与失效的五对条件"/>
      <w:r>
        <w:t xml:space="preserve">模型成立与失效的五对条件</w:t>
      </w:r>
      <w:bookmarkEnd w:id="33"/>
    </w:p>
    <w:p>
      <w:pPr>
        <w:pStyle w:val="FirstParagraph"/>
      </w:pPr>
      <w:r>
        <w:t xml:space="preserve">本书的推演建立在五个基本假设之上。每个假设的成立支撑相应章节的论述；每个假设的失效会使相应章节的论述需要重审。</w:t>
      </w:r>
      <w:r>
        <w:rPr>
          <w:b/>
        </w:rPr>
        <w:t xml:space="preserve">成立条件与失效条件是同一组判断的两面</w:t>
      </w:r>
      <w:r>
        <w:t xml:space="preserve">——本节将两者并列展开，避免重复。</w:t>
      </w:r>
    </w:p>
    <w:p>
      <w:pPr>
        <w:pStyle w:val="BodyText"/>
      </w:pPr>
      <w:r>
        <w:rPr>
          <w:b/>
        </w:rPr>
        <w:t xml:space="preserve">第一对：AI 能力按目前可见曲线发展。</w:t>
      </w:r>
    </w:p>
    <w:p>
      <w:pPr>
        <w:numPr>
          <w:ilvl w:val="0"/>
          <w:numId w:val="1007"/>
        </w:numPr>
        <w:pStyle w:val="Compact"/>
      </w:pPr>
      <w:r>
        <w:rPr>
          <w:b/>
        </w:rPr>
        <w:t xml:space="preserve">成立形态：</w:t>
      </w:r>
      <w:r>
        <w:t xml:space="preserve"> </w:t>
      </w:r>
      <w:r>
        <w:t xml:space="preserve">AGI 临界在 2027 年前后跨越，AI 替代认知劳动的能力在 2030—2050 年间逐步覆盖现代经济中占比最大的标准化认知工作。</w:t>
      </w:r>
    </w:p>
    <w:p>
      <w:pPr>
        <w:numPr>
          <w:ilvl w:val="0"/>
          <w:numId w:val="1007"/>
        </w:numPr>
        <w:pStyle w:val="Compact"/>
      </w:pPr>
      <w:r>
        <w:rPr>
          <w:b/>
        </w:rPr>
        <w:t xml:space="preserve">失效形态：</w:t>
      </w:r>
      <w:r>
        <w:t xml:space="preserve"> </w:t>
      </w:r>
      <w:r>
        <w:t xml:space="preserve">AI 进展系统性放缓——算力成本飙升、训练数据耗尽、关键算法瓶颈未能突破。</w:t>
      </w:r>
    </w:p>
    <w:p>
      <w:pPr>
        <w:numPr>
          <w:ilvl w:val="0"/>
          <w:numId w:val="1007"/>
        </w:numPr>
        <w:pStyle w:val="Compact"/>
      </w:pPr>
      <w:r>
        <w:rPr>
          <w:b/>
        </w:rPr>
        <w:t xml:space="preserve">失效后果：</w:t>
      </w:r>
      <w:r>
        <w:t xml:space="preserve"> </w:t>
      </w:r>
      <w:r>
        <w:t xml:space="preserve">劳动作为分配主要机制的物质基础不会消失，多态社会的核心假设不成立。读者会发现自己生活在一个</w:t>
      </w:r>
      <w:r>
        <w:t xml:space="preserve">“</w:t>
      </w:r>
      <w:r>
        <w:t xml:space="preserve">AI 增强但未替代</w:t>
      </w:r>
      <w:r>
        <w:t xml:space="preserve">”</w:t>
      </w:r>
      <w:r>
        <w:t xml:space="preserve">的世界，而非本书所推演的</w:t>
      </w:r>
      <w:r>
        <w:t xml:space="preserve">“</w:t>
      </w:r>
      <w:r>
        <w:t xml:space="preserve">AI 替代后的多态稳态</w:t>
      </w:r>
      <w:r>
        <w:t xml:space="preserve">”</w:t>
      </w:r>
      <w:r>
        <w:t xml:space="preserve">。</w:t>
      </w:r>
    </w:p>
    <w:p>
      <w:pPr>
        <w:pStyle w:val="FirstParagraph"/>
      </w:pPr>
      <w:r>
        <w:rPr>
          <w:b/>
        </w:rPr>
        <w:t xml:space="preserve">第二对：聚变能源按工程进度展开。</w:t>
      </w:r>
    </w:p>
    <w:p>
      <w:pPr>
        <w:numPr>
          <w:ilvl w:val="0"/>
          <w:numId w:val="1008"/>
        </w:numPr>
        <w:pStyle w:val="Compact"/>
      </w:pPr>
      <w:r>
        <w:rPr>
          <w:b/>
        </w:rPr>
        <w:t xml:space="preserve">成立形态：</w:t>
      </w:r>
      <w:r>
        <w:t xml:space="preserve"> </w:t>
      </w:r>
      <w:r>
        <w:t xml:space="preserve">聚变在 2037 年前后实现工程意义上的净能量输出，2044—2046 年商业并网，2050 年代后期能源红利在主要经济体大规模渗透。</w:t>
      </w:r>
    </w:p>
    <w:p>
      <w:pPr>
        <w:numPr>
          <w:ilvl w:val="0"/>
          <w:numId w:val="1008"/>
        </w:numPr>
        <w:pStyle w:val="Compact"/>
      </w:pPr>
      <w:r>
        <w:rPr>
          <w:b/>
        </w:rPr>
        <w:t xml:space="preserve">失效形态：</w:t>
      </w:r>
      <w:r>
        <w:t xml:space="preserve"> </w:t>
      </w:r>
      <w:r>
        <w:t xml:space="preserve">聚变工程性失败——材料瓶颈无法突破、商业化经济性始终不足；且替代清洁能源（核裂变、太阳能、风能）未能在物质托底所需的能源价格水平上稳定供给。</w:t>
      </w:r>
    </w:p>
    <w:p>
      <w:pPr>
        <w:numPr>
          <w:ilvl w:val="0"/>
          <w:numId w:val="1008"/>
        </w:numPr>
        <w:pStyle w:val="Compact"/>
      </w:pPr>
      <w:r>
        <w:rPr>
          <w:b/>
        </w:rPr>
        <w:t xml:space="preserve">失效后果：</w:t>
      </w:r>
      <w:r>
        <w:t xml:space="preserve"> </w:t>
      </w:r>
      <w:r>
        <w:t xml:space="preserve">物质托底的财政基础不足。生存危机会压倒意义危机，相互忽视均衡所需的</w:t>
      </w:r>
      <w:r>
        <w:t xml:space="preserve">“</w:t>
      </w:r>
      <w:r>
        <w:t xml:space="preserve">基本生存有保障</w:t>
      </w:r>
      <w:r>
        <w:t xml:space="preserve">”</w:t>
      </w:r>
      <w:r>
        <w:t xml:space="preserve">前提失效，整个稳态推演瓦解。</w:t>
      </w:r>
    </w:p>
    <w:p>
      <w:pPr>
        <w:pStyle w:val="FirstParagraph"/>
      </w:pPr>
      <w:r>
        <w:rPr>
          <w:b/>
        </w:rPr>
        <w:t xml:space="preserve">第三对：地缘格局延续两体系竞争。</w:t>
      </w:r>
    </w:p>
    <w:p>
      <w:pPr>
        <w:numPr>
          <w:ilvl w:val="0"/>
          <w:numId w:val="1009"/>
        </w:numPr>
        <w:pStyle w:val="Compact"/>
      </w:pPr>
      <w:r>
        <w:rPr>
          <w:b/>
        </w:rPr>
        <w:t xml:space="preserve">成立形态：</w:t>
      </w:r>
      <w:r>
        <w:t xml:space="preserve"> </w:t>
      </w:r>
      <w:r>
        <w:t xml:space="preserve">2026—2076 年间美式路径与中国路径作为两大坐标体系并存，不出现一方系统性崩溃或合并的情形。</w:t>
      </w:r>
    </w:p>
    <w:p>
      <w:pPr>
        <w:numPr>
          <w:ilvl w:val="0"/>
          <w:numId w:val="1009"/>
        </w:numPr>
        <w:pStyle w:val="Compact"/>
      </w:pPr>
      <w:r>
        <w:rPr>
          <w:b/>
        </w:rPr>
        <w:t xml:space="preserve">失效形态：</w:t>
      </w:r>
      <w:r>
        <w:t xml:space="preserve"> </w:t>
      </w:r>
      <w:r>
        <w:t xml:space="preserve">任一体系系统性崩溃——美国陷入持续宪政危机、中国陷入持续政治动荡。</w:t>
      </w:r>
    </w:p>
    <w:p>
      <w:pPr>
        <w:numPr>
          <w:ilvl w:val="0"/>
          <w:numId w:val="1009"/>
        </w:numPr>
        <w:pStyle w:val="Compact"/>
      </w:pPr>
      <w:r>
        <w:rPr>
          <w:b/>
        </w:rPr>
        <w:t xml:space="preserve">失效后果：</w:t>
      </w:r>
      <w:r>
        <w:t xml:space="preserve"> </w:t>
      </w:r>
      <w:r>
        <w:t xml:space="preserve">附庸路径、持平国家、资源国的演化方向都将被重写，七条路径的分类失效。</w:t>
      </w:r>
    </w:p>
    <w:p>
      <w:pPr>
        <w:pStyle w:val="FirstParagraph"/>
      </w:pPr>
      <w:r>
        <w:rPr>
          <w:b/>
        </w:rPr>
        <w:t xml:space="preserve">第四对：不出现颠覆性外部冲击。</w:t>
      </w:r>
    </w:p>
    <w:p>
      <w:pPr>
        <w:numPr>
          <w:ilvl w:val="0"/>
          <w:numId w:val="1010"/>
        </w:numPr>
        <w:pStyle w:val="Compact"/>
      </w:pPr>
      <w:r>
        <w:rPr>
          <w:b/>
        </w:rPr>
        <w:t xml:space="preserve">成立形态：</w:t>
      </w:r>
      <w:r>
        <w:t xml:space="preserve"> </w:t>
      </w:r>
      <w:r>
        <w:t xml:space="preserve">不出现全球性核冲突、大规模生物武器扩散、气候系统的临界点崩溃、外星文明接触、对人类生存构成实质威胁的 AI 失控。</w:t>
      </w:r>
    </w:p>
    <w:p>
      <w:pPr>
        <w:numPr>
          <w:ilvl w:val="0"/>
          <w:numId w:val="1010"/>
        </w:numPr>
        <w:pStyle w:val="Compact"/>
      </w:pPr>
      <w:r>
        <w:rPr>
          <w:b/>
        </w:rPr>
        <w:t xml:space="preserve">失效形态：</w:t>
      </w:r>
      <w:r>
        <w:t xml:space="preserve"> </w:t>
      </w:r>
      <w:r>
        <w:t xml:space="preserve">上述任一事件发生。本书认为这五类事件发生概率较低。</w:t>
      </w:r>
    </w:p>
    <w:p>
      <w:pPr>
        <w:numPr>
          <w:ilvl w:val="0"/>
          <w:numId w:val="1010"/>
        </w:numPr>
        <w:pStyle w:val="Compact"/>
      </w:pPr>
      <w:r>
        <w:rPr>
          <w:b/>
        </w:rPr>
        <w:t xml:space="preserve">失效后果：</w:t>
      </w:r>
      <w:r>
        <w:t xml:space="preserve"> </w:t>
      </w:r>
      <w:r>
        <w:t xml:space="preserve">若战争、瘟疫、气候灾难达到迫使国家重建强整合的烈度，多态稳态被打断。强整合压力下国家会重新调度边缘人口，相互忽视均衡的物质前提失效。这一类失效不是</w:t>
      </w:r>
      <w:r>
        <w:t xml:space="preserve">“</w:t>
      </w:r>
      <w:r>
        <w:t xml:space="preserve">模型错了</w:t>
      </w:r>
      <w:r>
        <w:t xml:space="preserve">”</w:t>
      </w:r>
      <w:r>
        <w:t xml:space="preserve">，是</w:t>
      </w:r>
      <w:r>
        <w:t xml:space="preserve">“</w:t>
      </w:r>
      <w:r>
        <w:t xml:space="preserve">现实跳出了模型可应用的范围</w:t>
      </w:r>
      <w:r>
        <w:t xml:space="preserve">”</w:t>
      </w:r>
      <w:r>
        <w:t xml:space="preserve">。</w:t>
      </w:r>
    </w:p>
    <w:p>
      <w:pPr>
        <w:pStyle w:val="FirstParagraph"/>
      </w:pPr>
      <w:r>
        <w:rPr>
          <w:b/>
        </w:rPr>
        <w:t xml:space="preserve">第五对：现代社会的基本结构不被重写。</w:t>
      </w:r>
    </w:p>
    <w:p>
      <w:pPr>
        <w:numPr>
          <w:ilvl w:val="0"/>
          <w:numId w:val="1011"/>
        </w:numPr>
        <w:pStyle w:val="Compact"/>
      </w:pPr>
      <w:r>
        <w:rPr>
          <w:b/>
        </w:rPr>
        <w:t xml:space="preserve">成立形态：</w:t>
      </w:r>
      <w:r>
        <w:t xml:space="preserve"> </w:t>
      </w:r>
      <w:r>
        <w:t xml:space="preserve">国家仍然是主要政治单元；市场仍然是主要交换机制；家庭与社区仍然是主要社会单元；人类仍然是主要劳动与消费主体；不出现新的能够同时动员大量人口的强共同叙事（宗教复兴、新意识形态、文明级动员）使个体痛苦重新政治化。</w:t>
      </w:r>
    </w:p>
    <w:p>
      <w:pPr>
        <w:numPr>
          <w:ilvl w:val="0"/>
          <w:numId w:val="1011"/>
        </w:numPr>
        <w:pStyle w:val="Compact"/>
      </w:pPr>
      <w:r>
        <w:rPr>
          <w:b/>
        </w:rPr>
        <w:t xml:space="preserve">失效形态：</w:t>
      </w:r>
      <w:r>
        <w:t xml:space="preserve"> </w:t>
      </w:r>
      <w:r>
        <w:t xml:space="preserve">上述任一被根本性重写——出现</w:t>
      </w:r>
      <w:r>
        <w:t xml:space="preserve">“</w:t>
      </w:r>
      <w:r>
        <w:t xml:space="preserve">非国家</w:t>
      </w:r>
      <w:r>
        <w:t xml:space="preserve">”</w:t>
      </w:r>
      <w:r>
        <w:t xml:space="preserve">的全球治理形态、</w:t>
      </w:r>
      <w:r>
        <w:t xml:space="preserve">“</w:t>
      </w:r>
      <w:r>
        <w:t xml:space="preserve">非市场</w:t>
      </w:r>
      <w:r>
        <w:t xml:space="preserve">”</w:t>
      </w:r>
      <w:r>
        <w:t xml:space="preserve">的物质生产分配制度、AI 通过某种方式获得独立法人地位与经济权利，或新共同叙事浮现使痛苦政治化温度上升。</w:t>
      </w:r>
    </w:p>
    <w:p>
      <w:pPr>
        <w:numPr>
          <w:ilvl w:val="0"/>
          <w:numId w:val="1011"/>
        </w:numPr>
        <w:pStyle w:val="Compact"/>
      </w:pPr>
      <w:r>
        <w:rPr>
          <w:b/>
        </w:rPr>
        <w:t xml:space="preserve">失效后果：</w:t>
      </w:r>
      <w:r>
        <w:t xml:space="preserve"> </w:t>
      </w:r>
      <w:r>
        <w:t xml:space="preserve">本书的整套理论框架需要重新搭建；多态稳态变为新的整合周期。这种失效在历史上多次出现——早期基督教的兴起、伊斯兰文明的形成、20 世纪的共产主义—法西斯对峙——都是新共同叙事改写既有稳态的案例。</w:t>
      </w:r>
    </w:p>
    <w:p>
      <w:pPr>
        <w:pStyle w:val="Heading3"/>
      </w:pPr>
      <w:bookmarkStart w:id="34" w:name="模型应用的边界"/>
      <w:r>
        <w:t xml:space="preserve">模型应用的边界</w:t>
      </w:r>
      <w:bookmarkEnd w:id="34"/>
    </w:p>
    <w:p>
      <w:pPr>
        <w:pStyle w:val="FirstParagraph"/>
      </w:pPr>
      <w:r>
        <w:t xml:space="preserve">模型的应用范围有以下几条边界：</w:t>
      </w:r>
    </w:p>
    <w:p>
      <w:pPr>
        <w:pStyle w:val="BodyText"/>
      </w:pPr>
      <w:r>
        <w:rPr>
          <w:b/>
        </w:rPr>
        <w:t xml:space="preserve">时间边界。</w:t>
      </w:r>
      <w:r>
        <w:t xml:space="preserve"> </w:t>
      </w:r>
      <w:r>
        <w:t xml:space="preserve">本书的窗口最远止于 2076 年。超出这个窗口的演化，本书不做断言。</w:t>
      </w:r>
    </w:p>
    <w:p>
      <w:pPr>
        <w:pStyle w:val="BodyText"/>
      </w:pPr>
      <w:r>
        <w:rPr>
          <w:b/>
        </w:rPr>
        <w:t xml:space="preserve">空间边界。</w:t>
      </w:r>
      <w:r>
        <w:t xml:space="preserve"> </w:t>
      </w:r>
      <w:r>
        <w:t xml:space="preserve">本书覆盖全球七条路径，但推演深度不对称。美式路径深度最高，中国路径次之，盟邦与持平国家中等，附庸路径与资源国偏轮廓性，遗忘地带最薄。读者请按这一深度梯度调整对各路径论述的接受程度。</w:t>
      </w:r>
    </w:p>
    <w:p>
      <w:pPr>
        <w:pStyle w:val="BodyText"/>
      </w:pPr>
      <w:r>
        <w:rPr>
          <w:b/>
        </w:rPr>
        <w:t xml:space="preserve">议题边界。</w:t>
      </w:r>
      <w:r>
        <w:t xml:space="preserve"> </w:t>
      </w:r>
      <w:r>
        <w:t xml:space="preserve">本书集中讨论物质基础、制度形态、地理图景、心理稳态四个层面。意识层面（个体精神世界、艺术创作、宗教体验等）本书只到结构性触及——这一层面的演化高度个体化，模型推演难以提供深度内容。</w:t>
      </w:r>
    </w:p>
    <w:p>
      <w:pPr>
        <w:pStyle w:val="BodyText"/>
      </w:pPr>
      <w:r>
        <w:rPr>
          <w:b/>
        </w:rPr>
        <w:t xml:space="preserve">颗粒度边界。</w:t>
      </w:r>
      <w:r>
        <w:t xml:space="preserve"> </w:t>
      </w:r>
      <w:r>
        <w:t xml:space="preserve">本书提供机制级判断而非事件级预测。</w:t>
      </w:r>
      <w:r>
        <w:t xml:space="preserve">“</w:t>
      </w:r>
      <w:r>
        <w:t xml:space="preserve">某条路径在某段时间倾向于某种演化</w:t>
      </w:r>
      <w:r>
        <w:t xml:space="preserve">”</w:t>
      </w:r>
      <w:r>
        <w:t xml:space="preserve">是机制级；</w:t>
      </w:r>
      <w:r>
        <w:t xml:space="preserve">“</w:t>
      </w:r>
      <w:r>
        <w:t xml:space="preserve">某年某月某地发生某事</w:t>
      </w:r>
      <w:r>
        <w:t xml:space="preserve">”</w:t>
      </w:r>
      <w:r>
        <w:t xml:space="preserve">是事件级。后者本书不做。</w:t>
      </w:r>
    </w:p>
    <w:p>
      <w:pPr>
        <w:pStyle w:val="Heading3"/>
      </w:pPr>
      <w:bookmarkStart w:id="35" w:name="笔者的最终判断"/>
      <w:r>
        <w:t xml:space="preserve">笔者的最终判断</w:t>
      </w:r>
      <w:bookmarkEnd w:id="35"/>
    </w:p>
    <w:p>
      <w:pPr>
        <w:pStyle w:val="FirstParagraph"/>
      </w:pPr>
      <w:r>
        <w:t xml:space="preserve">笔者推断，上述五个假设在 2026—2076 年的窗口内大致守住的概率，</w:t>
      </w:r>
      <w:r>
        <w:rPr>
          <w:b/>
        </w:rPr>
        <w:t xml:space="preserve">综合判断约六七分。</w:t>
      </w:r>
    </w:p>
    <w:p>
      <w:pPr>
        <w:pStyle w:val="BodyText"/>
      </w:pPr>
      <w:r>
        <w:t xml:space="preserve">至此，本书的理论支柱已经搭好。下一节起，进入第一条核心机制——劳动价值的结构性弱化。</w:t>
      </w:r>
    </w:p>
    <w:p>
      <w:pPr>
        <w:pStyle w:val="Heading2"/>
      </w:pPr>
      <w:bookmarkStart w:id="36" w:name="章二-四个核心机制"/>
      <w:r>
        <w:t xml:space="preserve">章二　四个核心机制</w:t>
      </w:r>
      <w:bookmarkEnd w:id="36"/>
    </w:p>
    <w:p>
      <w:pPr>
        <w:pStyle w:val="BlockText"/>
      </w:pPr>
      <w:r>
        <w:rPr>
          <w:b/>
        </w:rPr>
        <w:t xml:space="preserve">本章总览。</w:t>
      </w:r>
      <w:r>
        <w:t xml:space="preserve"> </w:t>
      </w:r>
      <w:r>
        <w:t xml:space="preserve">多态社会的形成有四条核心机制：劳动价值的结构性弱化（2.1）、流动收缩（2.2）、相互忽视均衡（2.3）、被需要感取代被市场定价（2.4）。</w:t>
      </w:r>
      <w:r>
        <w:rPr>
          <w:b/>
        </w:rPr>
        <w:t xml:space="preserve">这四条机制相互强化，构成多态社会的物质与心理双重支柱。</w:t>
      </w:r>
      <w:r>
        <w:t xml:space="preserve"> </w:t>
      </w:r>
      <w:r>
        <w:t xml:space="preserve">本章逐节展开。</w:t>
      </w:r>
    </w:p>
    <w:p>
      <w:r>
        <w:pict>
          <v:rect style="width:0;height:1.5pt" o:hralign="center" o:hrstd="t" o:hr="t"/>
        </w:pict>
      </w:r>
    </w:p>
    <w:p>
      <w:pPr>
        <w:pStyle w:val="Heading2"/>
      </w:pPr>
      <w:bookmarkStart w:id="37" w:name="劳动价值的结构性弱化"/>
      <w:r>
        <w:t xml:space="preserve">2.1　劳动价值的结构性弱化</w:t>
      </w:r>
      <w:bookmarkEnd w:id="37"/>
    </w:p>
    <w:p>
      <w:pPr>
        <w:pStyle w:val="FirstParagraph"/>
      </w:pPr>
      <w:r>
        <w:t xml:space="preserve">上一节结尾，本书把模型的成立条件交代清楚：在五个假设守住的前提下，本书所推演的多态社会大致成立。本节起，进入第一条核心机制——它正是上述五个假设中第一个的具体展开：</w:t>
      </w:r>
      <w:r>
        <w:rPr>
          <w:b/>
        </w:rPr>
        <w:t xml:space="preserve">当 AI 替代认知劳动的速度跨过某个临界，劳动作为大多数人参与社会分配的主要机制的物质基础就开始消失。</w:t>
      </w:r>
    </w:p>
    <w:p>
      <w:pPr>
        <w:pStyle w:val="BodyText"/>
      </w:pPr>
      <w:r>
        <w:t xml:space="preserve">1770 年代之初，珍妮纺纱机开始进入兰开夏的家庭作坊。原本一位手摇纺车的女工日间所成之纱，机器一晚之间即可数倍胜之。三十年内，家庭纺纱作为现金收入来源在英格兰大部分地区消失。值得注意的是这一代女工本人的处境：她们没有第二个落脚点，进曼彻斯特工厂的是她们的孙辈。这中间隔了整整两代人——超过一代人的等待时间，对当事者而言并不是</w:t>
      </w:r>
      <w:r>
        <w:t xml:space="preserve">“</w:t>
      </w:r>
      <w:r>
        <w:t xml:space="preserve">过渡</w:t>
      </w:r>
      <w:r>
        <w:t xml:space="preserve">”</w:t>
      </w:r>
      <w:r>
        <w:t xml:space="preserve">，而是终局。</w:t>
      </w:r>
    </w:p>
    <w:p>
      <w:pPr>
        <w:pStyle w:val="BodyText"/>
      </w:pPr>
      <w:r>
        <w:t xml:space="preserve">历史书上这一段往往被一笔带过：技术替代了旧岗位，但很快又创造了更多新岗位。数字上看不错，但这种概括掩盖了一个对当事人极重要的结构事实——</w:t>
      </w:r>
      <w:r>
        <w:rPr>
          <w:b/>
        </w:rPr>
        <w:t xml:space="preserve">新岗位并不为被替代者准备</w:t>
      </w:r>
      <w:r>
        <w:t xml:space="preserve">。从纺纱机到曼彻斯特工厂、从工厂自动化到写字楼、从分行柜员到 IT 工程师，每一次替代都按一个不成文的规则展开：旧岗位消失，新岗位在更高一层出现。锄地的农民进了工厂；流水线工人的下一代进了写字楼。</w:t>
      </w:r>
    </w:p>
    <w:p>
      <w:pPr>
        <w:pStyle w:val="BodyText"/>
      </w:pPr>
      <w:r>
        <w:t xml:space="preserve">这个规则建立在一个隐含的物质前提之上。机器只代替了某一段体力，或某一段流程；判断、协调、复杂决策仍归于人。农业机械能犁地，不能替人决定哪一块地适合种小麦；流水线能拧螺丝，不能替人设计下一款产品。换言之，机器始终为人留出了上方的空间。劳动力之所以总能在更高一层找到落脚点，正是因为有此空间存在——尽管，如兰开夏的例子所示，这</w:t>
      </w:r>
      <w:r>
        <w:t xml:space="preserve">“</w:t>
      </w:r>
      <w:r>
        <w:t xml:space="preserve">找到落脚点</w:t>
      </w:r>
      <w:r>
        <w:t xml:space="preserve">”</w:t>
      </w:r>
      <w:r>
        <w:t xml:space="preserve">的过程往往跨越一两代人，而被替代者本人未必等得到。</w:t>
      </w:r>
    </w:p>
    <w:p>
      <w:pPr>
        <w:pStyle w:val="BodyText"/>
      </w:pPr>
      <w:r>
        <w:t xml:space="preserve">2027 年前后，这个隐含前提被悄无声息地撕掉了。AI 拿走的，不再是某一段流程，而是过去被认为属于</w:t>
      </w:r>
      <w:r>
        <w:t xml:space="preserve">“</w:t>
      </w:r>
      <w:r>
        <w:t xml:space="preserve">人专属</w:t>
      </w:r>
      <w:r>
        <w:t xml:space="preserve">”</w:t>
      </w:r>
      <w:r>
        <w:t xml:space="preserve">的整片认知地带：阅读、写作、分析、编码、客服、法律检索、财务核算。这恰恰是百年来从工厂逃出来的劳动力的最后一处栖身之所。在 19 世纪，纺纱被夺走的女工至少还能想象进工厂；在 20 世纪后半叶，被流水线挤出的工人至少还能想象进写字楼。</w:t>
      </w:r>
      <w:r>
        <w:rPr>
          <w:b/>
        </w:rPr>
        <w:t xml:space="preserve">自 2030 年代起，被写字楼挤出的人需要想象的下一层，是不存在的</w:t>
      </w:r>
      <w:r>
        <w:t xml:space="preserve">——不是没有新岗位，而是新岗位的认知门槛已超出大多数被替代者的可及范围。从前那张通向上一层的扶梯，第一次不再延伸。</w:t>
      </w:r>
    </w:p>
    <w:p>
      <w:pPr>
        <w:pStyle w:val="BodyText"/>
      </w:pPr>
      <w:r>
        <w:t xml:space="preserve">读者诸君或要问：是否真的没有</w:t>
      </w:r>
      <w:r>
        <w:t xml:space="preserve">“</w:t>
      </w:r>
      <w:r>
        <w:t xml:space="preserve">上一层</w:t>
      </w:r>
      <w:r>
        <w:t xml:space="preserve">”</w:t>
      </w:r>
      <w:r>
        <w:t xml:space="preserve">？这是合理的怀疑。</w:t>
      </w:r>
      <w:r>
        <w:rPr>
          <w:b/>
        </w:rPr>
        <w:t xml:space="preserve">本书的窗口止于 2076 年——在这个窗口之内，扶梯没有重新延伸的物质基础。</w:t>
      </w:r>
      <w:r>
        <w:t xml:space="preserve"> </w:t>
      </w:r>
      <w:r>
        <w:t xml:space="preserve">历史不止一次让悲观推断落空——18 世纪的卢德工人没有预见到工厂会成为下一阶，工厂工人没有预见到写字楼会成为再下一阶。50 年的窗口外，扶梯是否会以某种我们今日尚不能想象的方式重新延伸，本书不做断言。但本书所讨论的几十年，恰好处在上方空间尚未浮现的窗口之内。所有关于路径分化、制度补丁、动荡风险的讨论，其共同前因都是这一架不再延伸的扶梯。</w:t>
      </w:r>
    </w:p>
    <w:p>
      <w:pPr>
        <w:pStyle w:val="BodyText"/>
      </w:pPr>
      <w:r>
        <w:t xml:space="preserve">这一断裂还附带了一个并行的后果。劳动从社会分配中退场的同时，资本并未退场。AI 提升的是生产率，受益的是资本所有者；全球劳动占 GDP 的比重在过去几十年（约 1980—2020 年）已系统性下行，AI 普及之后这一趋势加速。这种</w:t>
      </w:r>
      <w:r>
        <w:t xml:space="preserve">“</w:t>
      </w:r>
      <w:r>
        <w:t xml:space="preserve">劳动—资本份额脱钩</w:t>
      </w:r>
      <w:r>
        <w:t xml:space="preserve">”</w:t>
      </w:r>
      <w:r>
        <w:t xml:space="preserve">并不是当代独有的现象。14 世纪黑死病使欧洲劳动力骤减、工资上扬时，英格兰统治阶层的对策是颁行《劳工法》（1351 年），以法律手段压制工资上涨；同时期的东欧，则以</w:t>
      </w:r>
      <w:r>
        <w:t xml:space="preserve">“</w:t>
      </w:r>
      <w:r>
        <w:t xml:space="preserve">再农奴化</w:t>
      </w:r>
      <w:r>
        <w:t xml:space="preserve">”</w:t>
      </w:r>
      <w:r>
        <w:t xml:space="preserve">将农民重新束缚于土地。</w:t>
      </w:r>
      <w:r>
        <w:rPr>
          <w:b/>
        </w:rPr>
        <w:t xml:space="preserve">资本对分配规则的形塑能力远大于劳动</w:t>
      </w:r>
      <w:r>
        <w:t xml:space="preserve">——这条线索从中世纪贯穿至今。当下的形势在方向上与黑死病时期正相反（彼时劳动稀缺，今日劳动过剩），但分配博弈的不对称结构并无变化。结果就是：以</w:t>
      </w:r>
      <w:r>
        <w:t xml:space="preserve">“</w:t>
      </w:r>
      <w:r>
        <w:t xml:space="preserve">劳动贡献</w:t>
      </w:r>
      <w:r>
        <w:t xml:space="preserve">”</w:t>
      </w:r>
      <w:r>
        <w:t xml:space="preserve">为依据分配的逻辑，正在丢失它的物质基础。这不是政治议题的更替，而是分配赖以成立的地基本身在动。</w:t>
      </w:r>
    </w:p>
    <w:p>
      <w:pPr>
        <w:pStyle w:val="BodyText"/>
      </w:pPr>
      <w:r>
        <w:t xml:space="preserve">地基松动到何种程度才会触发结构改造，松动之后有几种可能的重建方式——这都是本书后续要展开讨论的。在本节，所欲让读者把握的是一个朴素的事实：</w:t>
      </w:r>
      <w:r>
        <w:rPr>
          <w:b/>
        </w:rPr>
        <w:t xml:space="preserve">自 1760 年代以来，劳动作为大多数人参与社会分配的主要机制，这一前提，在 AI 时代已不再可靠。</w:t>
      </w:r>
      <w:r>
        <w:t xml:space="preserve"> </w:t>
      </w:r>
      <w:r>
        <w:t xml:space="preserve">本书后续关于各路径分化的全部讨论——为什么美式路径走向积分托底制、为什么中国路径走向票据分层、为什么遗忘地带无法走出裸露期——其共同立足点皆系于此。</w:t>
      </w:r>
    </w:p>
    <w:p>
      <w:pPr>
        <w:pStyle w:val="Heading2"/>
      </w:pPr>
      <w:bookmarkStart w:id="38" w:name="流动收缩"/>
      <w:r>
        <w:t xml:space="preserve">2.2　流动收缩</w:t>
      </w:r>
      <w:bookmarkEnd w:id="38"/>
    </w:p>
    <w:p>
      <w:pPr>
        <w:pStyle w:val="FirstParagraph"/>
      </w:pPr>
      <w:r>
        <w:t xml:space="preserve">1980 年，日本秋田县的某个山村人口约 1,200 人——大致与 1955 年战后初期持平。村里有一所小学（学生约 60 人）、一座医务所、一家邮政局、一间食堂、一个农协支所，街上每周三晚有露天集市。村里有出生有死亡，有人离开也有人回来；外出做工的青年常在春节回村，多数人在 30 岁前后回到本地结婚生子。</w:t>
      </w:r>
    </w:p>
    <w:p>
      <w:pPr>
        <w:pStyle w:val="BodyText"/>
      </w:pPr>
      <w:r>
        <w:t xml:space="preserve">到 2020 年，同一个村庄的人口约 280 人。小学已于 2003 年撤并到隔壁町。医务所还在，但医生只在每周二和周五的下午来值班，其余时间挂着</w:t>
      </w:r>
      <w:r>
        <w:t xml:space="preserve">“</w:t>
      </w:r>
      <w:r>
        <w:t xml:space="preserve">急诊请打 119</w:t>
      </w:r>
      <w:r>
        <w:t xml:space="preserve">”</w:t>
      </w:r>
      <w:r>
        <w:t xml:space="preserve">的牌子。邮政局缩编为一周三天。露天集市消失。</w:t>
      </w:r>
      <w:r>
        <w:rPr>
          <w:b/>
        </w:rPr>
        <w:t xml:space="preserve">到 2030 年代后期——按当地町役场公开的人口推计——这个村庄的人口将跌破 80 人，进入</w:t>
      </w:r>
      <w:r>
        <w:rPr>
          <w:b/>
        </w:rPr>
        <w:t xml:space="preserve">“</w:t>
      </w:r>
      <w:r>
        <w:rPr>
          <w:b/>
        </w:rPr>
        <w:t xml:space="preserve">消失候选</w:t>
      </w:r>
      <w:r>
        <w:rPr>
          <w:b/>
        </w:rPr>
        <w:t xml:space="preserve">”</w:t>
      </w:r>
      <w:r>
        <w:rPr>
          <w:b/>
        </w:rPr>
        <w:t xml:space="preserve">名单。</w:t>
      </w:r>
    </w:p>
    <w:p>
      <w:pPr>
        <w:pStyle w:val="BodyText"/>
      </w:pPr>
      <w:r>
        <w:t xml:space="preserve">这种现象在 21 世纪初的日本被一位前总务大臣命名为</w:t>
      </w:r>
      <w:r>
        <w:t xml:space="preserve">“</w:t>
      </w:r>
      <w:r>
        <w:t xml:space="preserve">地方消失论</w:t>
      </w:r>
      <w:r>
        <w:t xml:space="preserve">”</w:t>
      </w:r>
      <w:r>
        <w:t xml:space="preserve">。同样的过程在不同节奏下也发生在其他几个地方：1990 年代中期以后的俄罗斯远东，1980 年代以来的意大利南部内陆山区，21 世纪初的中国东北的部分农村县。</w:t>
      </w:r>
      <w:r>
        <w:rPr>
          <w:b/>
        </w:rPr>
        <w:t xml:space="preserve">地方在消失——不是因为天灾人祸，是因为人在持续往别处走。</w:t>
      </w:r>
    </w:p>
    <w:p>
      <w:pPr>
        <w:pStyle w:val="BodyText"/>
      </w:pPr>
      <w:r>
        <w:t xml:space="preserve">这是工业时代后期的典型现象。但</w:t>
      </w:r>
      <w:r>
        <w:rPr>
          <w:b/>
        </w:rPr>
        <w:t xml:space="preserve">到 2027 年前后，这个过程开始反转</w:t>
      </w:r>
      <w:r>
        <w:t xml:space="preserve">。</w:t>
      </w:r>
    </w:p>
    <w:p>
      <w:r>
        <w:pict>
          <v:rect style="width:0;height:1.5pt" o:hralign="center" o:hrstd="t" o:hr="t"/>
        </w:pict>
      </w:r>
    </w:p>
    <w:p>
      <w:pPr>
        <w:pStyle w:val="Heading3"/>
      </w:pPr>
      <w:bookmarkStart w:id="39" w:name="反转的物质前提"/>
      <w:r>
        <w:t xml:space="preserve">反转的物质前提</w:t>
      </w:r>
      <w:bookmarkEnd w:id="39"/>
    </w:p>
    <w:p>
      <w:pPr>
        <w:pStyle w:val="FirstParagraph"/>
      </w:pPr>
      <w:r>
        <w:t xml:space="preserve">工业时代的人口流动有一个简单的物质动力：</w:t>
      </w:r>
      <w:r>
        <w:rPr>
          <w:b/>
        </w:rPr>
        <w:t xml:space="preserve">离开本地能改善处境</w:t>
      </w:r>
      <w:r>
        <w:t xml:space="preserve">。农村青年进城做工的工资高于在家种地；城市青年到一线城市的工资高于二三线城市。这套</w:t>
      </w:r>
      <w:r>
        <w:t xml:space="preserve">“</w:t>
      </w:r>
      <w:r>
        <w:t xml:space="preserve">离乡升级</w:t>
      </w:r>
      <w:r>
        <w:t xml:space="preserve">”</w:t>
      </w:r>
      <w:r>
        <w:t xml:space="preserve">的逻辑驱动了 200 多年的城市化与全球化人口流动——从 1850 年代英国农民进入工业城市，到 1950 年代美国黑人北迁，到 1980 年代中国农民工进城，到 2010 年代东欧青年向西欧的流动。</w:t>
      </w:r>
    </w:p>
    <w:p>
      <w:pPr>
        <w:pStyle w:val="BodyText"/>
      </w:pPr>
      <w:r>
        <w:t xml:space="preserve">这个动力建立在一个隐含的物质前提之上：</w:t>
      </w:r>
      <w:r>
        <w:rPr>
          <w:b/>
        </w:rPr>
        <w:t xml:space="preserve">外面的工作比本地的工作付钱高。</w:t>
      </w:r>
    </w:p>
    <w:p>
      <w:pPr>
        <w:pStyle w:val="BodyText"/>
      </w:pPr>
      <w:r>
        <w:t xml:space="preserve">AI 改变了这个前提。</w:t>
      </w:r>
      <w:r>
        <w:rPr>
          <w:b/>
        </w:rPr>
        <w:t xml:space="preserve">当机器能以接近零成本完成大量标准化认知工作，外面那些原本付钱较高的工作，要么消失，要么薪资被压低。</w:t>
      </w:r>
      <w:r>
        <w:t xml:space="preserve"> </w:t>
      </w:r>
      <w:r>
        <w:t xml:space="preserve">这一过程不是某一年的断点，是一个渐进的过程：先是初级岗位（合规、文案、客服）的薪资优势消失，然后是中层岗位（律师、会计、咨询师）的薪资优势缩窄，最后是高层岗位的部分内容也被替代。</w:t>
      </w:r>
      <w:r>
        <w:rPr>
          <w:b/>
        </w:rPr>
        <w:t xml:space="preserve">到 2040 年代中期，</w:t>
      </w:r>
      <w:r>
        <w:rPr>
          <w:b/>
        </w:rPr>
        <w:t xml:space="preserve">“</w:t>
      </w:r>
      <w:r>
        <w:rPr>
          <w:b/>
        </w:rPr>
        <w:t xml:space="preserve">外出做工的工资比本地高</w:t>
      </w:r>
      <w:r>
        <w:rPr>
          <w:b/>
        </w:rPr>
        <w:t xml:space="preserve">”</w:t>
      </w:r>
      <w:r>
        <w:rPr>
          <w:b/>
        </w:rPr>
        <w:t xml:space="preserve">这一前提，对大多数离乡候选人来说已不再成立。</w:t>
      </w:r>
    </w:p>
    <w:p>
      <w:pPr>
        <w:pStyle w:val="BodyText"/>
      </w:pPr>
      <w:r>
        <w:t xml:space="preserve">与此同时，留守本地的成本在下降。配给体系（美式路径的积分托底制、中国路径的票据制、盟邦路径的福利再校准）覆盖基本生存后，离开不再是逃避贫困的必要手段。</w:t>
      </w:r>
      <w:r>
        <w:rPr>
          <w:b/>
        </w:rPr>
        <w:t xml:space="preserve">而本地网络积累的社会资本——人际关系、声望、互助资格、宗族地位、社区职务——在流动中将全部归零。</w:t>
      </w:r>
      <w:r>
        <w:t xml:space="preserve"> </w:t>
      </w:r>
      <w:r>
        <w:t xml:space="preserve">流动的净收益从正转负，定居成为越来越多人的理性选择。</w:t>
      </w:r>
    </w:p>
    <w:p>
      <w:pPr>
        <w:pStyle w:val="BodyText"/>
      </w:pPr>
      <w:r>
        <w:t xml:space="preserve">这就是流动收缩的核心逻辑：</w:t>
      </w:r>
      <w:r>
        <w:rPr>
          <w:b/>
        </w:rPr>
        <w:t xml:space="preserve">离乡的回报系统性下降 + 留守的成本系统性下降 = 人口从流动状态推向本地定居。</w:t>
      </w:r>
    </w:p>
    <w:p>
      <w:pPr>
        <w:pStyle w:val="BodyText"/>
      </w:pPr>
      <w:r>
        <w:t xml:space="preserve">它不需要任何人主动推动，是经济引力改变后各地区历史惯性重新浮现的自然结果。</w:t>
      </w:r>
    </w:p>
    <w:p>
      <w:r>
        <w:pict>
          <v:rect style="width:0;height:1.5pt" o:hralign="center" o:hrstd="t" o:hr="t"/>
        </w:pict>
      </w:r>
    </w:p>
    <w:p>
      <w:pPr>
        <w:pStyle w:val="Heading3"/>
      </w:pPr>
      <w:bookmarkStart w:id="40" w:name="历史平行流动稀薄的社会大致是什么样"/>
      <w:r>
        <w:t xml:space="preserve">历史平行：流动稀薄的社会大致是什么样</w:t>
      </w:r>
      <w:bookmarkEnd w:id="40"/>
    </w:p>
    <w:p>
      <w:pPr>
        <w:pStyle w:val="FirstParagraph"/>
      </w:pPr>
      <w:r>
        <w:t xml:space="preserve">流动稀薄并不是历史新发明。在 19 世纪工业革命大规模动员人口之前，流动稀薄是人类社会的常态而非例外。本节调用三个历史平行，让读者对</w:t>
      </w:r>
      <w:r>
        <w:t xml:space="preserve">“</w:t>
      </w:r>
      <w:r>
        <w:t xml:space="preserve">低流动性社会</w:t>
      </w:r>
      <w:r>
        <w:t xml:space="preserve">”</w:t>
      </w:r>
      <w:r>
        <w:t xml:space="preserve">有具体形象。</w:t>
      </w:r>
    </w:p>
    <w:p>
      <w:pPr>
        <w:pStyle w:val="BodyText"/>
      </w:pPr>
      <w:r>
        <w:rPr>
          <w:b/>
        </w:rPr>
        <w:t xml:space="preserve">江户日本（1603—1867）</w:t>
      </w:r>
      <w:r>
        <w:t xml:space="preserve">。德川幕府的</w:t>
      </w:r>
      <w:r>
        <w:t xml:space="preserve">“</w:t>
      </w:r>
      <w:r>
        <w:t xml:space="preserve">参勤交代</w:t>
      </w:r>
      <w:r>
        <w:t xml:space="preserve">”</w:t>
      </w:r>
      <w:r>
        <w:t xml:space="preserve">制度要求各藩大名定期往返江户与本藩，但这一制度针对的只是大名及其家臣武士。绝大多数普通农民、工匠、商人在整个生命周期内的物理流动半径不超过百公里。藩国之间的边界是软的——人理论上可以越藩流动——但越藩的政治成本与经济成本使其在实际操作中极为罕见。</w:t>
      </w:r>
      <w:r>
        <w:rPr>
          <w:b/>
        </w:rPr>
        <w:t xml:space="preserve">结果是各藩内部形成了高度自治的村落网络：每个村庄的内部秩序由名主（村长）与年寄（长老）维持，藩国权力通过年贡征收与少量的司法介入与村落连接，但日常事务由村落自我调节。</w:t>
      </w:r>
      <w:r>
        <w:t xml:space="preserve"> </w:t>
      </w:r>
      <w:r>
        <w:t xml:space="preserve">这套秩序运行了近三百年——不是因为有人刻意设计了它，是因为流动成本高于流动收益时人们的自然选择。</w:t>
      </w:r>
    </w:p>
    <w:p>
      <w:pPr>
        <w:pStyle w:val="BodyText"/>
      </w:pPr>
      <w:r>
        <w:rPr>
          <w:b/>
        </w:rPr>
        <w:t xml:space="preserve">明清华南宗族村落（约 1500—1900）</w:t>
      </w:r>
      <w:r>
        <w:t xml:space="preserve">。在福建、广东、广西、江西南部，宗族成为基础的社会组织单元。宗族拥有族产（共有田地、祠堂、学堂、墓地），承担婚丧、教育、调解、应对外部冲击等功能。宗族之间通过婚姻、贸易、礼仪交往保持横向联系，但人员的跨宗族永久性流动极少——除非整族迁徙（如客家人的几次大规模南迁）。</w:t>
      </w:r>
      <w:r>
        <w:rPr>
          <w:b/>
        </w:rPr>
        <w:t xml:space="preserve">国家手伸到宗族层面就停止——皇权不下县，县以下由宗族自治。</w:t>
      </w:r>
      <w:r>
        <w:t xml:space="preserve"> </w:t>
      </w:r>
      <w:r>
        <w:t xml:space="preserve">这套结构持续了约四百年，直到 20 世纪初被战乱与革命打断。</w:t>
      </w:r>
    </w:p>
    <w:p>
      <w:pPr>
        <w:pStyle w:val="BodyText"/>
      </w:pPr>
      <w:r>
        <w:rPr>
          <w:b/>
        </w:rPr>
        <w:t xml:space="preserve">1990 年后俄罗斯远东</w:t>
      </w:r>
      <w:r>
        <w:t xml:space="preserve">。苏联解体后，远东的若干工业城镇——大多是 1950—1980 年代建立的资源型城镇——失去中央财政支持。人口在 25 年内减半再减半。但留下来的人并未流向别处——大部分人选择留在原地，依靠半自给的菜园、互助网络、灰色经济维持生活。</w:t>
      </w:r>
      <w:r>
        <w:rPr>
          <w:b/>
        </w:rPr>
        <w:t xml:space="preserve">这些城镇没有</w:t>
      </w:r>
      <w:r>
        <w:rPr>
          <w:b/>
        </w:rPr>
        <w:t xml:space="preserve">“</w:t>
      </w:r>
      <w:r>
        <w:rPr>
          <w:b/>
        </w:rPr>
        <w:t xml:space="preserve">复兴</w:t>
      </w:r>
      <w:r>
        <w:rPr>
          <w:b/>
        </w:rPr>
        <w:t xml:space="preserve">”</w:t>
      </w:r>
      <w:r>
        <w:rPr>
          <w:b/>
        </w:rPr>
        <w:t xml:space="preserve">，也没有</w:t>
      </w:r>
      <w:r>
        <w:rPr>
          <w:b/>
        </w:rPr>
        <w:t xml:space="preserve">“</w:t>
      </w:r>
      <w:r>
        <w:rPr>
          <w:b/>
        </w:rPr>
        <w:t xml:space="preserve">消失</w:t>
      </w:r>
      <w:r>
        <w:rPr>
          <w:b/>
        </w:rPr>
        <w:t xml:space="preserve">”</w:t>
      </w:r>
      <w:r>
        <w:rPr>
          <w:b/>
        </w:rPr>
        <w:t xml:space="preserve">——它们进入了一个低密度的稳态，物质条件远低于鼎盛期，但社会生活仍在运行。</w:t>
      </w:r>
    </w:p>
    <w:p>
      <w:pPr>
        <w:pStyle w:val="BodyText"/>
      </w:pPr>
      <w:r>
        <w:t xml:space="preserve">这三个历史例子告诉读者一件事：</w:t>
      </w:r>
      <w:r>
        <w:rPr>
          <w:b/>
        </w:rPr>
        <w:t xml:space="preserve">当流动成本高于流动收益时，社会会回到本地为单位的组织形态。</w:t>
      </w:r>
      <w:r>
        <w:t xml:space="preserve"> </w:t>
      </w:r>
      <w:r>
        <w:t xml:space="preserve">这种形态不是退步，是一种特定物质条件下的稳态。日本的村落、华南的宗族、远东的小城——这些都是低流动性社会的实例，每一种都有自己的内在结构与意义供给。</w:t>
      </w:r>
    </w:p>
    <w:p>
      <w:pPr>
        <w:pStyle w:val="BodyText"/>
      </w:pPr>
      <w:r>
        <w:t xml:space="preserve">2030 年代后的多态社会，</w:t>
      </w:r>
      <w:r>
        <w:rPr>
          <w:b/>
        </w:rPr>
        <w:t xml:space="preserve">形态上与上述三个例子有共通之处，但物质基础不同</w:t>
      </w:r>
      <w:r>
        <w:t xml:space="preserve">：日本江户村落是低物质生产力下的稳态；明清华南宗族是中等物质生产力下的稳态；俄罗斯远东消失城镇是后衰退的低水平稳态。</w:t>
      </w:r>
      <w:r>
        <w:rPr>
          <w:b/>
        </w:rPr>
        <w:t xml:space="preserve">多态社会下的本地化将是高物质生产力 + 低流动需求的稳态——这是历史上没有先例的形态。</w:t>
      </w:r>
      <w:r>
        <w:t xml:space="preserve"> </w:t>
      </w:r>
      <w:r>
        <w:t xml:space="preserve">AI 与聚变红利使物质生产力不必依赖人口集聚就可以维持高水平；流动收缩使人口分布从</w:t>
      </w:r>
      <w:r>
        <w:t xml:space="preserve">“</w:t>
      </w:r>
      <w:r>
        <w:t xml:space="preserve">集中于城市集群</w:t>
      </w:r>
      <w:r>
        <w:t xml:space="preserve">”</w:t>
      </w:r>
      <w:r>
        <w:t xml:space="preserve">转向</w:t>
      </w:r>
      <w:r>
        <w:t xml:space="preserve">“</w:t>
      </w:r>
      <w:r>
        <w:t xml:space="preserve">分散于本地社区与城市集群并存</w:t>
      </w:r>
      <w:r>
        <w:t xml:space="preserve">”</w:t>
      </w:r>
      <w:r>
        <w:t xml:space="preserve">。</w:t>
      </w:r>
    </w:p>
    <w:p>
      <w:r>
        <w:pict>
          <v:rect style="width:0;height:1.5pt" o:hralign="center" o:hrstd="t" o:hr="t"/>
        </w:pict>
      </w:r>
    </w:p>
    <w:p>
      <w:pPr>
        <w:pStyle w:val="Heading3"/>
      </w:pPr>
      <w:bookmarkStart w:id="41" w:name="流动收缩的自我强化"/>
      <w:r>
        <w:t xml:space="preserve">流动收缩的自我强化</w:t>
      </w:r>
      <w:bookmarkEnd w:id="41"/>
    </w:p>
    <w:p>
      <w:pPr>
        <w:pStyle w:val="FirstParagraph"/>
      </w:pPr>
      <w:r>
        <w:t xml:space="preserve">流动收缩一旦启动，进入自我强化的正反馈：</w:t>
      </w:r>
    </w:p>
    <w:p>
      <w:pPr>
        <w:pStyle w:val="BodyText"/>
      </w:pPr>
      <w:r>
        <w:rPr>
          <w:b/>
        </w:rPr>
        <w:t xml:space="preserve">人口留下 → 本地消费密度上升 → 本地服务业扩张 → 本地就业机会增加 → 更多人倾向留下 → 本地文化与社区活力积累 → 流动的吸引力进一步下降。</w:t>
      </w:r>
    </w:p>
    <w:p>
      <w:pPr>
        <w:pStyle w:val="BodyText"/>
      </w:pPr>
      <w:r>
        <w:t xml:space="preserve">这条反馈链解释了为何多态社会的地方分化一旦开始就趋向固化，而非被市场力量自然均衡。它也是相互忽视均衡（2.3 节）得以运作的物质前提：</w:t>
      </w:r>
      <w:r>
        <w:rPr>
          <w:b/>
        </w:rPr>
        <w:t xml:space="preserve">人口稳定是本地价值网络能够积累的基础条件。</w:t>
      </w:r>
      <w:r>
        <w:t xml:space="preserve"> </w:t>
      </w:r>
      <w:r>
        <w:t xml:space="preserve">没有流动收缩，本地社区的内聚机制会被持续稀释；有流动收缩，本地社区获得了厚积薄发的物质条件。</w:t>
      </w:r>
    </w:p>
    <w:p>
      <w:pPr>
        <w:pStyle w:val="BodyText"/>
      </w:pPr>
      <w:r>
        <w:t xml:space="preserve">但这条反馈链有一个关键的不对称性：</w:t>
      </w:r>
      <w:r>
        <w:rPr>
          <w:b/>
        </w:rPr>
        <w:t xml:space="preserve">它在人口增长方向上是渐进的，在人口流失方向上却是非线性的。</w:t>
      </w:r>
    </w:p>
    <w:p>
      <w:pPr>
        <w:pStyle w:val="BodyText"/>
      </w:pPr>
      <w:r>
        <w:t xml:space="preserve">具体说：当社区人口跌破维持人际服务经济所需的临界密度时，反馈方向逆转——</w:t>
      </w:r>
    </w:p>
    <w:p>
      <w:pPr>
        <w:pStyle w:val="BodyText"/>
      </w:pPr>
      <w:r>
        <w:rPr>
          <w:b/>
        </w:rPr>
        <w:t xml:space="preserve">照料、维修、情感劳动等服务的供需两侧同步萎缩 → 本地服务业失去维持条件 → 剩余人口加速离开 → 再次压低密度 → 服务业进一步萎缩……</w:t>
      </w:r>
    </w:p>
    <w:p>
      <w:pPr>
        <w:pStyle w:val="BodyText"/>
      </w:pPr>
      <w:r>
        <w:t xml:space="preserve">学校关闭往往是触发点，因为它不只是教育设施的消失，而是家长社群这一核心组织节点的解体。社区凝聚力通常在数年内显著下降。一旦进入这条逆向链条，仅靠内部力量几乎无法逆转，社区趋向失活。</w:t>
      </w:r>
    </w:p>
    <w:p>
      <w:pPr>
        <w:pStyle w:val="BodyText"/>
      </w:pPr>
      <w:r>
        <w:rPr>
          <w:b/>
        </w:rPr>
        <w:t xml:space="preserve">这个密度临界点机制是路径分化的根本原因之一。</w:t>
      </w:r>
      <w:r>
        <w:t xml:space="preserve"> </w:t>
      </w:r>
      <w:r>
        <w:t xml:space="preserve">表面上同样依赖配给托底、同样处于市场退出区，但处于临界点之上的社区与跌破临界点的社区，将走向完全不同的长期结局：前者进入低密度稳态，后者进入持续衰退直至消失。</w:t>
      </w:r>
      <w:r>
        <w:rPr>
          <w:b/>
        </w:rPr>
        <w:t xml:space="preserve">这一分化在 2050 年代变得清晰可见，并构成多态社会内部最重要的微观异质性。</w:t>
      </w:r>
    </w:p>
    <w:p>
      <w:pPr>
        <w:pStyle w:val="BodyText"/>
      </w:pPr>
      <w:r>
        <w:t xml:space="preserve">20 世纪后半叶日本的</w:t>
      </w:r>
      <w:r>
        <w:t xml:space="preserve">“</w:t>
      </w:r>
      <w:r>
        <w:t xml:space="preserve">地方消失</w:t>
      </w:r>
      <w:r>
        <w:t xml:space="preserve">”</w:t>
      </w:r>
      <w:r>
        <w:t xml:space="preserve">案例，恰好是反方向反馈链条的真实演示：人口流失 → 学校关闭 → 商店关闭 → 医务所减员 → 更多人离开。</w:t>
      </w:r>
      <w:r>
        <w:rPr>
          <w:b/>
        </w:rPr>
        <w:t xml:space="preserve">这一过程在工业时代是单向的，因为外面有更高薪的岗位吸引；在多态社会下，反馈链的启动门槛更高（外面没有那么多更高薪岗位了），但一旦启动，逆转的难度同样高。</w:t>
      </w:r>
    </w:p>
    <w:p>
      <w:r>
        <w:pict>
          <v:rect style="width:0;height:1.5pt" o:hralign="center" o:hrstd="t" o:hr="t"/>
        </w:pict>
      </w:r>
    </w:p>
    <w:p>
      <w:pPr>
        <w:pStyle w:val="Heading3"/>
      </w:pPr>
      <w:bookmarkStart w:id="42" w:name="流动收缩的速度与时序"/>
      <w:r>
        <w:t xml:space="preserve">流动收缩的速度与时序</w:t>
      </w:r>
      <w:bookmarkEnd w:id="42"/>
    </w:p>
    <w:p>
      <w:pPr>
        <w:pStyle w:val="FirstParagraph"/>
      </w:pPr>
      <w:r>
        <w:t xml:space="preserve">流动收缩不是一夜之间发生的事。它的时序大致如下：</w:t>
      </w:r>
    </w:p>
    <w:p>
      <w:pPr>
        <w:pStyle w:val="BodyText"/>
      </w:pPr>
      <w:r>
        <w:rPr>
          <w:b/>
        </w:rPr>
        <w:t xml:space="preserve">2027—2035 年（早期）</w:t>
      </w:r>
      <w:r>
        <w:t xml:space="preserve">：流动需求开始下降但尚未呈现统计可见的反转。城市化率仍在上升，但增速放缓。年轻人进城仍然是主流叙事，但留乡或返乡的比例开始增加。</w:t>
      </w:r>
    </w:p>
    <w:p>
      <w:pPr>
        <w:pStyle w:val="BodyText"/>
      </w:pPr>
      <w:r>
        <w:rPr>
          <w:b/>
        </w:rPr>
        <w:t xml:space="preserve">2035—2050 年（中期）</w:t>
      </w:r>
      <w:r>
        <w:t xml:space="preserve">：城市化率在主要经济体见顶。一线城市的吸引力明显下降——AI 替代了大量曾经的</w:t>
      </w:r>
      <w:r>
        <w:t xml:space="preserve">“</w:t>
      </w:r>
      <w:r>
        <w:t xml:space="preserve">进城理由</w:t>
      </w:r>
      <w:r>
        <w:t xml:space="preserve">”</w:t>
      </w:r>
      <w:r>
        <w:t xml:space="preserve">（白领工作、专业服务、教育资源的近距离）；同时聚变红利使小城市与乡镇的物质条件大幅改善（合成食品成本下降、远程医疗普及、能源供给稳定）。</w:t>
      </w:r>
      <w:r>
        <w:rPr>
          <w:b/>
        </w:rPr>
        <w:t xml:space="preserve">返乡运动在此期间出现，但规模与媒体叙述夸大的程度有限——大多数人不是刻意返乡，是不再刻意离乡。</w:t>
      </w:r>
    </w:p>
    <w:p>
      <w:pPr>
        <w:pStyle w:val="BodyText"/>
      </w:pPr>
      <w:r>
        <w:rPr>
          <w:b/>
        </w:rPr>
        <w:t xml:space="preserve">2050—2065 年（后期）</w:t>
      </w:r>
      <w:r>
        <w:t xml:space="preserve">：流动收缩进入稳态。城市集群与本地社区形成稳定的分工——城市集群承担物质生产、技术研发、跨地区协调；本地社区承担居住、社区生活、本地服务。</w:t>
      </w:r>
      <w:r>
        <w:rPr>
          <w:b/>
        </w:rPr>
        <w:t xml:space="preserve">人口在两者之间流动，但流动的性质从</w:t>
      </w:r>
      <w:r>
        <w:rPr>
          <w:b/>
        </w:rPr>
        <w:t xml:space="preserve">“</w:t>
      </w:r>
      <w:r>
        <w:rPr>
          <w:b/>
        </w:rPr>
        <w:t xml:space="preserve">永久迁移</w:t>
      </w:r>
      <w:r>
        <w:rPr>
          <w:b/>
        </w:rPr>
        <w:t xml:space="preserve">”</w:t>
      </w:r>
      <w:r>
        <w:rPr>
          <w:b/>
        </w:rPr>
        <w:t xml:space="preserve">变为</w:t>
      </w:r>
      <w:r>
        <w:rPr>
          <w:b/>
        </w:rPr>
        <w:t xml:space="preserve">“</w:t>
      </w:r>
      <w:r>
        <w:rPr>
          <w:b/>
        </w:rPr>
        <w:t xml:space="preserve">季节性或周期性往返</w:t>
      </w:r>
      <w:r>
        <w:rPr>
          <w:b/>
        </w:rPr>
        <w:t xml:space="preserve">”</w:t>
      </w:r>
      <w:r>
        <w:rPr>
          <w:b/>
        </w:rPr>
        <w:t xml:space="preserve">。</w:t>
      </w:r>
      <w:r>
        <w:t xml:space="preserve"> </w:t>
      </w:r>
      <w:r>
        <w:t xml:space="preserve">一个 2065 年的典型成年人可能既在某个城市集群有职业身份，又在某个本地社区有社区身份——两种身份并存，物理上通过 Muule 与高铁定期切换。</w:t>
      </w:r>
    </w:p>
    <w:p>
      <w:pPr>
        <w:pStyle w:val="BodyText"/>
      </w:pPr>
      <w:r>
        <w:rPr>
          <w:b/>
        </w:rPr>
        <w:t xml:space="preserve">2065—2076 年（成熟）</w:t>
      </w:r>
      <w:r>
        <w:t xml:space="preserve">：多态稳态下的流动模式定型。流动收缩不是没有流动，而是流动的目的、性质、规模都已与工业时代根本不同。</w:t>
      </w:r>
    </w:p>
    <w:p>
      <w:r>
        <w:pict>
          <v:rect style="width:0;height:1.5pt" o:hralign="center" o:hrstd="t" o:hr="t"/>
        </w:pict>
      </w:r>
    </w:p>
    <w:p>
      <w:pPr>
        <w:pStyle w:val="Heading3"/>
      </w:pPr>
      <w:bookmarkStart w:id="43" w:name="流动收缩与劳动塌陷的相互强化"/>
      <w:r>
        <w:t xml:space="preserve">流动收缩与劳动塌陷的相互强化</w:t>
      </w:r>
      <w:bookmarkEnd w:id="43"/>
    </w:p>
    <w:p>
      <w:pPr>
        <w:pStyle w:val="FirstParagraph"/>
      </w:pPr>
      <w:r>
        <w:t xml:space="preserve">本章前一节（2.1）讲劳动价值的结构性弱化，本节讲流动收缩——这两条机制不是独立存在的，</w:t>
      </w:r>
      <w:r>
        <w:rPr>
          <w:b/>
        </w:rPr>
        <w:t xml:space="preserve">它们相互强化，共同构成多态社会形成的双重物质前提。</w:t>
      </w:r>
    </w:p>
    <w:p>
      <w:pPr>
        <w:pStyle w:val="BodyText"/>
      </w:pPr>
      <w:r>
        <w:t xml:space="preserve">劳动塌陷使外面的工作不再有吸引力 → 流动需求下降 → 人口本地化 → 本地社区粘度上升 → 本地承接劳动塌陷后的人口能力增强 → 劳动塌陷的社会冲击被吸收 → 不出现工业时代典型的</w:t>
      </w:r>
      <w:r>
        <w:t xml:space="preserve">“</w:t>
      </w:r>
      <w:r>
        <w:t xml:space="preserve">失业潮触发动荡</w:t>
      </w:r>
      <w:r>
        <w:t xml:space="preserve">”</w:t>
      </w:r>
      <w:r>
        <w:t xml:space="preserve">。</w:t>
      </w:r>
    </w:p>
    <w:p>
      <w:pPr>
        <w:pStyle w:val="BodyText"/>
      </w:pPr>
      <w:r>
        <w:t xml:space="preserve">如果只有劳动塌陷而没有流动收缩，结果会是另一种形态：</w:t>
      </w:r>
      <w:r>
        <w:rPr>
          <w:b/>
        </w:rPr>
        <w:t xml:space="preserve">大量人口被替代但仍然被困在城市集群中</w:t>
      </w:r>
      <w:r>
        <w:t xml:space="preserve">——既无新工作，又无回乡的物质基础。这种形态在 2030 年代裸露期初期确实在部分路径中出现过，是裸露期最严重的政治压力来源之一。但流动收缩的渐进展开使这一形态在 2050 年代后逐渐缓解：被替代的人口有了</w:t>
      </w:r>
      <w:r>
        <w:t xml:space="preserve">“</w:t>
      </w:r>
      <w:r>
        <w:t xml:space="preserve">另一处可去</w:t>
      </w:r>
      <w:r>
        <w:t xml:space="preserve">”</w:t>
      </w:r>
      <w:r>
        <w:t xml:space="preserve">——本地社区。</w:t>
      </w:r>
    </w:p>
    <w:p>
      <w:pPr>
        <w:pStyle w:val="BodyText"/>
      </w:pPr>
      <w:r>
        <w:t xml:space="preserve">如果只有流动收缩而没有劳动塌陷，结果会是另一种形态：</w:t>
      </w:r>
      <w:r>
        <w:rPr>
          <w:b/>
        </w:rPr>
        <w:t xml:space="preserve">本地社区物质基础好转但人口仍然外流</w:t>
      </w:r>
      <w:r>
        <w:t xml:space="preserve">——因为外面仍有更高薪的工作。这种形态在 2030 年代之前确实是西欧、日本、韩国部分地区的实际情形（地方消失论的语境）。但 AI 替代认知劳动后，这一外流的物质动力消失。</w:t>
      </w:r>
    </w:p>
    <w:p>
      <w:pPr>
        <w:pStyle w:val="BodyText"/>
      </w:pPr>
      <w:r>
        <w:rPr>
          <w:b/>
        </w:rPr>
        <w:t xml:space="preserve">两条机制叠加才使多态社会成为可能。</w:t>
      </w:r>
      <w:r>
        <w:t xml:space="preserve"> </w:t>
      </w:r>
      <w:r>
        <w:t xml:space="preserve">单条机制都不足以支撑这一稳态。这一双重前提的稳定性，依赖于 AI 替代速度与流动收缩速度的相对节奏——两者大致同步是稳态的关键。</w:t>
      </w:r>
      <w:r>
        <w:rPr>
          <w:b/>
        </w:rPr>
        <w:t xml:space="preserve">若劳动塌陷过快而流动收缩过慢，会出现裸露期失控；若流动收缩过快而劳动塌陷过慢，会出现城市集群空心化。</w:t>
      </w:r>
      <w:r>
        <w:t xml:space="preserve"> </w:t>
      </w:r>
      <w:r>
        <w:t xml:space="preserve">本书所推演的 2027—2055 动荡期之所以是</w:t>
      </w:r>
      <w:r>
        <w:t xml:space="preserve">“</w:t>
      </w:r>
      <w:r>
        <w:t xml:space="preserve">动荡期</w:t>
      </w:r>
      <w:r>
        <w:t xml:space="preserve">”</w:t>
      </w:r>
      <w:r>
        <w:t xml:space="preserve">而非</w:t>
      </w:r>
      <w:r>
        <w:t xml:space="preserve">“</w:t>
      </w:r>
      <w:r>
        <w:t xml:space="preserve">崩溃期</w:t>
      </w:r>
      <w:r>
        <w:t xml:space="preserve">”</w:t>
      </w:r>
      <w:r>
        <w:t xml:space="preserve">，关键在于两条机制在大致可控的节奏下同步展开。</w:t>
      </w:r>
    </w:p>
    <w:p>
      <w:r>
        <w:pict>
          <v:rect style="width:0;height:1.5pt" o:hralign="center" o:hrstd="t" o:hr="t"/>
        </w:pict>
      </w:r>
    </w:p>
    <w:p>
      <w:pPr>
        <w:pStyle w:val="Heading3"/>
      </w:pPr>
      <w:bookmarkStart w:id="44" w:name="政治含义国家与社区关系的重置"/>
      <w:r>
        <w:t xml:space="preserve">政治含义：国家与社区关系的重置</w:t>
      </w:r>
      <w:bookmarkEnd w:id="44"/>
    </w:p>
    <w:p>
      <w:pPr>
        <w:pStyle w:val="FirstParagraph"/>
      </w:pPr>
      <w:r>
        <w:t xml:space="preserve">流动收缩的政治后果之一是国家与社区关系的重置。</w:t>
      </w:r>
    </w:p>
    <w:p>
      <w:pPr>
        <w:pStyle w:val="BodyText"/>
      </w:pPr>
      <w:r>
        <w:t xml:space="preserve">工业时代的国家以</w:t>
      </w:r>
      <w:r>
        <w:t xml:space="preserve">“</w:t>
      </w:r>
      <w:r>
        <w:t xml:space="preserve">调度劳动力到生产体系</w:t>
      </w:r>
      <w:r>
        <w:t xml:space="preserve">”</w:t>
      </w:r>
      <w:r>
        <w:t xml:space="preserve">为核心职能之一。这种调度建立在一个隐含前提上：</w:t>
      </w:r>
      <w:r>
        <w:rPr>
          <w:b/>
        </w:rPr>
        <w:t xml:space="preserve">国家需要劳动力，所以会主动整合边缘地区的人口。</w:t>
      </w:r>
      <w:r>
        <w:t xml:space="preserve"> </w:t>
      </w:r>
      <w:r>
        <w:t xml:space="preserve">公共教育的普及、铁路网的扩张、户籍制度的演化、城市化的推进——这些都是</w:t>
      </w:r>
      <w:r>
        <w:t xml:space="preserve">“</w:t>
      </w:r>
      <w:r>
        <w:t xml:space="preserve">国家主动整合边缘人口进入劳动体系</w:t>
      </w:r>
      <w:r>
        <w:t xml:space="preserve">”</w:t>
      </w:r>
      <w:r>
        <w:t xml:space="preserve">的不同形态。</w:t>
      </w:r>
    </w:p>
    <w:p>
      <w:pPr>
        <w:pStyle w:val="BodyText"/>
      </w:pPr>
      <w:r>
        <w:rPr>
          <w:b/>
        </w:rPr>
        <w:t xml:space="preserve">AI 时代这一职能在大部分人口面前失效。</w:t>
      </w:r>
      <w:r>
        <w:t xml:space="preserve"> </w:t>
      </w:r>
      <w:r>
        <w:t xml:space="preserve">国家不再需要把每个人都调度到某个特定的生产位置。</w:t>
      </w:r>
      <w:r>
        <w:rPr>
          <w:b/>
        </w:rPr>
        <w:t xml:space="preserve">对于不被调度的人口，国家的姿态从</w:t>
      </w:r>
      <w:r>
        <w:rPr>
          <w:b/>
        </w:rPr>
        <w:t xml:space="preserve">“</w:t>
      </w:r>
      <w:r>
        <w:rPr>
          <w:b/>
        </w:rPr>
        <w:t xml:space="preserve">主动整合</w:t>
      </w:r>
      <w:r>
        <w:rPr>
          <w:b/>
        </w:rPr>
        <w:t xml:space="preserve">”</w:t>
      </w:r>
      <w:r>
        <w:rPr>
          <w:b/>
        </w:rPr>
        <w:t xml:space="preserve">转向</w:t>
      </w:r>
      <w:r>
        <w:rPr>
          <w:b/>
        </w:rPr>
        <w:t xml:space="preserve">“</w:t>
      </w:r>
      <w:r>
        <w:rPr>
          <w:b/>
        </w:rPr>
        <w:t xml:space="preserve">被动托底</w:t>
      </w:r>
      <w:r>
        <w:rPr>
          <w:b/>
        </w:rPr>
        <w:t xml:space="preserve">”</w:t>
      </w:r>
      <w:r>
        <w:rPr>
          <w:b/>
        </w:rPr>
        <w:t xml:space="preserve">——只要不出乱子，国家不主动干预他们的生活方式。</w:t>
      </w:r>
      <w:r>
        <w:t xml:space="preserve"> </w:t>
      </w:r>
      <w:r>
        <w:t xml:space="preserve">这一转向在不同路径上以不同形态完成——美式路径的积分托底制是市场之上的兜底层；中国路径的票据制保留了部分激励调度功能；盟邦路径以福利现代化的方式延续；遗忘地带则因国家本身的财政能力不足而无法完成这一转向，留在裸露期里。</w:t>
      </w:r>
    </w:p>
    <w:p>
      <w:pPr>
        <w:pStyle w:val="BodyText"/>
      </w:pPr>
      <w:r>
        <w:t xml:space="preserve">流动收缩与这一政治转向相互强化。</w:t>
      </w:r>
      <w:r>
        <w:rPr>
          <w:b/>
        </w:rPr>
        <w:t xml:space="preserve">当人口本地化后，社区取代国家成为大多数日常事务的承接者——婚丧、教育、调解、社会保障的某些维度。</w:t>
      </w:r>
      <w:r>
        <w:t xml:space="preserve"> </w:t>
      </w:r>
      <w:r>
        <w:t xml:space="preserve">国家退后一步，社区进前一步。这不是哪一方主动推动的结果，是物质前提改变后的自然分工。</w:t>
      </w:r>
    </w:p>
    <w:p>
      <w:pPr>
        <w:pStyle w:val="BodyText"/>
      </w:pPr>
      <w:r>
        <w:t xml:space="preserve">明清华南宗族村落里</w:t>
      </w:r>
      <w:r>
        <w:t xml:space="preserve">“</w:t>
      </w:r>
      <w:r>
        <w:t xml:space="preserve">皇权不下县</w:t>
      </w:r>
      <w:r>
        <w:t xml:space="preserve">”</w:t>
      </w:r>
      <w:r>
        <w:t xml:space="preserve">的格局，以一种新的形式在 2070 年代的多态社会中重现——</w:t>
      </w:r>
      <w:r>
        <w:rPr>
          <w:b/>
        </w:rPr>
        <w:t xml:space="preserve">只是这一次，</w:t>
      </w:r>
      <w:r>
        <w:rPr>
          <w:b/>
        </w:rPr>
        <w:t xml:space="preserve">“</w:t>
      </w:r>
      <w:r>
        <w:rPr>
          <w:b/>
        </w:rPr>
        <w:t xml:space="preserve">县以上</w:t>
      </w:r>
      <w:r>
        <w:rPr>
          <w:b/>
        </w:rPr>
        <w:t xml:space="preserve">”</w:t>
      </w:r>
      <w:r>
        <w:rPr>
          <w:b/>
        </w:rPr>
        <w:t xml:space="preserve">的国家手段比明清强大得多（数据治理、配给体系、监控能力），</w:t>
      </w:r>
      <w:r>
        <w:rPr>
          <w:b/>
        </w:rPr>
        <w:t xml:space="preserve">“</w:t>
      </w:r>
      <w:r>
        <w:rPr>
          <w:b/>
        </w:rPr>
        <w:t xml:space="preserve">县以下</w:t>
      </w:r>
      <w:r>
        <w:rPr>
          <w:b/>
        </w:rPr>
        <w:t xml:space="preserve">”</w:t>
      </w:r>
      <w:r>
        <w:rPr>
          <w:b/>
        </w:rPr>
        <w:t xml:space="preserve">的社区自治也比明清更加多样（不同路径下不同形态）。</w:t>
      </w:r>
      <w:r>
        <w:t xml:space="preserve"> </w:t>
      </w:r>
      <w:r>
        <w:t xml:space="preserve">国家与社区不是回到</w:t>
      </w:r>
      <w:r>
        <w:t xml:space="preserve">“</w:t>
      </w:r>
      <w:r>
        <w:t xml:space="preserve">皇权不下县</w:t>
      </w:r>
      <w:r>
        <w:t xml:space="preserve">”</w:t>
      </w:r>
      <w:r>
        <w:t xml:space="preserve">的同一形态，而是在更高的物质生产力上找到了新的平衡。</w:t>
      </w:r>
    </w:p>
    <w:p>
      <w:r>
        <w:pict>
          <v:rect style="width:0;height:1.5pt" o:hralign="center" o:hrstd="t" o:hr="t"/>
        </w:pict>
      </w:r>
    </w:p>
    <w:p>
      <w:pPr>
        <w:pStyle w:val="Heading3"/>
      </w:pPr>
      <w:bookmarkStart w:id="45" w:name="收束"/>
      <w:r>
        <w:t xml:space="preserve">收束</w:t>
      </w:r>
      <w:bookmarkEnd w:id="45"/>
    </w:p>
    <w:p>
      <w:pPr>
        <w:pStyle w:val="FirstParagraph"/>
      </w:pPr>
      <w:r>
        <w:t xml:space="preserve">劳动价值的结构性弱化（2.1）使外面的工作失去吸引力；流动收缩（2.2）使本地的根基重新厚积。这两条机制构成多态社会形成的物质双轨。</w:t>
      </w:r>
      <w:r>
        <w:rPr>
          <w:b/>
        </w:rPr>
        <w:t xml:space="preserve">没有这两条机制，多态社会的所有后续讨论——相互忽视均衡、被需要感、痛苦稳压、七条路径的分化——都失去物质前提。</w:t>
      </w:r>
    </w:p>
    <w:p>
      <w:pPr>
        <w:pStyle w:val="BodyText"/>
      </w:pPr>
      <w:r>
        <w:t xml:space="preserve">下一节（2.3）进入第三条核心机制：相互忽视均衡。它回答的是另一个问题——</w:t>
      </w:r>
      <w:r>
        <w:rPr>
          <w:b/>
        </w:rPr>
        <w:t xml:space="preserve">在劳动塌陷与流动收缩同时发生之后，为什么不会大规模社会动荡？</w:t>
      </w:r>
      <w:r>
        <w:t xml:space="preserve"> </w:t>
      </w:r>
      <w:r>
        <w:t xml:space="preserve">这是多态社会最深的稳定支柱。</w:t>
      </w:r>
    </w:p>
    <w:p>
      <w:pPr>
        <w:pStyle w:val="Heading2"/>
      </w:pPr>
      <w:bookmarkStart w:id="46" w:name="相互忽视均衡"/>
      <w:r>
        <w:t xml:space="preserve">2.3　相互忽视均衡</w:t>
      </w:r>
      <w:bookmarkEnd w:id="46"/>
    </w:p>
    <w:p>
      <w:pPr>
        <w:pStyle w:val="FirstParagraph"/>
      </w:pPr>
      <w:r>
        <w:t xml:space="preserve">前两节讲了两条核心机制——劳动塌陷与流动收缩——把人口从流动状态推向本地定居。本节回答另一个问题：</w:t>
      </w:r>
      <w:r>
        <w:rPr>
          <w:b/>
        </w:rPr>
        <w:t xml:space="preserve">人口回流本地之后，为什么不会爆发大规模社会动荡？</w:t>
      </w:r>
    </w:p>
    <w:p>
      <w:pPr>
        <w:pStyle w:val="BodyText"/>
      </w:pPr>
      <w:r>
        <w:t xml:space="preserve">这个问题从工业时代的视角看似乎悖论。19 世纪英国工业化早期、1929 年大萧条、1980 年代东欧经济转型——历次劳动市场剧烈变动都伴随显著的政治震荡：宪章运动、1930 年代的法西斯主义崛起、1989 年东欧剧变。</w:t>
      </w:r>
      <w:r>
        <w:rPr>
          <w:b/>
        </w:rPr>
        <w:t xml:space="preserve">按工业时代的经验，AI 替代认知劳动这种规模的冲击应当触发更大的政治动荡。</w:t>
      </w:r>
      <w:r>
        <w:t xml:space="preserve"> </w:t>
      </w:r>
      <w:r>
        <w:t xml:space="preserve">但本书的推演显示，2050 年代后期开始，全球大多数路径上动荡反而平息。这不是因为问题被解决了，是因为一种新的稳定机制——相互忽视均衡——开始作用。</w:t>
      </w:r>
    </w:p>
    <w:p>
      <w:pPr>
        <w:pStyle w:val="BodyText"/>
      </w:pPr>
      <w:r>
        <w:t xml:space="preserve">相互忽视均衡是多态社会最深的稳定支柱。它不是某种政策设计的产物，是 AI 时代资本逻辑与社区逻辑各自演化后，在成本收益计算上达成的自发均衡。</w:t>
      </w:r>
      <w:r>
        <w:rPr>
          <w:b/>
        </w:rPr>
        <w:t xml:space="preserve">理解这个均衡，是理解 2072 年多态社会为何稳定的核心。</w:t>
      </w:r>
    </w:p>
    <w:p>
      <w:pPr>
        <w:pStyle w:val="BodyText"/>
      </w:pPr>
      <w:r>
        <w:t xml:space="preserve">本节分四个子节：先说均衡的经济根基（2.3.1）；再说均衡如何由三个层面共同支撑（2.3.2）；再说均衡内部的三条张力（2.3.3）；最后说地区差异——以民主东亚为例（2.3.4）。</w:t>
      </w:r>
    </w:p>
    <w:p>
      <w:r>
        <w:pict>
          <v:rect style="width:0;height:1.5pt" o:hralign="center" o:hrstd="t" o:hr="t"/>
        </w:pict>
      </w:r>
    </w:p>
    <w:p>
      <w:pPr>
        <w:pStyle w:val="Heading3"/>
      </w:pPr>
      <w:bookmarkStart w:id="47" w:name="均衡的经济根基"/>
      <w:r>
        <w:t xml:space="preserve">2.3.1　均衡的经济根基</w:t>
      </w:r>
      <w:bookmarkEnd w:id="47"/>
    </w:p>
    <w:p>
      <w:pPr>
        <w:pStyle w:val="FirstParagraph"/>
      </w:pPr>
      <w:r>
        <w:t xml:space="preserve">工业时代的整合逻辑建立在一个前提上：</w:t>
      </w:r>
      <w:r>
        <w:rPr>
          <w:b/>
        </w:rPr>
        <w:t xml:space="preserve">标准化劳动力是核心生产要素</w:t>
      </w:r>
      <w:r>
        <w:t xml:space="preserve">。资本和国家都有强烈动机将边缘人口纳入生产体系——农村劳动力进城是为了进工厂，殖民地人口被整合是为了进入殖民地经济链条，移民政策的核心争议长期围绕</w:t>
      </w:r>
      <w:r>
        <w:t xml:space="preserve">“</w:t>
      </w:r>
      <w:r>
        <w:t xml:space="preserve">是否需要更多劳动力</w:t>
      </w:r>
      <w:r>
        <w:t xml:space="preserve">”</w:t>
      </w:r>
      <w:r>
        <w:t xml:space="preserve">。</w:t>
      </w:r>
      <w:r>
        <w:rPr>
          <w:b/>
        </w:rPr>
        <w:t xml:space="preserve">整合是有回报的；不整合的成本高于整合的成本。</w:t>
      </w:r>
    </w:p>
    <w:p>
      <w:pPr>
        <w:pStyle w:val="BodyText"/>
      </w:pPr>
      <w:r>
        <w:t xml:space="preserve">这一前提决定了工业时代的国家姿态：主动伸向边缘地区。19 世纪美国西进运动是这一姿态的极端形态——铁路、邮政、学校、警局逐步铺到边境，把原本边缘的部分整合进国家经济与政治体系。20 世纪苏联的远东开发、中国的三线建设、印度的农村电气化，是同一姿态在不同制度下的展开。</w:t>
      </w:r>
      <w:r>
        <w:rPr>
          <w:b/>
        </w:rPr>
        <w:t xml:space="preserve">整合的物质动力是劳动力的价值——只要劳动力仍是核心生产要素，整合就有回报。</w:t>
      </w:r>
    </w:p>
    <w:p>
      <w:pPr>
        <w:pStyle w:val="BodyText"/>
      </w:pPr>
      <w:r>
        <w:t xml:space="preserve">AI 替代从根本上瓦解了这个前提。</w:t>
      </w:r>
    </w:p>
    <w:p>
      <w:pPr>
        <w:pStyle w:val="BodyText"/>
      </w:pPr>
      <w:r>
        <w:t xml:space="preserve">当机器能以更低成本完成大量标准化认知工作，</w:t>
      </w:r>
      <w:r>
        <w:rPr>
          <w:b/>
        </w:rPr>
        <w:t xml:space="preserve">边缘社区的人口从</w:t>
      </w:r>
      <w:r>
        <w:rPr>
          <w:b/>
        </w:rPr>
        <w:t xml:space="preserve">“</w:t>
      </w:r>
      <w:r>
        <w:rPr>
          <w:b/>
        </w:rPr>
        <w:t xml:space="preserve">待整合的潜在劳动力</w:t>
      </w:r>
      <w:r>
        <w:rPr>
          <w:b/>
        </w:rPr>
        <w:t xml:space="preserve">”</w:t>
      </w:r>
      <w:r>
        <w:rPr>
          <w:b/>
        </w:rPr>
        <w:t xml:space="preserve">变成</w:t>
      </w:r>
      <w:r>
        <w:rPr>
          <w:b/>
        </w:rPr>
        <w:t xml:space="preserve">“</w:t>
      </w:r>
      <w:r>
        <w:rPr>
          <w:b/>
        </w:rPr>
        <w:t xml:space="preserve">不需要的剩余存在</w:t>
      </w:r>
      <w:r>
        <w:rPr>
          <w:b/>
        </w:rPr>
        <w:t xml:space="preserve">”</w:t>
      </w:r>
      <w:r>
        <w:t xml:space="preserve">。这一转变不是政策选择，是经济引力的改变——AI 资本不需要边缘地区的人口作为劳动力投入。它仍然需要数据（来自所有人口的活动产生的数据）、消费者（购买商品的人）、关键资源（矿产、土地）和规则空间（政治稳定性），但</w:t>
      </w:r>
      <w:r>
        <w:rPr>
          <w:b/>
        </w:rPr>
        <w:t xml:space="preserve">它不需要退出社区的居民作为标准化劳动力。</w:t>
      </w:r>
    </w:p>
    <w:p>
      <w:pPr>
        <w:pStyle w:val="BodyText"/>
      </w:pPr>
      <w:r>
        <w:t xml:space="preserve">整合边缘地区的收益由此系统性下降。教育、基础设施、行政管理、社会服务这些整合所需的财政成本并未同步下降。结果是简单的成本收益对比——</w:t>
      </w:r>
      <w:r>
        <w:rPr>
          <w:b/>
        </w:rPr>
        <w:t xml:space="preserve">忽视，在纯粹的成本收益账面上，比改造便宜。</w:t>
      </w:r>
    </w:p>
    <w:p>
      <w:pPr>
        <w:pStyle w:val="BodyText"/>
      </w:pPr>
      <w:r>
        <w:t xml:space="preserve">这是从资本与国家一侧看的逻辑。从退出社区一侧看，逻辑同样指向忽视。</w:t>
      </w:r>
    </w:p>
    <w:p>
      <w:pPr>
        <w:pStyle w:val="BodyText"/>
      </w:pPr>
      <w:r>
        <w:t xml:space="preserve">工业时代的退出社区——失业的纺织工、被征地的农民、产业转移后的资源型城镇——通常会发起对抗：罢工、游行、政治动员、要求重新整合。</w:t>
      </w:r>
      <w:r>
        <w:rPr>
          <w:b/>
        </w:rPr>
        <w:t xml:space="preserve">对抗的物质动力是</w:t>
      </w:r>
      <w:r>
        <w:rPr>
          <w:b/>
        </w:rPr>
        <w:t xml:space="preserve">“</w:t>
      </w:r>
      <w:r>
        <w:rPr>
          <w:b/>
        </w:rPr>
        <w:t xml:space="preserve">重新进入劳动体系</w:t>
      </w:r>
      <w:r>
        <w:rPr>
          <w:b/>
        </w:rPr>
        <w:t xml:space="preserve">”</w:t>
      </w:r>
      <w:r>
        <w:rPr>
          <w:b/>
        </w:rPr>
        <w:t xml:space="preserve">——只要重新进入是可能的、是有意义的、是能改善处境的，对抗就值得。</w:t>
      </w:r>
    </w:p>
    <w:p>
      <w:pPr>
        <w:pStyle w:val="BodyText"/>
      </w:pPr>
      <w:r>
        <w:t xml:space="preserve">AI 时代的退出社区面临的处境根本不同。AI 替代后没有</w:t>
      </w:r>
      <w:r>
        <w:t xml:space="preserve">“</w:t>
      </w:r>
      <w:r>
        <w:t xml:space="preserve">重新进入劳动体系</w:t>
      </w:r>
      <w:r>
        <w:t xml:space="preserve">”</w:t>
      </w:r>
      <w:r>
        <w:t xml:space="preserve">的可行路径——不是因为政策不允许，是因为没有足够的劳动需求可供进入。</w:t>
      </w:r>
      <w:r>
        <w:rPr>
          <w:b/>
        </w:rPr>
        <w:t xml:space="preserve">对抗一旦失去这个具体目标，就失去了大部分动力。</w:t>
      </w:r>
      <w:r>
        <w:t xml:space="preserve"> </w:t>
      </w:r>
      <w:r>
        <w:t xml:space="preserve">当配给覆盖了基本物质生存（积分托底制、票据制、福利再校准在不同路径上提供这一覆盖），生存焦虑不再是动员的燃料；当 AI 时代的结构性问题缺乏个体层面的解决方案，集体行动的预期收益极低。</w:t>
      </w:r>
    </w:p>
    <w:p>
      <w:pPr>
        <w:pStyle w:val="BodyText"/>
      </w:pPr>
      <w:r>
        <w:t xml:space="preserve">换句话说：</w:t>
      </w:r>
      <w:r>
        <w:rPr>
          <w:b/>
        </w:rPr>
        <w:t xml:space="preserve">忽视更省力，不是因为人们满足，而是因为对抗的机会成本已经超过它可能带来的收益。</w:t>
      </w:r>
    </w:p>
    <w:p>
      <w:pPr>
        <w:pStyle w:val="BodyText"/>
      </w:pPr>
      <w:r>
        <w:t xml:space="preserve">这就形成了相互忽视均衡的经济根基：</w:t>
      </w:r>
      <w:r>
        <w:rPr>
          <w:b/>
        </w:rPr>
        <w:t xml:space="preserve">整合一方计算下来不再划算（收益下降，成本未降），退出一方计算下来也不再划算（对抗收益低，机会成本高）。</w:t>
      </w:r>
      <w:r>
        <w:t xml:space="preserve"> </w:t>
      </w:r>
      <w:r>
        <w:t xml:space="preserve">双方都选择忽视。这不是任何一方主动设计的结果，是两套经济计算同时改变后的自发均衡——博弈论意义上的纳什均衡。</w:t>
      </w:r>
    </w:p>
    <w:p>
      <w:pPr>
        <w:pStyle w:val="BodyText"/>
      </w:pPr>
      <w:r>
        <w:t xml:space="preserve">历史上类似的成本计算改变曾经多次发生，最近一次大规模发生在罗马帝国晚期。</w:t>
      </w:r>
    </w:p>
    <w:p>
      <w:pPr>
        <w:pStyle w:val="BodyText"/>
      </w:pPr>
      <w:r>
        <w:rPr>
          <w:b/>
        </w:rPr>
        <w:t xml:space="preserve">罗马帝国从公元 200 年前后到 476 年的庄园化过程</w:t>
      </w:r>
      <w:r>
        <w:t xml:space="preserve">，是一次典型的</w:t>
      </w:r>
      <w:r>
        <w:t xml:space="preserve">“</w:t>
      </w:r>
      <w:r>
        <w:t xml:space="preserve">中央权力在边际收益消失后选择性收缩</w:t>
      </w:r>
      <w:r>
        <w:t xml:space="preserve">”</w:t>
      </w:r>
      <w:r>
        <w:t xml:space="preserve">的例子。罗马帝国早期的财政与军事体系建立在一个前提上：边境行省的整合有回报——通过税收、奴隶贸易、土地租赁、军团征兵带来的收益高于维持行省的成本。3 世纪危机后这一前提开始动摇——通货膨胀、连年内战、军费上涨使整合的收益持续下降。中央政府逐步把行省管理委托给地方贵族，边境驻军变为庄园民兵，城市的公共建筑维护转移到地方士绅，最终形成的是一种事实上的</w:t>
      </w:r>
      <w:r>
        <w:t xml:space="preserve">“</w:t>
      </w:r>
      <w:r>
        <w:t xml:space="preserve">中央与边缘相互忽视</w:t>
      </w:r>
      <w:r>
        <w:t xml:space="preserve">”</w:t>
      </w:r>
      <w:r>
        <w:t xml:space="preserve">的格局。</w:t>
      </w:r>
      <w:r>
        <w:rPr>
          <w:b/>
        </w:rPr>
        <w:t xml:space="preserve">罗马帝国并未一夜崩溃——它在这种相互忽视下又持续了一两百年。</w:t>
      </w:r>
      <w:r>
        <w:t xml:space="preserve"> </w:t>
      </w:r>
      <w:r>
        <w:t xml:space="preserve">5 世纪西罗马的</w:t>
      </w:r>
      <w:r>
        <w:t xml:space="preserve">“</w:t>
      </w:r>
      <w:r>
        <w:t xml:space="preserve">灭亡</w:t>
      </w:r>
      <w:r>
        <w:t xml:space="preserve">”</w:t>
      </w:r>
      <w:r>
        <w:t xml:space="preserve">实际上是这个相互忽视均衡到达极限后的形式化承认——中央不再假装能整合边缘，边缘不再假装服从中央。</w:t>
      </w:r>
    </w:p>
    <w:p>
      <w:pPr>
        <w:pStyle w:val="BodyText"/>
      </w:pPr>
      <w:r>
        <w:t xml:space="preserve">明清华南山区的</w:t>
      </w:r>
      <w:r>
        <w:t xml:space="preserve">“</w:t>
      </w:r>
      <w:r>
        <w:t xml:space="preserve">皇权不下县</w:t>
      </w:r>
      <w:r>
        <w:t xml:space="preserve">”</w:t>
      </w:r>
      <w:r>
        <w:t xml:space="preserve">格局，是同一类机制在另一种文明背景下的展开。从约 1500 年到 1900 年，福建、广东、广西、江西山区的实际治理权由宗族承担——皇权理论上覆盖到县级，但县以下的赋税征收、司法调解、治安维护、教育组织主要由宗族自治。</w:t>
      </w:r>
      <w:r>
        <w:rPr>
          <w:b/>
        </w:rPr>
        <w:t xml:space="preserve">这一格局并非政府无力，是政府</w:t>
      </w:r>
      <w:r>
        <w:rPr>
          <w:b/>
        </w:rPr>
        <w:t xml:space="preserve">“</w:t>
      </w:r>
      <w:r>
        <w:rPr>
          <w:b/>
        </w:rPr>
        <w:t xml:space="preserve">不愿意整合</w:t>
      </w:r>
      <w:r>
        <w:rPr>
          <w:b/>
        </w:rPr>
        <w:t xml:space="preserve">”</w:t>
      </w:r>
      <w:r>
        <w:rPr>
          <w:b/>
        </w:rPr>
        <w:t xml:space="preserve">的理性选择</w:t>
      </w:r>
      <w:r>
        <w:t xml:space="preserve">——山区赋税收益低，整合成本高，治理通过宗族中介就够了。这一相互忽视均衡持续了约四百年。</w:t>
      </w:r>
    </w:p>
    <w:p>
      <w:pPr>
        <w:pStyle w:val="BodyText"/>
      </w:pPr>
      <w:r>
        <w:t xml:space="preserve">20 世纪以来，工业化与现代国家建构推动了</w:t>
      </w:r>
      <w:r>
        <w:t xml:space="preserve">“</w:t>
      </w:r>
      <w:r>
        <w:t xml:space="preserve">国家伸到每个角落</w:t>
      </w:r>
      <w:r>
        <w:t xml:space="preserve">”</w:t>
      </w:r>
      <w:r>
        <w:t xml:space="preserve">的整合姿态——这是相互忽视的反向运动。</w:t>
      </w:r>
      <w:r>
        <w:rPr>
          <w:b/>
        </w:rPr>
        <w:t xml:space="preserve">2030 年代之后，AI 时代的物质条件再次创造出</w:t>
      </w:r>
      <w:r>
        <w:rPr>
          <w:b/>
        </w:rPr>
        <w:t xml:space="preserve">“</w:t>
      </w:r>
      <w:r>
        <w:rPr>
          <w:b/>
        </w:rPr>
        <w:t xml:space="preserve">整合不划算</w:t>
      </w:r>
      <w:r>
        <w:rPr>
          <w:b/>
        </w:rPr>
        <w:t xml:space="preserve">”</w:t>
      </w:r>
      <w:r>
        <w:rPr>
          <w:b/>
        </w:rPr>
        <w:t xml:space="preserve">的局面——但这一次的逻辑与罗马、明清不同：罗马是因为帝国老去，明清是因为山区贫瘠；2030 年代后是因为生产函数变了。</w:t>
      </w:r>
      <w:r>
        <w:t xml:space="preserve"> </w:t>
      </w:r>
      <w:r>
        <w:t xml:space="preserve">整合的回报不是因为帝国能力下降而下降，是因为劳动作为生产要素的地位下降。这是一种新形态的相互忽视均衡，物质前提与历史先例不同，但成本收益结构同源。</w:t>
      </w:r>
    </w:p>
    <w:p>
      <w:r>
        <w:pict>
          <v:rect style="width:0;height:1.5pt" o:hralign="center" o:hrstd="t" o:hr="t"/>
        </w:pict>
      </w:r>
    </w:p>
    <w:p>
      <w:pPr>
        <w:pStyle w:val="Heading3"/>
      </w:pPr>
      <w:bookmarkStart w:id="48" w:name="均衡的三个支撑层"/>
      <w:r>
        <w:t xml:space="preserve">2.3.2　均衡的三个支撑层</w:t>
      </w:r>
      <w:bookmarkEnd w:id="48"/>
    </w:p>
    <w:p>
      <w:pPr>
        <w:pStyle w:val="FirstParagraph"/>
      </w:pPr>
      <w:r>
        <w:t xml:space="preserve">相互忽视均衡在 2072 年由三个层面共同支撑，层间相互强化。任何一层单独存在都不足以维持均衡；三层叠加才形成稳定的稳态。</w:t>
      </w:r>
    </w:p>
    <w:p>
      <w:pPr>
        <w:pStyle w:val="BodyText"/>
      </w:pPr>
      <w:r>
        <w:rPr>
          <w:b/>
        </w:rPr>
        <w:t xml:space="preserve">第一层是物质层：配给体系覆盖基本生存底线。</w:t>
      </w:r>
    </w:p>
    <w:p>
      <w:pPr>
        <w:pStyle w:val="BodyText"/>
      </w:pPr>
      <w:r>
        <w:t xml:space="preserve">这一层是均衡的物质基础。在美式路径下，积分托底制（食品、医疗、住房、教育积分）覆盖基本生存；在中国路径下，票据制提供基本粮食、初级医疗、有限住房；在盟邦路径下，福利再校准延续经典社民契约的现金 + 积分混合形态。</w:t>
      </w:r>
      <w:r>
        <w:rPr>
          <w:b/>
        </w:rPr>
        <w:t xml:space="preserve">这些制度的共同功能是：把饥饿与无法就医这两类历史上最强的动员燃料从社会中移除。</w:t>
      </w:r>
    </w:p>
    <w:p>
      <w:pPr>
        <w:pStyle w:val="BodyText"/>
      </w:pPr>
      <w:r>
        <w:t xml:space="preserve">饥饿是历史上最强的动员力量之一。从 14 世纪英国农民起义到 1789 法国大革命到 1917 俄国革命到 1959—1961 年中国大饥荒后的政治反思，饥饿曾是几乎所有大规模社会动荡的物质前因。无法就医（公共卫生危机）是与饥饿并列的另一动员燃料——19 世纪欧洲的霍乱大流行触发的政治改革、1918 年大流感后的社会重构、2020 年代新冠对全球公共信任的冲击，都是无法就医作为政治触发点的实例。</w:t>
      </w:r>
    </w:p>
    <w:p>
      <w:pPr>
        <w:pStyle w:val="BodyText"/>
      </w:pPr>
      <w:r>
        <w:rPr>
          <w:b/>
        </w:rPr>
        <w:t xml:space="preserve">当配给体系系统性覆盖这两者，不满的能量级别从</w:t>
      </w:r>
      <w:r>
        <w:rPr>
          <w:b/>
        </w:rPr>
        <w:t xml:space="preserve">“</w:t>
      </w:r>
      <w:r>
        <w:rPr>
          <w:b/>
        </w:rPr>
        <w:t xml:space="preserve">生存威胁</w:t>
      </w:r>
      <w:r>
        <w:rPr>
          <w:b/>
        </w:rPr>
        <w:t xml:space="preserve">”</w:t>
      </w:r>
      <w:r>
        <w:rPr>
          <w:b/>
        </w:rPr>
        <w:t xml:space="preserve">降至</w:t>
      </w:r>
      <w:r>
        <w:rPr>
          <w:b/>
        </w:rPr>
        <w:t xml:space="preserve">“</w:t>
      </w:r>
      <w:r>
        <w:rPr>
          <w:b/>
        </w:rPr>
        <w:t xml:space="preserve">意义匮乏</w:t>
      </w:r>
      <w:r>
        <w:rPr>
          <w:b/>
        </w:rPr>
        <w:t xml:space="preserve">”</w:t>
      </w:r>
      <w:r>
        <w:rPr>
          <w:b/>
        </w:rPr>
        <w:t xml:space="preserve">。</w:t>
      </w:r>
      <w:r>
        <w:t xml:space="preserve"> </w:t>
      </w:r>
      <w:r>
        <w:t xml:space="preserve">后者是真实的痛苦——本书 2.4 节专门讨论——但在政治上远难以组织化。生存威胁的政治可动员性是直接的（</w:t>
      </w:r>
      <w:r>
        <w:t xml:space="preserve">“</w:t>
      </w:r>
      <w:r>
        <w:t xml:space="preserve">我们要吃饭</w:t>
      </w:r>
      <w:r>
        <w:t xml:space="preserve">”</w:t>
      </w:r>
      <w:r>
        <w:t xml:space="preserve">），意义匮乏的政治可动员性是间接的（</w:t>
      </w:r>
      <w:r>
        <w:t xml:space="preserve">“</w:t>
      </w:r>
      <w:r>
        <w:t xml:space="preserve">什么是好生活</w:t>
      </w:r>
      <w:r>
        <w:t xml:space="preserve">”</w:t>
      </w:r>
      <w:r>
        <w:t xml:space="preserve">），两者的动员阈值差距巨大。</w:t>
      </w:r>
      <w:r>
        <w:rPr>
          <w:b/>
        </w:rPr>
        <w:t xml:space="preserve">物质层支撑均衡，不是通过让人满足，是通过把不满转移到难以政治化的层面。</w:t>
      </w:r>
    </w:p>
    <w:p>
      <w:pPr>
        <w:pStyle w:val="BodyText"/>
      </w:pPr>
      <w:r>
        <w:rPr>
          <w:b/>
        </w:rPr>
        <w:t xml:space="preserve">第二层是结构层：AI 时代的问题在本质上缺乏集体行动解。</w:t>
      </w:r>
    </w:p>
    <w:p>
      <w:pPr>
        <w:pStyle w:val="BodyText"/>
      </w:pPr>
      <w:r>
        <w:t xml:space="preserve">工业时代的工人可以组织起来要求更高工资，因为他们拥有集体撤出劳动的筹码——罢工、停工、工会谈判都建立在</w:t>
      </w:r>
      <w:r>
        <w:t xml:space="preserve">“</w:t>
      </w:r>
      <w:r>
        <w:t xml:space="preserve">工人作为集体可以让生产停摆</w:t>
      </w:r>
      <w:r>
        <w:t xml:space="preserve">”</w:t>
      </w:r>
      <w:r>
        <w:t xml:space="preserve">的现实力量之上。这一力量是工业时代政治动员的核心机制：从 19 世纪美国铁路工人罢工，到 1936—1937 年美国通用汽车 sit-down 罢工，到 1968 法国五月风暴，到 1980 年代波兰团结工会运动——每一次成功的工人动员都建立在</w:t>
      </w:r>
      <w:r>
        <w:t xml:space="preserve">“</w:t>
      </w:r>
      <w:r>
        <w:t xml:space="preserve">集体撤出劳动</w:t>
      </w:r>
      <w:r>
        <w:t xml:space="preserve">”</w:t>
      </w:r>
      <w:r>
        <w:t xml:space="preserve">的可行性之上。</w:t>
      </w:r>
    </w:p>
    <w:p>
      <w:pPr>
        <w:pStyle w:val="BodyText"/>
      </w:pPr>
      <w:r>
        <w:rPr>
          <w:b/>
        </w:rPr>
        <w:t xml:space="preserve">当 AI 占据了大量岗位，这个筹码消失了。</w:t>
      </w:r>
    </w:p>
    <w:p>
      <w:pPr>
        <w:pStyle w:val="BodyText"/>
      </w:pPr>
      <w:r>
        <w:t xml:space="preserve">具体说：AI 替代后被替代的人口不再是</w:t>
      </w:r>
      <w:r>
        <w:t xml:space="preserve">“</w:t>
      </w:r>
      <w:r>
        <w:t xml:space="preserve">生产体系的内部成员暂时退出</w:t>
      </w:r>
      <w:r>
        <w:t xml:space="preserve">”</w:t>
      </w:r>
      <w:r>
        <w:t xml:space="preserve">，而是</w:t>
      </w:r>
      <w:r>
        <w:t xml:space="preserve">“</w:t>
      </w:r>
      <w:r>
        <w:t xml:space="preserve">被生产体系排除出去的剩余人口</w:t>
      </w:r>
      <w:r>
        <w:t xml:space="preserve">”</w:t>
      </w:r>
      <w:r>
        <w:t xml:space="preserve">。他们没有可以撤出的劳动；他们也没有可以集体施压的雇主。</w:t>
      </w:r>
      <w:r>
        <w:rPr>
          <w:b/>
        </w:rPr>
        <w:t xml:space="preserve">结构性问题没有集体行动可以直接解决的对应目标——向谁施压？要求什么？实现后能改变什么？这些问题在逻辑上没有令人满意的答案。</w:t>
      </w:r>
    </w:p>
    <w:p>
      <w:pPr>
        <w:pStyle w:val="BodyText"/>
      </w:pPr>
      <w:r>
        <w:t xml:space="preserve">读者诸君请仔细考虑这一点。一位 2050 年代被 AI 替代的中年法律分析师，要组织对抗，他对抗谁？</w:t>
      </w:r>
    </w:p>
    <w:p>
      <w:pPr>
        <w:numPr>
          <w:ilvl w:val="0"/>
          <w:numId w:val="1012"/>
        </w:numPr>
        <w:pStyle w:val="Compact"/>
      </w:pPr>
      <w:r>
        <w:t xml:space="preserve">对抗他原来的律所？律所只是众多采用 AI 的机构之一，对抗一家律所改变不了行业。</w:t>
      </w:r>
    </w:p>
    <w:p>
      <w:pPr>
        <w:numPr>
          <w:ilvl w:val="0"/>
          <w:numId w:val="1012"/>
        </w:numPr>
        <w:pStyle w:val="Compact"/>
      </w:pPr>
      <w:r>
        <w:t xml:space="preserve">对抗 AI 公司？AI 公司提供工具，工具的采用是市场决定的，对抗 AI 公司无法逆转工具普及。</w:t>
      </w:r>
    </w:p>
    <w:p>
      <w:pPr>
        <w:numPr>
          <w:ilvl w:val="0"/>
          <w:numId w:val="1012"/>
        </w:numPr>
        <w:pStyle w:val="Compact"/>
      </w:pPr>
      <w:r>
        <w:t xml:space="preserve">对抗政府？政府已通过积分托底制提供基本生存，更进一步的</w:t>
      </w:r>
      <w:r>
        <w:t xml:space="preserve">“</w:t>
      </w:r>
      <w:r>
        <w:t xml:space="preserve">恢复就业</w:t>
      </w:r>
      <w:r>
        <w:t xml:space="preserve">”</w:t>
      </w:r>
      <w:r>
        <w:t xml:space="preserve">政府本身做不到。</w:t>
      </w:r>
    </w:p>
    <w:p>
      <w:pPr>
        <w:numPr>
          <w:ilvl w:val="0"/>
          <w:numId w:val="1012"/>
        </w:numPr>
        <w:pStyle w:val="Compact"/>
      </w:pPr>
      <w:r>
        <w:t xml:space="preserve">对抗整个社会？没有可施压的具体对象。</w:t>
      </w:r>
    </w:p>
    <w:p>
      <w:pPr>
        <w:pStyle w:val="FirstParagraph"/>
      </w:pPr>
      <w:r>
        <w:rPr>
          <w:b/>
        </w:rPr>
        <w:t xml:space="preserve">这种</w:t>
      </w:r>
      <w:r>
        <w:rPr>
          <w:b/>
        </w:rPr>
        <w:t xml:space="preserve">“</w:t>
      </w:r>
      <w:r>
        <w:rPr>
          <w:b/>
        </w:rPr>
        <w:t xml:space="preserve">找不到对象</w:t>
      </w:r>
      <w:r>
        <w:rPr>
          <w:b/>
        </w:rPr>
        <w:t xml:space="preserve">”</w:t>
      </w:r>
      <w:r>
        <w:rPr>
          <w:b/>
        </w:rPr>
        <w:t xml:space="preserve">的状态，不是动员意愿的缺乏，是动员逻辑的失效。</w:t>
      </w:r>
      <w:r>
        <w:t xml:space="preserve"> </w:t>
      </w:r>
      <w:r>
        <w:t xml:space="preserve">动员能力的系统性弱化不需要任何压制机制——它是问题本身性质决定的。</w:t>
      </w:r>
    </w:p>
    <w:p>
      <w:pPr>
        <w:pStyle w:val="BodyText"/>
      </w:pPr>
      <w:r>
        <w:rPr>
          <w:b/>
        </w:rPr>
        <w:t xml:space="preserve">第三层是经验层：21 世纪以来的集体记忆。</w:t>
      </w:r>
    </w:p>
    <w:p>
      <w:pPr>
        <w:pStyle w:val="BodyText"/>
      </w:pPr>
      <w:r>
        <w:t xml:space="preserve">经验层的特殊之处在于：它的支撑材料只能来自 21 世纪开始之后的事件。20 世纪的暴力——两次世界大战、冷战、各地的民主与逆民主激烈运动——有清晰的胜负，暴力曾实际改变了政权，曾实际解决了不少问题；那一时期的记忆不支撑</w:t>
      </w:r>
      <w:r>
        <w:t xml:space="preserve">“</w:t>
      </w:r>
      <w:r>
        <w:t xml:space="preserve">对抗无效</w:t>
      </w:r>
      <w:r>
        <w:t xml:space="preserve">”</w:t>
      </w:r>
      <w:r>
        <w:t xml:space="preserve">的判断。21 世纪开始之后情况不同了，这是相互忽视均衡得以建立的记忆来源。</w:t>
      </w:r>
    </w:p>
    <w:p>
      <w:pPr>
        <w:pStyle w:val="BodyText"/>
      </w:pPr>
      <w:r>
        <w:t xml:space="preserve">记忆分为国际与国内两个层面。</w:t>
      </w:r>
    </w:p>
    <w:p>
      <w:pPr>
        <w:pStyle w:val="BodyText"/>
      </w:pPr>
      <w:r>
        <w:rPr>
          <w:b/>
        </w:rPr>
        <w:t xml:space="preserve">国际层面：军事胜利与政治失败的反复脱钩。</w:t>
      </w:r>
    </w:p>
    <w:p>
      <w:pPr>
        <w:pStyle w:val="BodyText"/>
      </w:pPr>
      <w:r>
        <w:t xml:space="preserve">21 世纪前三十年的几场重大军事冲突——2001 年起的阿富汗、2003 年起的伊拉克、2011 年起的利比亚与叙利亚、2020 年代的乌克兰与加沙——在战场意义上多数有胜负之分，但</w:t>
      </w:r>
      <w:r>
        <w:rPr>
          <w:b/>
        </w:rPr>
        <w:t xml:space="preserve">战胜方反复出现</w:t>
      </w:r>
      <w:r>
        <w:rPr>
          <w:b/>
        </w:rPr>
        <w:t xml:space="preserve">“</w:t>
      </w:r>
      <w:r>
        <w:rPr>
          <w:b/>
        </w:rPr>
        <w:t xml:space="preserve">军事胜利、政治失败</w:t>
      </w:r>
      <w:r>
        <w:rPr>
          <w:b/>
        </w:rPr>
        <w:t xml:space="preserve">”</w:t>
      </w:r>
      <w:r>
        <w:rPr>
          <w:b/>
        </w:rPr>
        <w:t xml:space="preserve">的格局</w:t>
      </w:r>
      <w:r>
        <w:t xml:space="preserve">：投入的资源远超预期、退出的时点远晚于预期、最终留下的政治格局往往比开战时更不利于自身。这与 20 世纪的格局根本不同——20 世纪的两次世界大战、冷战的几次代理战争，胜利方在战后获得了清晰的战略利益与政治秩序的塑造权。</w:t>
      </w:r>
    </w:p>
    <w:p>
      <w:pPr>
        <w:pStyle w:val="BodyText"/>
      </w:pPr>
      <w:r>
        <w:t xml:space="preserve">2030—2055 年动荡期内若干较大规模的国际冲突——本书在卷 4 时间线中具体展开——大致延续 21 世纪前三十年的格局：军事行动可以达成战场目标，但难以转化为持久的政治收益；战争的物质与人命代价却真实可见。</w:t>
      </w:r>
      <w:r>
        <w:rPr>
          <w:b/>
        </w:rPr>
        <w:t xml:space="preserve">这一记忆经过半个世纪的反复积累，在动荡期结束时形成相当稳固的判断：国家间动用武力的预期收益已不能覆盖其代价。</w:t>
      </w:r>
      <w:r>
        <w:t xml:space="preserve"> </w:t>
      </w:r>
      <w:r>
        <w:t xml:space="preserve">这一判断不是道德立场，是对实际事件结果的归纳。</w:t>
      </w:r>
    </w:p>
    <w:p>
      <w:pPr>
        <w:pStyle w:val="BodyText"/>
      </w:pPr>
      <w:r>
        <w:rPr>
          <w:b/>
        </w:rPr>
        <w:t xml:space="preserve">国内层面：暴力宣传逐步失去说服力。</w:t>
      </w:r>
    </w:p>
    <w:p>
      <w:pPr>
        <w:pStyle w:val="BodyText"/>
      </w:pPr>
      <w:r>
        <w:t xml:space="preserve">20 世纪的民主与逆民主激烈运动——多个国家的革命、街头政治、群众动员——确实在多个时点改变了政权与制度，暴力作为政治工具有过明确的产出。</w:t>
      </w:r>
    </w:p>
    <w:p>
      <w:pPr>
        <w:pStyle w:val="BodyText"/>
      </w:pPr>
      <w:r>
        <w:t xml:space="preserve">21 世纪开始之后情况不同了。多个民主社会自 2010 年代起经历持续的政治极化——选举对立、街头对抗、信息战、政治暴力的零星事件——但这种激荡持续二十多年后，</w:t>
      </w:r>
      <w:r>
        <w:rPr>
          <w:b/>
        </w:rPr>
        <w:t xml:space="preserve">结果是妥协而非暴力在解决问题</w:t>
      </w:r>
      <w:r>
        <w:t xml:space="preserve">：制度通过分权、谈判、渐进调整承载了大部分变化，暴力性的尝试没有改变根本的政治格局。威权社会的情况类似——压制性暴力维持了表面秩序，但实际的社会变化主要通过经济与代际更替展开，不通过暴力。</w:t>
      </w:r>
    </w:p>
    <w:p>
      <w:pPr>
        <w:pStyle w:val="BodyText"/>
      </w:pPr>
      <w:r>
        <w:t xml:space="preserve">到 2050 年代后期，国内政治中的暴力宣传</w:t>
      </w:r>
      <w:r>
        <w:rPr>
          <w:b/>
        </w:rPr>
        <w:t xml:space="preserve">渐失魅力</w:t>
      </w:r>
      <w:r>
        <w:t xml:space="preserve">——不是因为有人禁止它，是因为它在过去半个世纪里反复被证明无产出。年轻一代成长于这一记忆之下，对暴力路径的兴趣远低于他们的父辈与祖辈。</w:t>
      </w:r>
    </w:p>
    <w:p>
      <w:pPr>
        <w:pStyle w:val="BodyText"/>
      </w:pPr>
      <w:r>
        <w:rPr>
          <w:b/>
        </w:rPr>
        <w:t xml:space="preserve">两层记忆叠加：暴力的预期收益已被实践打到低点。</w:t>
      </w:r>
    </w:p>
    <w:p>
      <w:pPr>
        <w:pStyle w:val="BodyText"/>
      </w:pPr>
      <w:r>
        <w:t xml:space="preserve">国际层面的</w:t>
      </w:r>
      <w:r>
        <w:t xml:space="preserve">“</w:t>
      </w:r>
      <w:r>
        <w:t xml:space="preserve">军事胜利往往伴随政治失败</w:t>
      </w:r>
      <w:r>
        <w:t xml:space="preserve">”</w:t>
      </w:r>
      <w:r>
        <w:t xml:space="preserve">与国内层面的</w:t>
      </w:r>
      <w:r>
        <w:t xml:space="preserve">“</w:t>
      </w:r>
      <w:r>
        <w:t xml:space="preserve">暴力宣传无产出</w:t>
      </w:r>
      <w:r>
        <w:t xml:space="preserve">”</w:t>
      </w:r>
      <w:r>
        <w:t xml:space="preserve">叠加，构成 2050 年代后期之后一种集体行为倾向：</w:t>
      </w:r>
      <w:r>
        <w:rPr>
          <w:b/>
        </w:rPr>
        <w:t xml:space="preserve">对正面冲突的系统性厌倦。</w:t>
      </w:r>
      <w:r>
        <w:t xml:space="preserve"> </w:t>
      </w:r>
      <w:r>
        <w:t xml:space="preserve">这一厌倦不是道德立场，是有学习基础的理性选择——冲突与动员的代价是已知的，收益是不确定的且趋近于零，回避因此是默认选项。这一态度在多数路径上成为主流，不需要任何制度教化——它来自人们对自己经历过的事件的归纳。</w:t>
      </w:r>
    </w:p>
    <w:p>
      <w:pPr>
        <w:pStyle w:val="BodyText"/>
      </w:pPr>
      <w:r>
        <w:rPr>
          <w:b/>
        </w:rPr>
        <w:t xml:space="preserve">三层叠加的稳定性。</w:t>
      </w:r>
    </w:p>
    <w:p>
      <w:pPr>
        <w:pStyle w:val="BodyText"/>
      </w:pPr>
      <w:r>
        <w:t xml:space="preserve">这三层不是简单加和，是相互强化的：</w:t>
      </w:r>
    </w:p>
    <w:p>
      <w:pPr>
        <w:numPr>
          <w:ilvl w:val="0"/>
          <w:numId w:val="1013"/>
        </w:numPr>
        <w:pStyle w:val="Compact"/>
      </w:pPr>
      <w:r>
        <w:rPr>
          <w:b/>
        </w:rPr>
        <w:t xml:space="preserve">物质层支撑结构层。</w:t>
      </w:r>
      <w:r>
        <w:t xml:space="preserve"> </w:t>
      </w:r>
      <w:r>
        <w:t xml:space="preserve">物质托底使被替代的人口不至于因生存威胁被迫对抗——他们有时间慢慢适应</w:t>
      </w:r>
      <w:r>
        <w:t xml:space="preserve">“</w:t>
      </w:r>
      <w:r>
        <w:t xml:space="preserve">找不到对抗对象</w:t>
      </w:r>
      <w:r>
        <w:t xml:space="preserve">”</w:t>
      </w:r>
      <w:r>
        <w:t xml:space="preserve">的处境。</w:t>
      </w:r>
    </w:p>
    <w:p>
      <w:pPr>
        <w:numPr>
          <w:ilvl w:val="0"/>
          <w:numId w:val="1013"/>
        </w:numPr>
        <w:pStyle w:val="Compact"/>
      </w:pPr>
      <w:r>
        <w:rPr>
          <w:b/>
        </w:rPr>
        <w:t xml:space="preserve">结构层支撑经验层。</w:t>
      </w:r>
      <w:r>
        <w:t xml:space="preserve"> </w:t>
      </w:r>
      <w:r>
        <w:t xml:space="preserve">动员逻辑失效使每一次试图对抗的行动都难以成功，这些失败积累成</w:t>
      </w:r>
      <w:r>
        <w:t xml:space="preserve">“</w:t>
      </w:r>
      <w:r>
        <w:t xml:space="preserve">对抗无效</w:t>
      </w:r>
      <w:r>
        <w:t xml:space="preserve">”</w:t>
      </w:r>
      <w:r>
        <w:t xml:space="preserve">的集体经验。</w:t>
      </w:r>
    </w:p>
    <w:p>
      <w:pPr>
        <w:numPr>
          <w:ilvl w:val="0"/>
          <w:numId w:val="1013"/>
        </w:numPr>
        <w:pStyle w:val="Compact"/>
      </w:pPr>
      <w:r>
        <w:rPr>
          <w:b/>
        </w:rPr>
        <w:t xml:space="preserve">经验层反过来强化前两层。</w:t>
      </w:r>
      <w:r>
        <w:t xml:space="preserve"> </w:t>
      </w:r>
      <w:r>
        <w:t xml:space="preserve">当对抗被认为无效后，人们更倾向于接受物质托底（不再追求超出物质托底的</w:t>
      </w:r>
      <w:r>
        <w:t xml:space="preserve">“</w:t>
      </w:r>
      <w:r>
        <w:t xml:space="preserve">恢复劳动地位</w:t>
      </w:r>
      <w:r>
        <w:t xml:space="preserve">”</w:t>
      </w:r>
      <w:r>
        <w:t xml:space="preserve">），更倾向于在结构性问题面前选择退出而非对抗——三层之间形成正反馈。</w:t>
      </w:r>
    </w:p>
    <w:p>
      <w:pPr>
        <w:pStyle w:val="FirstParagraph"/>
      </w:pPr>
      <w:r>
        <w:rPr>
          <w:b/>
        </w:rPr>
        <w:t xml:space="preserve">任何一层单独存在都不足以维持均衡。</w:t>
      </w:r>
      <w:r>
        <w:t xml:space="preserve"> </w:t>
      </w:r>
      <w:r>
        <w:t xml:space="preserve">罗马帝国晚期的物质托底极为薄弱（只有少数城市的公共面包供应）；明清华南宗族村落的</w:t>
      </w:r>
      <w:r>
        <w:t xml:space="preserve">“</w:t>
      </w:r>
      <w:r>
        <w:t xml:space="preserve">问题缺乏集体解</w:t>
      </w:r>
      <w:r>
        <w:t xml:space="preserve">”</w:t>
      </w:r>
      <w:r>
        <w:t xml:space="preserve">主要靠儒家文化承接，结构层面较弱；当代日本的</w:t>
      </w:r>
      <w:r>
        <w:t xml:space="preserve">“</w:t>
      </w:r>
      <w:r>
        <w:t xml:space="preserve">无缘社会</w:t>
      </w:r>
      <w:r>
        <w:t xml:space="preserve">”</w:t>
      </w:r>
      <w:r>
        <w:t xml:space="preserve">主要靠经验层（创伤记忆 + 文化规范），物质层与结构层不齐全。</w:t>
      </w:r>
      <w:r>
        <w:rPr>
          <w:b/>
        </w:rPr>
        <w:t xml:space="preserve">多态社会的相互忽视均衡之所以稳定，正是因为三层同时到位。</w:t>
      </w:r>
    </w:p>
    <w:p>
      <w:r>
        <w:pict>
          <v:rect style="width:0;height:1.5pt" o:hralign="center" o:hrstd="t" o:hr="t"/>
        </w:pict>
      </w:r>
    </w:p>
    <w:p>
      <w:pPr>
        <w:pStyle w:val="Heading3"/>
      </w:pPr>
      <w:bookmarkStart w:id="49" w:name="均衡的内在张力"/>
      <w:r>
        <w:t xml:space="preserve">2.3.3　均衡的内在张力</w:t>
      </w:r>
      <w:bookmarkEnd w:id="49"/>
    </w:p>
    <w:p>
      <w:pPr>
        <w:pStyle w:val="FirstParagraph"/>
      </w:pPr>
      <w:r>
        <w:t xml:space="preserve">相互忽视均衡是稳定的，但稳定不等于静止。这个均衡内部存在若干持续运行的张力，在 2072 年尚未威胁均衡本身，但构成其未来演化的主要变量。</w:t>
      </w:r>
    </w:p>
    <w:p>
      <w:pPr>
        <w:pStyle w:val="BodyText"/>
      </w:pPr>
      <w:r>
        <w:rPr>
          <w:b/>
        </w:rPr>
        <w:t xml:space="preserve">张力一：忽视的对称性是不完整的。</w:t>
      </w:r>
    </w:p>
    <w:p>
      <w:pPr>
        <w:pStyle w:val="BodyText"/>
      </w:pPr>
      <w:r>
        <w:t xml:space="preserve">AI 资本忽视退出社区，是因为不需要他们；退出社区忽视 AI 体系，是因为对抗成本高于收益。</w:t>
      </w:r>
      <w:r>
        <w:rPr>
          <w:b/>
        </w:rPr>
        <w:t xml:space="preserve">两种忽视的性质根本不同——前者是主动选择不整合，后者是被迫接受不被整合。</w:t>
      </w:r>
    </w:p>
    <w:p>
      <w:pPr>
        <w:pStyle w:val="BodyText"/>
      </w:pPr>
      <w:r>
        <w:t xml:space="preserve">这个不对称性在均衡表面之下持续积累，产生的是个体层面的深层不满，而非系统性对抗。</w:t>
      </w:r>
      <w:r>
        <w:rPr>
          <w:b/>
        </w:rPr>
        <w:t xml:space="preserve">一位 2055 年某退出社区的中年居民可能在物质上无忧（积分卡每月按时到账），在社区里有自己的位置（参与社区活动、维持邻里关系、照料家人），但仍能感受到</w:t>
      </w:r>
      <w:r>
        <w:rPr>
          <w:b/>
        </w:rPr>
        <w:t xml:space="preserve">“</w:t>
      </w:r>
      <w:r>
        <w:rPr>
          <w:b/>
        </w:rPr>
        <w:t xml:space="preserve">我不被这个时代需要</w:t>
      </w:r>
      <w:r>
        <w:rPr>
          <w:b/>
        </w:rPr>
        <w:t xml:space="preserve">”</w:t>
      </w:r>
      <w:r>
        <w:rPr>
          <w:b/>
        </w:rPr>
        <w:t xml:space="preserve">的隐性沉重。</w:t>
      </w:r>
      <w:r>
        <w:t xml:space="preserve"> </w:t>
      </w:r>
      <w:r>
        <w:t xml:space="preserve">这种沉重不会转化为对抗——本节 2.3.2 已经讨论了为什么——但它在每一代退出社区人口的精神世界中是真实的存在。</w:t>
      </w:r>
    </w:p>
    <w:p>
      <w:pPr>
        <w:pStyle w:val="BodyText"/>
      </w:pPr>
      <w:r>
        <w:t xml:space="preserve">这一不对称性的政治后果尚不清楚。可能它会被文化机制（艺术、宗教、社区仪式）逐步消化为可承受的精神状态——这是本书 2.4 节</w:t>
      </w:r>
      <w:r>
        <w:t xml:space="preserve">“</w:t>
      </w:r>
      <w:r>
        <w:t xml:space="preserve">被需要感</w:t>
      </w:r>
      <w:r>
        <w:t xml:space="preserve">”</w:t>
      </w:r>
      <w:r>
        <w:t xml:space="preserve">主题的展开。也可能它在某种触发条件下转化为新的政治动员——比如当某个新共同叙事浮现时（参 1.2 节模型失效条件四）。</w:t>
      </w:r>
      <w:r>
        <w:rPr>
          <w:b/>
        </w:rPr>
        <w:t xml:space="preserve">笔者把握度仅五五开</w:t>
      </w:r>
      <w:r>
        <w:t xml:space="preserve">：本节窗口（2026—2076）内不对称性大致被文化机制消化；窗口之后则不能断言。</w:t>
      </w:r>
    </w:p>
    <w:p>
      <w:pPr>
        <w:pStyle w:val="BodyText"/>
      </w:pPr>
      <w:r>
        <w:rPr>
          <w:b/>
        </w:rPr>
        <w:t xml:space="preserve">张力二：均衡的维持依赖配给体系的持续运转。</w:t>
      </w:r>
    </w:p>
    <w:p>
      <w:pPr>
        <w:pStyle w:val="BodyText"/>
      </w:pPr>
      <w:r>
        <w:t xml:space="preserve">物质层是相互忽视均衡的最深支柱。</w:t>
      </w:r>
      <w:r>
        <w:rPr>
          <w:b/>
        </w:rPr>
        <w:t xml:space="preserve">一旦配给覆盖出现系统性断裂——无论是财政危机、技术失效还是政治崩溃——物质层支撑瓦解，均衡的稳固性会快速退化。</w:t>
      </w:r>
    </w:p>
    <w:p>
      <w:pPr>
        <w:pStyle w:val="BodyText"/>
      </w:pPr>
      <w:r>
        <w:t xml:space="preserve">这不是抽象的可能。具体的脆弱点包括：</w:t>
      </w:r>
    </w:p>
    <w:p>
      <w:pPr>
        <w:numPr>
          <w:ilvl w:val="0"/>
          <w:numId w:val="1014"/>
        </w:numPr>
        <w:pStyle w:val="Compact"/>
      </w:pPr>
      <w:r>
        <w:rPr>
          <w:b/>
        </w:rPr>
        <w:t xml:space="preserve">美式路径的财政循环依赖。</w:t>
      </w:r>
      <w:r>
        <w:t xml:space="preserve"> </w:t>
      </w:r>
      <w:r>
        <w:t xml:space="preserve">积分托底制依赖资本收入税基，资本收入税基依赖资本市场稳定，资本市场稳定依赖经济与政治预期——这是隐性循环依赖。任何一环出问题都可能传导。</w:t>
      </w:r>
    </w:p>
    <w:p>
      <w:pPr>
        <w:numPr>
          <w:ilvl w:val="0"/>
          <w:numId w:val="1014"/>
        </w:numPr>
        <w:pStyle w:val="Compact"/>
      </w:pPr>
      <w:r>
        <w:rPr>
          <w:b/>
        </w:rPr>
        <w:t xml:space="preserve">中国路径的财政空间约束。</w:t>
      </w:r>
      <w:r>
        <w:t xml:space="preserve"> </w:t>
      </w:r>
      <w:r>
        <w:t xml:space="preserve">与美式路径不同，中国路径的财政基础不在个人所得税，而在国有经济与国有资源（土地、矿产、电力、银行系统）的直接配置权，加上行政指令调度社会财富的能力。这一结构使中国路径在较低的人均财富水平上仍能维持票据 + 政供岗位 + 保岗抵免的全面运行——配置能力强是这一路径的特征。约束相应地不来自税基萎缩，而来自人均财富水平的天花板——可配置总量有限，使保障与岗位的覆盖深度受物质条件的硬约束。</w:t>
      </w:r>
    </w:p>
    <w:p>
      <w:pPr>
        <w:numPr>
          <w:ilvl w:val="0"/>
          <w:numId w:val="1014"/>
        </w:numPr>
        <w:pStyle w:val="Compact"/>
      </w:pPr>
      <w:r>
        <w:rPr>
          <w:b/>
        </w:rPr>
        <w:t xml:space="preserve">盟邦路径的协调成本。</w:t>
      </w:r>
      <w:r>
        <w:t xml:space="preserve"> </w:t>
      </w:r>
      <w:r>
        <w:t xml:space="preserve">福利再校准在不同国家不同节奏，跨国协调成本是持续的内在张力。</w:t>
      </w:r>
    </w:p>
    <w:p>
      <w:pPr>
        <w:numPr>
          <w:ilvl w:val="0"/>
          <w:numId w:val="1014"/>
        </w:numPr>
        <w:pStyle w:val="Compact"/>
      </w:pPr>
      <w:r>
        <w:rPr>
          <w:b/>
        </w:rPr>
        <w:t xml:space="preserve">附庸路径的能力限制。</w:t>
      </w:r>
      <w:r>
        <w:t xml:space="preserve"> </w:t>
      </w:r>
      <w:r>
        <w:t xml:space="preserve">票据制由中国路径输入但执行能力薄弱，覆盖度与稳定度都低于中国本国。</w:t>
      </w:r>
    </w:p>
    <w:p>
      <w:pPr>
        <w:numPr>
          <w:ilvl w:val="0"/>
          <w:numId w:val="1014"/>
        </w:numPr>
        <w:pStyle w:val="Compact"/>
      </w:pPr>
      <w:r>
        <w:rPr>
          <w:b/>
        </w:rPr>
        <w:t xml:space="preserve">资源国与遗忘地带的财政基础不足。</w:t>
      </w:r>
      <w:r>
        <w:t xml:space="preserve"> </w:t>
      </w:r>
      <w:r>
        <w:t xml:space="preserve">配给体系所需的财政基础在这些路径上从一开始就不齐全。</w:t>
      </w:r>
    </w:p>
    <w:p>
      <w:pPr>
        <w:pStyle w:val="FirstParagraph"/>
      </w:pPr>
      <w:r>
        <w:rPr>
          <w:b/>
        </w:rPr>
        <w:t xml:space="preserve">这是多态社会最深的结构性脆弱点，隐藏在日常稳定的表面之下。</w:t>
      </w:r>
      <w:r>
        <w:t xml:space="preserve"> </w:t>
      </w:r>
      <w:r>
        <w:t xml:space="preserve">在物质层稳定的时段（2055—2075 年大致如此），这一脆弱不显眼；但若某个外部冲击（气候、地缘、生物武器扩散）使一条或多条路径的财政基础断裂，均衡瓦解可能比想象的更快。</w:t>
      </w:r>
    </w:p>
    <w:p>
      <w:pPr>
        <w:pStyle w:val="BodyText"/>
      </w:pPr>
      <w:r>
        <w:rPr>
          <w:b/>
        </w:rPr>
        <w:t xml:space="preserve">张力三：均衡主要发生在国家内部的不同社区之间。</w:t>
      </w:r>
    </w:p>
    <w:p>
      <w:pPr>
        <w:pStyle w:val="BodyText"/>
      </w:pPr>
      <w:r>
        <w:t xml:space="preserve">在国家层面，地缘竞争、技术标准争夺、资源控制仍然持续存在，</w:t>
      </w:r>
      <w:r>
        <w:rPr>
          <w:b/>
        </w:rPr>
        <w:t xml:space="preserve">不适用相互忽视的逻辑。</w:t>
      </w:r>
      <w:r>
        <w:t xml:space="preserve"> </w:t>
      </w:r>
      <w:r>
        <w:t xml:space="preserve">美式路径与中国路径之间不是相互忽视的关系——是持续的竞争与有限合作并存。在 2072 年，两体系在 AI 主导的金融市场、聚变技术专利、稀土战略链、卫星基础设施等领域仍有激烈博弈。</w:t>
      </w:r>
    </w:p>
    <w:p>
      <w:pPr>
        <w:pStyle w:val="BodyText"/>
      </w:pPr>
      <w:r>
        <w:t xml:space="preserve">但这种竞争的性质在 2072 年已不同于工业时代：</w:t>
      </w:r>
      <w:r>
        <w:rPr>
          <w:b/>
        </w:rPr>
        <w:t xml:space="preserve">直接军事冲突的代价使大国之间以战争为政策工具基本成为过去</w:t>
      </w:r>
      <w:r>
        <w:t xml:space="preserve">——动荡期的几次国际冲突（特别是 2028—2029 年台海冲突）后两体系都明确认识到全面武力对抗的代价超出收益。竞争主要以经济、技术标准、信息、代理人等形式进行，烈度因领域而异。</w:t>
      </w:r>
    </w:p>
    <w:p>
      <w:pPr>
        <w:pStyle w:val="BodyText"/>
      </w:pPr>
      <w:r>
        <w:rPr>
          <w:b/>
        </w:rPr>
        <w:t xml:space="preserve">不能适应新现实的国家会在地缘重组中被边缘化。</w:t>
      </w:r>
      <w:r>
        <w:t xml:space="preserve"> </w:t>
      </w:r>
      <w:r>
        <w:t xml:space="preserve">贸易份额持续萎缩的国家对两大体系的战略重要性降低，逐步进入类似社区内部</w:t>
      </w:r>
      <w:r>
        <w:t xml:space="preserve">“</w:t>
      </w:r>
      <w:r>
        <w:t xml:space="preserve">被遗忘</w:t>
      </w:r>
      <w:r>
        <w:t xml:space="preserve">”</w:t>
      </w:r>
      <w:r>
        <w:t xml:space="preserve">的状态——这个压力对国家的作用与配给对个体的作用截然不同，但机制存在结构性相似。</w:t>
      </w:r>
      <w:r>
        <w:rPr>
          <w:b/>
        </w:rPr>
        <w:t xml:space="preserve">国家也可能落入</w:t>
      </w:r>
      <w:r>
        <w:rPr>
          <w:b/>
        </w:rPr>
        <w:t xml:space="preserve">“</w:t>
      </w:r>
      <w:r>
        <w:rPr>
          <w:b/>
        </w:rPr>
        <w:t xml:space="preserve">被忽视</w:t>
      </w:r>
      <w:r>
        <w:rPr>
          <w:b/>
        </w:rPr>
        <w:t xml:space="preserve">”</w:t>
      </w:r>
      <w:r>
        <w:rPr>
          <w:b/>
        </w:rPr>
        <w:t xml:space="preserve">——只是过程更慢、形式更隐性。</w:t>
      </w:r>
    </w:p>
    <w:p>
      <w:pPr>
        <w:pStyle w:val="BodyText"/>
      </w:pPr>
      <w:r>
        <w:t xml:space="preserve">这一国家层面的</w:t>
      </w:r>
      <w:r>
        <w:t xml:space="preserve">“</w:t>
      </w:r>
      <w:r>
        <w:t xml:space="preserve">被忽视</w:t>
      </w:r>
      <w:r>
        <w:t xml:space="preserve">”</w:t>
      </w:r>
      <w:r>
        <w:t xml:space="preserve">过程是遗忘地带形成的核心机制之一。</w:t>
      </w:r>
      <w:r>
        <w:rPr>
          <w:b/>
        </w:rPr>
        <w:t xml:space="preserve">遗忘地带不是被某一刻刻意抛弃的——是在长达几十年的忽视过程中，逐步从全球体系的总账中淡出。</w:t>
      </w:r>
      <w:r>
        <w:t xml:space="preserve"> </w:t>
      </w:r>
      <w:r>
        <w:t xml:space="preserve">这一过程在卷 5 地理图景与卷 4 时间线中将详细展开。</w:t>
      </w:r>
    </w:p>
    <w:p>
      <w:r>
        <w:pict>
          <v:rect style="width:0;height:1.5pt" o:hralign="center" o:hrstd="t" o:hr="t"/>
        </w:pict>
      </w:r>
    </w:p>
    <w:p>
      <w:pPr>
        <w:pStyle w:val="Heading3"/>
      </w:pPr>
      <w:bookmarkStart w:id="50" w:name="地区差异东亚两种接受机制的叠加"/>
      <w:r>
        <w:t xml:space="preserve">2.3.4　地区差异：东亚两种接受机制的叠加</w:t>
      </w:r>
      <w:bookmarkEnd w:id="50"/>
    </w:p>
    <w:p>
      <w:pPr>
        <w:pStyle w:val="FirstParagraph"/>
      </w:pPr>
      <w:r>
        <w:t xml:space="preserve">相互忽视均衡在不同路径上以略有差异的形态运行。本节以民主东亚（日本、韩国、台湾）为例，展示一种独特的双层结构——这一结构使均衡的稳固性高于单一机制作用的社会，但也带来独特的隐性代价。</w:t>
      </w:r>
    </w:p>
    <w:p>
      <w:pPr>
        <w:pStyle w:val="BodyText"/>
      </w:pPr>
      <w:r>
        <w:t xml:space="preserve">民主东亚的特殊性在于：</w:t>
      </w:r>
      <w:r>
        <w:rPr>
          <w:b/>
        </w:rPr>
        <w:t xml:space="preserve">两种接受机制同时运作。</w:t>
      </w:r>
    </w:p>
    <w:p>
      <w:pPr>
        <w:pStyle w:val="BodyText"/>
      </w:pPr>
      <w:r>
        <w:t xml:space="preserve">第一种是</w:t>
      </w:r>
      <w:r>
        <w:rPr>
          <w:b/>
        </w:rPr>
        <w:t xml:space="preserve">认知和解</w:t>
      </w:r>
      <w:r>
        <w:t xml:space="preserve">——理解了为什么劳动塌陷不可逆，理解了集体行动对结构性问题无解，理性地接受不可改变性。这一机制在所有路径上都存在，是相互忽视均衡的认知支柱（参 2.3.2 第二层）。</w:t>
      </w:r>
    </w:p>
    <w:p>
      <w:pPr>
        <w:pStyle w:val="BodyText"/>
      </w:pPr>
      <w:r>
        <w:t xml:space="preserve">第二种是</w:t>
      </w:r>
      <w:r>
        <w:rPr>
          <w:b/>
        </w:rPr>
        <w:t xml:space="preserve">文化规范性接受</w:t>
      </w:r>
      <w:r>
        <w:t xml:space="preserve">——这是民主东亚特有的文化机制：</w:t>
      </w:r>
      <w:r>
        <w:rPr>
          <w:b/>
        </w:rPr>
        <w:t xml:space="preserve">不应该抱怨，压制表达本身</w:t>
      </w:r>
      <w:r>
        <w:t xml:space="preserve">。这一规范在日本表现为</w:t>
      </w:r>
      <w:r>
        <w:t xml:space="preserve">“</w:t>
      </w:r>
      <w:r>
        <w:t xml:space="preserve">我慢</w:t>
      </w:r>
      <w:r>
        <w:t xml:space="preserve">”</w:t>
      </w:r>
      <w:r>
        <w:t xml:space="preserve">（隐忍）、</w:t>
      </w:r>
      <w:r>
        <w:t xml:space="preserve">“</w:t>
      </w:r>
      <w:r>
        <w:t xml:space="preserve">空気</w:t>
      </w:r>
      <w:r>
        <w:t xml:space="preserve">”</w:t>
      </w:r>
      <w:r>
        <w:t xml:space="preserve">（读空气、不破坏氛围）、</w:t>
      </w:r>
      <w:r>
        <w:t xml:space="preserve">“</w:t>
      </w:r>
      <w:r>
        <w:t xml:space="preserve">迷惑をかけない</w:t>
      </w:r>
      <w:r>
        <w:t xml:space="preserve">”</w:t>
      </w:r>
      <w:r>
        <w:t xml:space="preserve">（不给别人添麻烦）等具体规范；在韩国表现为对</w:t>
      </w:r>
      <w:r>
        <w:t xml:space="preserve">“</w:t>
      </w:r>
      <w:r>
        <w:t xml:space="preserve">恨</w:t>
      </w:r>
      <w:r>
        <w:t xml:space="preserve">”</w:t>
      </w:r>
      <w:r>
        <w:t xml:space="preserve">的内敛处理与体面的维持；在台湾表现为儒家底色加上现代化进程中养成的低对抗性公共文化。</w:t>
      </w:r>
    </w:p>
    <w:p>
      <w:pPr>
        <w:pStyle w:val="BodyText"/>
      </w:pPr>
      <w:r>
        <w:rPr>
          <w:b/>
        </w:rPr>
        <w:t xml:space="preserve">多数情境下两种机制相互强化。</w:t>
      </w:r>
      <w:r>
        <w:t xml:space="preserve"> </w:t>
      </w:r>
      <w:r>
        <w:t xml:space="preserve">认知和解告诉个体</w:t>
      </w:r>
      <w:r>
        <w:t xml:space="preserve">“</w:t>
      </w:r>
      <w:r>
        <w:t xml:space="preserve">对抗是无效的</w:t>
      </w:r>
      <w:r>
        <w:t xml:space="preserve">”</w:t>
      </w:r>
      <w:r>
        <w:t xml:space="preserve">；文化规范性接受告诉个体</w:t>
      </w:r>
      <w:r>
        <w:t xml:space="preserve">“</w:t>
      </w:r>
      <w:r>
        <w:t xml:space="preserve">即使有不满也不应该表达</w:t>
      </w:r>
      <w:r>
        <w:t xml:space="preserve">”</w:t>
      </w:r>
      <w:r>
        <w:t xml:space="preserve">。两者都指向沉默和不行动。结果是：均衡的稳固性在民主东亚高于单一机制作用的社会。一位 2065 年东京某中年退出就业人口可能内心有显著的失落感，但这种失落感同时受到</w:t>
      </w:r>
      <w:r>
        <w:t xml:space="preserve">“</w:t>
      </w:r>
      <w:r>
        <w:t xml:space="preserve">这是结构性问题，无解</w:t>
      </w:r>
      <w:r>
        <w:t xml:space="preserve">”</w:t>
      </w:r>
      <w:r>
        <w:t xml:space="preserve">（认知和解）与</w:t>
      </w:r>
      <w:r>
        <w:t xml:space="preserve">“</w:t>
      </w:r>
      <w:r>
        <w:t xml:space="preserve">个人不应抱怨，影响他人</w:t>
      </w:r>
      <w:r>
        <w:t xml:space="preserve">”</w:t>
      </w:r>
      <w:r>
        <w:t xml:space="preserve">（文化规范）的双重压制，外在表现极少有动员化的迹象。</w:t>
      </w:r>
    </w:p>
    <w:p>
      <w:pPr>
        <w:pStyle w:val="BodyText"/>
      </w:pPr>
      <w:r>
        <w:t xml:space="preserve">但在个体层面这两种机制的叠加产生</w:t>
      </w:r>
      <w:r>
        <w:rPr>
          <w:b/>
        </w:rPr>
        <w:t xml:space="preserve">特殊的隐性代价</w:t>
      </w:r>
      <w:r>
        <w:t xml:space="preserve">。</w:t>
      </w:r>
    </w:p>
    <w:p>
      <w:pPr>
        <w:pStyle w:val="BodyText"/>
      </w:pPr>
      <w:r>
        <w:rPr>
          <w:b/>
        </w:rPr>
        <w:t xml:space="preserve">痛苦被理性承认却又被文化性压制——找不到出口。</w:t>
      </w:r>
    </w:p>
    <w:p>
      <w:pPr>
        <w:pStyle w:val="BodyText"/>
      </w:pPr>
      <w:r>
        <w:t xml:space="preserve">在仅有认知和解的社会（比如美式路径下的退出社区），痛苦虽不能被解决，但至少可以被表达——通过文化产业、心理咨询、社区讨论、艺术创作。表达本身不解决问题，但它使痛苦在精神世界中变得可承受。</w:t>
      </w:r>
    </w:p>
    <w:p>
      <w:pPr>
        <w:pStyle w:val="BodyText"/>
      </w:pPr>
      <w:r>
        <w:t xml:space="preserve">在民主东亚，第二层文化规范使表达本身成为问题。</w:t>
      </w:r>
      <w:r>
        <w:rPr>
          <w:b/>
        </w:rPr>
        <w:t xml:space="preserve">痛苦被理性承认却被文化性压制，于是只能内化为身心症状、家庭张力、隐性自我消解。</w:t>
      </w:r>
      <w:r>
        <w:t xml:space="preserve"> </w:t>
      </w:r>
      <w:r>
        <w:t xml:space="preserve">这种</w:t>
      </w:r>
      <w:r>
        <w:t xml:space="preserve">“</w:t>
      </w:r>
      <w:r>
        <w:t xml:space="preserve">内化的不可释放痛苦</w:t>
      </w:r>
      <w:r>
        <w:t xml:space="preserve">”</w:t>
      </w:r>
      <w:r>
        <w:t xml:space="preserve">在 1990 年代日本</w:t>
      </w:r>
      <w:r>
        <w:t xml:space="preserve">“</w:t>
      </w:r>
      <w:r>
        <w:t xml:space="preserve">无缘社会</w:t>
      </w:r>
      <w:r>
        <w:t xml:space="preserve">”</w:t>
      </w:r>
      <w:r>
        <w:t xml:space="preserve">现象中已有清晰展现——孤独死、引きこもり（退缩在家不出门）、终身未婚率上升——这些都是同一机制的不同形态表现。2070 年代的民主东亚在这一方面较 1990 年代更深，因为相互忽视均衡的物质层（配给托底）使生存压力下降，但意义层面的双重压制并未减轻。</w:t>
      </w:r>
    </w:p>
    <w:p>
      <w:pPr>
        <w:pStyle w:val="BodyText"/>
      </w:pPr>
      <w:r>
        <w:rPr>
          <w:b/>
        </w:rPr>
        <w:t xml:space="preserve">两种适应机制合力产生的结构性代价，是均衡内部持续存在的隐性成本，而非意义危机本身的必然后果。</w:t>
      </w:r>
    </w:p>
    <w:p>
      <w:pPr>
        <w:pStyle w:val="BodyText"/>
      </w:pPr>
      <w:r>
        <w:t xml:space="preserve">在其他路径下，意义危机与均衡之间的张力以个体表达的形式释放。在民主东亚，这些表达渠道在文化规范的压制下大幅缩窄，结果是均衡更稳定但代价更隐性。</w:t>
      </w:r>
    </w:p>
    <w:p>
      <w:pPr>
        <w:pStyle w:val="BodyText"/>
      </w:pPr>
      <w:r>
        <w:rPr>
          <w:b/>
        </w:rPr>
        <w:t xml:space="preserve">相互忽视均衡的</w:t>
      </w:r>
      <w:r>
        <w:rPr>
          <w:b/>
        </w:rPr>
        <w:t xml:space="preserve">“</w:t>
      </w:r>
      <w:r>
        <w:rPr>
          <w:b/>
        </w:rPr>
        <w:t xml:space="preserve">稳定性</w:t>
      </w:r>
      <w:r>
        <w:rPr>
          <w:b/>
        </w:rPr>
        <w:t xml:space="preserve">”</w:t>
      </w:r>
      <w:r>
        <w:rPr>
          <w:b/>
        </w:rPr>
        <w:t xml:space="preserve">可以来自不同的机制组合，但不同的组合带来的代价不同。</w:t>
      </w:r>
      <w:r>
        <w:t xml:space="preserve"> </w:t>
      </w:r>
      <w:r>
        <w:t xml:space="preserve">民主东亚的均衡稳定性最高，隐性代价也最大；美式路径的稳定性中等，代价以可见的方式释放；中国路径介于两者之间。</w:t>
      </w:r>
    </w:p>
    <w:p>
      <w:r>
        <w:pict>
          <v:rect style="width:0;height:1.5pt" o:hralign="center" o:hrstd="t" o:hr="t"/>
        </w:pict>
      </w:r>
    </w:p>
    <w:p>
      <w:pPr>
        <w:pStyle w:val="Heading3"/>
      </w:pPr>
      <w:bookmarkStart w:id="51" w:name="收束-1"/>
      <w:r>
        <w:t xml:space="preserve">收束</w:t>
      </w:r>
      <w:bookmarkEnd w:id="51"/>
    </w:p>
    <w:p>
      <w:pPr>
        <w:pStyle w:val="FirstParagraph"/>
      </w:pPr>
      <w:r>
        <w:t xml:space="preserve">相互忽视均衡是一个</w:t>
      </w:r>
      <w:r>
        <w:rPr>
          <w:b/>
        </w:rPr>
        <w:t xml:space="preserve">低冲突、低整合、低期待的稳态</w:t>
      </w:r>
      <w:r>
        <w:t xml:space="preserve">。它不是任何人理想中的世界，它只是在给定的成本结构下，各方理性行为者自然收敛到的位置。</w:t>
      </w:r>
    </w:p>
    <w:p>
      <w:pPr>
        <w:pStyle w:val="BodyText"/>
      </w:pPr>
      <w:r>
        <w:t xml:space="preserve">它有四重特征值得读者诸君记住：</w:t>
      </w:r>
    </w:p>
    <w:p>
      <w:pPr>
        <w:pStyle w:val="BodyText"/>
      </w:pPr>
      <w:r>
        <w:rPr>
          <w:b/>
        </w:rPr>
        <w:t xml:space="preserve">第一，自发而非设计。</w:t>
      </w:r>
      <w:r>
        <w:t xml:space="preserve"> </w:t>
      </w:r>
      <w:r>
        <w:t xml:space="preserve">这一均衡不是某种政策或意识形态的产物——是经济引力改变后各方理性计算的自然结果。</w:t>
      </w:r>
    </w:p>
    <w:p>
      <w:pPr>
        <w:pStyle w:val="BodyText"/>
      </w:pPr>
      <w:r>
        <w:rPr>
          <w:b/>
        </w:rPr>
        <w:t xml:space="preserve">第二，三层叠加才稳定。</w:t>
      </w:r>
      <w:r>
        <w:t xml:space="preserve"> </w:t>
      </w:r>
      <w:r>
        <w:t xml:space="preserve">物质托底、结构层动员失效、动荡期创伤经验——三者缺一不可。</w:t>
      </w:r>
    </w:p>
    <w:p>
      <w:pPr>
        <w:pStyle w:val="BodyText"/>
      </w:pPr>
      <w:r>
        <w:rPr>
          <w:b/>
        </w:rPr>
        <w:t xml:space="preserve">第三，张力持续存在。</w:t>
      </w:r>
      <w:r>
        <w:t xml:space="preserve"> </w:t>
      </w:r>
      <w:r>
        <w:t xml:space="preserve">不对称的忽视、配给体系的脆弱性、国家层面的竞争——这三条张力在 2072 年尚未威胁均衡，但构成其未来演化的主要变量。</w:t>
      </w:r>
    </w:p>
    <w:p>
      <w:pPr>
        <w:pStyle w:val="BodyText"/>
      </w:pPr>
      <w:r>
        <w:rPr>
          <w:b/>
        </w:rPr>
        <w:t xml:space="preserve">第四，地区差异显著。</w:t>
      </w:r>
      <w:r>
        <w:t xml:space="preserve"> </w:t>
      </w:r>
      <w:r>
        <w:t xml:space="preserve">民主东亚的双层接受机制使均衡稳定性最高但隐性代价也最大；其他路径以不同的机制组合达成不同形态的均衡。</w:t>
      </w:r>
    </w:p>
    <w:p>
      <w:pPr>
        <w:pStyle w:val="BodyText"/>
      </w:pPr>
      <w:r>
        <w:t xml:space="preserve">理解这个均衡，是理解 2072 年多态社会为何稳定的核心。下一节（2.4）回答另一个相关问题——</w:t>
      </w:r>
      <w:r>
        <w:rPr>
          <w:b/>
        </w:rPr>
        <w:t xml:space="preserve">均衡之下个体如何获得意义？</w:t>
      </w:r>
      <w:r>
        <w:t xml:space="preserve"> </w:t>
      </w:r>
      <w:r>
        <w:t xml:space="preserve">这就是被需要感取代被市场定价的主题。</w:t>
      </w:r>
    </w:p>
    <w:p>
      <w:pPr>
        <w:pStyle w:val="Heading2"/>
      </w:pPr>
      <w:bookmarkStart w:id="52" w:name="被需要感取代被市场定价"/>
      <w:r>
        <w:t xml:space="preserve">2.4　被需要感取代被市场定价</w:t>
      </w:r>
      <w:bookmarkEnd w:id="52"/>
    </w:p>
    <w:p>
      <w:pPr>
        <w:pStyle w:val="FirstParagraph"/>
      </w:pPr>
      <w:r>
        <w:t xml:space="preserve">前一节（2.3）回答了</w:t>
      </w:r>
      <w:r>
        <w:t xml:space="preserve">“</w:t>
      </w:r>
      <w:r>
        <w:t xml:space="preserve">为什么不大规模社会动荡</w:t>
      </w:r>
      <w:r>
        <w:t xml:space="preserve">”</w:t>
      </w:r>
      <w:r>
        <w:t xml:space="preserve">——相互忽视均衡使对抗的成本超过收益。本节回答另一个相关问题：</w:t>
      </w:r>
      <w:r>
        <w:rPr>
          <w:b/>
        </w:rPr>
        <w:t xml:space="preserve">当人不再通过劳动被市场定价，他从哪里获得</w:t>
      </w:r>
      <w:r>
        <w:rPr>
          <w:b/>
        </w:rPr>
        <w:t xml:space="preserve">“</w:t>
      </w:r>
      <w:r>
        <w:rPr>
          <w:b/>
        </w:rPr>
        <w:t xml:space="preserve">被需要</w:t>
      </w:r>
      <w:r>
        <w:rPr>
          <w:b/>
        </w:rPr>
        <w:t xml:space="preserve">”</w:t>
      </w:r>
      <w:r>
        <w:rPr>
          <w:b/>
        </w:rPr>
        <w:t xml:space="preserve">的感觉？</w:t>
      </w:r>
      <w:r>
        <w:t xml:space="preserve"> </w:t>
      </w:r>
      <w:r>
        <w:t xml:space="preserve">这是机制描述，具体的路径差异与社区形态本卷不展开，详见卷 3 与卷 5。</w:t>
      </w:r>
    </w:p>
    <w:p>
      <w:pPr>
        <w:pStyle w:val="Heading3"/>
      </w:pPr>
      <w:bookmarkStart w:id="53" w:name="价值落点从市场转向社区的内在机制"/>
      <w:r>
        <w:t xml:space="preserve">2.4.1　价值落点从市场转向社区的内在机制</w:t>
      </w:r>
      <w:bookmarkEnd w:id="53"/>
    </w:p>
    <w:p>
      <w:pPr>
        <w:pStyle w:val="FirstParagraph"/>
      </w:pPr>
      <w:r>
        <w:rPr>
          <w:b/>
        </w:rPr>
        <w:t xml:space="preserve">价值感的核心从来不只是物质回报，是被需要的感觉。</w:t>
      </w:r>
    </w:p>
    <w:p>
      <w:pPr>
        <w:pStyle w:val="BodyText"/>
      </w:pPr>
      <w:r>
        <w:t xml:space="preserve">工业时代的劳动同时提供两件事：物质回报与</w:t>
      </w:r>
      <w:r>
        <w:t xml:space="preserve">“</w:t>
      </w:r>
      <w:r>
        <w:t xml:space="preserve">被需要的位置</w:t>
      </w:r>
      <w:r>
        <w:t xml:space="preserve">”</w:t>
      </w:r>
      <w:r>
        <w:t xml:space="preserve">——一个在具体人群中有名字、有功能、有历史的位置。这两件事捆绑在一起，是工业时代多数人价值感的稳定来源。AI 替代认知劳动后，物质托底通过其他机制独立解决（积分托底制、票据制、福利再校准），但物质托底处理不了被需要感——它需要另一处承接。</w:t>
      </w:r>
    </w:p>
    <w:p>
      <w:pPr>
        <w:pStyle w:val="BodyText"/>
      </w:pPr>
      <w:r>
        <w:t xml:space="preserve">承接只有两个候选：</w:t>
      </w:r>
      <w:r>
        <w:rPr>
          <w:b/>
        </w:rPr>
        <w:t xml:space="preserve">国家叙事</w:t>
      </w:r>
      <w:r>
        <w:t xml:space="preserve">（</w:t>
      </w:r>
      <w:r>
        <w:t xml:space="preserve">“</w:t>
      </w:r>
      <w:r>
        <w:t xml:space="preserve">为国效力</w:t>
      </w:r>
      <w:r>
        <w:t xml:space="preserve">”</w:t>
      </w:r>
      <w:r>
        <w:t xml:space="preserve">）与</w:t>
      </w:r>
      <w:r>
        <w:rPr>
          <w:b/>
        </w:rPr>
        <w:t xml:space="preserve">本地社区</w:t>
      </w:r>
      <w:r>
        <w:t xml:space="preserve">（</w:t>
      </w:r>
      <w:r>
        <w:t xml:space="preserve">“</w:t>
      </w:r>
      <w:r>
        <w:t xml:space="preserve">被认识你的人需要</w:t>
      </w:r>
      <w:r>
        <w:t xml:space="preserve">”</w:t>
      </w:r>
      <w:r>
        <w:t xml:space="preserve">）。国家叙事在不同路径上的承载力不同——中国路径较厚，美式路径较薄，盟邦路径居中——但</w:t>
      </w:r>
      <w:r>
        <w:rPr>
          <w:b/>
        </w:rPr>
        <w:t xml:space="preserve">对大多数人在大多数时间，国家叙事提供的被需要感是抽象的、间接的、不及社区强烈的。</w:t>
      </w:r>
      <w:r>
        <w:t xml:space="preserve"> </w:t>
      </w:r>
      <w:r>
        <w:t xml:space="preserve">社区因此成为被需要感在多态社会中的主要承接者。</w:t>
      </w:r>
    </w:p>
    <w:p>
      <w:pPr>
        <w:pStyle w:val="BodyText"/>
      </w:pPr>
      <w:r>
        <w:rPr>
          <w:b/>
        </w:rPr>
        <w:t xml:space="preserve">对周围认识你的人的价值是真实的、具体的、不依赖市场定价的。</w:t>
      </w:r>
      <w:r>
        <w:t xml:space="preserve"> </w:t>
      </w:r>
      <w:r>
        <w:t xml:space="preserve">帮邻居修了设备、组织了社区节庆、照看了独居老人、参与了社区议事会——这些行为在市场上价值有限，</w:t>
      </w:r>
      <w:r>
        <w:rPr>
          <w:b/>
        </w:rPr>
        <w:t xml:space="preserve">在本地社区里构成真实的社会资本</w:t>
      </w:r>
      <w:r>
        <w:t xml:space="preserve">——积累为声望、信任和互助资格。这套系统越运转，社区成员之间的相互依赖越深，离开的成本越高，内聚力越强。</w:t>
      </w:r>
    </w:p>
    <w:p>
      <w:pPr>
        <w:pStyle w:val="BodyText"/>
      </w:pPr>
      <w:r>
        <w:t xml:space="preserve">这是多态社会内聚力的核心机制：</w:t>
      </w:r>
      <w:r>
        <w:rPr>
          <w:b/>
        </w:rPr>
        <w:t xml:space="preserve">不是意识形态的认同，而是日常互动中积累的不可移植的位置感。</w:t>
      </w:r>
    </w:p>
    <w:p>
      <w:pPr>
        <w:pStyle w:val="BodyText"/>
      </w:pPr>
      <w:r>
        <w:t xml:space="preserve">历史上类似的</w:t>
      </w:r>
      <w:r>
        <w:t xml:space="preserve">“</w:t>
      </w:r>
      <w:r>
        <w:t xml:space="preserve">价值落点不在市场</w:t>
      </w:r>
      <w:r>
        <w:t xml:space="preserve">”</w:t>
      </w:r>
      <w:r>
        <w:t xml:space="preserve">形态多次存在——18—19 世纪英国乡村教区的执事、年长者、互助网络中的角色；明清中国农村宗族中的位序与功能；当代北欧社会以志愿、合作社、邻里互助为主轴的非市场价值定位渠道——</w:t>
      </w:r>
      <w:r>
        <w:rPr>
          <w:b/>
        </w:rPr>
        <w:t xml:space="preserve">都是在某种物质条件下价值落点不主要由市场承担的实例。</w:t>
      </w:r>
      <w:r>
        <w:t xml:space="preserve"> </w:t>
      </w:r>
      <w:r>
        <w:t xml:space="preserve">AI 时代的价值承接结构上接近这些先例，但物质条件不同——它是高物质生产力下的价值非市场化，是历史上没有先例的新形态。</w:t>
      </w:r>
    </w:p>
    <w:p>
      <w:pPr>
        <w:pStyle w:val="BodyText"/>
      </w:pPr>
      <w:r>
        <w:t xml:space="preserve">本节的核心论断可以这样表述：</w:t>
      </w:r>
    </w:p>
    <w:p>
      <w:pPr>
        <w:pStyle w:val="BlockText"/>
      </w:pPr>
      <w:r>
        <w:rPr>
          <w:b/>
        </w:rPr>
        <w:t xml:space="preserve">当物质由机器大量生产，人与人之间真实的连接——被认识你的人需要、被关心你的人看见——成为最稀缺也最真实的价值。市场经济用了两百年把人从共同体中解放出来，AI 时代用一代人的时间把人重新推回共同体，但这次不是因为没有选择，而是因为共同体提供了市场再也无法提供的东西。</w:t>
      </w:r>
    </w:p>
    <w:p>
      <w:pPr>
        <w:pStyle w:val="Heading3"/>
      </w:pPr>
      <w:bookmarkStart w:id="54" w:name="社区机制的双面性"/>
      <w:r>
        <w:t xml:space="preserve">2.4.2　社区机制的双面性</w:t>
      </w:r>
      <w:bookmarkEnd w:id="54"/>
    </w:p>
    <w:p>
      <w:pPr>
        <w:pStyle w:val="FirstParagraph"/>
      </w:pPr>
      <w:r>
        <w:t xml:space="preserve">社区作为意义感来源和稳定机制的功能是真实的，但社区机制也带有四类内在代价——熟人压力与规范强制、对外来者的纳入困难、地方等级的隐性固化、情感劳动的不均衡承担。</w:t>
      </w:r>
      <w:r>
        <w:rPr>
          <w:b/>
        </w:rPr>
        <w:t xml:space="preserve">这些代价不是社区机制的</w:t>
      </w:r>
      <w:r>
        <w:rPr>
          <w:b/>
        </w:rPr>
        <w:t xml:space="preserve">“</w:t>
      </w:r>
      <w:r>
        <w:rPr>
          <w:b/>
        </w:rPr>
        <w:t xml:space="preserve">漏洞</w:t>
      </w:r>
      <w:r>
        <w:rPr>
          <w:b/>
        </w:rPr>
        <w:t xml:space="preserve">”</w:t>
      </w:r>
      <w:r>
        <w:rPr>
          <w:b/>
        </w:rPr>
        <w:t xml:space="preserve">，是同一机制的另一面</w:t>
      </w:r>
      <w:r>
        <w:t xml:space="preserve">：内聚力提供的</w:t>
      </w:r>
      <w:r>
        <w:t xml:space="preserve">“</w:t>
      </w:r>
      <w:r>
        <w:t xml:space="preserve">被需要感</w:t>
      </w:r>
      <w:r>
        <w:t xml:space="preserve">”</w:t>
      </w:r>
      <w:r>
        <w:t xml:space="preserve">与内聚力施加的</w:t>
      </w:r>
      <w:r>
        <w:t xml:space="preserve">“</w:t>
      </w:r>
      <w:r>
        <w:t xml:space="preserve">规范压力</w:t>
      </w:r>
      <w:r>
        <w:t xml:space="preserve">”</w:t>
      </w:r>
      <w:r>
        <w:t xml:space="preserve">来自同一源头，无法分离。</w:t>
      </w:r>
    </w:p>
    <w:p>
      <w:pPr>
        <w:pStyle w:val="BodyText"/>
      </w:pPr>
      <w:r>
        <w:t xml:space="preserve">社区机制的具体形态、不同路径下的差异、负面可能性的具体呈现，本书在卷 3 制度分化（章十 家庭、社区、宗教）与卷 5 地理图景（章三 城市的继续 / 章八 世界其他地区）有详细展开。本节只指出机制的双面性这一基本事实。</w:t>
      </w:r>
    </w:p>
    <w:p>
      <w:pPr>
        <w:pStyle w:val="Heading3"/>
      </w:pPr>
      <w:bookmarkStart w:id="55" w:name="劳动时间的演化与闲暇"/>
      <w:r>
        <w:t xml:space="preserve">2.4.3　劳动时间的演化与闲暇</w:t>
      </w:r>
      <w:bookmarkEnd w:id="55"/>
    </w:p>
    <w:p>
      <w:pPr>
        <w:pStyle w:val="FirstParagraph"/>
      </w:pPr>
      <w:r>
        <w:rPr>
          <w:b/>
        </w:rPr>
        <w:t xml:space="preserve">工时压缩的总轨迹。</w:t>
      </w:r>
      <w:r>
        <w:t xml:space="preserve"> </w:t>
      </w:r>
      <w:r>
        <w:t xml:space="preserve">工业化前的人类劳动时间约 70—80 小时/周；工业革命将其标准化并通过百年工人运动压缩到 40 小时/周；AI 时代的工时压缩从</w:t>
      </w:r>
      <w:r>
        <w:t xml:space="preserve">“</w:t>
      </w:r>
      <w:r>
        <w:t xml:space="preserve">政治争取</w:t>
      </w:r>
      <w:r>
        <w:t xml:space="preserve">”</w:t>
      </w:r>
      <w:r>
        <w:t xml:space="preserve">变为</w:t>
      </w:r>
      <w:r>
        <w:t xml:space="preserve">“</w:t>
      </w:r>
      <w:r>
        <w:t xml:space="preserve">技术分配</w:t>
      </w:r>
      <w:r>
        <w:t xml:space="preserve">”</w:t>
      </w:r>
      <w:r>
        <w:t xml:space="preserve">——剩余的人类劳动总量系统性收缩，问题不再是能否缩短，而是剩余的工作如何在人群中分配。</w:t>
      </w:r>
    </w:p>
    <w:p>
      <w:pPr>
        <w:pStyle w:val="BodyText"/>
      </w:pPr>
      <w:r>
        <w:rPr>
          <w:b/>
        </w:rPr>
        <w:t xml:space="preserve">两条路径。</w:t>
      </w:r>
      <w:r>
        <w:t xml:space="preserve"> </w:t>
      </w:r>
      <w:r>
        <w:t xml:space="preserve">AI 替代通过两条性质截然不同的路径影响工时结构：</w:t>
      </w:r>
      <w:r>
        <w:t xml:space="preserve"> </w:t>
      </w:r>
      <w:r>
        <w:t xml:space="preserve">-</w:t>
      </w:r>
      <w:r>
        <w:t xml:space="preserve"> </w:t>
      </w:r>
      <w:r>
        <w:rPr>
          <w:b/>
        </w:rPr>
        <w:t xml:space="preserve">岗位消失路径</w:t>
      </w:r>
      <w:r>
        <w:t xml:space="preserve">——AI 直接把人推出劳动市场，少数在职者工时不变甚至上升，大量人完全退出。这是 2030—2050 年代的主要现象，制造的是工时分配的极化。</w:t>
      </w:r>
      <w:r>
        <w:t xml:space="preserve"> </w:t>
      </w:r>
      <w:r>
        <w:t xml:space="preserve">-</w:t>
      </w:r>
      <w:r>
        <w:t xml:space="preserve"> </w:t>
      </w:r>
      <w:r>
        <w:rPr>
          <w:b/>
        </w:rPr>
        <w:t xml:space="preserve">立法压缩路径</w:t>
      </w:r>
      <w:r>
        <w:t xml:space="preserve">——把剩余工作更均匀地分配给更多人。24 小时标准工时在 2058—2065 年间陆续确立，是物质托底覆盖后劳动者真正有了拒绝超时的底气后的政治回应。</w:t>
      </w:r>
    </w:p>
    <w:p>
      <w:pPr>
        <w:pStyle w:val="BodyText"/>
      </w:pPr>
      <w:r>
        <w:rPr>
          <w:b/>
        </w:rPr>
        <w:t xml:space="preserve">闲暇的两种形态。</w:t>
      </w:r>
      <w:r>
        <w:t xml:space="preserve"> </w:t>
      </w:r>
      <w:r>
        <w:t xml:space="preserve">时间的分配在多态社会下变得高度个体化：</w:t>
      </w:r>
      <w:r>
        <w:t xml:space="preserve"> </w:t>
      </w:r>
      <w:r>
        <w:t xml:space="preserve">-</w:t>
      </w:r>
      <w:r>
        <w:t xml:space="preserve"> </w:t>
      </w:r>
      <w:r>
        <w:rPr>
          <w:b/>
        </w:rPr>
        <w:t xml:space="preserve">有意义框架支撑的空余时间</w:t>
      </w:r>
      <w:r>
        <w:t xml:space="preserve">——通过社区参与、家庭关系、个人兴趣、学习积累自然生成意义结构。这是多数人的形态。</w:t>
      </w:r>
      <w:r>
        <w:t xml:space="preserve"> </w:t>
      </w:r>
      <w:r>
        <w:t xml:space="preserve">-</w:t>
      </w:r>
      <w:r>
        <w:t xml:space="preserve"> </w:t>
      </w:r>
      <w:r>
        <w:rPr>
          <w:b/>
        </w:rPr>
        <w:t xml:space="preserve">意义框架尚在构建中的空余时间</w:t>
      </w:r>
      <w:r>
        <w:t xml:space="preserve">——一部分人在转型期需要更长时间形成内在动力。历史上的英国</w:t>
      </w:r>
      <w:r>
        <w:t xml:space="preserve">“</w:t>
      </w:r>
      <w:r>
        <w:t xml:space="preserve">无所事事的下层</w:t>
      </w:r>
      <w:r>
        <w:t xml:space="preserve">”</w:t>
      </w:r>
      <w:r>
        <w:t xml:space="preserve">、日本 NEET 现象都是这一形态的小规模实例——重要的是认识到它们描述的是少数人。</w:t>
      </w:r>
    </w:p>
    <w:p>
      <w:pPr>
        <w:pStyle w:val="BodyText"/>
      </w:pPr>
      <w:r>
        <w:t xml:space="preserve">闲暇与意义的关系的更细致讨论在 4.2 节（精神健康的宏观结构）与卷 3 章十、卷 5 章三/章八展开，本节不重复。</w:t>
      </w:r>
    </w:p>
    <w:p>
      <w:pPr>
        <w:pStyle w:val="Heading3"/>
      </w:pPr>
      <w:bookmarkStart w:id="56" w:name="大众心态转变均衡的主观条件"/>
      <w:r>
        <w:t xml:space="preserve">2.4.4　大众心态转变：均衡的主观条件</w:t>
      </w:r>
      <w:bookmarkEnd w:id="56"/>
    </w:p>
    <w:p>
      <w:pPr>
        <w:pStyle w:val="FirstParagraph"/>
      </w:pPr>
      <w:r>
        <w:t xml:space="preserve">相互忽视均衡要稳定成立，还需要主观侧的条件：</w:t>
      </w:r>
      <w:r>
        <w:rPr>
          <w:b/>
        </w:rPr>
        <w:t xml:space="preserve">多数人口在心理和认知上不主动寻求打破现状。</w:t>
      </w:r>
      <w:r>
        <w:t xml:space="preserve"> </w:t>
      </w:r>
      <w:r>
        <w:t xml:space="preserve">这一条件通过三条相互独立、效果相互强化的精神塑造路径形成。</w:t>
      </w:r>
    </w:p>
    <w:p>
      <w:pPr>
        <w:pStyle w:val="BodyText"/>
      </w:pPr>
      <w:r>
        <w:rPr>
          <w:b/>
        </w:rPr>
        <w:t xml:space="preserve">路径一：K12 教育的规范性养成。</w:t>
      </w:r>
      <w:r>
        <w:t xml:space="preserve"> </w:t>
      </w:r>
      <w:r>
        <w:t xml:space="preserve">义务教育阶段塑造个体对</w:t>
      </w:r>
      <w:r>
        <w:t xml:space="preserve">“</w:t>
      </w:r>
      <w:r>
        <w:t xml:space="preserve">什么是正常生活</w:t>
      </w:r>
      <w:r>
        <w:t xml:space="preserve">”</w:t>
      </w:r>
      <w:r>
        <w:t xml:space="preserve">、</w:t>
      </w:r>
      <w:r>
        <w:t xml:space="preserve">“</w:t>
      </w:r>
      <w:r>
        <w:t xml:space="preserve">什么是合理的社会期望</w:t>
      </w:r>
      <w:r>
        <w:t xml:space="preserve">”</w:t>
      </w:r>
      <w:r>
        <w:t xml:space="preserve">的隐性背景。不同路径下规范内容不同，但都在功能上承担将个体嵌入现有秩序的早期塑造——在动员倾向形成之前已经预设了底色。</w:t>
      </w:r>
    </w:p>
    <w:p>
      <w:pPr>
        <w:pStyle w:val="BodyText"/>
      </w:pPr>
      <w:r>
        <w:rPr>
          <w:b/>
        </w:rPr>
        <w:t xml:space="preserve">路径二：免费高等教育的认知化解机制。</w:t>
      </w:r>
      <w:r>
        <w:t xml:space="preserve"> </w:t>
      </w:r>
      <w:r>
        <w:t xml:space="preserve">聚变国家 2044—2060 年代陆续推进免费高等教育。系统性社科训练使受教育人口能够在结构层面理解自身处境——从</w:t>
      </w:r>
      <w:r>
        <w:t xml:space="preserve">“</w:t>
      </w:r>
      <w:r>
        <w:t xml:space="preserve">不知道为什么痛苦</w:t>
      </w:r>
      <w:r>
        <w:t xml:space="preserve">”</w:t>
      </w:r>
      <w:r>
        <w:t xml:space="preserve">变成</w:t>
      </w:r>
      <w:r>
        <w:t xml:space="preserve">“</w:t>
      </w:r>
      <w:r>
        <w:t xml:space="preserve">知道为什么、也知道无法改变</w:t>
      </w:r>
      <w:r>
        <w:t xml:space="preserve">”</w:t>
      </w:r>
      <w:r>
        <w:t xml:space="preserve">。</w:t>
      </w:r>
      <w:r>
        <w:rPr>
          <w:b/>
        </w:rPr>
        <w:t xml:space="preserve">理解本身降低了主动动员的意愿，不是因为压制，而是因为识别了集体行动的机会成本结构。</w:t>
      </w:r>
      <w:r>
        <w:t xml:space="preserve"> </w:t>
      </w:r>
      <w:r>
        <w:t xml:space="preserve">此路径覆盖中坚层但非主力，效果在 2090—2100 年才完成代际替换。</w:t>
      </w:r>
    </w:p>
    <w:p>
      <w:pPr>
        <w:pStyle w:val="BodyText"/>
      </w:pPr>
      <w:r>
        <w:rPr>
          <w:b/>
        </w:rPr>
        <w:t xml:space="preserve">路径三：舆论极化疲劳与内容需求的自发漂移。</w:t>
      </w:r>
      <w:r>
        <w:t xml:space="preserve"> </w:t>
      </w:r>
      <w:r>
        <w:t xml:space="preserve">动荡期高情绪强度内容的持续消费有边际效用递减的内在规律。2040 年代中期起，部分人口主动退出高对抗信息流，内容需求向低刺激、平和、非立场性方向漂移。这是自发的消费行为调整，不是被规划的——但其结果与相互忽视均衡的形成条件高度吻合。</w:t>
      </w:r>
    </w:p>
    <w:p>
      <w:pPr>
        <w:pStyle w:val="BodyText"/>
      </w:pPr>
      <w:r>
        <w:rPr>
          <w:b/>
        </w:rPr>
        <w:t xml:space="preserve">三条路径在人口分布上部分重叠，效果相互叠加。</w:t>
      </w:r>
      <w:r>
        <w:t xml:space="preserve"> </w:t>
      </w:r>
      <w:r>
        <w:t xml:space="preserve">未被覆盖的人口——主要是遗忘地带与低速体系外缘的未受高等教育人口——不满真实存在，但动员能力结构性薄弱；受过高教而选择不动员的人口则因理解了集体行动的低收益而将不满内化。两类不满以不同方式被吸收，都不转化为有效的系统性挑战——这是均衡在主观侧成立的完整条件。</w:t>
      </w:r>
    </w:p>
    <w:p>
      <w:pPr>
        <w:pStyle w:val="Heading3"/>
      </w:pPr>
      <w:bookmarkStart w:id="57" w:name="收束-2"/>
      <w:r>
        <w:t xml:space="preserve">收束</w:t>
      </w:r>
      <w:bookmarkEnd w:id="57"/>
    </w:p>
    <w:p>
      <w:pPr>
        <w:pStyle w:val="FirstParagraph"/>
      </w:pPr>
      <w:r>
        <w:t xml:space="preserve">被需要感取代被市场定价是多态社会的第四条核心机制。它与劳动塌陷（2.1）、流动收缩（2.2）、相互忽视均衡（2.3）四条机制相互强化，构成多态社会的物质与心理双重支柱。</w:t>
      </w:r>
      <w:r>
        <w:rPr>
          <w:b/>
        </w:rPr>
        <w:t xml:space="preserve">任何一条单独都不足以维持多态社会，四条叠加才形成稳态。</w:t>
      </w:r>
    </w:p>
    <w:p>
      <w:pPr>
        <w:pStyle w:val="Heading2"/>
      </w:pPr>
      <w:bookmarkStart w:id="58" w:name="章三-多态社会的三个内因"/>
      <w:r>
        <w:t xml:space="preserve">章三　多态社会的三个内因</w:t>
      </w:r>
      <w:bookmarkEnd w:id="58"/>
    </w:p>
    <w:p>
      <w:pPr>
        <w:pStyle w:val="BlockText"/>
      </w:pPr>
      <w:r>
        <w:rPr>
          <w:b/>
        </w:rPr>
        <w:t xml:space="preserve">本章定位。</w:t>
      </w:r>
      <w:r>
        <w:t xml:space="preserve"> </w:t>
      </w:r>
      <w:r>
        <w:t xml:space="preserve">章二（2.1—2.4）解答了</w:t>
      </w:r>
      <w:r>
        <w:t xml:space="preserve">“</w:t>
      </w:r>
      <w:r>
        <w:t xml:space="preserve">多态社会的运行机制是什么</w:t>
      </w:r>
      <w:r>
        <w:t xml:space="preserve">”</w:t>
      </w:r>
      <w:r>
        <w:t xml:space="preserve">——劳动塌陷、流动收缩、相互忽视均衡、被需要感取代被市场定价四条机制构成多态社会的运行支柱。本章解答另一个问题：</w:t>
      </w:r>
      <w:r>
        <w:rPr>
          <w:b/>
        </w:rPr>
        <w:t xml:space="preserve">为什么这些机制必然导向多态（多条路径并行）而非单态（一条路径主导）？</w:t>
      </w:r>
      <w:r>
        <w:t xml:space="preserve"> </w:t>
      </w:r>
      <w:r>
        <w:t xml:space="preserve">一个稳态从理论上完全可以是单态的——只要某条路径的吸引力足够强，其他路径会向它收敛。多态之所以成立，是因为有三条结构性内因在阻止收敛。</w:t>
      </w:r>
    </w:p>
    <w:p>
      <w:pPr>
        <w:pStyle w:val="FirstParagraph"/>
      </w:pPr>
      <w:r>
        <w:t xml:space="preserve">多态社会的三个内因，按性质分别是结构性、经济性、文化性。它们相互独立、相互强化，共同构成多态稳态的深层支柱。</w:t>
      </w:r>
      <w:r>
        <w:rPr>
          <w:b/>
        </w:rPr>
        <w:t xml:space="preserve">这三条内因不是为了</w:t>
      </w:r>
      <w:r>
        <w:rPr>
          <w:b/>
        </w:rPr>
        <w:t xml:space="preserve">“</w:t>
      </w:r>
      <w:r>
        <w:rPr>
          <w:b/>
        </w:rPr>
        <w:t xml:space="preserve">维持多元而设立</w:t>
      </w:r>
      <w:r>
        <w:rPr>
          <w:b/>
        </w:rPr>
        <w:t xml:space="preserve">”</w:t>
      </w:r>
      <w:r>
        <w:rPr>
          <w:b/>
        </w:rPr>
        <w:t xml:space="preserve">——它们是 AI 时代物质条件的自然产物。</w:t>
      </w:r>
      <w:r>
        <w:t xml:space="preserve"> </w:t>
      </w:r>
      <w:r>
        <w:t xml:space="preserve">没有人为多态设计了它们，它们存在所以多态存在。</w:t>
      </w:r>
    </w:p>
    <w:p>
      <w:r>
        <w:pict>
          <v:rect style="width:0;height:1.5pt" o:hralign="center" o:hrstd="t" o:hr="t"/>
        </w:pict>
      </w:r>
    </w:p>
    <w:p>
      <w:pPr>
        <w:pStyle w:val="Heading3"/>
      </w:pPr>
      <w:bookmarkStart w:id="59" w:name="结构性内因滞后消化进度不一"/>
      <w:r>
        <w:t xml:space="preserve">3.1　结构性内因：滞后消化进度不一</w:t>
      </w:r>
      <w:bookmarkEnd w:id="59"/>
    </w:p>
    <w:p>
      <w:pPr>
        <w:pStyle w:val="FirstParagraph"/>
      </w:pPr>
      <w:r>
        <w:rPr>
          <w:b/>
        </w:rPr>
        <w:t xml:space="preserve">同一项技术，进入不同的社会，不会产生同等深度的即时变化。</w:t>
      </w:r>
    </w:p>
    <w:p>
      <w:pPr>
        <w:pStyle w:val="BodyText"/>
      </w:pPr>
      <w:r>
        <w:t xml:space="preserve">技术到来是一个事件，但技术被真正消化——进入经济结构、改变制度框架、重塑价值观念——是一个过程。这个过程在不同社会里耗时差异悬殊。</w:t>
      </w:r>
      <w:r>
        <w:rPr>
          <w:b/>
        </w:rPr>
        <w:t xml:space="preserve">这一差异不是偶然的，是结构性的。</w:t>
      </w:r>
      <w:r>
        <w:t xml:space="preserve"> </w:t>
      </w:r>
      <w:r>
        <w:t xml:space="preserve">它由两个因素共同决定：一是技术抵达的时间先后（先到的先开始消化）；二是每个社会消化技术的制度速度（有的社会能快速调整，有的需要漫长的政治协商和文化适应）。这两个因素叠加，产生了一个重要结果：</w:t>
      </w:r>
      <w:r>
        <w:rPr>
          <w:b/>
        </w:rPr>
        <w:t xml:space="preserve">到 2072 年，各条路径实际上并不是在同一个</w:t>
      </w:r>
      <w:r>
        <w:rPr>
          <w:b/>
        </w:rPr>
        <w:t xml:space="preserve">“</w:t>
      </w:r>
      <w:r>
        <w:rPr>
          <w:b/>
        </w:rPr>
        <w:t xml:space="preserve">历史时刻</w:t>
      </w:r>
      <w:r>
        <w:rPr>
          <w:b/>
        </w:rPr>
        <w:t xml:space="preserve">”</w:t>
      </w:r>
      <w:r>
        <w:rPr>
          <w:b/>
        </w:rPr>
        <w:t xml:space="preserve">运行的——它们活在不同的功能性历史时间里。</w:t>
      </w:r>
    </w:p>
    <w:p>
      <w:pPr>
        <w:pStyle w:val="BodyText"/>
      </w:pPr>
      <w:r>
        <w:rPr>
          <w:b/>
        </w:rPr>
        <w:t xml:space="preserve">以 AI 对就业的冲击为例。</w:t>
      </w:r>
    </w:p>
    <w:p>
      <w:pPr>
        <w:pStyle w:val="BodyText"/>
      </w:pPr>
      <w:r>
        <w:t xml:space="preserve">这一冲击在 2027 年前后开始在核心经济体显现，各路径的消化进度大致如下：</w:t>
      </w:r>
    </w:p>
    <w:p>
      <w:pPr>
        <w:numPr>
          <w:ilvl w:val="0"/>
          <w:numId w:val="1015"/>
        </w:numPr>
        <w:pStyle w:val="Compact"/>
      </w:pPr>
      <w:r>
        <w:rPr>
          <w:b/>
        </w:rPr>
        <w:t xml:space="preserve">中国路径</w:t>
      </w:r>
      <w:r>
        <w:t xml:space="preserve">：制度响应不需要政治协商，技术官僚体制在压力累积之前已部署应对框架。制度层面的调整约在 2033—2038 年完成——比冲击开始仅滞后六到十年。</w:t>
      </w:r>
    </w:p>
    <w:p>
      <w:pPr>
        <w:numPr>
          <w:ilvl w:val="0"/>
          <w:numId w:val="1015"/>
        </w:numPr>
        <w:pStyle w:val="Compact"/>
      </w:pPr>
      <w:r>
        <w:rPr>
          <w:b/>
        </w:rPr>
        <w:t xml:space="preserve">美式路径</w:t>
      </w:r>
      <w:r>
        <w:t xml:space="preserve">：经历了更长的政治博弈——州级试点在 2042—2047 年间陆续启动，联邦层面的统一框架在 2052 年成型。制度层面的调整约在 2036—2052 年完成——比冲击开始滞后九到二十五年。</w:t>
      </w:r>
    </w:p>
    <w:p>
      <w:pPr>
        <w:numPr>
          <w:ilvl w:val="0"/>
          <w:numId w:val="1015"/>
        </w:numPr>
        <w:pStyle w:val="Compact"/>
      </w:pPr>
      <w:r>
        <w:rPr>
          <w:b/>
        </w:rPr>
        <w:t xml:space="preserve">盟邦路径</w:t>
      </w:r>
      <w:r>
        <w:t xml:space="preserve">：多国协商机制进一步延长了过程，制度层面的调整约在 2055—2060 年完成——比冲击开始滞后约三十年。</w:t>
      </w:r>
    </w:p>
    <w:p>
      <w:pPr>
        <w:numPr>
          <w:ilvl w:val="0"/>
          <w:numId w:val="1015"/>
        </w:numPr>
        <w:pStyle w:val="Compact"/>
      </w:pPr>
      <w:r>
        <w:rPr>
          <w:b/>
        </w:rPr>
        <w:t xml:space="preserve">持平国家</w:t>
      </w:r>
      <w:r>
        <w:t xml:space="preserve">：政策碎片化与执行不一致使制度调整呈</w:t>
      </w:r>
      <w:r>
        <w:t xml:space="preserve">“</w:t>
      </w:r>
      <w:r>
        <w:t xml:space="preserve">修修补补</w:t>
      </w:r>
      <w:r>
        <w:t xml:space="preserve">”</w:t>
      </w:r>
      <w:r>
        <w:t xml:space="preserve">形态，没有清晰的</w:t>
      </w:r>
      <w:r>
        <w:t xml:space="preserve">“</w:t>
      </w:r>
      <w:r>
        <w:t xml:space="preserve">完成时点</w:t>
      </w:r>
      <w:r>
        <w:t xml:space="preserve">”</w:t>
      </w:r>
      <w:r>
        <w:t xml:space="preserve">。</w:t>
      </w:r>
    </w:p>
    <w:p>
      <w:pPr>
        <w:numPr>
          <w:ilvl w:val="0"/>
          <w:numId w:val="1015"/>
        </w:numPr>
        <w:pStyle w:val="Compact"/>
      </w:pPr>
      <w:r>
        <w:rPr>
          <w:b/>
        </w:rPr>
        <w:t xml:space="preserve">附庸路径</w:t>
      </w:r>
      <w:r>
        <w:t xml:space="preserve">：制度模式从中国路径输入，时差约 5—10 年，但执行能力受限，实质性消化深度低于中国本国。</w:t>
      </w:r>
    </w:p>
    <w:p>
      <w:pPr>
        <w:numPr>
          <w:ilvl w:val="0"/>
          <w:numId w:val="1015"/>
        </w:numPr>
        <w:pStyle w:val="Compact"/>
      </w:pPr>
      <w:r>
        <w:rPr>
          <w:b/>
        </w:rPr>
        <w:t xml:space="preserve">资源国</w:t>
      </w:r>
      <w:r>
        <w:t xml:space="preserve">：分化为两类——海湾富国通过主权财富基金支撑的转型已部分启动；中小产油国的制度响应基本缺席。</w:t>
      </w:r>
    </w:p>
    <w:p>
      <w:pPr>
        <w:numPr>
          <w:ilvl w:val="0"/>
          <w:numId w:val="1015"/>
        </w:numPr>
        <w:pStyle w:val="Compact"/>
      </w:pPr>
      <w:r>
        <w:rPr>
          <w:b/>
        </w:rPr>
        <w:t xml:space="preserve">遗忘地带</w:t>
      </w:r>
      <w:r>
        <w:t xml:space="preserve">：制度响应几乎缺席，到 2072 年仍未启动实质性消化。</w:t>
      </w:r>
    </w:p>
    <w:p>
      <w:pPr>
        <w:pStyle w:val="FirstParagraph"/>
      </w:pPr>
      <w:r>
        <w:t xml:space="preserve">读者诸君读到这一组时间表时，请注意一件事：</w:t>
      </w:r>
      <w:r>
        <w:rPr>
          <w:b/>
        </w:rPr>
        <w:t xml:space="preserve">这不是发展程度高低的简单差异。</w:t>
      </w:r>
      <w:r>
        <w:t xml:space="preserve"> </w:t>
      </w:r>
      <w:r>
        <w:t xml:space="preserve">中国的提前消化不是来自技术上的遥遥领先，是来自威权体制在制度响应上不需要协商的结构性优势；欧洲的滞后不是因为落后，是因为民主协商本就需要时间，</w:t>
      </w:r>
      <w:r>
        <w:rPr>
          <w:b/>
        </w:rPr>
        <w:t xml:space="preserve">而协商出来的结果往往有更高的制度稳定性。</w:t>
      </w:r>
      <w:r>
        <w:t xml:space="preserve"> </w:t>
      </w:r>
      <w:r>
        <w:t xml:space="preserve">速度与稳定性是一个权衡——快速的响应可能不稳定，稳定的响应必然慢。</w:t>
      </w:r>
    </w:p>
    <w:p>
      <w:pPr>
        <w:pStyle w:val="BodyText"/>
      </w:pPr>
      <w:r>
        <w:t xml:space="preserve">文化层面的消化更慢、更深，</w:t>
      </w:r>
      <w:r>
        <w:rPr>
          <w:b/>
        </w:rPr>
        <w:t xml:space="preserve">也更难被加速。</w:t>
      </w:r>
    </w:p>
    <w:p>
      <w:pPr>
        <w:pStyle w:val="BodyText"/>
      </w:pPr>
      <w:r>
        <w:t xml:space="preserve">当一个社会意识到劳动不再是获取意义和尊严的主要通道，这个认知需要多年、甚至一代人的时间才能从个体感受转化为社会共识，进而形成新的价值框架。</w:t>
      </w:r>
      <w:r>
        <w:rPr>
          <w:b/>
        </w:rPr>
        <w:t xml:space="preserve">文化层的吸收速度大致是制度层的两倍时长。</w:t>
      </w:r>
      <w:r>
        <w:t xml:space="preserve"> </w:t>
      </w:r>
      <w:r>
        <w:t xml:space="preserve">中国路径的文化层吸收约在 2054 年前后达到基本稳定；美式路径约在 2059—2062 年；盟邦路径约在 2062—2064 年；其他路径仍在进行中。</w:t>
      </w:r>
    </w:p>
    <w:p>
      <w:pPr>
        <w:pStyle w:val="BodyText"/>
      </w:pPr>
      <w:r>
        <w:rPr>
          <w:b/>
        </w:rPr>
        <w:t xml:space="preserve">这一时差的政治含义。</w:t>
      </w:r>
    </w:p>
    <w:p>
      <w:pPr>
        <w:pStyle w:val="BodyText"/>
      </w:pPr>
      <w:r>
        <w:t xml:space="preserve">到 2072 年，中国路径已经积累了将近二十年的</w:t>
      </w:r>
      <w:r>
        <w:t xml:space="preserve">“</w:t>
      </w:r>
      <w:r>
        <w:t xml:space="preserve">意义危机应对经验</w:t>
      </w:r>
      <w:r>
        <w:t xml:space="preserve">”</w:t>
      </w:r>
      <w:r>
        <w:t xml:space="preserve">，形成了某种与之共存的稳态——意义危机被私人化承接、文化娱乐与精神医疗化提供间接处理、</w:t>
      </w:r>
      <w:r>
        <w:t xml:space="preserve">“</w:t>
      </w:r>
      <w:r>
        <w:t xml:space="preserve">有工作单位</w:t>
      </w:r>
      <w:r>
        <w:t xml:space="preserve">”</w:t>
      </w:r>
      <w:r>
        <w:t xml:space="preserve">作为身份锚点持续运作。而美式路径下的相当部分人口，在 2072 年可能才刚刚进入意义危机的中段——意义危机被公开命名、被主流文化产业讨论、被心理服务产业承接，但尚未形成稳定的与之共存的社会模式。</w:t>
      </w:r>
    </w:p>
    <w:p>
      <w:pPr>
        <w:pStyle w:val="BodyText"/>
      </w:pPr>
      <w:r>
        <w:rPr>
          <w:b/>
        </w:rPr>
        <w:t xml:space="preserve">因此，2072 年并不是一个所有地方都在处理同一问题的年份。</w:t>
      </w:r>
    </w:p>
    <w:p>
      <w:pPr>
        <w:numPr>
          <w:ilvl w:val="0"/>
          <w:numId w:val="1016"/>
        </w:numPr>
        <w:pStyle w:val="Compact"/>
      </w:pPr>
      <w:r>
        <w:t xml:space="preserve">中国路径面对的是</w:t>
      </w:r>
      <w:r>
        <w:t xml:space="preserve">“</w:t>
      </w:r>
      <w:r>
        <w:t xml:space="preserve">意义危机沉淀近二十年之后的社会管控稳态</w:t>
      </w:r>
      <w:r>
        <w:t xml:space="preserve">”</w:t>
      </w:r>
      <w:r>
        <w:t xml:space="preserve">。</w:t>
      </w:r>
    </w:p>
    <w:p>
      <w:pPr>
        <w:numPr>
          <w:ilvl w:val="0"/>
          <w:numId w:val="1016"/>
        </w:numPr>
        <w:pStyle w:val="Compact"/>
      </w:pPr>
      <w:r>
        <w:t xml:space="preserve">美式路径面对的是</w:t>
      </w:r>
      <w:r>
        <w:t xml:space="preserve">“</w:t>
      </w:r>
      <w:r>
        <w:t xml:space="preserve">多态格局基本成型但文化吸收尚未完全完成的动态调适期</w:t>
      </w:r>
      <w:r>
        <w:t xml:space="preserve">”</w:t>
      </w:r>
      <w:r>
        <w:t xml:space="preserve">。</w:t>
      </w:r>
    </w:p>
    <w:p>
      <w:pPr>
        <w:numPr>
          <w:ilvl w:val="0"/>
          <w:numId w:val="1016"/>
        </w:numPr>
        <w:pStyle w:val="Compact"/>
      </w:pPr>
      <w:r>
        <w:t xml:space="preserve">盟邦路径面对的是</w:t>
      </w:r>
      <w:r>
        <w:t xml:space="preserve">“</w:t>
      </w:r>
      <w:r>
        <w:t xml:space="preserve">福利再校准基本到位但意义层面仍在适应的中段</w:t>
      </w:r>
      <w:r>
        <w:t xml:space="preserve">”</w:t>
      </w:r>
      <w:r>
        <w:t xml:space="preserve">。</w:t>
      </w:r>
    </w:p>
    <w:p>
      <w:pPr>
        <w:numPr>
          <w:ilvl w:val="0"/>
          <w:numId w:val="1016"/>
        </w:numPr>
        <w:pStyle w:val="Compact"/>
      </w:pPr>
      <w:r>
        <w:t xml:space="preserve">持平国家面对的是</w:t>
      </w:r>
      <w:r>
        <w:t xml:space="preserve">“</w:t>
      </w:r>
      <w:r>
        <w:t xml:space="preserve">精英层已进入心理稳态、腹地仍在处理裸露期压力的内部分化</w:t>
      </w:r>
      <w:r>
        <w:t xml:space="preserve">”</w:t>
      </w:r>
      <w:r>
        <w:t xml:space="preserve">。</w:t>
      </w:r>
    </w:p>
    <w:p>
      <w:pPr>
        <w:numPr>
          <w:ilvl w:val="0"/>
          <w:numId w:val="1016"/>
        </w:numPr>
        <w:pStyle w:val="Compact"/>
      </w:pPr>
      <w:r>
        <w:t xml:space="preserve">附庸路径面对的是</w:t>
      </w:r>
      <w:r>
        <w:t xml:space="preserve">“</w:t>
      </w:r>
      <w:r>
        <w:t xml:space="preserve">制度形式已建但执行能力不足的形似神不似阶段</w:t>
      </w:r>
      <w:r>
        <w:t xml:space="preserve">”</w:t>
      </w:r>
      <w:r>
        <w:t xml:space="preserve">。</w:t>
      </w:r>
    </w:p>
    <w:p>
      <w:pPr>
        <w:numPr>
          <w:ilvl w:val="0"/>
          <w:numId w:val="1016"/>
        </w:numPr>
        <w:pStyle w:val="Compact"/>
      </w:pPr>
      <w:r>
        <w:t xml:space="preserve">资源国面对的是</w:t>
      </w:r>
      <w:r>
        <w:t xml:space="preserve">“</w:t>
      </w:r>
      <w:r>
        <w:t xml:space="preserve">内部分化最剧烈、命运轨迹相反的同时存在</w:t>
      </w:r>
      <w:r>
        <w:t xml:space="preserve">”</w:t>
      </w:r>
      <w:r>
        <w:t xml:space="preserve">。</w:t>
      </w:r>
    </w:p>
    <w:p>
      <w:pPr>
        <w:numPr>
          <w:ilvl w:val="0"/>
          <w:numId w:val="1016"/>
        </w:numPr>
        <w:pStyle w:val="Compact"/>
      </w:pPr>
      <w:r>
        <w:t xml:space="preserve">全球南方与遗忘地带面对的是</w:t>
      </w:r>
      <w:r>
        <w:t xml:space="preserve">“</w:t>
      </w:r>
      <w:r>
        <w:t xml:space="preserve">技术经济层面刚刚开始渗透、制度和文化层面几乎还未触动的早期冲击阶段</w:t>
      </w:r>
      <w:r>
        <w:t xml:space="preserve">”</w:t>
      </w:r>
      <w:r>
        <w:t xml:space="preserve">。</w:t>
      </w:r>
    </w:p>
    <w:p>
      <w:pPr>
        <w:pStyle w:val="FirstParagraph"/>
      </w:pPr>
      <w:r>
        <w:rPr>
          <w:b/>
        </w:rPr>
        <w:t xml:space="preserve">同一个物理年份 2072，各条路径实际运行在不同的</w:t>
      </w:r>
      <w:r>
        <w:rPr>
          <w:b/>
        </w:rPr>
        <w:t xml:space="preserve">“</w:t>
      </w:r>
      <w:r>
        <w:rPr>
          <w:b/>
        </w:rPr>
        <w:t xml:space="preserve">历史深度</w:t>
      </w:r>
      <w:r>
        <w:rPr>
          <w:b/>
        </w:rPr>
        <w:t xml:space="preserve">”</w:t>
      </w:r>
      <w:r>
        <w:rPr>
          <w:b/>
        </w:rPr>
        <w:t xml:space="preserve">上——这种滞后不是落后，是历史时差。</w:t>
      </w:r>
    </w:p>
    <w:p>
      <w:pPr>
        <w:pStyle w:val="BodyText"/>
      </w:pPr>
      <w:r>
        <w:t xml:space="preserve">历史上类似的</w:t>
      </w:r>
      <w:r>
        <w:t xml:space="preserve">“</w:t>
      </w:r>
      <w:r>
        <w:t xml:space="preserve">同一冲击在不同制度上消化速度系统性不同</w:t>
      </w:r>
      <w:r>
        <w:t xml:space="preserve">”</w:t>
      </w:r>
      <w:r>
        <w:t xml:space="preserve">现象有清晰先例。</w:t>
      </w:r>
    </w:p>
    <w:p>
      <w:pPr>
        <w:pStyle w:val="BodyText"/>
      </w:pPr>
      <w:r>
        <w:rPr>
          <w:b/>
        </w:rPr>
        <w:t xml:space="preserve">最直接的对照是 19 世纪东亚对西方冲击的不同消化速度。</w:t>
      </w:r>
    </w:p>
    <w:p>
      <w:pPr>
        <w:pStyle w:val="BodyText"/>
      </w:pPr>
      <w:r>
        <w:t xml:space="preserve">1853 年美国佩里舰队抵达江户湾，对日本与中国造成的冲击大致是同源的——西方工业文明对前工业东亚的全面挑战。但两国的消化速度根本不同：</w:t>
      </w:r>
    </w:p>
    <w:p>
      <w:pPr>
        <w:numPr>
          <w:ilvl w:val="0"/>
          <w:numId w:val="1017"/>
        </w:numPr>
        <w:pStyle w:val="Compact"/>
      </w:pPr>
      <w:r>
        <w:rPr>
          <w:b/>
        </w:rPr>
        <w:t xml:space="preserve">日本</w:t>
      </w:r>
      <w:r>
        <w:t xml:space="preserve">：明治维新（1868—1912）以约四十年的时间完成了从封建幕府到现代国家的转型——制度层面（中央政府、军队、财政、教育）在 1880 年代基本到位；文化层面的吸收（</w:t>
      </w:r>
      <w:r>
        <w:t xml:space="preserve">“</w:t>
      </w:r>
      <w:r>
        <w:t xml:space="preserve">文明开化</w:t>
      </w:r>
      <w:r>
        <w:t xml:space="preserve">”</w:t>
      </w:r>
      <w:r>
        <w:t xml:space="preserve">叙事的内化）到 1910 年代大致稳定。</w:t>
      </w:r>
      <w:r>
        <w:rPr>
          <w:b/>
        </w:rPr>
        <w:t xml:space="preserve">速度的关键是政治结构允许快速变革——明治政权的中央集权使大规模制度重构成为可能。</w:t>
      </w:r>
    </w:p>
    <w:p>
      <w:pPr>
        <w:numPr>
          <w:ilvl w:val="0"/>
          <w:numId w:val="1017"/>
        </w:numPr>
        <w:pStyle w:val="Compact"/>
      </w:pPr>
      <w:r>
        <w:rPr>
          <w:b/>
        </w:rPr>
        <w:t xml:space="preserve">中国</w:t>
      </w:r>
      <w:r>
        <w:t xml:space="preserve">：洋务运动（1861—1895）三十多年的努力被甲午战争（1894—1895）打断；戊戌变法（1898）持续仅 103 天即告失败；辛亥革命（1911）推翻帝制后又经历二十多年的军阀混战与内战；文化层面的吸收到 1949 年仍未完成。</w:t>
      </w:r>
      <w:r>
        <w:rPr>
          <w:b/>
        </w:rPr>
        <w:t xml:space="preserve">速度受阻的关键是政治结构无法承载快速变革——晚清的中央权威与地方权力之间的张力使任何重大改革都被多重利益结构阻滞。</w:t>
      </w:r>
    </w:p>
    <w:p>
      <w:pPr>
        <w:pStyle w:val="FirstParagraph"/>
      </w:pPr>
      <w:r>
        <w:t xml:space="preserve">同一冲击，日本约用四十年消化，中国用了将近一百年。</w:t>
      </w:r>
      <w:r>
        <w:rPr>
          <w:b/>
        </w:rPr>
        <w:t xml:space="preserve">这不是日本</w:t>
      </w:r>
      <w:r>
        <w:rPr>
          <w:b/>
        </w:rPr>
        <w:t xml:space="preserve">“</w:t>
      </w:r>
      <w:r>
        <w:rPr>
          <w:b/>
        </w:rPr>
        <w:t xml:space="preserve">先进</w:t>
      </w:r>
      <w:r>
        <w:rPr>
          <w:b/>
        </w:rPr>
        <w:t xml:space="preserve">”</w:t>
      </w:r>
      <w:r>
        <w:rPr>
          <w:b/>
        </w:rPr>
        <w:t xml:space="preserve">中国</w:t>
      </w:r>
      <w:r>
        <w:rPr>
          <w:b/>
        </w:rPr>
        <w:t xml:space="preserve">“</w:t>
      </w:r>
      <w:r>
        <w:rPr>
          <w:b/>
        </w:rPr>
        <w:t xml:space="preserve">落后</w:t>
      </w:r>
      <w:r>
        <w:rPr>
          <w:b/>
        </w:rPr>
        <w:t xml:space="preserve">”</w:t>
      </w:r>
      <w:r>
        <w:rPr>
          <w:b/>
        </w:rPr>
        <w:t xml:space="preserve">——是制度结构差异决定了消化速度差异。</w:t>
      </w:r>
      <w:r>
        <w:t xml:space="preserve"> </w:t>
      </w:r>
      <w:r>
        <w:t xml:space="preserve">这一时差的政治后果延续到 20 世纪——日本能在 1930 年代成为工业化强国并发动战争，中国直到 1980 年代才真正进入工业化高速增长期。</w:t>
      </w:r>
    </w:p>
    <w:p>
      <w:pPr>
        <w:pStyle w:val="BodyText"/>
      </w:pPr>
      <w:r>
        <w:t xml:space="preserve">类似的时差现象在历次大规模文明冲击中都有出现。15—17 世纪欧洲宗教改革对天主教国家与新教国家的不同消化、19 世纪铁路与电报对英国与俄国的不同渗透、20 世纪互联网对美国与日本的不同采纳——</w:t>
      </w:r>
      <w:r>
        <w:rPr>
          <w:b/>
        </w:rPr>
        <w:t xml:space="preserve">每一次大规模技术或思想冲击，都会在不同制度上展开为不同的时序，而这些时序的差异本身成为后续路径分化的物质基础。</w:t>
      </w:r>
    </w:p>
    <w:p>
      <w:pPr>
        <w:pStyle w:val="BodyText"/>
      </w:pPr>
      <w:r>
        <w:t xml:space="preserve">AI 与聚变两条主轴的双轴变迁，规模上比上述任何一次都更大，</w:t>
      </w:r>
      <w:r>
        <w:rPr>
          <w:b/>
        </w:rPr>
        <w:t xml:space="preserve">消化速度的差异因此也更大</w:t>
      </w:r>
      <w:r>
        <w:t xml:space="preserve">。从最快的中国路径到最慢的遗忘地带，制度消化速度差距约二十至三十年；文化消化速度差距更大，可能达到四十至五十年。</w:t>
      </w:r>
      <w:r>
        <w:rPr>
          <w:b/>
        </w:rPr>
        <w:t xml:space="preserve">这一时差不是过渡阶段的短期现象——是 2072 年多态稳态的内置结构特征。</w:t>
      </w:r>
    </w:p>
    <w:p>
      <w:pPr>
        <w:pStyle w:val="BodyText"/>
      </w:pPr>
      <w:r>
        <w:rPr>
          <w:b/>
        </w:rPr>
        <w:t xml:space="preserve">这是多态社会最深层的叙事张力来源。</w:t>
      </w:r>
    </w:p>
    <w:p>
      <w:pPr>
        <w:pStyle w:val="BodyText"/>
      </w:pPr>
      <w:r>
        <w:t xml:space="preserve">读者诸君如愿带着一个意象进入后续诸卷，可以这样想：</w:t>
      </w:r>
      <w:r>
        <w:rPr>
          <w:b/>
        </w:rPr>
        <w:t xml:space="preserve">2072 年的世界像一组在不同节拍上演奏同一旋律的乐器</w:t>
      </w:r>
      <w:r>
        <w:t xml:space="preserve">——有的快板，有的中板，有的慢板，有的尚未开始。它们演奏的是同一段历史，但每个时刻听到的是七个不同的版本。多态不是七条路径选择了不同方向，是七条路径以不同速度在走同一条路——而这种速度差本身已经使到达点不再相同。</w:t>
      </w:r>
    </w:p>
    <w:p>
      <w:pPr>
        <w:pStyle w:val="BodyText"/>
      </w:pPr>
      <w:r>
        <w:t xml:space="preserve">历史时差，是多态的第一条内因。</w:t>
      </w:r>
    </w:p>
    <w:p>
      <w:r>
        <w:pict>
          <v:rect style="width:0;height:1.5pt" o:hralign="center" o:hrstd="t" o:hr="t"/>
        </w:pict>
      </w:r>
    </w:p>
    <w:p>
      <w:pPr>
        <w:pStyle w:val="Heading3"/>
      </w:pPr>
      <w:bookmarkStart w:id="60" w:name="经济性内因流动动力的系统性衰退使分化得以稳固"/>
      <w:r>
        <w:t xml:space="preserve">3.2　经济性内因：流动动力的系统性衰退使分化得以稳固</w:t>
      </w:r>
      <w:bookmarkEnd w:id="60"/>
    </w:p>
    <w:p>
      <w:pPr>
        <w:pStyle w:val="FirstParagraph"/>
      </w:pPr>
      <w:r>
        <w:t xml:space="preserve">第二条内因是经济性的：</w:t>
      </w:r>
      <w:r>
        <w:rPr>
          <w:b/>
        </w:rPr>
        <w:t xml:space="preserve">流动动力的衰退不仅推动多态形成，更使多态分化能够稳固。</w:t>
      </w:r>
    </w:p>
    <w:p>
      <w:pPr>
        <w:pStyle w:val="BodyText"/>
      </w:pPr>
      <w:r>
        <w:t xml:space="preserve">读者读到这里可能会想：流动收缩在章二·2.2 节已经讲过了——为什么本节再讲一次？答案是两节的角度根本不同：</w:t>
      </w:r>
    </w:p>
    <w:p>
      <w:pPr>
        <w:numPr>
          <w:ilvl w:val="0"/>
          <w:numId w:val="1018"/>
        </w:numPr>
        <w:pStyle w:val="Compact"/>
      </w:pPr>
      <w:r>
        <w:rPr>
          <w:b/>
        </w:rPr>
        <w:t xml:space="preserve">2.2 节</w:t>
      </w:r>
      <w:r>
        <w:t xml:space="preserve">讲的是流动收缩作为机制如何运作——它的物质前提（劳动塌陷使外面工作失去吸引力 + 配给托底使留守成本下降）、它的自我强化反馈、它的不对称性（人口流失方向上的非线性）。</w:t>
      </w:r>
    </w:p>
    <w:p>
      <w:pPr>
        <w:numPr>
          <w:ilvl w:val="0"/>
          <w:numId w:val="1018"/>
        </w:numPr>
        <w:pStyle w:val="Compact"/>
      </w:pPr>
      <w:r>
        <w:rPr>
          <w:b/>
        </w:rPr>
        <w:t xml:space="preserve">3.2 节</w:t>
      </w:r>
      <w:r>
        <w:t xml:space="preserve">讲的是流动收缩作为内因为什么使多态稳固——</w:t>
      </w:r>
      <w:r>
        <w:rPr>
          <w:b/>
        </w:rPr>
        <w:t xml:space="preserve">没有流动收缩，多态分化就算形成也不会稳定</w:t>
      </w:r>
      <w:r>
        <w:t xml:space="preserve">；流动收缩为多态稳态提供了不被市场力量自然消除的物质保障。</w:t>
      </w:r>
    </w:p>
    <w:p>
      <w:pPr>
        <w:pStyle w:val="FirstParagraph"/>
      </w:pPr>
      <w:r>
        <w:t xml:space="preserve">两个角度互补不重复。本节专注于</w:t>
      </w:r>
      <w:r>
        <w:t xml:space="preserve">“</w:t>
      </w:r>
      <w:r>
        <w:t xml:space="preserve">为什么这一机制使多态稳固</w:t>
      </w:r>
      <w:r>
        <w:t xml:space="preserve">”</w:t>
      </w:r>
      <w:r>
        <w:t xml:space="preserve">。</w:t>
      </w:r>
    </w:p>
    <w:p>
      <w:pPr>
        <w:pStyle w:val="BodyText"/>
      </w:pPr>
      <w:r>
        <w:rPr>
          <w:b/>
        </w:rPr>
        <w:t xml:space="preserve">没有流动收缩的多态是不稳定的。</w:t>
      </w:r>
    </w:p>
    <w:p>
      <w:pPr>
        <w:pStyle w:val="BodyText"/>
      </w:pPr>
      <w:r>
        <w:t xml:space="preserve">历史上有过几次</w:t>
      </w:r>
      <w:r>
        <w:t xml:space="preserve">“</w:t>
      </w:r>
      <w:r>
        <w:t xml:space="preserve">短暂多态</w:t>
      </w:r>
      <w:r>
        <w:t xml:space="preserve">”</w:t>
      </w:r>
      <w:r>
        <w:t xml:space="preserve">的实例——某段时间里地方分化显著，但很快被流动力压平。最直接的例子是 19 世纪欧洲早期工业化时期的人口流动：</w:t>
      </w:r>
    </w:p>
    <w:p>
      <w:pPr>
        <w:pStyle w:val="BodyText"/>
      </w:pPr>
      <w:r>
        <w:rPr>
          <w:b/>
        </w:rPr>
        <w:t xml:space="preserve">1850—1914 年是人类历史上最大规模的跨国人口流动时期之一。</w:t>
      </w:r>
      <w:r>
        <w:t xml:space="preserve"> </w:t>
      </w:r>
      <w:r>
        <w:t xml:space="preserve">约 5,000 万欧洲人移民到美洲、澳洲、南非；同时期欧洲内部也发生大规模迁移——意大利南部农民进入北部、爱尔兰农民进入英格兰工业城市、东欧犹太人迁向西欧与美洲。</w:t>
      </w:r>
      <w:r>
        <w:rPr>
          <w:b/>
        </w:rPr>
        <w:t xml:space="preserve">这一流动规模的物质基础是工业化对劳动力的巨大需求</w:t>
      </w:r>
      <w:r>
        <w:t xml:space="preserve">：曼彻斯特、伯明翰、芝加哥、纽约的工厂需要源源不断的人口涌入，而这种需求转化为高于本地的工资，构成跨国流动的经济引力。</w:t>
      </w:r>
    </w:p>
    <w:p>
      <w:pPr>
        <w:pStyle w:val="BodyText"/>
      </w:pPr>
      <w:r>
        <w:t xml:space="preserve">这一时期欧洲各国的</w:t>
      </w:r>
      <w:r>
        <w:t xml:space="preserve">“</w:t>
      </w:r>
      <w:r>
        <w:t xml:space="preserve">地方差异</w:t>
      </w:r>
      <w:r>
        <w:t xml:space="preserve">”</w:t>
      </w:r>
      <w:r>
        <w:t xml:space="preserve">被流动力系统性消除：</w:t>
      </w:r>
    </w:p>
    <w:p>
      <w:pPr>
        <w:numPr>
          <w:ilvl w:val="0"/>
          <w:numId w:val="1019"/>
        </w:numPr>
        <w:pStyle w:val="Compact"/>
      </w:pPr>
      <w:r>
        <w:t xml:space="preserve">意大利南部农村的传统社会结构在大规模男性外移之后逐步瓦解；</w:t>
      </w:r>
    </w:p>
    <w:p>
      <w:pPr>
        <w:numPr>
          <w:ilvl w:val="0"/>
          <w:numId w:val="1019"/>
        </w:numPr>
        <w:pStyle w:val="Compact"/>
      </w:pPr>
      <w:r>
        <w:t xml:space="preserve">爱尔兰的传统农业社会在 1845—1849 大饥荒及随后几十年的人口外流中接近半瓦解；</w:t>
      </w:r>
    </w:p>
    <w:p>
      <w:pPr>
        <w:numPr>
          <w:ilvl w:val="0"/>
          <w:numId w:val="1019"/>
        </w:numPr>
        <w:pStyle w:val="Compact"/>
      </w:pPr>
      <w:r>
        <w:t xml:space="preserve">东欧的犹太社区在 19 世纪后期的迁移浪潮中（尤其是 1881—1914）规模性收缩。</w:t>
      </w:r>
    </w:p>
    <w:p>
      <w:pPr>
        <w:pStyle w:val="FirstParagraph"/>
      </w:pPr>
      <w:r>
        <w:rPr>
          <w:b/>
        </w:rPr>
        <w:t xml:space="preserve">流动力压平了原本的地方差异，使得欧洲在 20 世纪初呈现出比 19 世纪初更高的同质化程度。</w:t>
      </w:r>
      <w:r>
        <w:t xml:space="preserve"> </w:t>
      </w:r>
      <w:r>
        <w:t xml:space="preserve">这不是政治力量推动的结果——是工业化对劳动力的需求自动驱动的结果。</w:t>
      </w:r>
    </w:p>
    <w:p>
      <w:pPr>
        <w:pStyle w:val="BodyText"/>
      </w:pPr>
      <w:r>
        <w:rPr>
          <w:b/>
        </w:rPr>
        <w:t xml:space="preserve">类似的压平机制在 20 世纪后半叶的全球化中再次出现。</w:t>
      </w:r>
      <w:r>
        <w:t xml:space="preserve"> </w:t>
      </w:r>
      <w:r>
        <w:t xml:space="preserve">1970—2010 年间的中国、印度、东南亚的农村—城市迁移、墨西哥—美国的跨境流动、东欧—西欧的劳动力流动——每一次大规模流动都伴随原住地的传统社会结构的弱化与目的地的同质化加深。</w:t>
      </w:r>
      <w:r>
        <w:rPr>
          <w:b/>
        </w:rPr>
        <w:t xml:space="preserve">这是工业时代流动力的标志性后果：流动力越强，地方差异越被压平。</w:t>
      </w:r>
    </w:p>
    <w:p>
      <w:pPr>
        <w:pStyle w:val="BodyText"/>
      </w:pPr>
      <w:r>
        <w:rPr>
          <w:b/>
        </w:rPr>
        <w:t xml:space="preserve">AI 时代的根本不同：流动力的物质基础消失。</w:t>
      </w:r>
    </w:p>
    <w:p>
      <w:pPr>
        <w:pStyle w:val="BodyText"/>
      </w:pPr>
      <w:r>
        <w:t xml:space="preserve">当外面的工作不再有更高薪——因为 AI 替代了那些原本需要从外面引进劳动力的标准化岗位——跨地域流动的物质引力大幅缩水。</w:t>
      </w:r>
      <w:r>
        <w:rPr>
          <w:b/>
        </w:rPr>
        <w:t xml:space="preserve">这不是政治选择，是经济引力的改变。</w:t>
      </w:r>
      <w:r>
        <w:t xml:space="preserve"> </w:t>
      </w:r>
      <w:r>
        <w:t xml:space="preserve">没有政府需要</w:t>
      </w:r>
      <w:r>
        <w:t xml:space="preserve">“</w:t>
      </w:r>
      <w:r>
        <w:t xml:space="preserve">防止人口外流</w:t>
      </w:r>
      <w:r>
        <w:t xml:space="preserve">”</w:t>
      </w:r>
      <w:r>
        <w:t xml:space="preserve">；没有制度需要</w:t>
      </w:r>
      <w:r>
        <w:t xml:space="preserve">“</w:t>
      </w:r>
      <w:r>
        <w:t xml:space="preserve">鼓励本地居住</w:t>
      </w:r>
      <w:r>
        <w:t xml:space="preserve">”</w:t>
      </w:r>
      <w:r>
        <w:t xml:space="preserve">；流动减少是市场机制本身的产物。</w:t>
      </w:r>
    </w:p>
    <w:p>
      <w:pPr>
        <w:pStyle w:val="BodyText"/>
      </w:pPr>
      <w:r>
        <w:t xml:space="preserve">这一根本变化的政治后果是巨大的。</w:t>
      </w:r>
      <w:r>
        <w:rPr>
          <w:b/>
        </w:rPr>
        <w:t xml:space="preserve">它意味着多态分化一旦形成就不会被流动力消除。</w:t>
      </w:r>
    </w:p>
    <w:p>
      <w:pPr>
        <w:pStyle w:val="BodyText"/>
      </w:pPr>
      <w:r>
        <w:t xml:space="preserve">具体说：</w:t>
      </w:r>
    </w:p>
    <w:p>
      <w:pPr>
        <w:numPr>
          <w:ilvl w:val="0"/>
          <w:numId w:val="1020"/>
        </w:numPr>
        <w:pStyle w:val="Compact"/>
      </w:pPr>
      <w:r>
        <w:rPr>
          <w:b/>
        </w:rPr>
        <w:t xml:space="preserve">美式路径下不同社区的差异</w:t>
      </w:r>
      <w:r>
        <w:t xml:space="preserve">——某些社区强调高密度物质消费，某些社区强调慢节奏社区生活；某些社区欢迎多元生活方式，某些社区维持传统规范——这些差异在 19 世纪可能会被 西部迁移与跨区迁移 消除（生活在某种社区的人发现另一种社区更适合，于是迁移），在 2070 年代不会消除（迁移的成本高于差异带来的不便）。</w:t>
      </w:r>
    </w:p>
    <w:p>
      <w:pPr>
        <w:numPr>
          <w:ilvl w:val="0"/>
          <w:numId w:val="1020"/>
        </w:numPr>
        <w:pStyle w:val="Compact"/>
      </w:pPr>
      <w:r>
        <w:rPr>
          <w:b/>
        </w:rPr>
        <w:t xml:space="preserve">中国路径下不同地区的差异</w:t>
      </w:r>
      <w:r>
        <w:t xml:space="preserve">——东南沿海的高密度商业网络与西部的低密度政供岗位主导经济、北方的传统家族结构与南方的新型社区组织——这些差异在 1990—2010 年代可能会被农民工大规模流动消除（人口集中流向沿海），在 2070 年代不会（流动收缩使各地区保持自身特色）。</w:t>
      </w:r>
    </w:p>
    <w:p>
      <w:pPr>
        <w:numPr>
          <w:ilvl w:val="0"/>
          <w:numId w:val="1020"/>
        </w:numPr>
        <w:pStyle w:val="Compact"/>
      </w:pPr>
      <w:r>
        <w:rPr>
          <w:b/>
        </w:rPr>
        <w:t xml:space="preserve">盟邦路径下欧盟内部的差异</w:t>
      </w:r>
      <w:r>
        <w:t xml:space="preserve">——意大利南部的家族文化与德国南部的新教伦理、北欧的高福利社民传统与南欧的天主教社区主义——这些差异在 1992—2025 年代可能会被欧盟内部流动消除（年轻人向高薪国流动），在 2070 年代不会（流动需求大幅下降）。</w:t>
      </w:r>
    </w:p>
    <w:p>
      <w:pPr>
        <w:pStyle w:val="FirstParagraph"/>
      </w:pPr>
      <w:r>
        <w:rPr>
          <w:b/>
        </w:rPr>
        <w:t xml:space="preserve">这一稳定性的代价是机会的减少。</w:t>
      </w:r>
      <w:r>
        <w:t xml:space="preserve"> </w:t>
      </w:r>
      <w:r>
        <w:t xml:space="preserve">一个 2070 年代某地区的青年，如果不喜欢本地的生活方式，他过去可以离开；现在离开的物质基础大幅缩水。</w:t>
      </w:r>
      <w:r>
        <w:rPr>
          <w:b/>
        </w:rPr>
        <w:t xml:space="preserve">多态稳定的另一面是个体退出选项的弱化。</w:t>
      </w:r>
      <w:r>
        <w:t xml:space="preserve"> </w:t>
      </w:r>
      <w:r>
        <w:t xml:space="preserve">这是多态社会的内在张力之一——读者诸君请记住，本书后续在卷 3 制度分化与卷 6 未来开放都会触及这一张力。</w:t>
      </w:r>
    </w:p>
    <w:p>
      <w:pPr>
        <w:pStyle w:val="BodyText"/>
      </w:pPr>
      <w:r>
        <w:rPr>
          <w:b/>
        </w:rPr>
        <w:t xml:space="preserve">自我强化的反馈链条。</w:t>
      </w:r>
    </w:p>
    <w:p>
      <w:pPr>
        <w:pStyle w:val="BodyText"/>
      </w:pPr>
      <w:r>
        <w:t xml:space="preserve">流动收缩一旦启动，进入 2.2 节已论述过的自我强化反馈：人口留下 → 本地消费密度上升 → 本地服务业扩张 → 本地就业机会增加 → 更多人倾向留下。</w:t>
      </w:r>
      <w:r>
        <w:rPr>
          <w:b/>
        </w:rPr>
        <w:t xml:space="preserve">这条反馈链解释了多态社会的地方分化为何一旦开始就趋向固化</w:t>
      </w:r>
      <w:r>
        <w:t xml:space="preserve">：不是被制度设计锁住了，是经济逻辑本身在发力。</w:t>
      </w:r>
    </w:p>
    <w:p>
      <w:pPr>
        <w:pStyle w:val="BodyText"/>
      </w:pPr>
      <w:r>
        <w:t xml:space="preserve">各地区历史上因为流动压力而被压制的文化惯性，在这个选择被做出之后，自然重新浮现。</w:t>
      </w:r>
      <w:r>
        <w:rPr>
          <w:b/>
        </w:rPr>
        <w:t xml:space="preserve">这是多态的第二条内因——不依赖任何人的主动推动，不依赖信息隔离，不依赖地方保护主义；它依赖的只是更朴素的成本收益计算。</w:t>
      </w:r>
    </w:p>
    <w:p>
      <w:pPr>
        <w:pStyle w:val="BodyText"/>
      </w:pPr>
      <w:r>
        <w:t xml:space="preserve">经济引力变了，流动减少了，分化稳固了，多态成立了。</w:t>
      </w:r>
    </w:p>
    <w:p>
      <w:r>
        <w:pict>
          <v:rect style="width:0;height:1.5pt" o:hralign="center" o:hrstd="t" o:hr="t"/>
        </w:pict>
      </w:r>
    </w:p>
    <w:p>
      <w:pPr>
        <w:pStyle w:val="Heading3"/>
      </w:pPr>
      <w:bookmarkStart w:id="61" w:name="文化性内因价值锚点的多元化"/>
      <w:r>
        <w:t xml:space="preserve">3.3　文化性内因：价值锚点的多元化</w:t>
      </w:r>
      <w:bookmarkEnd w:id="61"/>
    </w:p>
    <w:p>
      <w:pPr>
        <w:pStyle w:val="FirstParagraph"/>
      </w:pPr>
      <w:r>
        <w:t xml:space="preserve">第三条内因是文化性的：</w:t>
      </w:r>
      <w:r>
        <w:rPr>
          <w:b/>
        </w:rPr>
        <w:t xml:space="preserve">价值锚点从工业时代的统一</w:t>
      </w:r>
      <w:r>
        <w:rPr>
          <w:b/>
        </w:rPr>
        <w:t xml:space="preserve">“</w:t>
      </w:r>
      <w:r>
        <w:rPr>
          <w:b/>
        </w:rPr>
        <w:t xml:space="preserve">成功标准</w:t>
      </w:r>
      <w:r>
        <w:rPr>
          <w:b/>
        </w:rPr>
        <w:t xml:space="preserve">”</w:t>
      </w:r>
      <w:r>
        <w:rPr>
          <w:b/>
        </w:rPr>
        <w:t xml:space="preserve">分化为多元锚点，使多态在文化层面获得正当性与持续动力。</w:t>
      </w:r>
    </w:p>
    <w:p>
      <w:pPr>
        <w:pStyle w:val="BodyText"/>
      </w:pPr>
      <w:r>
        <w:t xml:space="preserve">这一节也与章二（特别是 2.4 节被需要感）有部分重叠。但角度仍然不同：</w:t>
      </w:r>
    </w:p>
    <w:p>
      <w:pPr>
        <w:numPr>
          <w:ilvl w:val="0"/>
          <w:numId w:val="1021"/>
        </w:numPr>
        <w:pStyle w:val="Compact"/>
      </w:pPr>
      <w:r>
        <w:rPr>
          <w:b/>
        </w:rPr>
        <w:t xml:space="preserve">2.4 节</w:t>
      </w:r>
      <w:r>
        <w:t xml:space="preserve">讲的是被需要感的转移机制——市场不再为大多数人定价，社区承接价值落点。</w:t>
      </w:r>
    </w:p>
    <w:p>
      <w:pPr>
        <w:numPr>
          <w:ilvl w:val="0"/>
          <w:numId w:val="1021"/>
        </w:numPr>
        <w:pStyle w:val="Compact"/>
      </w:pPr>
      <w:r>
        <w:rPr>
          <w:b/>
        </w:rPr>
        <w:t xml:space="preserve">3.3 节</w:t>
      </w:r>
      <w:r>
        <w:t xml:space="preserve">讲的是这一转移在文化层面的总体后果——</w:t>
      </w:r>
      <w:r>
        <w:rPr>
          <w:b/>
        </w:rPr>
        <w:t xml:space="preserve">为什么各地区会浮现各自不同的价值锚点而不是收敛到一种新的全球统一标准。</w:t>
      </w:r>
    </w:p>
    <w:p>
      <w:pPr>
        <w:pStyle w:val="FirstParagraph"/>
      </w:pPr>
      <w:r>
        <w:rPr>
          <w:b/>
        </w:rPr>
        <w:t xml:space="preserve">理解这个内因，需要先理解工业时代的价值统一性是如何形成的。</w:t>
      </w:r>
    </w:p>
    <w:p>
      <w:pPr>
        <w:pStyle w:val="BodyText"/>
      </w:pPr>
      <w:r>
        <w:t xml:space="preserve">工业经济需要大量可以互换的标准化劳动力，这意味着它需要人们认同一套共同的成功标准：</w:t>
      </w:r>
      <w:r>
        <w:rPr>
          <w:b/>
        </w:rPr>
        <w:t xml:space="preserve">努力工作、追求收入、向上流动、参与市场。</w:t>
      </w:r>
      <w:r>
        <w:t xml:space="preserve"> </w:t>
      </w:r>
      <w:r>
        <w:t xml:space="preserve">这套标准不是自发产生的——它通过大众教育、工作纪律、消费文化、全球媒体被主动传播，</w:t>
      </w:r>
      <w:r>
        <w:rPr>
          <w:b/>
        </w:rPr>
        <w:t xml:space="preserve">压制了原本在各地分散存在的差异化价值体系。</w:t>
      </w:r>
    </w:p>
    <w:p>
      <w:pPr>
        <w:pStyle w:val="BodyText"/>
      </w:pPr>
      <w:r>
        <w:t xml:space="preserve">两百年工业化的结果，是全球范围内对</w:t>
      </w:r>
      <w:r>
        <w:t xml:space="preserve">“</w:t>
      </w:r>
      <w:r>
        <w:t xml:space="preserve">成功</w:t>
      </w:r>
      <w:r>
        <w:t xml:space="preserve">”</w:t>
      </w:r>
      <w:r>
        <w:t xml:space="preserve">的定义高度趋同：</w:t>
      </w:r>
      <w:r>
        <w:rPr>
          <w:b/>
        </w:rPr>
        <w:t xml:space="preserve">有好工作、有收入增长、参与消费社会，被视为普遍的正常目标。</w:t>
      </w:r>
      <w:r>
        <w:t xml:space="preserve"> </w:t>
      </w:r>
      <w:r>
        <w:t xml:space="preserve">各地的宗教传统、手工文化、社区仪式、本地声望体系，在市场经济的参照系下被边缘化为</w:t>
      </w:r>
      <w:r>
        <w:t xml:space="preserve">“</w:t>
      </w:r>
      <w:r>
        <w:t xml:space="preserve">落后</w:t>
      </w:r>
      <w:r>
        <w:t xml:space="preserve">”</w:t>
      </w:r>
      <w:r>
        <w:t xml:space="preserve">或</w:t>
      </w:r>
      <w:r>
        <w:t xml:space="preserve">“</w:t>
      </w:r>
      <w:r>
        <w:t xml:space="preserve">传统</w:t>
      </w:r>
      <w:r>
        <w:t xml:space="preserve">”</w:t>
      </w:r>
      <w:r>
        <w:t xml:space="preserve">，吸引力系统性下降。</w:t>
      </w:r>
    </w:p>
    <w:p>
      <w:pPr>
        <w:pStyle w:val="BodyText"/>
      </w:pPr>
      <w:r>
        <w:rPr>
          <w:b/>
        </w:rPr>
        <w:t xml:space="preserve">这是 18 世纪以来</w:t>
      </w:r>
      <w:r>
        <w:rPr>
          <w:b/>
        </w:rPr>
        <w:t xml:space="preserve">“</w:t>
      </w:r>
      <w:r>
        <w:rPr>
          <w:b/>
        </w:rPr>
        <w:t xml:space="preserve">现代性</w:t>
      </w:r>
      <w:r>
        <w:rPr>
          <w:b/>
        </w:rPr>
        <w:t xml:space="preserve">”</w:t>
      </w:r>
      <w:r>
        <w:rPr>
          <w:b/>
        </w:rPr>
        <w:t xml:space="preserve">工程的核心后果。</w:t>
      </w:r>
      <w:r>
        <w:t xml:space="preserve"> </w:t>
      </w:r>
      <w:r>
        <w:t xml:space="preserve">现代性不仅是技术与制度的现代化，更是价值标准的同质化——把所有文明都按</w:t>
      </w:r>
      <w:r>
        <w:t xml:space="preserve">“</w:t>
      </w:r>
      <w:r>
        <w:t xml:space="preserve">成功 = 经济成就 + 个体能动性 + 物质消费</w:t>
      </w:r>
      <w:r>
        <w:t xml:space="preserve">”</w:t>
      </w:r>
      <w:r>
        <w:t xml:space="preserve">这一套标准来评判。这一标准的传播是双重的——一方面是西方殖民扩张与全球化的强制传播，另一方面是非西方社会主动采纳（明治日本、邓小平时期的中国、改革开放后的越南）。两条路径都指向同一终点：</w:t>
      </w:r>
      <w:r>
        <w:rPr>
          <w:b/>
        </w:rPr>
        <w:t xml:space="preserve">全球统一的成功标准，地方价值体系的相对地位下降。</w:t>
      </w:r>
    </w:p>
    <w:p>
      <w:pPr>
        <w:pStyle w:val="BodyText"/>
      </w:pPr>
      <w:r>
        <w:rPr>
          <w:b/>
        </w:rPr>
        <w:t xml:space="preserve">AI 时代改变了这个前提的根基。</w:t>
      </w:r>
    </w:p>
    <w:p>
      <w:pPr>
        <w:pStyle w:val="BodyText"/>
      </w:pPr>
      <w:r>
        <w:t xml:space="preserve">当标准化劳动力不再是稀缺的生产要素，市场经济就</w:t>
      </w:r>
      <w:r>
        <w:rPr>
          <w:b/>
        </w:rPr>
        <w:t xml:space="preserve">失去了维持</w:t>
      </w:r>
      <w:r>
        <w:rPr>
          <w:b/>
        </w:rPr>
        <w:t xml:space="preserve">“</w:t>
      </w:r>
      <w:r>
        <w:rPr>
          <w:b/>
        </w:rPr>
        <w:t xml:space="preserve">统一成功标准</w:t>
      </w:r>
      <w:r>
        <w:rPr>
          <w:b/>
        </w:rPr>
        <w:t xml:space="preserve">”</w:t>
      </w:r>
      <w:r>
        <w:rPr>
          <w:b/>
        </w:rPr>
        <w:t xml:space="preserve">的驱动力</w:t>
      </w:r>
      <w:r>
        <w:t xml:space="preserve">——没有人再需要把全球各地的人校准到同一套价值体系里来服务同一套生产需求。这个压力的消失，使各地历史上被压制的文化逻辑重新获得了相对优势。</w:t>
      </w:r>
    </w:p>
    <w:p>
      <w:pPr>
        <w:pStyle w:val="BodyText"/>
      </w:pPr>
      <w:r>
        <w:rPr>
          <w:b/>
        </w:rPr>
        <w:t xml:space="preserve">这个重新浮现不是复古运动，不是有意识的文化抵抗，是价值比较的自然结果。</w:t>
      </w:r>
    </w:p>
    <w:p>
      <w:pPr>
        <w:pStyle w:val="BodyText"/>
      </w:pPr>
      <w:r>
        <w:t xml:space="preserve">具体机制：</w:t>
      </w:r>
    </w:p>
    <w:p>
      <w:pPr>
        <w:numPr>
          <w:ilvl w:val="0"/>
          <w:numId w:val="1022"/>
        </w:numPr>
        <w:pStyle w:val="Compact"/>
      </w:pPr>
      <w:r>
        <w:rPr>
          <w:b/>
        </w:rPr>
        <w:t xml:space="preserve">市场成功标准的可及性大幅下降</w:t>
      </w:r>
      <w:r>
        <w:t xml:space="preserve">。大多数人无法通过劳动实现工业时代意义上的向上流动——AI 替代了让</w:t>
      </w:r>
      <w:r>
        <w:t xml:space="preserve">“</w:t>
      </w:r>
      <w:r>
        <w:t xml:space="preserve">努力工作 → 收入增长 → 阶级跃迁</w:t>
      </w:r>
      <w:r>
        <w:t xml:space="preserve">”</w:t>
      </w:r>
      <w:r>
        <w:t xml:space="preserve">这一套逻辑得以兑现的标准化岗位。</w:t>
      </w:r>
    </w:p>
    <w:p>
      <w:pPr>
        <w:numPr>
          <w:ilvl w:val="0"/>
          <w:numId w:val="1022"/>
        </w:numPr>
        <w:pStyle w:val="Compact"/>
      </w:pPr>
      <w:r>
        <w:rPr>
          <w:b/>
        </w:rPr>
        <w:t xml:space="preserve">本地价值体系提供的东西并没有消失</w:t>
      </w:r>
      <w:r>
        <w:t xml:space="preserve">。社区归属、仪式参与感、手工技艺的内在满足、被熟悉你的人认可的尊重——这些价值在 2070 年代仍然真实可获。</w:t>
      </w:r>
    </w:p>
    <w:p>
      <w:pPr>
        <w:numPr>
          <w:ilvl w:val="0"/>
          <w:numId w:val="1022"/>
        </w:numPr>
        <w:pStyle w:val="Compact"/>
      </w:pPr>
      <w:r>
        <w:rPr>
          <w:b/>
        </w:rPr>
        <w:t xml:space="preserve">相对吸引力自然上升</w:t>
      </w:r>
      <w:r>
        <w:t xml:space="preserve">。当 A（市场成功）的可及性下降而 B（本地价值）的可及性不变，B 的相对吸引力上升——这不需要人们主动</w:t>
      </w:r>
      <w:r>
        <w:t xml:space="preserve">“</w:t>
      </w:r>
      <w:r>
        <w:t xml:space="preserve">选择传统</w:t>
      </w:r>
      <w:r>
        <w:t xml:space="preserve">”</w:t>
      </w:r>
      <w:r>
        <w:t xml:space="preserve">，只需要 A 不再具有压倒性的相对优势。</w:t>
      </w:r>
    </w:p>
    <w:p>
      <w:pPr>
        <w:pStyle w:val="FirstParagraph"/>
      </w:pPr>
      <w:r>
        <w:rPr>
          <w:b/>
        </w:rPr>
        <w:t xml:space="preserve">不同地区浮现的价值锚点形态各异。</w:t>
      </w:r>
    </w:p>
    <w:p>
      <w:pPr>
        <w:numPr>
          <w:ilvl w:val="0"/>
          <w:numId w:val="1023"/>
        </w:numPr>
        <w:pStyle w:val="Compact"/>
      </w:pPr>
      <w:r>
        <w:t xml:space="preserve">有的地区</w:t>
      </w:r>
      <w:r>
        <w:rPr>
          <w:b/>
        </w:rPr>
        <w:t xml:space="preserve">依托宗教传统重建意义框架</w:t>
      </w:r>
      <w:r>
        <w:t xml:space="preserve">——礼拜节律、共同仪式、超越性叙事提供了劳动无法给予的结构。这一形态在中东、南亚、拉美、非洲的部分地区已可见显著的</w:t>
      </w:r>
      <w:r>
        <w:t xml:space="preserve">“</w:t>
      </w:r>
      <w:r>
        <w:t xml:space="preserve">宗教复兴</w:t>
      </w:r>
      <w:r>
        <w:t xml:space="preserve">”</w:t>
      </w:r>
      <w:r>
        <w:t xml:space="preserve">现象，到 2070 年代成为这些地区文化生活的主要承接形式之一。</w:t>
      </w:r>
    </w:p>
    <w:p>
      <w:pPr>
        <w:numPr>
          <w:ilvl w:val="0"/>
          <w:numId w:val="1023"/>
        </w:numPr>
        <w:pStyle w:val="Compact"/>
      </w:pPr>
      <w:r>
        <w:t xml:space="preserve">有的地区</w:t>
      </w:r>
      <w:r>
        <w:rPr>
          <w:b/>
        </w:rPr>
        <w:t xml:space="preserve">依托手工技艺</w:t>
      </w:r>
      <w:r>
        <w:t xml:space="preserve">——在一件需要时间和技能积累的作品里找到被需要感和成就感。这一形态在日本、韩国、欧洲的部分地区有传统基础，2070 年代以</w:t>
      </w:r>
      <w:r>
        <w:t xml:space="preserve">“</w:t>
      </w:r>
      <w:r>
        <w:t xml:space="preserve">工匠文化</w:t>
      </w:r>
      <w:r>
        <w:t xml:space="preserve">”</w:t>
      </w:r>
      <w:r>
        <w:t xml:space="preserve">的新形式扩散。</w:t>
      </w:r>
    </w:p>
    <w:p>
      <w:pPr>
        <w:numPr>
          <w:ilvl w:val="0"/>
          <w:numId w:val="1023"/>
        </w:numPr>
        <w:pStyle w:val="Compact"/>
      </w:pPr>
      <w:r>
        <w:t xml:space="preserve">有的地区</w:t>
      </w:r>
      <w:r>
        <w:rPr>
          <w:b/>
        </w:rPr>
        <w:t xml:space="preserve">依托本地声望体系</w:t>
      </w:r>
      <w:r>
        <w:t xml:space="preserve">——在被社区认识、被信任、被需要的位置上建立身份。这一形态在中国南方宗族社区、北欧小镇、美国南部社区都有真实存在。</w:t>
      </w:r>
    </w:p>
    <w:p>
      <w:pPr>
        <w:numPr>
          <w:ilvl w:val="0"/>
          <w:numId w:val="1023"/>
        </w:numPr>
        <w:pStyle w:val="Compact"/>
      </w:pPr>
      <w:r>
        <w:t xml:space="preserve">有的地区</w:t>
      </w:r>
      <w:r>
        <w:rPr>
          <w:b/>
        </w:rPr>
        <w:t xml:space="preserve">依托关系深度</w:t>
      </w:r>
      <w:r>
        <w:t xml:space="preserve">——把维系长期的深厚人际连接作为值得投入的核心目标。家庭关系、朋友圈层、师徒传承、邻里互助——这些关系在 2070 年代成为意义来源的核心。</w:t>
      </w:r>
    </w:p>
    <w:p>
      <w:pPr>
        <w:pStyle w:val="FirstParagraph"/>
      </w:pPr>
      <w:r>
        <w:rPr>
          <w:b/>
        </w:rPr>
        <w:t xml:space="preserve">这些锚点之间没有统一标准，不可相互换算，也无法被外部市场定价</w:t>
      </w:r>
      <w:r>
        <w:t xml:space="preserve">——这正是它们在多态社会里构成稳定内因的关键所在。</w:t>
      </w:r>
    </w:p>
    <w:p>
      <w:pPr>
        <w:pStyle w:val="BodyText"/>
      </w:pPr>
      <w:r>
        <w:t xml:space="preserve">如果有人想问</w:t>
      </w:r>
      <w:r>
        <w:t xml:space="preserve">“</w:t>
      </w:r>
      <w:r>
        <w:t xml:space="preserve">哪一种价值锚点更好</w:t>
      </w:r>
      <w:r>
        <w:t xml:space="preserve">”</w:t>
      </w:r>
      <w:r>
        <w:t xml:space="preserve">，这个问题在 2070 年代的多态社会里</w:t>
      </w:r>
      <w:r>
        <w:rPr>
          <w:b/>
        </w:rPr>
        <w:t xml:space="preserve">没有答案</w:t>
      </w:r>
      <w:r>
        <w:t xml:space="preserve">——因为不同锚点对应不同的存在方式，不同的存在方式对应不同的人，而人本身就是多元的。</w:t>
      </w:r>
      <w:r>
        <w:rPr>
          <w:b/>
        </w:rPr>
        <w:t xml:space="preserve">多元价值锚点的并存使</w:t>
      </w:r>
      <w:r>
        <w:rPr>
          <w:b/>
        </w:rPr>
        <w:t xml:space="preserve">“</w:t>
      </w:r>
      <w:r>
        <w:rPr>
          <w:b/>
        </w:rPr>
        <w:t xml:space="preserve">哪种生活方式更好</w:t>
      </w:r>
      <w:r>
        <w:rPr>
          <w:b/>
        </w:rPr>
        <w:t xml:space="preserve">”</w:t>
      </w:r>
      <w:r>
        <w:rPr>
          <w:b/>
        </w:rPr>
        <w:t xml:space="preserve">成为一个永远不能在普世意义上回答的问题——这个不可回答性本身是多态稳态的文化基础。</w:t>
      </w:r>
    </w:p>
    <w:p>
      <w:pPr>
        <w:pStyle w:val="BodyText"/>
      </w:pPr>
      <w:r>
        <w:rPr>
          <w:b/>
        </w:rPr>
        <w:t xml:space="preserve">正反馈：内部价值体系越稳固，越能留住人口；人口越稳定，价值网络的密度越高；密度越高，价值体系越稳固。</w:t>
      </w:r>
    </w:p>
    <w:p>
      <w:pPr>
        <w:pStyle w:val="BodyText"/>
      </w:pPr>
      <w:r>
        <w:t xml:space="preserve">一旦某个社区建立了稳定运行的内部价值体系，外部世界的诱惑力就会相对下降——不是因为外部世界变差了，而是因为</w:t>
      </w:r>
      <w:r>
        <w:t xml:space="preserve">“</w:t>
      </w:r>
      <w:r>
        <w:t xml:space="preserve">离开去追逐那个</w:t>
      </w:r>
      <w:r>
        <w:t xml:space="preserve">”</w:t>
      </w:r>
      <w:r>
        <w:t xml:space="preserve">的机会成本上升了。</w:t>
      </w:r>
      <w:r>
        <w:rPr>
          <w:b/>
        </w:rPr>
        <w:t xml:space="preserve">离开意味着放弃已经积累的本地地位、放弃内部价值体系带来的意义感、以不确定的外部机会交换确定的内部损失。</w:t>
      </w:r>
    </w:p>
    <w:p>
      <w:pPr>
        <w:pStyle w:val="BodyText"/>
      </w:pPr>
      <w:r>
        <w:t xml:space="preserve">这个逻辑形成了多态稳定在文化层面的正反馈。它与 3.2 节的经济性内因（流动动力衰退）相互强化——经济引力的减弱使留下来在物质上是理性的，文化锚点的稳固使留下来在精神上是值得的。两条逻辑叠加，使本地化的选择在物质与精神两个层面都自我强化。</w:t>
      </w:r>
    </w:p>
    <w:p>
      <w:r>
        <w:pict>
          <v:rect style="width:0;height:1.5pt" o:hralign="center" o:hrstd="t" o:hr="t"/>
        </w:pict>
      </w:r>
    </w:p>
    <w:p>
      <w:pPr>
        <w:pStyle w:val="Heading3"/>
      </w:pPr>
      <w:bookmarkStart w:id="62" w:name="收束三个内因的相互关系"/>
      <w:r>
        <w:t xml:space="preserve">收束：三个内因的相互关系</w:t>
      </w:r>
      <w:bookmarkEnd w:id="62"/>
    </w:p>
    <w:p>
      <w:pPr>
        <w:pStyle w:val="FirstParagraph"/>
      </w:pPr>
      <w:r>
        <w:t xml:space="preserve">历史时差（结构性内因）使各路径发展出了不同深度的历史积累，</w:t>
      </w:r>
      <w:r>
        <w:rPr>
          <w:b/>
        </w:rPr>
        <w:t xml:space="preserve">为差异化价值锚点的形成提供了时间基础</w:t>
      </w:r>
      <w:r>
        <w:t xml:space="preserve">。</w:t>
      </w:r>
    </w:p>
    <w:p>
      <w:pPr>
        <w:pStyle w:val="BodyText"/>
      </w:pPr>
      <w:r>
        <w:t xml:space="preserve">流动动力的衰退（经济性内因）使人口真正留在本地，</w:t>
      </w:r>
      <w:r>
        <w:rPr>
          <w:b/>
        </w:rPr>
        <w:t xml:space="preserve">为价值网络的密度积累提供了人口基础</w:t>
      </w:r>
      <w:r>
        <w:t xml:space="preserve">。</w:t>
      </w:r>
    </w:p>
    <w:p>
      <w:pPr>
        <w:pStyle w:val="BodyText"/>
      </w:pPr>
      <w:r>
        <w:t xml:space="preserve">价值锚点的多元化（文化性内因）则为留下来的选择提供了文化层面的正当性和内在动力，</w:t>
      </w:r>
      <w:r>
        <w:rPr>
          <w:b/>
        </w:rPr>
        <w:t xml:space="preserve">使多态稳定不只依赖经济计算，也依赖人们真实感受到的意义归属</w:t>
      </w:r>
      <w:r>
        <w:t xml:space="preserve">。</w:t>
      </w:r>
    </w:p>
    <w:p>
      <w:pPr>
        <w:pStyle w:val="BodyText"/>
      </w:pPr>
      <w:r>
        <w:rPr>
          <w:b/>
        </w:rPr>
        <w:t xml:space="preserve">三个内因相互作用，互为强化：</w:t>
      </w:r>
    </w:p>
    <w:p>
      <w:pPr>
        <w:numPr>
          <w:ilvl w:val="0"/>
          <w:numId w:val="1024"/>
        </w:numPr>
        <w:pStyle w:val="Compact"/>
      </w:pPr>
      <w:r>
        <w:t xml:space="preserve">没有历史时差，各路径会以同一速度演化，分化无从形成。</w:t>
      </w:r>
    </w:p>
    <w:p>
      <w:pPr>
        <w:numPr>
          <w:ilvl w:val="0"/>
          <w:numId w:val="1024"/>
        </w:numPr>
        <w:pStyle w:val="Compact"/>
      </w:pPr>
      <w:r>
        <w:t xml:space="preserve">没有流动衰退，分化即使形成也会被流动力压平。</w:t>
      </w:r>
    </w:p>
    <w:p>
      <w:pPr>
        <w:numPr>
          <w:ilvl w:val="0"/>
          <w:numId w:val="1024"/>
        </w:numPr>
        <w:pStyle w:val="Compact"/>
      </w:pPr>
      <w:r>
        <w:t xml:space="preserve">没有价值锚点多元化，留下来的选择会缺乏精神支撑——人即使物质上留下来，精神上仍向外。</w:t>
      </w:r>
    </w:p>
    <w:p>
      <w:pPr>
        <w:pStyle w:val="FirstParagraph"/>
      </w:pPr>
      <w:r>
        <w:rPr>
          <w:b/>
        </w:rPr>
        <w:t xml:space="preserve">三者缺一不可。</w:t>
      </w:r>
      <w:r>
        <w:t xml:space="preserve"> </w:t>
      </w:r>
      <w:r>
        <w:t xml:space="preserve">任一缺失，多态稳态都不成立。</w:t>
      </w:r>
    </w:p>
    <w:p>
      <w:pPr>
        <w:pStyle w:val="BodyText"/>
      </w:pPr>
      <w:r>
        <w:t xml:space="preserve">人口层面同样趋向稳态：配给覆盖经济障碍、高等教育普及提升心理障碍、空间和资源约束施加上限——三者合力使各路径在不同时间节点陆续趋向人口—资源动态平衡。</w:t>
      </w:r>
      <w:r>
        <w:rPr>
          <w:b/>
        </w:rPr>
        <w:t xml:space="preserve">这个稳态不是马尔萨斯式的强制均衡，而是认知—社会式的自愿均衡</w:t>
      </w:r>
      <w:r>
        <w:t xml:space="preserve">——人们有能力、有意愿、有条件选择不过度繁殖。这是 2072 年人口问题的真正历史性质变。</w:t>
      </w:r>
    </w:p>
    <w:p>
      <w:pPr>
        <w:pStyle w:val="BodyText"/>
      </w:pPr>
      <w:r>
        <w:t xml:space="preserve">至此，本章三个内因展开完毕。</w:t>
      </w:r>
      <w:r>
        <w:rPr>
          <w:b/>
        </w:rPr>
        <w:t xml:space="preserve">章二（2.1—2.4）讲机制，章三（3.1—3.3）讲内因。</w:t>
      </w:r>
      <w:r>
        <w:t xml:space="preserve"> </w:t>
      </w:r>
      <w:r>
        <w:t xml:space="preserve">两章合起来构成本书理论部分对多态社会的核心解释——既说明多态如何运作，也说明多态为什么必然形成。</w:t>
      </w:r>
    </w:p>
    <w:p>
      <w:pPr>
        <w:pStyle w:val="BodyText"/>
      </w:pPr>
      <w:r>
        <w:t xml:space="preserve">下一章（章四）转入两个相关的衍生议题：动荡的真实来源（4.1）与精神健康的宏观结构（4.2）。前者解释了通往多态稳态的过渡期为什么是动荡的；后者解释了多态稳态下个体心理状态的新形态。这两个议题虽然不是核心机制，但它们是核心机制的直接后果——理解多态社会的全貌需要包含它们。</w:t>
      </w:r>
    </w:p>
    <w:p>
      <w:pPr>
        <w:pStyle w:val="Heading2"/>
      </w:pPr>
      <w:bookmarkStart w:id="63" w:name="章四-动荡与心理稳态"/>
      <w:r>
        <w:t xml:space="preserve">章四　动荡与心理稳态</w:t>
      </w:r>
      <w:bookmarkEnd w:id="63"/>
    </w:p>
    <w:p>
      <w:pPr>
        <w:pStyle w:val="BlockText"/>
      </w:pPr>
      <w:r>
        <w:rPr>
          <w:b/>
        </w:rPr>
        <w:t xml:space="preserve">本章定位。</w:t>
      </w:r>
      <w:r>
        <w:t xml:space="preserve"> </w:t>
      </w:r>
      <w:r>
        <w:t xml:space="preserve">章二（2.1—2.4）讲机制，章三（3.1—3.3）讲内因。本章讲两个直接后果：通往多态稳态的过渡期为什么是动荡的（4.1）、稳态下的精神健康呈现何种宏观结构（4.2）。这两个议题是核心机制的衍生，但理解多态社会的全貌需要包含它们。</w:t>
      </w:r>
    </w:p>
    <w:p>
      <w:r>
        <w:pict>
          <v:rect style="width:0;height:1.5pt" o:hralign="center" o:hrstd="t" o:hr="t"/>
        </w:pict>
      </w:r>
    </w:p>
    <w:p>
      <w:pPr>
        <w:pStyle w:val="Heading2"/>
      </w:pPr>
      <w:bookmarkStart w:id="64" w:name="动荡的真实来源"/>
      <w:r>
        <w:t xml:space="preserve">4.1　动荡的真实来源</w:t>
      </w:r>
      <w:bookmarkEnd w:id="64"/>
    </w:p>
    <w:p>
      <w:pPr>
        <w:pStyle w:val="FirstParagraph"/>
      </w:pPr>
      <w:r>
        <w:rPr>
          <w:b/>
        </w:rPr>
        <w:t xml:space="preserve">多态社会在 2072 年是稳定的，但通往这个稳定的过渡期并不平静。</w:t>
      </w:r>
    </w:p>
    <w:p>
      <w:pPr>
        <w:pStyle w:val="BodyText"/>
      </w:pPr>
      <w:r>
        <w:t xml:space="preserve">读者诸君读完前三章之后，可能会形成一个印象：多态稳态既然是结构性必然，过渡过程也应该相对平稳——四条机制相互强化，三个内因层层叠加，最终走向稳态。这个印象是不完整的。</w:t>
      </w:r>
      <w:r>
        <w:rPr>
          <w:b/>
        </w:rPr>
        <w:t xml:space="preserve">机制相互强化指的是稳态的稳定性，不是过渡期的稳定性。</w:t>
      </w:r>
      <w:r>
        <w:t xml:space="preserve"> </w:t>
      </w:r>
      <w:r>
        <w:t xml:space="preserve">通往稳态的过渡阶段——即本书所谓的</w:t>
      </w:r>
      <w:r>
        <w:t xml:space="preserve">“</w:t>
      </w:r>
      <w:r>
        <w:t xml:space="preserve">动荡期</w:t>
      </w:r>
      <w:r>
        <w:t xml:space="preserve">”</w:t>
      </w:r>
      <w:r>
        <w:t xml:space="preserve">，时间窗口约 2027—2055 年——是相当不平静的。</w:t>
      </w:r>
    </w:p>
    <w:p>
      <w:pPr>
        <w:pStyle w:val="BodyText"/>
      </w:pPr>
      <w:r>
        <w:t xml:space="preserve">理解动荡，需要先理解它的时间结构。</w:t>
      </w:r>
    </w:p>
    <w:p>
      <w:pPr>
        <w:pStyle w:val="BodyText"/>
      </w:pPr>
      <w:r>
        <w:rPr>
          <w:b/>
        </w:rPr>
        <w:t xml:space="preserve">动荡不是一个均匀的历史阶段。</w:t>
      </w:r>
    </w:p>
    <w:p>
      <w:pPr>
        <w:pStyle w:val="BodyText"/>
      </w:pPr>
      <w:r>
        <w:t xml:space="preserve">把它简单标注为</w:t>
      </w:r>
      <w:r>
        <w:t xml:space="preserve">“</w:t>
      </w:r>
      <w:r>
        <w:t xml:space="preserve">前聚变动荡期</w:t>
      </w:r>
      <w:r>
        <w:t xml:space="preserve">”</w:t>
      </w:r>
      <w:r>
        <w:t xml:space="preserve">或</w:t>
      </w:r>
      <w:r>
        <w:t xml:space="preserve">“</w:t>
      </w:r>
      <w:r>
        <w:t xml:space="preserve">裸露期</w:t>
      </w:r>
      <w:r>
        <w:t xml:space="preserve">”</w:t>
      </w:r>
      <w:r>
        <w:t xml:space="preserve">会造成误导。聚变电网在 2044 年上线，但经济渗透到 2049—2053 年才在核心区完成，制度响应（配给体系覆盖、技术红利税收调节立法）在不同路径延迟到 2052—2059 年甚至更晚。</w:t>
      </w:r>
      <w:r>
        <w:rPr>
          <w:b/>
        </w:rPr>
        <w:t xml:space="preserve">发达路径的核心动荡集中在 2027—2044 年；全球南方的动荡延续到 2050 年代；被遗忘地带的生存压力在 2072 年仍未解除。</w:t>
      </w:r>
    </w:p>
    <w:p>
      <w:pPr>
        <w:pStyle w:val="BodyText"/>
      </w:pPr>
      <w:r>
        <w:rPr>
          <w:b/>
        </w:rPr>
        <w:t xml:space="preserve">不存在一个单一的动荡期，只存在各路径各自经历的、进度不一的压力积累与消化过程。</w:t>
      </w:r>
      <w:r>
        <w:t xml:space="preserve"> </w:t>
      </w:r>
      <w:r>
        <w:t xml:space="preserve">这个时间结构本身是 3.1 节</w:t>
      </w:r>
      <w:r>
        <w:t xml:space="preserve">“</w:t>
      </w:r>
      <w:r>
        <w:t xml:space="preserve">历史时差</w:t>
      </w:r>
      <w:r>
        <w:t xml:space="preserve">”</w:t>
      </w:r>
      <w:r>
        <w:t xml:space="preserve">内因在动荡期的具体表现——不同路径以不同速度走过同一段历史。各路径的动荡具体时序与具体形态本书在卷 4 行进的时间线展开。</w:t>
      </w:r>
    </w:p>
    <w:p>
      <w:pPr>
        <w:pStyle w:val="BodyText"/>
      </w:pPr>
      <w:r>
        <w:t xml:space="preserve">在这个前提下，动荡的真实来源有以下几条，</w:t>
      </w:r>
      <w:r>
        <w:rPr>
          <w:b/>
        </w:rPr>
        <w:t xml:space="preserve">各自独立运作，并在特定条件下相互叠加。</w:t>
      </w:r>
    </w:p>
    <w:p>
      <w:r>
        <w:pict>
          <v:rect style="width:0;height:1.5pt" o:hralign="center" o:hrstd="t" o:hr="t"/>
        </w:pict>
      </w:r>
    </w:p>
    <w:p>
      <w:pPr>
        <w:pStyle w:val="Heading3"/>
      </w:pPr>
      <w:bookmarkStart w:id="65" w:name="主要来源过渡期身份真空"/>
      <w:r>
        <w:t xml:space="preserve">主要来源：过渡期身份真空</w:t>
      </w:r>
      <w:bookmarkEnd w:id="65"/>
    </w:p>
    <w:p>
      <w:pPr>
        <w:pStyle w:val="FirstParagraph"/>
      </w:pPr>
      <w:r>
        <w:t xml:space="preserve">旧的流动预期尚未消退，新的稳态尚未形成，</w:t>
      </w:r>
      <w:r>
        <w:rPr>
          <w:b/>
        </w:rPr>
        <w:t xml:space="preserve">大量人处于失去旧锚点又未找到新锚点的中间状态。</w:t>
      </w:r>
    </w:p>
    <w:p>
      <w:pPr>
        <w:pStyle w:val="BodyText"/>
      </w:pPr>
      <w:r>
        <w:t xml:space="preserve">工业时代提供了一套清晰的身份框架：你是某个职业的从业者、某个阶层的成员、某个上升轨迹的参与者。一位 1980 年代美国汽车厂工人的身份是清晰的——他是底特律的产业工人，是中产阶级的一部分，是冷战时代美国经济实力的具体载体。他对</w:t>
      </w:r>
      <w:r>
        <w:t xml:space="preserve">“</w:t>
      </w:r>
      <w:r>
        <w:t xml:space="preserve">我是谁、我在哪里、我为什么在这里</w:t>
      </w:r>
      <w:r>
        <w:t xml:space="preserve">”</w:t>
      </w:r>
      <w:r>
        <w:t xml:space="preserve">这三个问题有现成的答案。</w:t>
      </w:r>
    </w:p>
    <w:p>
      <w:pPr>
        <w:pStyle w:val="BodyText"/>
      </w:pPr>
      <w:r>
        <w:rPr>
          <w:b/>
        </w:rPr>
        <w:t xml:space="preserve">这套框架在 AI 时代系统性失效。</w:t>
      </w:r>
      <w:r>
        <w:t xml:space="preserve"> </w:t>
      </w:r>
      <w:r>
        <w:t xml:space="preserve">但替代框架的形成需要时间——前章描述的三个内因最终都指向稳定，但到达稳定之前有一段必经的中间地带。这个中间地带的本质是</w:t>
      </w:r>
      <w:r>
        <w:rPr>
          <w:b/>
        </w:rPr>
        <w:t xml:space="preserve">身份语言的暂时缺失</w:t>
      </w:r>
      <w:r>
        <w:t xml:space="preserve">：旧语言不再适用（</w:t>
      </w:r>
      <w:r>
        <w:t xml:space="preserve">“</w:t>
      </w:r>
      <w:r>
        <w:t xml:space="preserve">我是某行业的资深员工</w:t>
      </w:r>
      <w:r>
        <w:t xml:space="preserve">”</w:t>
      </w:r>
      <w:r>
        <w:t xml:space="preserve">在 AI 替代后失去重量），新语言尚未成型（</w:t>
      </w:r>
      <w:r>
        <w:t xml:space="preserve">“</w:t>
      </w:r>
      <w:r>
        <w:t xml:space="preserve">我是积分托底制下的社区参与者</w:t>
      </w:r>
      <w:r>
        <w:t xml:space="preserve">”</w:t>
      </w:r>
      <w:r>
        <w:t xml:space="preserve">在 2030 年代尚不是被广泛接受的身份描述）。</w:t>
      </w:r>
    </w:p>
    <w:p>
      <w:pPr>
        <w:pStyle w:val="BodyText"/>
      </w:pPr>
      <w:r>
        <w:rPr>
          <w:b/>
        </w:rPr>
        <w:t xml:space="preserve">这个中间地带是政治极化、民粹主义、文化战争的真实温床——不是因为有人煽动，而是因为失去了描述自己的语言的人，在政治上极易被激活。</w:t>
      </w:r>
    </w:p>
    <w:p>
      <w:pPr>
        <w:pStyle w:val="BodyText"/>
      </w:pPr>
      <w:r>
        <w:t xml:space="preserve">历史上类似的</w:t>
      </w:r>
      <w:r>
        <w:t xml:space="preserve">“</w:t>
      </w:r>
      <w:r>
        <w:t xml:space="preserve">身份语言真空</w:t>
      </w:r>
      <w:r>
        <w:t xml:space="preserve">”</w:t>
      </w:r>
      <w:r>
        <w:t xml:space="preserve">曾多次成为大规模政治动员的前提。1929—1933 年大萧条期间美国农业带的失语状态、1980 年代东欧工人阶级在转型中的身份危机、2010 年代美国铁锈带与英国脱欧地区的不满——</w:t>
      </w:r>
      <w:r>
        <w:rPr>
          <w:b/>
        </w:rPr>
        <w:t xml:space="preserve">每次都是经济结构变化使旧身份失效，新身份尚未形成，被政治叙事填充进真空的过程。</w:t>
      </w:r>
      <w:r>
        <w:t xml:space="preserve"> </w:t>
      </w:r>
      <w:r>
        <w:t xml:space="preserve">AI 替代的规模与速度远超上述任何一次，因此身份真空的政治激活也更显著——这是动荡期民粹政治、文化战争、政治极化的物质基础。</w:t>
      </w:r>
    </w:p>
    <w:p>
      <w:r>
        <w:pict>
          <v:rect style="width:0;height:1.5pt" o:hralign="center" o:hrstd="t" o:hr="t"/>
        </w:pict>
      </w:r>
    </w:p>
    <w:p>
      <w:pPr>
        <w:pStyle w:val="Heading3"/>
      </w:pPr>
      <w:bookmarkStart w:id="66" w:name="结构性来源ai-冲击与制度响应之间的裸露期"/>
      <w:r>
        <w:t xml:space="preserve">结构性来源：AI 冲击与制度响应之间的裸露期</w:t>
      </w:r>
      <w:bookmarkEnd w:id="66"/>
    </w:p>
    <w:p>
      <w:pPr>
        <w:pStyle w:val="FirstParagraph"/>
      </w:pPr>
      <w:r>
        <w:rPr>
          <w:b/>
        </w:rPr>
        <w:t xml:space="preserve">技术替代的速度远快于制度的响应速度。</w:t>
      </w:r>
      <w:r>
        <w:t xml:space="preserve"> </w:t>
      </w:r>
      <w:r>
        <w:t xml:space="preserve">这是动荡期最集中的压力来源。</w:t>
      </w:r>
    </w:p>
    <w:p>
      <w:pPr>
        <w:pStyle w:val="BodyText"/>
      </w:pPr>
      <w:r>
        <w:t xml:space="preserve">AI 从 2027 年前后开始系统性替代标准化认知劳动，但覆盖基本生存的配给体系在大多数路径直到 2052—2055 年才建立。</w:t>
      </w:r>
      <w:r>
        <w:rPr>
          <w:b/>
        </w:rPr>
        <w:t xml:space="preserve">制度响应的延迟留下了约二十年的</w:t>
      </w:r>
      <w:r>
        <w:rPr>
          <w:b/>
        </w:rPr>
        <w:t xml:space="preserve">“</w:t>
      </w:r>
      <w:r>
        <w:rPr>
          <w:b/>
        </w:rPr>
        <w:t xml:space="preserve">裸露期</w:t>
      </w:r>
      <w:r>
        <w:rPr>
          <w:b/>
        </w:rPr>
        <w:t xml:space="preserve">”</w:t>
      </w:r>
      <w:r>
        <w:rPr>
          <w:b/>
        </w:rPr>
        <w:t xml:space="preserve">——就业萎缩已经发生，保障制度尚未到位，大量人处于旧有劳动结构失效而新的分配机制未建立的真空。</w:t>
      </w:r>
    </w:p>
    <w:p>
      <w:pPr>
        <w:pStyle w:val="BodyText"/>
      </w:pPr>
      <w:r>
        <w:t xml:space="preserve">这个裸露期在不同路径上以不同形态展现：</w:t>
      </w:r>
    </w:p>
    <w:p>
      <w:pPr>
        <w:numPr>
          <w:ilvl w:val="0"/>
          <w:numId w:val="1025"/>
        </w:numPr>
        <w:pStyle w:val="Compact"/>
      </w:pPr>
      <w:r>
        <w:rPr>
          <w:b/>
        </w:rPr>
        <w:t xml:space="preserve">美式路径</w:t>
      </w:r>
      <w:r>
        <w:t xml:space="preserve">：以政治博弈和社会动荡的形式展现。失业救济临时扩张、各州试点积分托底、联邦立法多年僵局——每一步都伴随显著的政治压力与社会冲突。这一路径的裸露期最长（约 2027—2052 年），但每一步博弈都使制度向更稳定的方向调整。</w:t>
      </w:r>
    </w:p>
    <w:p>
      <w:pPr>
        <w:numPr>
          <w:ilvl w:val="0"/>
          <w:numId w:val="1025"/>
        </w:numPr>
        <w:pStyle w:val="Compact"/>
      </w:pPr>
      <w:r>
        <w:rPr>
          <w:b/>
        </w:rPr>
        <w:t xml:space="preserve">中国路径</w:t>
      </w:r>
      <w:r>
        <w:t xml:space="preserve">：以制度性缓冲掩盖实质压力的形式展现。技术官僚体制的快速响应使配给覆盖较早到位，但票据贫乏度高、政供岗位的财政压力大、</w:t>
      </w:r>
      <w:r>
        <w:t xml:space="preserve">“</w:t>
      </w:r>
      <w:r>
        <w:t xml:space="preserve">有工作单位</w:t>
      </w:r>
      <w:r>
        <w:t xml:space="preserve">”</w:t>
      </w:r>
      <w:r>
        <w:t xml:space="preserve">身份的稀缺性加剧——压力被吸收进制度运行而非外溢为公共冲突。</w:t>
      </w:r>
    </w:p>
    <w:p>
      <w:pPr>
        <w:numPr>
          <w:ilvl w:val="0"/>
          <w:numId w:val="1025"/>
        </w:numPr>
        <w:pStyle w:val="Compact"/>
      </w:pPr>
      <w:r>
        <w:rPr>
          <w:b/>
        </w:rPr>
        <w:t xml:space="preserve">盟邦路径</w:t>
      </w:r>
      <w:r>
        <w:t xml:space="preserve">：以福利再校准的渐进调整形式展现。原有福利国家结构提供了较厚的缓冲，但聚变红利到位之前的财政压力仍然是真实的，部分国家（如南欧）的裸露期较深。</w:t>
      </w:r>
    </w:p>
    <w:p>
      <w:pPr>
        <w:numPr>
          <w:ilvl w:val="0"/>
          <w:numId w:val="1025"/>
        </w:numPr>
        <w:pStyle w:val="Compact"/>
      </w:pPr>
      <w:r>
        <w:rPr>
          <w:b/>
        </w:rPr>
        <w:t xml:space="preserve">全球南方</w:t>
      </w:r>
      <w:r>
        <w:t xml:space="preserve">：以更直接的生存危机形式展现。低端劳动力出口替代被切断，本地市场不足以承接转型，传统发展路径中断而替代路径未建立——这是最严重的裸露期。</w:t>
      </w:r>
    </w:p>
    <w:p>
      <w:pPr>
        <w:pStyle w:val="FirstParagraph"/>
      </w:pPr>
      <w:r>
        <w:rPr>
          <w:b/>
        </w:rPr>
        <w:t xml:space="preserve">裸露期的本质是制度滞后于技术。</w:t>
      </w:r>
      <w:r>
        <w:t xml:space="preserve"> </w:t>
      </w:r>
      <w:r>
        <w:t xml:space="preserve">在不同制度上滞后程度不同，因此动荡形态也不同——但裸露期作为压力源在所有路径上都真实存在。</w:t>
      </w:r>
    </w:p>
    <w:p>
      <w:pPr>
        <w:pStyle w:val="BodyText"/>
      </w:pPr>
      <w:r>
        <w:t xml:space="preserve">历史上最直接的对照是 1929—1945 年间的大萧条到二战。1929 年股市崩盘后的全球萧条暴露了工业经济的内在不稳定，但应对这一不稳定的制度（凯恩斯主义、社会保障、宏观调控、国际货币秩序）在 1933 年罗斯福新政、1944 年布雷顿森林会议、1948 年欧洲复兴计划之间逐步建立。</w:t>
      </w:r>
      <w:r>
        <w:rPr>
          <w:b/>
        </w:rPr>
        <w:t xml:space="preserve">从冲击到制度响应到位，跨越了约 20 年。</w:t>
      </w:r>
      <w:r>
        <w:t xml:space="preserve"> </w:t>
      </w:r>
      <w:r>
        <w:t xml:space="preserve">这 20 年是 20 世纪最动荡的时期——大萧条 + 法西斯崛起 + 二战。AI 时代的裸露期长度与之相当，且其内在动荡同样不可避免。</w:t>
      </w:r>
    </w:p>
    <w:p>
      <w:r>
        <w:pict>
          <v:rect style="width:0;height:1.5pt" o:hralign="center" o:hrstd="t" o:hr="t"/>
        </w:pict>
      </w:r>
    </w:p>
    <w:p>
      <w:pPr>
        <w:pStyle w:val="Heading3"/>
      </w:pPr>
      <w:bookmarkStart w:id="67" w:name="持续性来源代际断裂"/>
      <w:r>
        <w:t xml:space="preserve">持续性来源：代际断裂</w:t>
      </w:r>
      <w:bookmarkEnd w:id="67"/>
    </w:p>
    <w:p>
      <w:pPr>
        <w:pStyle w:val="FirstParagraph"/>
      </w:pPr>
      <w:r>
        <w:rPr>
          <w:b/>
        </w:rPr>
        <w:t xml:space="preserve">父辈找到的应对方式不能自动传递给子女。</w:t>
      </w:r>
    </w:p>
    <w:p>
      <w:pPr>
        <w:pStyle w:val="BodyText"/>
      </w:pPr>
      <w:r>
        <w:t xml:space="preserve">无论是退出劳动市场、回归社区、建立新的价值锚点——这些应对方式在父辈那里可能已经成型，但子女面对的不是父辈面对的同一情境。每一代人都需要在自己的历史条件下重新完成这个过程，而历史条件又在持续变化。</w:t>
      </w:r>
    </w:p>
    <w:p>
      <w:pPr>
        <w:pStyle w:val="BodyText"/>
      </w:pPr>
      <w:r>
        <w:t xml:space="preserve">具体说：</w:t>
      </w:r>
    </w:p>
    <w:p>
      <w:pPr>
        <w:numPr>
          <w:ilvl w:val="0"/>
          <w:numId w:val="1026"/>
        </w:numPr>
        <w:pStyle w:val="Compact"/>
      </w:pPr>
      <w:r>
        <w:t xml:space="preserve">一位 2050 年代初退出就业的中年美式路径居民，可能花了五年时间在社区中找到自己的位置——通过参与社区议事、重新发现一项业余爱好、与邻里建立深厚关系。这一过程对他个人是真实的适应。</w:t>
      </w:r>
    </w:p>
    <w:p>
      <w:pPr>
        <w:numPr>
          <w:ilvl w:val="0"/>
          <w:numId w:val="1026"/>
        </w:numPr>
        <w:pStyle w:val="Compact"/>
      </w:pPr>
      <w:r>
        <w:t xml:space="preserve">但他在 2030 年代出生、2050 年代成年的子女，</w:t>
      </w:r>
      <w:r>
        <w:rPr>
          <w:b/>
        </w:rPr>
        <w:t xml:space="preserve">不能简单接过父亲的应对方式</w:t>
      </w:r>
      <w:r>
        <w:t xml:space="preserve">。子女从未经历过工业时代的</w:t>
      </w:r>
      <w:r>
        <w:t xml:space="preserve">“</w:t>
      </w:r>
      <w:r>
        <w:t xml:space="preserve">职业身份</w:t>
      </w:r>
      <w:r>
        <w:t xml:space="preserve">”</w:t>
      </w:r>
      <w:r>
        <w:t xml:space="preserve">——他们直接进入了一个劳动已经从分配中退场的世界。父亲的</w:t>
      </w:r>
      <w:r>
        <w:t xml:space="preserve">“</w:t>
      </w:r>
      <w:r>
        <w:t xml:space="preserve">找到社区位置</w:t>
      </w:r>
      <w:r>
        <w:t xml:space="preserve">”</w:t>
      </w:r>
      <w:r>
        <w:t xml:space="preserve">对他们来说不是恢复，是</w:t>
      </w:r>
      <w:r>
        <w:rPr>
          <w:b/>
        </w:rPr>
        <w:t xml:space="preserve">从零开始构建一个他们父亲花了五年才理解的东西</w:t>
      </w:r>
      <w:r>
        <w:t xml:space="preserve">。</w:t>
      </w:r>
    </w:p>
    <w:p>
      <w:pPr>
        <w:numPr>
          <w:ilvl w:val="0"/>
          <w:numId w:val="1026"/>
        </w:numPr>
        <w:pStyle w:val="Compact"/>
      </w:pPr>
      <w:r>
        <w:t xml:space="preserve">子女的应对方式因此可能与父亲根本不同——他们可能不重视社区位置（因为他们从未失去过工业时代的职业身份，所以社区位置对他们没有</w:t>
      </w:r>
      <w:r>
        <w:t xml:space="preserve">“</w:t>
      </w:r>
      <w:r>
        <w:t xml:space="preserve">恢复</w:t>
      </w:r>
      <w:r>
        <w:t xml:space="preserve">”</w:t>
      </w:r>
      <w:r>
        <w:t xml:space="preserve">的意义），他们可能寻找另一些锚点（虚拟世界的身份、跨地理的兴趣社群、艺术或学术圈层的位置）。</w:t>
      </w:r>
    </w:p>
    <w:p>
      <w:pPr>
        <w:pStyle w:val="FirstParagraph"/>
      </w:pPr>
      <w:r>
        <w:rPr>
          <w:b/>
        </w:rPr>
        <w:t xml:space="preserve">这个代际张力不会随多态稳态的形成而消失，只是在 2072 年之后转移到更温和的形式</w:t>
      </w:r>
      <w:r>
        <w:t xml:space="preserve">：不再是身份危机，而是代际之间对</w:t>
      </w:r>
      <w:r>
        <w:t xml:space="preserve">“</w:t>
      </w:r>
      <w:r>
        <w:t xml:space="preserve">什么是有意义的生活</w:t>
      </w:r>
      <w:r>
        <w:t xml:space="preserve">”</w:t>
      </w:r>
      <w:r>
        <w:t xml:space="preserve">的分歧。父亲认为社区位置是核心，儿子认为虚拟身份是核心，孙女认为某种新形态的存在方式是核心——三代人在多态稳态下并存，但他们对</w:t>
      </w:r>
      <w:r>
        <w:t xml:space="preserve">“</w:t>
      </w:r>
      <w:r>
        <w:t xml:space="preserve">被需要</w:t>
      </w:r>
      <w:r>
        <w:t xml:space="preserve">”</w:t>
      </w:r>
      <w:r>
        <w:t xml:space="preserve">的理解各不相同。</w:t>
      </w:r>
    </w:p>
    <w:p>
      <w:pPr>
        <w:pStyle w:val="BodyText"/>
      </w:pPr>
      <w:r>
        <w:t xml:space="preserve">历史上类似的代际断裂在 20 世纪后半叶西欧已有显著呈现。战后一代（1945—1965 出生）在经济高速增长中找到工业时代职业身份；1968 一代（1965—1980 出生）开始质疑这一身份；1990 年代后出生的一代直接面对全球化与去工业化的双重冲击。</w:t>
      </w:r>
      <w:r>
        <w:rPr>
          <w:b/>
        </w:rPr>
        <w:t xml:space="preserve">每一代的应对方式不能直接传递给下一代——这一断裂是结构性的。</w:t>
      </w:r>
    </w:p>
    <w:p>
      <w:r>
        <w:pict>
          <v:rect style="width:0;height:1.5pt" o:hralign="center" o:hrstd="t" o:hr="t"/>
        </w:pict>
      </w:r>
    </w:p>
    <w:p>
      <w:pPr>
        <w:pStyle w:val="Heading3"/>
      </w:pPr>
      <w:bookmarkStart w:id="68" w:name="地理来源半接入状态的痛苦"/>
      <w:r>
        <w:t xml:space="preserve">地理来源：半接入状态的痛苦</w:t>
      </w:r>
      <w:bookmarkEnd w:id="68"/>
    </w:p>
    <w:p>
      <w:pPr>
        <w:pStyle w:val="FirstParagraph"/>
      </w:pPr>
      <w:r>
        <w:rPr>
          <w:b/>
        </w:rPr>
        <w:t xml:space="preserve">足够深地融入全球经济以产生依赖，却不够深地参与以获取红利。</w:t>
      </w:r>
    </w:p>
    <w:p>
      <w:pPr>
        <w:pStyle w:val="BodyText"/>
      </w:pPr>
      <w:r>
        <w:t xml:space="preserve">这种处境对全球南方制造业主导型经济体（属持平国家或附庸路径成员）和部分资源国而言</w:t>
      </w:r>
      <w:r>
        <w:rPr>
          <w:b/>
        </w:rPr>
        <w:t xml:space="preserve">最具破坏性</w:t>
      </w:r>
      <w:r>
        <w:t xml:space="preserve">：</w:t>
      </w:r>
    </w:p>
    <w:p>
      <w:pPr>
        <w:numPr>
          <w:ilvl w:val="0"/>
          <w:numId w:val="1027"/>
        </w:numPr>
        <w:pStyle w:val="Compact"/>
      </w:pPr>
      <w:r>
        <w:t xml:space="preserve">制造业岗位被 AI 替代的冲击已经到达；</w:t>
      </w:r>
    </w:p>
    <w:p>
      <w:pPr>
        <w:numPr>
          <w:ilvl w:val="0"/>
          <w:numId w:val="1027"/>
        </w:numPr>
        <w:pStyle w:val="Compact"/>
      </w:pPr>
      <w:r>
        <w:t xml:space="preserve">但对等的制度保障和技术红利完全缺席；</w:t>
      </w:r>
    </w:p>
    <w:p>
      <w:pPr>
        <w:numPr>
          <w:ilvl w:val="0"/>
          <w:numId w:val="1027"/>
        </w:numPr>
        <w:pStyle w:val="Compact"/>
      </w:pPr>
      <w:r>
        <w:t xml:space="preserve">传统发展路径（低成本劳动力 → 出口导向工业化）被切断；</w:t>
      </w:r>
    </w:p>
    <w:p>
      <w:pPr>
        <w:numPr>
          <w:ilvl w:val="0"/>
          <w:numId w:val="1027"/>
        </w:numPr>
        <w:pStyle w:val="Compact"/>
      </w:pPr>
      <w:r>
        <w:t xml:space="preserve">替代路径（知识经济、AI 服务业）所需的人力资本积累还有十到二十年的差距。</w:t>
      </w:r>
    </w:p>
    <w:p>
      <w:pPr>
        <w:pStyle w:val="FirstParagraph"/>
      </w:pPr>
      <w:r>
        <w:rPr>
          <w:b/>
        </w:rPr>
        <w:t xml:space="preserve">在信息完全流通的背景下，知道自己被排除在外比不知道更产生痛苦——这是半接入状态特有的困境。</w:t>
      </w:r>
      <w:r>
        <w:t xml:space="preserve"> </w:t>
      </w:r>
      <w:r>
        <w:t xml:space="preserve">完全接入的受益者没有这种痛苦（他们享受红利），完全脱嵌的被遗忘地带也没有（他们的物质条件本就不参照全球标准），</w:t>
      </w:r>
      <w:r>
        <w:rPr>
          <w:b/>
        </w:rPr>
        <w:t xml:space="preserve">恰好在中间的人有</w:t>
      </w:r>
      <w:r>
        <w:t xml:space="preserve">——他们看见外面的可能但够不着，看见红利但不分得，看见承诺但不兑现。</w:t>
      </w:r>
    </w:p>
    <w:p>
      <w:pPr>
        <w:pStyle w:val="BodyText"/>
      </w:pPr>
      <w:r>
        <w:t xml:space="preserve">历史上类似的</w:t>
      </w:r>
      <w:r>
        <w:t xml:space="preserve">“</w:t>
      </w:r>
      <w:r>
        <w:t xml:space="preserve">半接入痛苦</w:t>
      </w:r>
      <w:r>
        <w:t xml:space="preserve">”</w:t>
      </w:r>
      <w:r>
        <w:t xml:space="preserve">在 1990 年代以来的全球化早期就有出现。墨西哥、菲律宾、越南、印度尼西亚的城市青年——通过卫星电视、移动互联网、跨国劳动力市场看见全球生活方式，但他们自己生活的物质条件远不能企及。</w:t>
      </w:r>
      <w:r>
        <w:rPr>
          <w:b/>
        </w:rPr>
        <w:t xml:space="preserve">这种</w:t>
      </w:r>
      <w:r>
        <w:rPr>
          <w:b/>
        </w:rPr>
        <w:t xml:space="preserve">“</w:t>
      </w:r>
      <w:r>
        <w:rPr>
          <w:b/>
        </w:rPr>
        <w:t xml:space="preserve">近距离的不可达</w:t>
      </w:r>
      <w:r>
        <w:rPr>
          <w:b/>
        </w:rPr>
        <w:t xml:space="preserve">”</w:t>
      </w:r>
      <w:r>
        <w:rPr>
          <w:b/>
        </w:rPr>
        <w:t xml:space="preserve">产生的痛苦在心理上比纯粹的贫困更强烈</w:t>
      </w:r>
      <w:r>
        <w:t xml:space="preserve">——纯粹的贫困有自己的逻辑（</w:t>
      </w:r>
      <w:r>
        <w:t xml:space="preserve">“</w:t>
      </w:r>
      <w:r>
        <w:t xml:space="preserve">我们一直如此</w:t>
      </w:r>
      <w:r>
        <w:t xml:space="preserve">”</w:t>
      </w:r>
      <w:r>
        <w:t xml:space="preserve">），半接入痛苦没有（</w:t>
      </w:r>
      <w:r>
        <w:t xml:space="preserve">“</w:t>
      </w:r>
      <w:r>
        <w:t xml:space="preserve">为什么我们差一点就能但又不能</w:t>
      </w:r>
      <w:r>
        <w:t xml:space="preserve">”</w:t>
      </w:r>
      <w:r>
        <w:t xml:space="preserve">）。</w:t>
      </w:r>
    </w:p>
    <w:p>
      <w:pPr>
        <w:pStyle w:val="BodyText"/>
      </w:pPr>
      <w:r>
        <w:t xml:space="preserve">AI 时代的半接入痛苦规模更大、覆盖更广。</w:t>
      </w:r>
      <w:r>
        <w:rPr>
          <w:b/>
        </w:rPr>
        <w:t xml:space="preserve">这是持平国家与附庸路径下大规模社会张力的核心来源。</w:t>
      </w:r>
    </w:p>
    <w:p>
      <w:r>
        <w:pict>
          <v:rect style="width:0;height:1.5pt" o:hralign="center" o:hrstd="t" o:hr="t"/>
        </w:pict>
      </w:r>
    </w:p>
    <w:p>
      <w:pPr>
        <w:pStyle w:val="Heading3"/>
      </w:pPr>
      <w:bookmarkStart w:id="69" w:name="扰动因素地缘冲突与意识形态动员"/>
      <w:r>
        <w:t xml:space="preserve">扰动因素：地缘冲突与意识形态动员</w:t>
      </w:r>
      <w:bookmarkEnd w:id="69"/>
    </w:p>
    <w:p>
      <w:pPr>
        <w:pStyle w:val="FirstParagraph"/>
      </w:pPr>
      <w:r>
        <w:t xml:space="preserve">经济力量是动荡的底层驱动，</w:t>
      </w:r>
      <w:r>
        <w:rPr>
          <w:b/>
        </w:rPr>
        <w:t xml:space="preserve">但它呈现出来的具体形态受地缘政治和意识形态突变量的强烈影响。</w:t>
      </w:r>
    </w:p>
    <w:p>
      <w:pPr>
        <w:pStyle w:val="BodyText"/>
      </w:pPr>
      <w:r>
        <w:t xml:space="preserve">动荡期大国直接军事对抗（2028—2029 年台海冲突），将核阴影短暂引入全球公共意识，</w:t>
      </w:r>
      <w:r>
        <w:rPr>
          <w:b/>
        </w:rPr>
        <w:t xml:space="preserve">加速了各阵营路径的分化与相互区隔</w:t>
      </w:r>
      <w:r>
        <w:t xml:space="preserve">，也加速了全球反战情绪的结构性积累。动荡期欧洲东部冲突的冻结收场重组了欧洲安全格局。这些事件不改变动荡的长期方向，但</w:t>
      </w:r>
      <w:r>
        <w:rPr>
          <w:b/>
        </w:rPr>
        <w:t xml:space="preserve">显著改变了过渡路径的具体形态和代价。</w:t>
      </w:r>
    </w:p>
    <w:p>
      <w:pPr>
        <w:pStyle w:val="BodyText"/>
      </w:pPr>
      <w:r>
        <w:t xml:space="preserve">意识形态冲突同样如此——民粹政治在发达路径的周期性爆发、中国路径内部的国家主义叙事强化，都是经济压力在政治层面的形态表达，</w:t>
      </w:r>
      <w:r>
        <w:rPr>
          <w:b/>
        </w:rPr>
        <w:t xml:space="preserve">而非独立的历史驱动力。</w:t>
      </w:r>
      <w:r>
        <w:t xml:space="preserve"> </w:t>
      </w:r>
      <w:r>
        <w:t xml:space="preserve">经济压力没有意识形态也会产生动荡；意识形态没有经济压力很少能引发实质动荡——两者结合时动荡形态最具体、最强烈。</w:t>
      </w:r>
    </w:p>
    <w:p>
      <w:pPr>
        <w:pStyle w:val="BodyText"/>
      </w:pPr>
      <w:r>
        <w:t xml:space="preserve">具体的冲突事件和政治极化轨迹本书在卷 4 行进的时间线展开。本节只指出：</w:t>
      </w:r>
      <w:r>
        <w:rPr>
          <w:b/>
        </w:rPr>
        <w:t xml:space="preserve">地缘扰动是动荡期形态的塑造者，不是动荡的根本来源。</w:t>
      </w:r>
      <w:r>
        <w:t xml:space="preserve"> </w:t>
      </w:r>
      <w:r>
        <w:t xml:space="preserve">把动荡归因于某个具体地缘事件是误导——即使没有那个事件，动荡也会以另一种形态出现。</w:t>
      </w:r>
    </w:p>
    <w:p>
      <w:r>
        <w:pict>
          <v:rect style="width:0;height:1.5pt" o:hralign="center" o:hrstd="t" o:hr="t"/>
        </w:pict>
      </w:r>
    </w:p>
    <w:p>
      <w:pPr>
        <w:pStyle w:val="Heading3"/>
      </w:pPr>
      <w:bookmarkStart w:id="70" w:name="收束动荡与稳定的关系"/>
      <w:r>
        <w:t xml:space="preserve">收束：动荡与稳定的关系</w:t>
      </w:r>
      <w:bookmarkEnd w:id="70"/>
    </w:p>
    <w:p>
      <w:pPr>
        <w:pStyle w:val="FirstParagraph"/>
      </w:pPr>
      <w:r>
        <w:t xml:space="preserve">读者诸君读完上述五条来源之后，可能会问：</w:t>
      </w:r>
      <w:r>
        <w:rPr>
          <w:b/>
        </w:rPr>
        <w:t xml:space="preserve">这些来源在 2072 年还存在吗？</w:t>
      </w:r>
    </w:p>
    <w:p>
      <w:pPr>
        <w:pStyle w:val="BodyText"/>
      </w:pPr>
      <w:r>
        <w:t xml:space="preserve">答案是部分存在、部分消解：</w:t>
      </w:r>
    </w:p>
    <w:p>
      <w:pPr>
        <w:numPr>
          <w:ilvl w:val="0"/>
          <w:numId w:val="1028"/>
        </w:numPr>
        <w:pStyle w:val="Compact"/>
      </w:pPr>
      <w:r>
        <w:rPr>
          <w:b/>
        </w:rPr>
        <w:t xml:space="preserve">过渡期身份真空</w:t>
      </w:r>
      <w:r>
        <w:t xml:space="preserve">：在已完成制度转型的路径（美式、中国、盟邦）大致消解；在转型未完成的路径（持平国家、资源国、遗忘地带）仍然存在。</w:t>
      </w:r>
    </w:p>
    <w:p>
      <w:pPr>
        <w:numPr>
          <w:ilvl w:val="0"/>
          <w:numId w:val="1028"/>
        </w:numPr>
        <w:pStyle w:val="Compact"/>
      </w:pPr>
      <w:r>
        <w:rPr>
          <w:b/>
        </w:rPr>
        <w:t xml:space="preserve">裸露期</w:t>
      </w:r>
      <w:r>
        <w:t xml:space="preserve">：在已建立配给体系的路径基本结束；在未建立配给体系的路径仍然存在（这就是遗忘地带为何在 2072 年仍未走出动荡的根本原因）。</w:t>
      </w:r>
    </w:p>
    <w:p>
      <w:pPr>
        <w:numPr>
          <w:ilvl w:val="0"/>
          <w:numId w:val="1028"/>
        </w:numPr>
        <w:pStyle w:val="Compact"/>
      </w:pPr>
      <w:r>
        <w:rPr>
          <w:b/>
        </w:rPr>
        <w:t xml:space="preserve">代际断裂</w:t>
      </w:r>
      <w:r>
        <w:t xml:space="preserve">：在所有路径都仍然存在，只是从</w:t>
      </w:r>
      <w:r>
        <w:t xml:space="preserve">“</w:t>
      </w:r>
      <w:r>
        <w:t xml:space="preserve">身份危机</w:t>
      </w:r>
      <w:r>
        <w:t xml:space="preserve">”</w:t>
      </w:r>
      <w:r>
        <w:t xml:space="preserve">转移到</w:t>
      </w:r>
      <w:r>
        <w:t xml:space="preserve">“</w:t>
      </w:r>
      <w:r>
        <w:t xml:space="preserve">意义分歧</w:t>
      </w:r>
      <w:r>
        <w:t xml:space="preserve">”</w:t>
      </w:r>
      <w:r>
        <w:t xml:space="preserve">。</w:t>
      </w:r>
    </w:p>
    <w:p>
      <w:pPr>
        <w:numPr>
          <w:ilvl w:val="0"/>
          <w:numId w:val="1028"/>
        </w:numPr>
        <w:pStyle w:val="Compact"/>
      </w:pPr>
      <w:r>
        <w:rPr>
          <w:b/>
        </w:rPr>
        <w:t xml:space="preserve">半接入痛苦</w:t>
      </w:r>
      <w:r>
        <w:t xml:space="preserve">：在持平国家与附庸路径下仍然存在，且没有消解的物质机制。</w:t>
      </w:r>
    </w:p>
    <w:p>
      <w:pPr>
        <w:numPr>
          <w:ilvl w:val="0"/>
          <w:numId w:val="1028"/>
        </w:numPr>
        <w:pStyle w:val="Compact"/>
      </w:pPr>
      <w:r>
        <w:rPr>
          <w:b/>
        </w:rPr>
        <w:t xml:space="preserve">地缘扰动</w:t>
      </w:r>
      <w:r>
        <w:t xml:space="preserve">：作为长期变量持续存在，但烈度比动荡期峰值时低。</w:t>
      </w:r>
    </w:p>
    <w:p>
      <w:pPr>
        <w:pStyle w:val="FirstParagraph"/>
      </w:pPr>
      <w:r>
        <w:rPr>
          <w:b/>
        </w:rPr>
        <w:t xml:space="preserve">这是 2072 年的真实图景：</w:t>
      </w:r>
      <w:r>
        <w:t xml:space="preserve"> </w:t>
      </w:r>
      <w:r>
        <w:t xml:space="preserve">多态稳态在已完成转型的路径上是稳固的；在未完成转型的路径上仍然在动荡过程之中。</w:t>
      </w:r>
      <w:r>
        <w:rPr>
          <w:b/>
        </w:rPr>
        <w:t xml:space="preserve">全球范围内同时存在已稳态地区与仍动荡地区，是 2072 年最重要的一个事实。</w:t>
      </w:r>
    </w:p>
    <w:p>
      <w:pPr>
        <w:pStyle w:val="BodyText"/>
      </w:pPr>
      <w:r>
        <w:t xml:space="preserve">最后一句话总结本节：</w:t>
      </w:r>
    </w:p>
    <w:p>
      <w:pPr>
        <w:pStyle w:val="BlockText"/>
      </w:pPr>
      <w:r>
        <w:rPr>
          <w:b/>
        </w:rPr>
        <w:t xml:space="preserve">动荡与稳定不是对立的两个状态，而是同一个转型过程的两个阶段：动荡是过渡期的压力积累，稳定是压力消化之后的形态固化。2072 年的多态稳定，是动荡期代价的另一面。</w:t>
      </w:r>
    </w:p>
    <w:p>
      <w:pPr>
        <w:pStyle w:val="FirstParagraph"/>
      </w:pPr>
      <w:r>
        <w:t xml:space="preserve">下一节（4.2）从动荡转向稳态——讨论稳态下个体的精神健康呈现何种宏观结构。</w:t>
      </w:r>
    </w:p>
    <w:p>
      <w:pPr>
        <w:pStyle w:val="Heading2"/>
      </w:pPr>
      <w:bookmarkStart w:id="71" w:name="精神健康的宏观结构"/>
      <w:r>
        <w:t xml:space="preserve">4.2　精神健康的宏观结构</w:t>
      </w:r>
      <w:bookmarkEnd w:id="71"/>
    </w:p>
    <w:p>
      <w:pPr>
        <w:pStyle w:val="FirstParagraph"/>
      </w:pPr>
      <w:r>
        <w:rPr>
          <w:b/>
        </w:rPr>
        <w:t xml:space="preserve">人类的适应能力是先于任何具体心理挑战的基础事实。</w:t>
      </w:r>
    </w:p>
    <w:p>
      <w:pPr>
        <w:pStyle w:val="BodyText"/>
      </w:pPr>
      <w:r>
        <w:t xml:space="preserve">人类历史的多数时段，多数人口生活在远比 2072 年严苛的物质条件下——饥荒、瘟疫、战争、奴役、动荡、绝对贫困。</w:t>
      </w:r>
      <w:r>
        <w:rPr>
          <w:b/>
        </w:rPr>
        <w:t xml:space="preserve">但精神健康从未在这些时代成为社会层面的主要问题。</w:t>
      </w:r>
      <w:r>
        <w:t xml:space="preserve"> </w:t>
      </w:r>
      <w:r>
        <w:t xml:space="preserve">原因不是这些时代的人不痛苦——他们当然痛苦——而是人类有强大的适应机制：个体调整自己的态度，集体调整社会的态度，</w:t>
      </w:r>
      <w:r>
        <w:rPr>
          <w:b/>
        </w:rPr>
        <w:t xml:space="preserve">多数人在多数时候会承认现实并与之和解。</w:t>
      </w:r>
      <w:r>
        <w:t xml:space="preserve"> </w:t>
      </w:r>
      <w:r>
        <w:t xml:space="preserve">14 世纪黑死病后的欧洲、17 世纪明清交替之际的中国、19 世纪工业革命中的英国、20 世纪两次世界大战后的多个国家、1990 年代经济急剧转型后的东欧——</w:t>
      </w:r>
      <w:r>
        <w:rPr>
          <w:b/>
        </w:rPr>
        <w:t xml:space="preserve">每一次都伴随真实的精神层面冲击，但每一次最终都通过个体调适与集体调适回到可承受的稳态。</w:t>
      </w:r>
    </w:p>
    <w:p>
      <w:pPr>
        <w:pStyle w:val="BodyText"/>
      </w:pPr>
      <w:r>
        <w:t xml:space="preserve">本节所讨论的精神健康挑战需要在这一基础事实的背景下理解。</w:t>
      </w:r>
      <w:r>
        <w:rPr>
          <w:b/>
        </w:rPr>
        <w:t xml:space="preserve">2072 年的挑战是真实的，但人类适应能力使它们在多数人身上以可承受的方式呈现。</w:t>
      </w:r>
      <w:r>
        <w:t xml:space="preserve"> </w:t>
      </w:r>
      <w:r>
        <w:t xml:space="preserve">准确的描述是</w:t>
      </w:r>
      <w:r>
        <w:t xml:space="preserve">“</w:t>
      </w:r>
      <w:r>
        <w:t xml:space="preserve">新形态的挑战在人类既有的适应能力之上展开</w:t>
      </w:r>
      <w:r>
        <w:t xml:space="preserve">”</w:t>
      </w:r>
      <w:r>
        <w:t xml:space="preserve">。本节只就总体机制做抽象概括，路径间的具体差异与社区层面的具体形态在卷 3 制度分化、卷 5 地理图景中展开。</w:t>
      </w:r>
    </w:p>
    <w:p>
      <w:pPr>
        <w:pStyle w:val="Heading3"/>
      </w:pPr>
      <w:bookmarkStart w:id="72" w:name="常见的心理挑战向量"/>
      <w:r>
        <w:t xml:space="preserve">4.2.1　常见的心理挑战向量</w:t>
      </w:r>
      <w:bookmarkEnd w:id="72"/>
    </w:p>
    <w:p>
      <w:pPr>
        <w:pStyle w:val="FirstParagraph"/>
      </w:pPr>
      <w:r>
        <w:t xml:space="preserve">2072 年常见的精神层面挑战沿三个向量呈现。这三者</w:t>
      </w:r>
      <w:r>
        <w:rPr>
          <w:b/>
        </w:rPr>
        <w:t xml:space="preserve">不是新现象</w:t>
      </w:r>
      <w:r>
        <w:t xml:space="preserve">——历史上每个时代都讨论过类似主题。它们的特殊之处在于覆盖范围扩大与背景条件改变，而非性质上根本不同。</w:t>
      </w:r>
    </w:p>
    <w:p>
      <w:pPr>
        <w:pStyle w:val="BodyText"/>
      </w:pPr>
      <w:r>
        <w:rPr>
          <w:b/>
        </w:rPr>
        <w:t xml:space="preserve">向量一：意义感调适。</w:t>
      </w:r>
      <w:r>
        <w:t xml:space="preserve"> </w:t>
      </w:r>
      <w:r>
        <w:t xml:space="preserve">工业时代提供的</w:t>
      </w:r>
      <w:r>
        <w:t xml:space="preserve">“</w:t>
      </w:r>
      <w:r>
        <w:t xml:space="preserve">劳动 → 成就 → 价值感</w:t>
      </w:r>
      <w:r>
        <w:t xml:space="preserve">”</w:t>
      </w:r>
      <w:r>
        <w:t xml:space="preserve">框架对一部分人失效后，部分人口面临意义寻找的过程；另一部分人通过社区归属、新岗位的被需要感、低速生活方式的选择、文化扩散传递的新框架，形成与新现实相容的意义稳态。</w:t>
      </w:r>
      <w:r>
        <w:rPr>
          <w:b/>
        </w:rPr>
        <w:t xml:space="preserve">关键观察是：调适并不必然伴随痛苦。</w:t>
      </w:r>
      <w:r>
        <w:t xml:space="preserve"> </w:t>
      </w:r>
      <w:r>
        <w:t xml:space="preserve">多数人在多数时候通过日常的具体活动、人际关系、习惯节律自然地获得存在的稳定感，意义问题处于</w:t>
      </w:r>
      <w:r>
        <w:t xml:space="preserve">“</w:t>
      </w:r>
      <w:r>
        <w:t xml:space="preserve">已默认解决</w:t>
      </w:r>
      <w:r>
        <w:t xml:space="preserve">”</w:t>
      </w:r>
      <w:r>
        <w:t xml:space="preserve">的背景。只有当某种触发条件打破这一背景时，意义问题才浮现到前台。</w:t>
      </w:r>
    </w:p>
    <w:p>
      <w:pPr>
        <w:pStyle w:val="BodyText"/>
      </w:pPr>
      <w:r>
        <w:rPr>
          <w:b/>
        </w:rPr>
        <w:t xml:space="preserve">向量二：人际连接的质变。</w:t>
      </w:r>
      <w:r>
        <w:t xml:space="preserve"> </w:t>
      </w:r>
      <w:r>
        <w:t xml:space="preserve">多态社会下的连接更自发、更流动，但部分类型连接的内容性较薄。</w:t>
      </w:r>
      <w:r>
        <w:rPr>
          <w:b/>
        </w:rPr>
        <w:t xml:space="preserve">需要避免两个误读：</w:t>
      </w:r>
      <w:r>
        <w:t xml:space="preserve">不能把它描述为</w:t>
      </w:r>
      <w:r>
        <w:t xml:space="preserve">“</w:t>
      </w:r>
      <w:r>
        <w:t xml:space="preserve">孤独流行病</w:t>
      </w:r>
      <w:r>
        <w:t xml:space="preserve">”</w:t>
      </w:r>
      <w:r>
        <w:t xml:space="preserve">——多数人有充足的家人、朋友、邻里、社区联系，深度孤立的人口比例在所有时代都存在但 2072 年并未显著增加；也不能把孤独感与孤独混为一谈——孤独感是主观体验，与连接的数量不严格挂钩。多态社会通过文化扩散、心理服务、社区参与等机制提供调适资源，使主观孤独感在多数人身上保持在可承受水平。</w:t>
      </w:r>
    </w:p>
    <w:p>
      <w:pPr>
        <w:pStyle w:val="BodyText"/>
      </w:pPr>
      <w:r>
        <w:rPr>
          <w:b/>
        </w:rPr>
        <w:t xml:space="preserve">向量三：慢性低度的灰暗感。</w:t>
      </w:r>
      <w:r>
        <w:t xml:space="preserve"> </w:t>
      </w:r>
      <w:r>
        <w:t xml:space="preserve">Dysthymia 类的低度心情低落存在于历史上所有时段。它在 2072 年呈现得比工业时代更可见——</w:t>
      </w:r>
      <w:r>
        <w:rPr>
          <w:b/>
        </w:rPr>
        <w:t xml:space="preserve">物质压力降低，覆盖物部分消失</w:t>
      </w:r>
      <w:r>
        <w:t xml:space="preserve">——但</w:t>
      </w:r>
      <w:r>
        <w:rPr>
          <w:b/>
        </w:rPr>
        <w:t xml:space="preserve">可见性的提高不等于发生率的提高。</w:t>
      </w:r>
      <w:r>
        <w:t xml:space="preserve"> </w:t>
      </w:r>
      <w:r>
        <w:t xml:space="preserve">多数有这种体验的人仍然保持基本功能、维系日常关系、完成生命中的事。</w:t>
      </w:r>
    </w:p>
    <w:p>
      <w:pPr>
        <w:pStyle w:val="Heading3"/>
      </w:pPr>
      <w:bookmarkStart w:id="73" w:name="承接机制的多元性"/>
      <w:r>
        <w:t xml:space="preserve">4.2.2　承接机制的多元性</w:t>
      </w:r>
      <w:bookmarkEnd w:id="73"/>
    </w:p>
    <w:p>
      <w:pPr>
        <w:pStyle w:val="FirstParagraph"/>
      </w:pPr>
      <w:r>
        <w:t xml:space="preserve">不同路径下精神层面挑战以不同方式被承接。</w:t>
      </w:r>
      <w:r>
        <w:rPr>
          <w:b/>
        </w:rPr>
        <w:t xml:space="preserve">多数承接不是通过专业医疗服务，而是通过日常的人际网络、社区结构、文化框架完成的。</w:t>
      </w:r>
    </w:p>
    <w:p>
      <w:pPr>
        <w:numPr>
          <w:ilvl w:val="0"/>
          <w:numId w:val="1029"/>
        </w:numPr>
        <w:pStyle w:val="Compact"/>
      </w:pPr>
      <w:r>
        <w:rPr>
          <w:b/>
        </w:rPr>
        <w:t xml:space="preserve">美式路径</w:t>
      </w:r>
      <w:r>
        <w:t xml:space="preserve">——市场化承接为主：AI 治疗师与心理服务市场为日常情绪调适提供有效支持；社区与志愿组织承担非市场化的日常情感支持。</w:t>
      </w:r>
    </w:p>
    <w:p>
      <w:pPr>
        <w:numPr>
          <w:ilvl w:val="0"/>
          <w:numId w:val="1029"/>
        </w:numPr>
        <w:pStyle w:val="Compact"/>
      </w:pPr>
      <w:r>
        <w:rPr>
          <w:b/>
        </w:rPr>
        <w:t xml:space="preserve">中国路径</w:t>
      </w:r>
      <w:r>
        <w:t xml:space="preserve">——集体化承接为主：通过提供日常结构（社区活动、政供岗位）而非通过深度心理干预解决问题。</w:t>
      </w:r>
    </w:p>
    <w:p>
      <w:pPr>
        <w:numPr>
          <w:ilvl w:val="0"/>
          <w:numId w:val="1029"/>
        </w:numPr>
        <w:pStyle w:val="Compact"/>
      </w:pPr>
      <w:r>
        <w:rPr>
          <w:b/>
        </w:rPr>
        <w:t xml:space="preserve">盟邦路径</w:t>
      </w:r>
      <w:r>
        <w:t xml:space="preserve">——公共卫生 + 第三空间：免费心理治疗 + 咖啡馆式非正式互助小组。</w:t>
      </w:r>
    </w:p>
    <w:p>
      <w:pPr>
        <w:numPr>
          <w:ilvl w:val="0"/>
          <w:numId w:val="1029"/>
        </w:numPr>
        <w:pStyle w:val="Compact"/>
      </w:pPr>
      <w:r>
        <w:rPr>
          <w:b/>
        </w:rPr>
        <w:t xml:space="preserve">附庸、持平、资源国、遗忘地带</w:t>
      </w:r>
      <w:r>
        <w:t xml:space="preserve">——传统社会结构为主：家族、宗教组织、邻里网络承担精神支持的主要功能。</w:t>
      </w:r>
      <w:r>
        <w:rPr>
          <w:b/>
        </w:rPr>
        <w:t xml:space="preserve">这些前现代承担机制虽在制度层面较薄，在精神层面较厚实。</w:t>
      </w:r>
    </w:p>
    <w:p>
      <w:pPr>
        <w:pStyle w:val="FirstParagraph"/>
      </w:pPr>
      <w:r>
        <w:t xml:space="preserve">各路径承接机制的具体形态、特定差异、负面可能性，本书在卷 3 章十（家庭、社区、宗教）与卷 3 章十二（意义危机的制度承接）展开。</w:t>
      </w:r>
    </w:p>
    <w:p>
      <w:pPr>
        <w:pStyle w:val="Heading3"/>
      </w:pPr>
      <w:bookmarkStart w:id="74" w:name="与多态稳定的关系"/>
      <w:r>
        <w:t xml:space="preserve">4.2.3　与多态稳定的关系</w:t>
      </w:r>
      <w:bookmarkEnd w:id="74"/>
    </w:p>
    <w:p>
      <w:pPr>
        <w:pStyle w:val="FirstParagraph"/>
      </w:pPr>
      <w:r>
        <w:rPr>
          <w:b/>
        </w:rPr>
        <w:t xml:space="preserve">精神层面的挑战是多态稳定的背景变量，不是威胁。</w:t>
      </w:r>
      <w:r>
        <w:t xml:space="preserve"> </w:t>
      </w:r>
      <w:r>
        <w:t xml:space="preserve">三条机制使精神挑战不上升到政治层面：</w:t>
      </w:r>
    </w:p>
    <w:p>
      <w:pPr>
        <w:pStyle w:val="BodyText"/>
      </w:pPr>
      <w:r>
        <w:rPr>
          <w:b/>
        </w:rPr>
        <w:t xml:space="preserve">机制一：人类适应能力本身。</w:t>
      </w:r>
      <w:r>
        <w:t xml:space="preserve"> </w:t>
      </w:r>
      <w:r>
        <w:t xml:space="preserve">历史上多次大规模社会转型都伴随广泛的精神层面困扰，每次都最终通过文化扩散形成新的稳态。AI 替代认知劳动的冲击规模虽大，仍在人类适应能力的范围之内。</w:t>
      </w:r>
    </w:p>
    <w:p>
      <w:pPr>
        <w:pStyle w:val="BodyText"/>
      </w:pPr>
      <w:r>
        <w:rPr>
          <w:b/>
        </w:rPr>
        <w:t xml:space="preserve">机制二：痛苦的私人化。</w:t>
      </w:r>
      <w:r>
        <w:t xml:space="preserve"> </w:t>
      </w:r>
      <w:r>
        <w:t xml:space="preserve">“</w:t>
      </w:r>
      <w:r>
        <w:t xml:space="preserve">我感到空虚</w:t>
      </w:r>
      <w:r>
        <w:t xml:space="preserve">”</w:t>
      </w:r>
      <w:r>
        <w:t xml:space="preserve">、</w:t>
      </w:r>
      <w:r>
        <w:t xml:space="preserve">“</w:t>
      </w:r>
      <w:r>
        <w:t xml:space="preserve">我的生活没有意义</w:t>
      </w:r>
      <w:r>
        <w:t xml:space="preserve">”</w:t>
      </w:r>
      <w:r>
        <w:t xml:space="preserve">、</w:t>
      </w:r>
      <w:r>
        <w:t xml:space="preserve">“</w:t>
      </w:r>
      <w:r>
        <w:t xml:space="preserve">我感到孤独</w:t>
      </w:r>
      <w:r>
        <w:t xml:space="preserve">”</w:t>
      </w:r>
      <w:r>
        <w:t xml:space="preserve">——这些挑战的根源在结构层面，不能被关联到任何具体可对抗对象，因此不能转化为政治纲领或集体要求。</w:t>
      </w:r>
      <w:r>
        <w:rPr>
          <w:b/>
        </w:rPr>
        <w:t xml:space="preserve">私人化不等于被忽视——它使精神层面的工作能够在最合适的层面（个体与社区）进行。</w:t>
      </w:r>
    </w:p>
    <w:p>
      <w:pPr>
        <w:pStyle w:val="BodyText"/>
      </w:pPr>
      <w:r>
        <w:rPr>
          <w:b/>
        </w:rPr>
        <w:t xml:space="preserve">机制三：文化扩散的承接。</w:t>
      </w:r>
      <w:r>
        <w:t xml:space="preserve"> </w:t>
      </w:r>
      <w:r>
        <w:t xml:space="preserve">少数人在转型早期形成对新处境的理解，通过文学、艺术、思考、实践、宗教讲道、教育内容扩散到更广人口；多数人通过文化氛围被动接受新的意义框架，不必独立完成思考。</w:t>
      </w:r>
      <w:r>
        <w:rPr>
          <w:b/>
        </w:rPr>
        <w:t xml:space="preserve">这是历史性的过程，不是个体英雄主义的过程。</w:t>
      </w:r>
      <w:r>
        <w:t xml:space="preserve"> </w:t>
      </w:r>
      <w:r>
        <w:t xml:space="preserve">2072 年的文化扩散进入中期——不是终点，但已使多数人有了可参照的语言。</w:t>
      </w:r>
    </w:p>
    <w:p>
      <w:pPr>
        <w:pStyle w:val="Heading3"/>
      </w:pPr>
      <w:bookmarkStart w:id="75" w:name="收束-3"/>
      <w:r>
        <w:t xml:space="preserve">收束</w:t>
      </w:r>
      <w:bookmarkEnd w:id="75"/>
    </w:p>
    <w:p>
      <w:pPr>
        <w:pStyle w:val="FirstParagraph"/>
      </w:pPr>
      <w:r>
        <w:rPr>
          <w:b/>
        </w:rPr>
        <w:t xml:space="preserve">多态稳态既不是</w:t>
      </w:r>
      <w:r>
        <w:rPr>
          <w:b/>
        </w:rPr>
        <w:t xml:space="preserve">“</w:t>
      </w:r>
      <w:r>
        <w:rPr>
          <w:b/>
        </w:rPr>
        <w:t xml:space="preserve">问题已解决的乌托邦</w:t>
      </w:r>
      <w:r>
        <w:rPr>
          <w:b/>
        </w:rPr>
        <w:t xml:space="preserve">”</w:t>
      </w:r>
      <w:r>
        <w:rPr>
          <w:b/>
        </w:rPr>
        <w:t xml:space="preserve">，也不是</w:t>
      </w:r>
      <w:r>
        <w:rPr>
          <w:b/>
        </w:rPr>
        <w:t xml:space="preserve">“</w:t>
      </w:r>
      <w:r>
        <w:rPr>
          <w:b/>
        </w:rPr>
        <w:t xml:space="preserve">系统稳定但个体普遍痛苦的反乌托邦</w:t>
      </w:r>
      <w:r>
        <w:rPr>
          <w:b/>
        </w:rPr>
        <w:t xml:space="preserve">”</w:t>
      </w:r>
      <w:r>
        <w:rPr>
          <w:b/>
        </w:rPr>
        <w:t xml:space="preserve">，而是</w:t>
      </w:r>
      <w:r>
        <w:rPr>
          <w:b/>
        </w:rPr>
        <w:t xml:space="preserve">“</w:t>
      </w:r>
      <w:r>
        <w:rPr>
          <w:b/>
        </w:rPr>
        <w:t xml:space="preserve">系统层面稳定，个体层面有真实挑战但能被人类适应能力承载的现实状态</w:t>
      </w:r>
      <w:r>
        <w:rPr>
          <w:b/>
        </w:rPr>
        <w:t xml:space="preserve">”</w:t>
      </w:r>
      <w:r>
        <w:rPr>
          <w:b/>
        </w:rPr>
        <w:t xml:space="preserve">。</w:t>
      </w:r>
      <w:r>
        <w:t xml:space="preserve"> </w:t>
      </w:r>
      <w:r>
        <w:t xml:space="preserve">这一状态比乌托邦更稳固——因为它不依赖问题被消除，而依赖问题以可承受的方式被持续承载。</w:t>
      </w:r>
    </w:p>
    <w:p>
      <w:pPr>
        <w:pStyle w:val="BodyText"/>
      </w:pPr>
      <w:r>
        <w:t xml:space="preserve">至此卷 2 理论部分主体内容展开完毕。</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eastAsia="宋体"/>
    </w:rPr>
  </w:style>
  <w:style w:type="paragraph" w:styleId="BodyText">
    <w:name w:val="Body Text"/>
    <w:basedOn w:val="Normal"/>
    <w:link w:val="BodyTextChar"/>
    <w:pPr>
      <w:spacing w:before="180" w:after="180"/>
    </w:pPr>
    <w:qFormat/>
    <w:rPr>
      <w:rFonts w:ascii="Times New Roman" w:hAnsi="Times New Roman" w:eastAsia="宋体"/>
    </w:rPr>
  </w:style>
  <w:style w:type="paragraph" w:customStyle="1" w:styleId="FirstParagraph">
    <w:name w:val="First Paragraph"/>
    <w:basedOn w:val="BodyText"/>
    <w:next w:val="BodyText"/>
    <w:qFormat/>
    <w:rPr>
      <w:rFonts w:ascii="Times New Roman" w:hAnsi="Times New Roman" w:eastAsia="宋体"/>
    </w:rPr>
  </w:style>
  <w:style w:type="paragraph" w:customStyle="1" w:styleId="Compact">
    <w:name w:val="Compact"/>
    <w:basedOn w:val="BodyText"/>
    <w:qFormat/>
    <w:pPr>
      <w:spacing w:before="36" w:after="36"/>
    </w:pPr>
    <w:rPr>
      <w:rFonts w:ascii="Times New Roman" w:hAnsi="Times New Roman" w:eastAsia="宋体"/>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eastAsia="宋体"/>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eastAsia="宋体"/>
      <w:sz w:val="30"/>
      <w:szCs w:val="30"/>
    </w:rPr>
  </w:style>
  <w:style w:type="paragraph" w:customStyle="1" w:styleId="Author">
    <w:name w:val="Author"/>
    <w:next w:val="BodyText"/>
    <w:qFormat/>
    <w:pPr>
      <w:keepNext/>
      <w:keepLines/>
      <w:jc w:val="center"/>
    </w:pPr>
    <w:rPr>
      <w:rFonts w:ascii="Times New Roman" w:hAnsi="Times New Roman" w:eastAsia="宋体"/>
    </w:rPr>
  </w:style>
  <w:style w:type="paragraph" w:styleId="Date">
    <w:name w:val="Date"/>
    <w:next w:val="BodyText"/>
    <w:qFormat/>
    <w:pPr>
      <w:keepNext/>
      <w:keepLines/>
      <w:jc w:val="center"/>
    </w:pPr>
    <w:rPr>
      <w:rFonts w:ascii="Times New Roman" w:hAnsi="Times New Roman" w:eastAsia="宋体"/>
    </w:rPr>
  </w:style>
  <w:style w:type="paragraph" w:customStyle="1" w:styleId="Abstract">
    <w:name w:val="Abstract"/>
    <w:basedOn w:val="Normal"/>
    <w:next w:val="BodyText"/>
    <w:qFormat/>
    <w:pPr>
      <w:keepNext/>
      <w:keepLines/>
      <w:spacing w:before="300" w:after="300"/>
    </w:pPr>
    <w:rPr>
      <w:rFonts w:ascii="Times New Roman" w:hAnsi="Times New Roman" w:eastAsia="宋体"/>
      <w:sz w:val="20"/>
      <w:szCs w:val="20"/>
    </w:rPr>
  </w:style>
  <w:style w:type="paragraph" w:styleId="Bibliography">
    <w:name w:val="Bibliography"/>
    <w:basedOn w:val="Normal"/>
    <w:next w:val="Bibliography"/>
    <w:qFormat/>
    <w:pPr/>
    <w:rPr>
      <w:rFonts w:ascii="Times New Roman" w:hAnsi="Times New Roman" w:eastAsia="宋体"/>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eastAsia="宋体"/>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eastAsia="宋体"/>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eastAsia="宋体"/>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eastAsia="宋体"/>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eastAsia="宋体"/>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eastAsia="宋体"/>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eastAsia="宋体"/>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宋体"/>
    </w:rPr>
  </w:style>
  <w:style w:type="paragraph" w:styleId="FootnoteText">
    <w:name w:val="Footnote Text"/>
    <w:basedOn w:val="Normal"/>
    <w:next w:val="FootnoteText"/>
    <w:uiPriority w:val="9"/>
    <w:unhideWhenUsed/>
    <w:qFormat/>
    <w:rPr>
      <w:rFonts w:ascii="Times New Roman" w:hAnsi="Times New Roman" w:eastAsia="宋体"/>
    </w:rPr>
  </w:style>
  <w:style w:type="character" w:default="1" w:styleId="DefaultParagraphFont">
    <w:name w:val="Default Paragraph Font"/>
    <w:semiHidden/>
    <w:unhideWhenUsed/>
    <w:rPr>
      <w:rFonts w:ascii="Times New Roman" w:hAnsi="Times New Roman" w:eastAsia="宋体"/>
    </w:rPr>
  </w:style>
  <w:style w:type="table" w:default="1" w:styleId="Table">
    <w:name w:val="Table"/>
    <w:basedOn w:val="TableNormal"/>
    <w:semiHidden/>
    <w:unhideWhenUsed/>
    <w:qFormat/>
    <w:rPr>
      <w:rFonts w:ascii="Times New Roman" w:hAnsi="Times New Roman" w:eastAsia="宋体"/>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eastAsia="宋体"/>
      <w:b/>
    </w:rPr>
  </w:style>
  <w:style w:type="paragraph" w:customStyle="1" w:styleId="Definition">
    <w:name w:val="Definition"/>
    <w:basedOn w:val="Normal"/>
    <w:rPr>
      <w:rFonts w:ascii="Times New Roman" w:hAnsi="Times New Roman" w:eastAsia="宋体"/>
    </w:rPr>
  </w:style>
  <w:style w:type="paragraph" w:styleId="Caption">
    <w:name w:val="Caption"/>
    <w:basedOn w:val="Normal"/>
    <w:link w:val="BodyTextChar"/>
    <w:pPr>
      <w:spacing w:before="0" w:after="120"/>
    </w:pPr>
    <w:rPr>
      <w:rFonts w:ascii="Times New Roman" w:hAnsi="Times New Roman" w:eastAsia="宋体"/>
      <w:i/>
    </w:rPr>
  </w:style>
  <w:style w:type="paragraph" w:customStyle="1" w:styleId="TableCaption">
    <w:name w:val="Table Caption"/>
    <w:basedOn w:val="Caption"/>
    <w:pPr>
      <w:keepNext/>
    </w:pPr>
    <w:rPr>
      <w:rFonts w:ascii="Times New Roman" w:hAnsi="Times New Roman" w:eastAsia="宋体"/>
    </w:rPr>
  </w:style>
  <w:style w:type="paragraph" w:customStyle="1" w:styleId="ImageCaption">
    <w:name w:val="Image Caption"/>
    <w:basedOn w:val="Caption"/>
    <w:rPr>
      <w:rFonts w:ascii="Times New Roman" w:hAnsi="Times New Roman" w:eastAsia="宋体"/>
    </w:rPr>
  </w:style>
  <w:style w:type="paragraph" w:customStyle="1" w:styleId="Figure">
    <w:name w:val="Figure"/>
    <w:basedOn w:val="Normal"/>
    <w:rPr>
      <w:rFonts w:ascii="Times New Roman" w:hAnsi="Times New Roman" w:eastAsia="宋体"/>
    </w:rPr>
  </w:style>
  <w:style w:type="paragraph" w:customStyle="1" w:styleId="CaptionedFigure">
    <w:name w:val="Captioned Figure"/>
    <w:basedOn w:val="Figure"/>
    <w:pPr>
      <w:keepNext/>
    </w:pPr>
    <w:rPr>
      <w:rFonts w:ascii="Times New Roman" w:hAnsi="Times New Roman" w:eastAsia="宋体"/>
    </w:rPr>
  </w:style>
  <w:style w:type="character" w:customStyle="1" w:styleId="BodyTextChar">
    <w:name w:val="Body Text Char"/>
    <w:basedOn w:val="DefaultParagraphFont"/>
    <w:link w:val="BodyText"/>
    <w:rPr>
      <w:rFonts w:ascii="Times New Roman" w:hAnsi="Times New Roman" w:eastAsia="宋体"/>
    </w:rPr>
  </w:style>
  <w:style w:type="character" w:customStyle="1" w:styleId="VerbatimChar">
    <w:name w:val="Verbatim Char"/>
    <w:basedOn w:val="BodyTextChar"/>
    <w:rPr>
      <w:rFonts w:ascii="Times New Roman" w:hAnsi="Times New Roman" w:eastAsia="宋体"/>
      <w:sz w:val="22"/>
    </w:rPr>
  </w:style>
  <w:style w:type="character" w:styleId="FootnoteReference">
    <w:name w:val="Footnote Reference"/>
    <w:basedOn w:val="BodyTextChar"/>
    <w:rPr>
      <w:rFonts w:ascii="Times New Roman" w:hAnsi="Times New Roman" w:eastAsia="宋体"/>
      <w:vertAlign w:val="superscript"/>
    </w:rPr>
  </w:style>
  <w:style w:type="character" w:styleId="Hyperlink">
    <w:name w:val="Hyperlink"/>
    <w:basedOn w:val="BodyTextChar"/>
    <w:rPr>
      <w:rFonts w:ascii="Times New Roman" w:hAnsi="Times New Roman" w:eastAsia="宋体"/>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eastAsia="宋体"/>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《2072》　卷 2　核心机制</dc:title>
  <dc:creator>Sean（AI 协助下成书）</dc:creator>
  <cp:keywords/>
  <dcterms:created xsi:type="dcterms:W3CDTF">2026-05-17T02:14:32Z</dcterms:created>
  <dcterms:modified xsi:type="dcterms:W3CDTF">2026-05-17T02:14:32Z</dcterms:modified>
</cp:coreProperties>
</file>

<file path=docProps/custom.xml><?xml version="1.0" encoding="utf-8"?>
<Properties xmlns="http://schemas.openxmlformats.org/officeDocument/2006/custom-properties" xmlns:vt="http://schemas.openxmlformats.org/officeDocument/2006/docPropsVTypes"/>
</file>