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838DA3" w14:textId="2ADC32B0" w:rsidR="00896454" w:rsidRDefault="00EA2B15" w:rsidP="00EA2B15">
      <w:pPr>
        <w:spacing w:line="480" w:lineRule="auto"/>
        <w:rPr>
          <w:rFonts w:ascii="Times New Roman" w:hAnsi="Times New Roman" w:cs="Times New Roman"/>
        </w:rPr>
      </w:pPr>
      <w:r>
        <w:rPr>
          <w:rFonts w:ascii="Times New Roman" w:hAnsi="Times New Roman" w:cs="Times New Roman"/>
        </w:rPr>
        <w:t>Patrick Cary</w:t>
      </w:r>
    </w:p>
    <w:p w14:paraId="501DE16E" w14:textId="596441DE" w:rsidR="00EA2B15" w:rsidRDefault="00EA2B15" w:rsidP="00EA2B15">
      <w:pPr>
        <w:spacing w:line="480" w:lineRule="auto"/>
        <w:rPr>
          <w:rFonts w:ascii="Times New Roman" w:hAnsi="Times New Roman" w:cs="Times New Roman"/>
        </w:rPr>
      </w:pPr>
      <w:r>
        <w:rPr>
          <w:rFonts w:ascii="Times New Roman" w:hAnsi="Times New Roman" w:cs="Times New Roman"/>
        </w:rPr>
        <w:t>Anna Sandifer</w:t>
      </w:r>
    </w:p>
    <w:p w14:paraId="061C9B2E" w14:textId="5225D3AA" w:rsidR="00EA2B15" w:rsidRDefault="00EA2B15" w:rsidP="00EA2B15">
      <w:pPr>
        <w:spacing w:line="480" w:lineRule="auto"/>
        <w:rPr>
          <w:rFonts w:ascii="Times New Roman" w:hAnsi="Times New Roman" w:cs="Times New Roman"/>
        </w:rPr>
      </w:pPr>
      <w:r>
        <w:rPr>
          <w:rFonts w:ascii="Times New Roman" w:hAnsi="Times New Roman" w:cs="Times New Roman"/>
        </w:rPr>
        <w:t>CS-499-14348</w:t>
      </w:r>
    </w:p>
    <w:p w14:paraId="00EA1C1F" w14:textId="225D425A" w:rsidR="00EA2B15" w:rsidRDefault="00EA2B15" w:rsidP="00EA2B15">
      <w:pPr>
        <w:spacing w:line="480" w:lineRule="auto"/>
        <w:rPr>
          <w:rFonts w:ascii="Times New Roman" w:hAnsi="Times New Roman" w:cs="Times New Roman"/>
        </w:rPr>
      </w:pPr>
      <w:r>
        <w:rPr>
          <w:rFonts w:ascii="Times New Roman" w:hAnsi="Times New Roman" w:cs="Times New Roman"/>
        </w:rPr>
        <w:t>Sep 28, 2026</w:t>
      </w:r>
    </w:p>
    <w:p w14:paraId="6B95358A" w14:textId="4526FAE7" w:rsidR="00EA2B15" w:rsidRDefault="00EA2B15" w:rsidP="00EA2B15">
      <w:pPr>
        <w:spacing w:line="480" w:lineRule="auto"/>
        <w:jc w:val="center"/>
        <w:rPr>
          <w:rFonts w:ascii="Times New Roman" w:hAnsi="Times New Roman" w:cs="Times New Roman"/>
        </w:rPr>
      </w:pPr>
      <w:r>
        <w:rPr>
          <w:rFonts w:ascii="Times New Roman" w:hAnsi="Times New Roman" w:cs="Times New Roman"/>
        </w:rPr>
        <w:t>5-2 Milestone Four</w:t>
      </w:r>
    </w:p>
    <w:p w14:paraId="1D0839A2" w14:textId="7D1DABC5" w:rsidR="00EA2B15" w:rsidRDefault="00EA2B15" w:rsidP="00EA2B15">
      <w:pPr>
        <w:spacing w:line="480" w:lineRule="auto"/>
        <w:ind w:firstLine="720"/>
        <w:rPr>
          <w:rFonts w:ascii="Times New Roman" w:hAnsi="Times New Roman" w:cs="Times New Roman"/>
          <w:color w:val="000000"/>
        </w:rPr>
      </w:pPr>
      <w:r w:rsidRPr="00EA2B15">
        <w:rPr>
          <w:rFonts w:ascii="Times New Roman" w:hAnsi="Times New Roman" w:cs="Times New Roman"/>
          <w:color w:val="000000"/>
        </w:rPr>
        <w:t xml:space="preserve">The artifact I selected is the </w:t>
      </w:r>
      <w:proofErr w:type="spellStart"/>
      <w:r w:rsidRPr="00EA2B15">
        <w:rPr>
          <w:rFonts w:ascii="Times New Roman" w:hAnsi="Times New Roman" w:cs="Times New Roman"/>
          <w:color w:val="000000"/>
        </w:rPr>
        <w:t>Travlr</w:t>
      </w:r>
      <w:proofErr w:type="spellEnd"/>
      <w:r w:rsidRPr="00EA2B15">
        <w:rPr>
          <w:rFonts w:ascii="Times New Roman" w:hAnsi="Times New Roman" w:cs="Times New Roman"/>
          <w:color w:val="000000"/>
        </w:rPr>
        <w:t xml:space="preserve"> Getaways full stack application that I created during my CS 465 course. The project uses MongoDB, Express, Angular, and Node.js to manage travel information and administrative functions. I chose the database portion of the project because it gave me a good opportunity to improve how the application stores, retrieves, and protects data.</w:t>
      </w:r>
    </w:p>
    <w:p w14:paraId="3C058DC4" w14:textId="2FE92124" w:rsidR="00EA2B15" w:rsidRDefault="00EA2B15" w:rsidP="00EA2B15">
      <w:pPr>
        <w:spacing w:line="480" w:lineRule="auto"/>
        <w:ind w:firstLine="720"/>
        <w:rPr>
          <w:rFonts w:ascii="-webkit-standard" w:hAnsi="-webkit-standard"/>
          <w:color w:val="000000"/>
          <w:sz w:val="27"/>
          <w:szCs w:val="27"/>
        </w:rPr>
      </w:pPr>
      <w:r w:rsidRPr="00EA2B15">
        <w:rPr>
          <w:rFonts w:ascii="Times New Roman" w:hAnsi="Times New Roman" w:cs="Times New Roman"/>
          <w:color w:val="000000"/>
        </w:rPr>
        <w:t>I selected this artifact because it shows my experience working with databases and connecting them to a full stack application. I improved the MongoDB schema by adding stronger validation, additional indexes, and better handling of trip information. I also added database filtering and improved the API routes so that database-changing operations require JWT authentication. These changes made the application more organized, secure, and efficient</w:t>
      </w:r>
      <w:r>
        <w:rPr>
          <w:rFonts w:ascii="-webkit-standard" w:hAnsi="-webkit-standard"/>
          <w:color w:val="000000"/>
          <w:sz w:val="27"/>
          <w:szCs w:val="27"/>
        </w:rPr>
        <w:t>.</w:t>
      </w:r>
    </w:p>
    <w:p w14:paraId="52F0A12B" w14:textId="208E51FD" w:rsidR="00EA2B15" w:rsidRDefault="00EA2B15" w:rsidP="00EA2B15">
      <w:pPr>
        <w:spacing w:line="480" w:lineRule="auto"/>
        <w:ind w:firstLine="720"/>
        <w:rPr>
          <w:rFonts w:ascii="Times New Roman" w:hAnsi="Times New Roman" w:cs="Times New Roman"/>
          <w:color w:val="000000"/>
        </w:rPr>
      </w:pPr>
      <w:r w:rsidRPr="00EA2B15">
        <w:rPr>
          <w:rFonts w:ascii="Times New Roman" w:hAnsi="Times New Roman" w:cs="Times New Roman"/>
          <w:color w:val="000000"/>
        </w:rPr>
        <w:t>I believe the enhancement met the course outcomes I planned because I improved the way the application stores, accesses, and protects database information. The added validation and indexes improved the database structure, while the filtering made it easier to retrieve specific trip information. I also strengthened security by protecting the create, update, and delete routes with authentication. I do not currently have any major changes to my original outcome-coverage plan.</w:t>
      </w:r>
    </w:p>
    <w:p w14:paraId="666FF304" w14:textId="583A2BF4" w:rsidR="00EA2B15" w:rsidRDefault="00EA2B15" w:rsidP="00EA2B15">
      <w:pPr>
        <w:spacing w:line="480" w:lineRule="auto"/>
        <w:ind w:firstLine="720"/>
        <w:rPr>
          <w:rFonts w:ascii="Times New Roman" w:hAnsi="Times New Roman" w:cs="Times New Roman"/>
          <w:color w:val="000000"/>
        </w:rPr>
      </w:pPr>
      <w:r w:rsidRPr="00EA2B15">
        <w:rPr>
          <w:rFonts w:ascii="Times New Roman" w:hAnsi="Times New Roman" w:cs="Times New Roman"/>
          <w:color w:val="000000"/>
        </w:rPr>
        <w:t xml:space="preserve">While completing this enhancement, I learned more about how database validation, indexing, filtering, and API security work together in a full stack application. One challenge I </w:t>
      </w:r>
      <w:r w:rsidRPr="00EA2B15">
        <w:rPr>
          <w:rFonts w:ascii="Times New Roman" w:hAnsi="Times New Roman" w:cs="Times New Roman"/>
          <w:color w:val="000000"/>
        </w:rPr>
        <w:lastRenderedPageBreak/>
        <w:t>faced was getting the MongoDB connection working while testing the enhanced project, but I was able to resolve it and confirm that the database was returning the correct information. I also tested the filtering feature and verified that unauthorized database changes were blocked with a 401 response</w:t>
      </w:r>
      <w:r w:rsidR="003B3A2F">
        <w:rPr>
          <w:rFonts w:ascii="Times New Roman" w:hAnsi="Times New Roman" w:cs="Times New Roman"/>
          <w:color w:val="000000"/>
        </w:rPr>
        <w:t>.</w:t>
      </w:r>
    </w:p>
    <w:p w14:paraId="6E67922C" w14:textId="6AD32E63" w:rsidR="00EA2B15" w:rsidRDefault="00EA2B15" w:rsidP="00EA2B15">
      <w:pPr>
        <w:spacing w:line="480" w:lineRule="auto"/>
        <w:ind w:firstLine="720"/>
        <w:rPr>
          <w:rFonts w:ascii="Times New Roman" w:hAnsi="Times New Roman" w:cs="Times New Roman"/>
          <w:color w:val="000000"/>
        </w:rPr>
      </w:pPr>
      <w:r>
        <w:rPr>
          <w:rFonts w:ascii="Times New Roman" w:hAnsi="Times New Roman" w:cs="Times New Roman"/>
          <w:color w:val="000000"/>
        </w:rPr>
        <w:br w:type="page"/>
      </w:r>
    </w:p>
    <w:p w14:paraId="42A78C2B" w14:textId="2E8DA186" w:rsidR="00EA2B15" w:rsidRDefault="00EA2B15" w:rsidP="00EA2B15">
      <w:pPr>
        <w:spacing w:line="480" w:lineRule="auto"/>
        <w:ind w:firstLine="720"/>
        <w:jc w:val="center"/>
        <w:rPr>
          <w:rFonts w:ascii="Times New Roman" w:hAnsi="Times New Roman" w:cs="Times New Roman"/>
          <w:b/>
          <w:bCs/>
        </w:rPr>
      </w:pPr>
      <w:r>
        <w:rPr>
          <w:rFonts w:ascii="Times New Roman" w:hAnsi="Times New Roman" w:cs="Times New Roman"/>
          <w:b/>
          <w:bCs/>
        </w:rPr>
        <w:lastRenderedPageBreak/>
        <w:t>References</w:t>
      </w:r>
    </w:p>
    <w:p w14:paraId="10E3F3E3" w14:textId="77777777" w:rsidR="00EA2B15" w:rsidRDefault="00EA2B15" w:rsidP="00EA2B15">
      <w:pPr>
        <w:spacing w:line="480" w:lineRule="auto"/>
        <w:ind w:firstLine="720"/>
        <w:jc w:val="center"/>
        <w:rPr>
          <w:rFonts w:ascii="Times New Roman" w:hAnsi="Times New Roman" w:cs="Times New Roman"/>
          <w:b/>
          <w:bCs/>
        </w:rPr>
      </w:pPr>
    </w:p>
    <w:p w14:paraId="44441A44" w14:textId="387B3F2E" w:rsidR="00EA2B15" w:rsidRPr="00EA2B15" w:rsidRDefault="00EA2B15" w:rsidP="00EA2B15">
      <w:pPr>
        <w:spacing w:line="480" w:lineRule="auto"/>
        <w:ind w:firstLine="720"/>
        <w:rPr>
          <w:rFonts w:ascii="Times New Roman" w:hAnsi="Times New Roman" w:cs="Times New Roman"/>
        </w:rPr>
      </w:pPr>
      <w:r>
        <w:rPr>
          <w:rFonts w:ascii="Times New Roman" w:hAnsi="Times New Roman" w:cs="Times New Roman"/>
        </w:rPr>
        <w:t xml:space="preserve">Google AI. (2026). AI Overview. Google. Retrieved from </w:t>
      </w:r>
      <w:r w:rsidRPr="00EA2B15">
        <w:rPr>
          <w:rFonts w:ascii="Times New Roman" w:hAnsi="Times New Roman" w:cs="Times New Roman"/>
        </w:rPr>
        <w:t>https://google.com/</w:t>
      </w:r>
      <w:r>
        <w:rPr>
          <w:rFonts w:ascii="Times New Roman" w:hAnsi="Times New Roman" w:cs="Times New Roman"/>
        </w:rPr>
        <w:t xml:space="preserve">. </w:t>
      </w:r>
    </w:p>
    <w:sectPr w:rsidR="00EA2B15" w:rsidRPr="00EA2B15">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DA646B" w14:textId="77777777" w:rsidR="00EA0D56" w:rsidRDefault="00EA0D56" w:rsidP="00EA2B15">
      <w:pPr>
        <w:spacing w:after="0" w:line="240" w:lineRule="auto"/>
      </w:pPr>
      <w:r>
        <w:separator/>
      </w:r>
    </w:p>
  </w:endnote>
  <w:endnote w:type="continuationSeparator" w:id="0">
    <w:p w14:paraId="47C180DB" w14:textId="77777777" w:rsidR="00EA0D56" w:rsidRDefault="00EA0D56" w:rsidP="00EA2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7849DD" w14:textId="77777777" w:rsidR="00EA0D56" w:rsidRDefault="00EA0D56" w:rsidP="00EA2B15">
      <w:pPr>
        <w:spacing w:after="0" w:line="240" w:lineRule="auto"/>
      </w:pPr>
      <w:r>
        <w:separator/>
      </w:r>
    </w:p>
  </w:footnote>
  <w:footnote w:type="continuationSeparator" w:id="0">
    <w:p w14:paraId="7B32B78D" w14:textId="77777777" w:rsidR="00EA0D56" w:rsidRDefault="00EA0D56" w:rsidP="00EA2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81922032"/>
      <w:docPartObj>
        <w:docPartGallery w:val="Page Numbers (Top of Page)"/>
        <w:docPartUnique/>
      </w:docPartObj>
    </w:sdtPr>
    <w:sdtContent>
      <w:p w14:paraId="2B3321B3" w14:textId="25AA1AEF" w:rsidR="00EA2B15" w:rsidRDefault="00EA2B15" w:rsidP="00870CC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611A19" w14:textId="77777777" w:rsidR="00EA2B15" w:rsidRDefault="00EA2B15" w:rsidP="00EA2B1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4976088"/>
      <w:docPartObj>
        <w:docPartGallery w:val="Page Numbers (Top of Page)"/>
        <w:docPartUnique/>
      </w:docPartObj>
    </w:sdtPr>
    <w:sdtContent>
      <w:p w14:paraId="2FD2B1C6" w14:textId="02242337" w:rsidR="00EA2B15" w:rsidRDefault="00EA2B15" w:rsidP="00870CC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CD3763" w14:textId="77777777" w:rsidR="00EA2B15" w:rsidRDefault="00EA2B15" w:rsidP="00EA2B15">
    <w:pPr>
      <w:pStyle w:val="Header"/>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B15"/>
    <w:rsid w:val="000B0306"/>
    <w:rsid w:val="003B3A2F"/>
    <w:rsid w:val="00467B2D"/>
    <w:rsid w:val="00896454"/>
    <w:rsid w:val="00B63DBF"/>
    <w:rsid w:val="00CD0212"/>
    <w:rsid w:val="00D21794"/>
    <w:rsid w:val="00D42221"/>
    <w:rsid w:val="00EA0D56"/>
    <w:rsid w:val="00EA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B7997B"/>
  <w15:chartTrackingRefBased/>
  <w15:docId w15:val="{49A4018E-3140-624F-9A01-BCC7BD5DE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B15"/>
    <w:rPr>
      <w:rFonts w:eastAsiaTheme="majorEastAsia" w:cstheme="majorBidi"/>
      <w:color w:val="272727" w:themeColor="text1" w:themeTint="D8"/>
    </w:rPr>
  </w:style>
  <w:style w:type="paragraph" w:styleId="Title">
    <w:name w:val="Title"/>
    <w:basedOn w:val="Normal"/>
    <w:next w:val="Normal"/>
    <w:link w:val="TitleChar"/>
    <w:uiPriority w:val="10"/>
    <w:qFormat/>
    <w:rsid w:val="00EA2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B15"/>
    <w:pPr>
      <w:spacing w:before="160"/>
      <w:jc w:val="center"/>
    </w:pPr>
    <w:rPr>
      <w:i/>
      <w:iCs/>
      <w:color w:val="404040" w:themeColor="text1" w:themeTint="BF"/>
    </w:rPr>
  </w:style>
  <w:style w:type="character" w:customStyle="1" w:styleId="QuoteChar">
    <w:name w:val="Quote Char"/>
    <w:basedOn w:val="DefaultParagraphFont"/>
    <w:link w:val="Quote"/>
    <w:uiPriority w:val="29"/>
    <w:rsid w:val="00EA2B15"/>
    <w:rPr>
      <w:i/>
      <w:iCs/>
      <w:color w:val="404040" w:themeColor="text1" w:themeTint="BF"/>
    </w:rPr>
  </w:style>
  <w:style w:type="paragraph" w:styleId="ListParagraph">
    <w:name w:val="List Paragraph"/>
    <w:basedOn w:val="Normal"/>
    <w:uiPriority w:val="34"/>
    <w:qFormat/>
    <w:rsid w:val="00EA2B15"/>
    <w:pPr>
      <w:ind w:left="720"/>
      <w:contextualSpacing/>
    </w:pPr>
  </w:style>
  <w:style w:type="character" w:styleId="IntenseEmphasis">
    <w:name w:val="Intense Emphasis"/>
    <w:basedOn w:val="DefaultParagraphFont"/>
    <w:uiPriority w:val="21"/>
    <w:qFormat/>
    <w:rsid w:val="00EA2B15"/>
    <w:rPr>
      <w:i/>
      <w:iCs/>
      <w:color w:val="0F4761" w:themeColor="accent1" w:themeShade="BF"/>
    </w:rPr>
  </w:style>
  <w:style w:type="paragraph" w:styleId="IntenseQuote">
    <w:name w:val="Intense Quote"/>
    <w:basedOn w:val="Normal"/>
    <w:next w:val="Normal"/>
    <w:link w:val="IntenseQuoteChar"/>
    <w:uiPriority w:val="30"/>
    <w:qFormat/>
    <w:rsid w:val="00EA2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B15"/>
    <w:rPr>
      <w:i/>
      <w:iCs/>
      <w:color w:val="0F4761" w:themeColor="accent1" w:themeShade="BF"/>
    </w:rPr>
  </w:style>
  <w:style w:type="character" w:styleId="IntenseReference">
    <w:name w:val="Intense Reference"/>
    <w:basedOn w:val="DefaultParagraphFont"/>
    <w:uiPriority w:val="32"/>
    <w:qFormat/>
    <w:rsid w:val="00EA2B15"/>
    <w:rPr>
      <w:b/>
      <w:bCs/>
      <w:smallCaps/>
      <w:color w:val="0F4761" w:themeColor="accent1" w:themeShade="BF"/>
      <w:spacing w:val="5"/>
    </w:rPr>
  </w:style>
  <w:style w:type="paragraph" w:styleId="Header">
    <w:name w:val="header"/>
    <w:basedOn w:val="Normal"/>
    <w:link w:val="HeaderChar"/>
    <w:uiPriority w:val="99"/>
    <w:unhideWhenUsed/>
    <w:rsid w:val="00EA2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B15"/>
  </w:style>
  <w:style w:type="character" w:styleId="PageNumber">
    <w:name w:val="page number"/>
    <w:basedOn w:val="DefaultParagraphFont"/>
    <w:uiPriority w:val="99"/>
    <w:semiHidden/>
    <w:unhideWhenUsed/>
    <w:rsid w:val="00EA2B15"/>
  </w:style>
  <w:style w:type="character" w:styleId="Hyperlink">
    <w:name w:val="Hyperlink"/>
    <w:basedOn w:val="DefaultParagraphFont"/>
    <w:uiPriority w:val="99"/>
    <w:unhideWhenUsed/>
    <w:rsid w:val="00EA2B15"/>
    <w:rPr>
      <w:color w:val="467886" w:themeColor="hyperlink"/>
      <w:u w:val="single"/>
    </w:rPr>
  </w:style>
  <w:style w:type="character" w:styleId="UnresolvedMention">
    <w:name w:val="Unresolved Mention"/>
    <w:basedOn w:val="DefaultParagraphFont"/>
    <w:uiPriority w:val="99"/>
    <w:semiHidden/>
    <w:unhideWhenUsed/>
    <w:rsid w:val="00EA2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Cary, Patrick</dc:creator>
  <cp:keywords/>
  <dc:description/>
  <cp:lastModifiedBy>Cary, Patrick</cp:lastModifiedBy>
  <cp:revision>2</cp:revision>
  <dcterms:created xsi:type="dcterms:W3CDTF">2026-09-24T05:10:00Z</dcterms:created>
  <dcterms:modified xsi:type="dcterms:W3CDTF">2026-09-24T05:20:00Z</dcterms:modified>
</cp:coreProperties>
</file>