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Information: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title:</w:t>
        <w:tab/>
        <w:t xml:space="preserve">Fish animation swiming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source:</w:t>
        <w:tab/>
        <w:t xml:space="preserve">https://sketchfab.com/3d-models/fish-animation-swiming-c6ca8478d5de45ad863c14dfbb75797f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author:</w:t>
        <w:tab/>
        <w:t xml:space="preserve">Al-Deezel (https://sketchfab.com/Al-dezel)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Model License: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license type:</w:t>
        <w:tab/>
        <w:t xml:space="preserve">CC-BY-4.0 (http://creativecommons.org/licenses/by/4.0/)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 requirements:</w:t>
        <w:tab/>
        <w:t xml:space="preserve">Author must be credited. Commercial use is allowed.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If you use this 3D model in your project be sure to copy paste this credit wherever you share it: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This work is based on "Fish animation swiming" (https://sketchfab.com/3d-models/fish-animation-swiming-c6ca8478d5de45ad863c14dfbb75797f) by Al-Deezel (https://sketchfab.com/Al-dezel) licensed under CC-BY-4.0 (http://creativecommons.org/licenses/by/4.0/)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