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D57A4" w14:textId="77777777" w:rsidR="0096225D" w:rsidRDefault="00B5676A">
      <w:r>
        <w:t>Lab 4-</w:t>
      </w:r>
    </w:p>
    <w:p w14:paraId="02781A2E" w14:textId="77777777" w:rsidR="00B5676A" w:rsidRDefault="00B5676A"/>
    <w:p w14:paraId="549103E4" w14:textId="2BE403BB" w:rsidR="00B5676A" w:rsidRDefault="00B5676A">
      <w:r>
        <w:tab/>
      </w:r>
      <w:r w:rsidR="00D621E6">
        <w:t>The implementation I chose was to set a pre-check condition in my Loaded Die roll function. I generated a random number mod 10, and if that value was greater than or equal to 5 the function just returned the number of sides of the dice object. If the pre-check random number is less than 5 i</w:t>
      </w:r>
      <w:r w:rsidR="006528E1">
        <w:t>t will return a random roll (excluding the max roll). The results I expected for 2 dice being rolled would be around 25% of the time would return the maximum roll. This comes from the original stats of 50% of each die throw will land on the max value. Combining these stats .5*.5 = .25 or 25% of the time.</w:t>
      </w:r>
    </w:p>
    <w:p w14:paraId="14AF8091" w14:textId="1AD1582B" w:rsidR="006528E1" w:rsidRDefault="006528E1">
      <w:r>
        <w:tab/>
        <w:t>I chose to set a counter in my main program to run 100,000 throws and an array to track the results. The main function outputs the percentage of each throw at the end. I tried with 4 different scenarios:</w:t>
      </w:r>
    </w:p>
    <w:p w14:paraId="1F8DB7D0" w14:textId="1D982F5D" w:rsidR="006528E1" w:rsidRDefault="006528E1">
      <w:r>
        <w:t>Scenario 1:</w:t>
      </w:r>
    </w:p>
    <w:p w14:paraId="1A1B1F9B" w14:textId="4F120E18" w:rsidR="006528E1" w:rsidRDefault="006528E1">
      <w:r>
        <w:tab/>
        <w:t>This involved a basic illustration of concept. I set my first die to 1 sided, and the second die to 2 sided. In this way, the first die will always return 1, and the stats would be roughly 50-50 based on the second die. The results are as follows:</w:t>
      </w:r>
    </w:p>
    <w:p w14:paraId="1FCE7959" w14:textId="6E09CD7F" w:rsidR="006528E1" w:rsidRDefault="006528E1" w:rsidP="006528E1">
      <w:pPr>
        <w:jc w:val="center"/>
      </w:pPr>
      <w:r>
        <w:rPr>
          <w:noProof/>
        </w:rPr>
        <w:drawing>
          <wp:inline distT="0" distB="0" distL="0" distR="0" wp14:anchorId="67482F7A" wp14:editId="3430B4BC">
            <wp:extent cx="2574062" cy="1585665"/>
            <wp:effectExtent l="0" t="0" r="17145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E08EDA1" w14:textId="17911E45" w:rsidR="006528E1" w:rsidRPr="006528E1" w:rsidRDefault="006528E1" w:rsidP="006528E1">
      <w:pPr>
        <w:jc w:val="center"/>
        <w:rPr>
          <w:rFonts w:ascii="Calibri" w:eastAsia="Times New Roman" w:hAnsi="Calibri" w:cs="Times New Roman"/>
          <w:color w:val="000000"/>
        </w:rPr>
      </w:pPr>
      <w:r>
        <w:t xml:space="preserve">Mean: </w:t>
      </w:r>
      <w:r w:rsidRPr="006528E1">
        <w:rPr>
          <w:rFonts w:ascii="Calibri" w:eastAsia="Times New Roman" w:hAnsi="Calibri" w:cs="Times New Roman"/>
          <w:color w:val="000000"/>
        </w:rPr>
        <w:t>2.50232</w:t>
      </w:r>
      <w:r>
        <w:rPr>
          <w:rFonts w:ascii="Calibri" w:eastAsia="Times New Roman" w:hAnsi="Calibri" w:cs="Times New Roman"/>
          <w:color w:val="000000"/>
        </w:rPr>
        <w:t xml:space="preserve"> </w:t>
      </w:r>
      <w:r>
        <w:t xml:space="preserve">Mode: 3 Std. Dev: </w:t>
      </w:r>
      <w:r w:rsidRPr="006528E1">
        <w:rPr>
          <w:rFonts w:ascii="Calibri" w:eastAsia="Times New Roman" w:hAnsi="Calibri" w:cs="Times New Roman"/>
          <w:color w:val="000000"/>
        </w:rPr>
        <w:t>0.353546</w:t>
      </w:r>
    </w:p>
    <w:p w14:paraId="3425EB98" w14:textId="50B26E11" w:rsidR="006528E1" w:rsidRDefault="006528E1" w:rsidP="006528E1">
      <w:r>
        <w:t xml:space="preserve">This chart shows about what we’d expect. ~50% of the time we see 2 returned (1+1), and ~50% of the time we see 3 returned (1 + 2). This shows what we’d expect with no heavy weight placed on the “loadedness” of the die. </w:t>
      </w:r>
    </w:p>
    <w:p w14:paraId="359FDB72" w14:textId="41D0B059" w:rsidR="006528E1" w:rsidRDefault="006528E1" w:rsidP="006528E1">
      <w:r>
        <w:t>Scenario 2:</w:t>
      </w:r>
    </w:p>
    <w:p w14:paraId="1E190B3C" w14:textId="309B321B" w:rsidR="006528E1" w:rsidRDefault="006528E1" w:rsidP="006528E1">
      <w:r>
        <w:tab/>
        <w:t xml:space="preserve">This involved 2 2 sided dice. This should illustrate </w:t>
      </w:r>
      <w:r w:rsidR="00116AE9">
        <w:t xml:space="preserve">a similar concept, but with more outcomes. We should expect 25% of the time we get the minimum roll, 25% of the time the maximum roll, and 50% of the time we should get 3. This comes from our 50% chance of each die for each value. .5*.5 = .25 or 25% of the time we see (1+1) rolled. .5*.5 = .25 or 25% of the time we see (2+2) rolled. And there is two outcomes (2+1) or (1+2) that each have a 25% outcome, so 3 has a 50% chance of being rolled. </w:t>
      </w:r>
    </w:p>
    <w:p w14:paraId="06787FA5" w14:textId="7D355C5F" w:rsidR="006528E1" w:rsidRDefault="006528E1" w:rsidP="006528E1">
      <w:pPr>
        <w:jc w:val="center"/>
      </w:pPr>
      <w:r>
        <w:rPr>
          <w:noProof/>
        </w:rPr>
        <w:lastRenderedPageBreak/>
        <w:drawing>
          <wp:inline distT="0" distB="0" distL="0" distR="0" wp14:anchorId="3EF78E59" wp14:editId="0E284874">
            <wp:extent cx="2669202" cy="2040222"/>
            <wp:effectExtent l="0" t="0" r="17145" b="177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7673A53" w14:textId="0E354810" w:rsidR="006528E1" w:rsidRPr="006528E1" w:rsidRDefault="006528E1" w:rsidP="006528E1">
      <w:pPr>
        <w:jc w:val="center"/>
        <w:rPr>
          <w:rFonts w:ascii="Calibri" w:eastAsia="Times New Roman" w:hAnsi="Calibri" w:cs="Times New Roman"/>
          <w:color w:val="000000"/>
        </w:rPr>
      </w:pPr>
      <w:r>
        <w:t>Mean:</w:t>
      </w:r>
      <w:r w:rsidRPr="006528E1">
        <w:rPr>
          <w:rFonts w:ascii="Calibri" w:hAnsi="Calibri"/>
          <w:color w:val="000000"/>
        </w:rPr>
        <w:t xml:space="preserve"> </w:t>
      </w:r>
      <w:r w:rsidRPr="006528E1">
        <w:rPr>
          <w:rFonts w:ascii="Calibri" w:eastAsia="Times New Roman" w:hAnsi="Calibri" w:cs="Times New Roman"/>
          <w:color w:val="000000"/>
        </w:rPr>
        <w:t>3.00147</w:t>
      </w:r>
      <w:r>
        <w:rPr>
          <w:rFonts w:ascii="Calibri" w:eastAsia="Times New Roman" w:hAnsi="Calibri" w:cs="Times New Roman"/>
          <w:color w:val="000000"/>
        </w:rPr>
        <w:t xml:space="preserve"> </w:t>
      </w:r>
      <w:r>
        <w:t xml:space="preserve">Mode: </w:t>
      </w:r>
      <w:r>
        <w:rPr>
          <w:rFonts w:ascii="Calibri" w:eastAsia="Times New Roman" w:hAnsi="Calibri" w:cs="Times New Roman"/>
          <w:color w:val="000000"/>
        </w:rPr>
        <w:t xml:space="preserve">3 </w:t>
      </w:r>
      <w:r>
        <w:t xml:space="preserve">Std. Dev: </w:t>
      </w:r>
      <w:r w:rsidRPr="006528E1">
        <w:rPr>
          <w:rFonts w:ascii="Calibri" w:eastAsia="Times New Roman" w:hAnsi="Calibri" w:cs="Times New Roman"/>
          <w:color w:val="000000"/>
        </w:rPr>
        <w:t>0.353334</w:t>
      </w:r>
    </w:p>
    <w:p w14:paraId="3A7031DA" w14:textId="64057D4A" w:rsidR="006528E1" w:rsidRDefault="006528E1" w:rsidP="006528E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This outcome illustrates that </w:t>
      </w:r>
      <w:r w:rsidR="00116AE9">
        <w:rPr>
          <w:rFonts w:ascii="Calibri" w:eastAsia="Times New Roman" w:hAnsi="Calibri" w:cs="Times New Roman"/>
          <w:color w:val="000000"/>
        </w:rPr>
        <w:t>our dice are working appropriately. We see that ~50% of the time we get 3 as our roll and ~25% for each outcome of 2 and 4.</w:t>
      </w:r>
    </w:p>
    <w:p w14:paraId="6CF0915D" w14:textId="4674468F" w:rsidR="00116AE9" w:rsidRDefault="00116AE9" w:rsidP="006528E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Scenario 3:</w:t>
      </w:r>
    </w:p>
    <w:p w14:paraId="4C146BB1" w14:textId="7C8D8E1A" w:rsidR="00116AE9" w:rsidRDefault="00116AE9" w:rsidP="006528E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  <w:t>This scenario involved two 6 sided dice being rolled. This will illustrate our loaded dice are working properly. There should be a fairly bell shaped curve amounting to ~75% of the outcomes, with the center around 8. Further, we should expect ~25% of the time our maximum roll of 12 should come up.</w:t>
      </w:r>
    </w:p>
    <w:p w14:paraId="771BB221" w14:textId="72DE0A2B" w:rsidR="00116AE9" w:rsidRDefault="00116AE9" w:rsidP="00116AE9">
      <w:pPr>
        <w:jc w:val="center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424D1BC5" wp14:editId="63D33D7B">
            <wp:extent cx="3435607" cy="2130076"/>
            <wp:effectExtent l="0" t="0" r="12700" b="38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EA76D8" w14:textId="546EC447" w:rsidR="00116AE9" w:rsidRDefault="00116AE9" w:rsidP="00116AE9">
      <w:pPr>
        <w:jc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Mean: </w:t>
      </w:r>
      <w:r w:rsidRPr="00116AE9">
        <w:rPr>
          <w:rFonts w:ascii="Calibri" w:eastAsia="Times New Roman" w:hAnsi="Calibri" w:cs="Times New Roman"/>
          <w:color w:val="000000"/>
        </w:rPr>
        <w:t>8.99099</w:t>
      </w:r>
      <w:r>
        <w:rPr>
          <w:rFonts w:ascii="Calibri" w:eastAsia="Times New Roman" w:hAnsi="Calibri" w:cs="Times New Roman"/>
          <w:color w:val="000000"/>
        </w:rPr>
        <w:t xml:space="preserve"> Mode: 12 Std. Dev.: </w:t>
      </w:r>
      <w:r w:rsidRPr="00116AE9">
        <w:rPr>
          <w:rFonts w:ascii="Calibri" w:eastAsia="Times New Roman" w:hAnsi="Calibri" w:cs="Times New Roman"/>
          <w:color w:val="000000"/>
        </w:rPr>
        <w:t>0.892412</w:t>
      </w:r>
    </w:p>
    <w:p w14:paraId="7E4266CD" w14:textId="5C0593DF" w:rsidR="00116AE9" w:rsidRDefault="00116AE9" w:rsidP="00116AE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These outcomes are about what I expected. I made a poor guess at the bell curve shape. I neglected to take into account the extra percentage</w:t>
      </w:r>
      <w:r w:rsidR="000C28E7">
        <w:rPr>
          <w:rFonts w:ascii="Calibri" w:eastAsia="Times New Roman" w:hAnsi="Calibri" w:cs="Times New Roman"/>
          <w:color w:val="000000"/>
        </w:rPr>
        <w:t xml:space="preserve"> of throws that would come up greater than 6 (the max value that comes up 50% of the time). But, it does still reflect roughly what I expected. There is a bell curve, with an extra 25% of value after 6, and the max outcome is almost 12 exactly.</w:t>
      </w:r>
    </w:p>
    <w:p w14:paraId="6E94C2E4" w14:textId="4177FFFB" w:rsidR="000C28E7" w:rsidRDefault="000C28E7" w:rsidP="00116AE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Scenario 4:</w:t>
      </w:r>
    </w:p>
    <w:p w14:paraId="52DB4878" w14:textId="3C89D2DF" w:rsidR="000C28E7" w:rsidRDefault="000C28E7" w:rsidP="00116AE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ab/>
        <w:t>This was an expansion of the 6 sided dice being thrown. I chose 2 20 sided dice to be thrown. I expected a similar, but expanded across more values, result to the 2 6 sided dice. The results are as follows:</w:t>
      </w:r>
    </w:p>
    <w:p w14:paraId="2DF21E86" w14:textId="46E0A1A5" w:rsidR="000C28E7" w:rsidRDefault="000C28E7" w:rsidP="000C28E7">
      <w:pPr>
        <w:jc w:val="center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34420427" wp14:editId="508837B7">
            <wp:extent cx="3261184" cy="1997938"/>
            <wp:effectExtent l="0" t="0" r="15875" b="25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CE3C01" w14:textId="6CC08320" w:rsidR="000C28E7" w:rsidRDefault="000C28E7" w:rsidP="000C28E7">
      <w:pPr>
        <w:jc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Mean: </w:t>
      </w:r>
      <w:r w:rsidRPr="000C28E7">
        <w:rPr>
          <w:rFonts w:ascii="Calibri" w:eastAsia="Times New Roman" w:hAnsi="Calibri" w:cs="Times New Roman"/>
          <w:color w:val="000000"/>
        </w:rPr>
        <w:t>30.05494</w:t>
      </w:r>
      <w:r>
        <w:rPr>
          <w:rFonts w:ascii="Calibri" w:eastAsia="Times New Roman" w:hAnsi="Calibri" w:cs="Times New Roman"/>
          <w:color w:val="000000"/>
        </w:rPr>
        <w:t xml:space="preserve"> Mode: 40 Std. Dev.: </w:t>
      </w:r>
      <w:r w:rsidRPr="000C28E7">
        <w:rPr>
          <w:rFonts w:ascii="Calibri" w:eastAsia="Times New Roman" w:hAnsi="Calibri" w:cs="Times New Roman"/>
          <w:color w:val="000000"/>
        </w:rPr>
        <w:t>2.690272</w:t>
      </w:r>
    </w:p>
    <w:p w14:paraId="0E0EE6FF" w14:textId="1ABB61A2" w:rsidR="000C28E7" w:rsidRPr="006528E1" w:rsidRDefault="000C28E7" w:rsidP="000C28E7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Our outcome is exactly what we expected. ~25% are the maximum throw of 40, and the rest is a smoothed out version of the 6 sided dice outcome. </w:t>
      </w:r>
      <w:bookmarkStart w:id="0" w:name="_GoBack"/>
      <w:bookmarkEnd w:id="0"/>
    </w:p>
    <w:sectPr w:rsidR="000C28E7" w:rsidRPr="006528E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5F733" w14:textId="77777777" w:rsidR="00B5676A" w:rsidRDefault="00B5676A" w:rsidP="00B5676A">
      <w:pPr>
        <w:spacing w:after="0" w:line="240" w:lineRule="auto"/>
      </w:pPr>
      <w:r>
        <w:separator/>
      </w:r>
    </w:p>
  </w:endnote>
  <w:endnote w:type="continuationSeparator" w:id="0">
    <w:p w14:paraId="74DE2494" w14:textId="77777777" w:rsidR="00B5676A" w:rsidRDefault="00B5676A" w:rsidP="00B5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10FD2" w14:textId="77777777" w:rsidR="00B5676A" w:rsidRDefault="00B5676A" w:rsidP="00B5676A">
      <w:pPr>
        <w:spacing w:after="0" w:line="240" w:lineRule="auto"/>
      </w:pPr>
      <w:r>
        <w:separator/>
      </w:r>
    </w:p>
  </w:footnote>
  <w:footnote w:type="continuationSeparator" w:id="0">
    <w:p w14:paraId="2DFF441C" w14:textId="77777777" w:rsidR="00B5676A" w:rsidRDefault="00B5676A" w:rsidP="00B56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3FE58" w14:textId="77777777" w:rsidR="00B5676A" w:rsidRPr="00B5676A" w:rsidRDefault="00B5676A" w:rsidP="00B5676A">
    <w:pPr>
      <w:pStyle w:val="Header"/>
    </w:pPr>
    <w:r>
      <w:t xml:space="preserve">Sean Mulholland </w:t>
    </w:r>
    <w:r>
      <w:ptab w:relativeTo="margin" w:alignment="center" w:leader="none"/>
    </w:r>
    <w:r w:rsidRPr="1EB2EA81">
      <w:rPr>
        <w:rFonts w:ascii="Calibri" w:eastAsia="Calibri" w:hAnsi="Calibri" w:cs="Calibri"/>
      </w:rPr>
      <w:t xml:space="preserve">ID No: </w:t>
    </w:r>
    <w:r w:rsidRPr="1EB2EA81">
      <w:rPr>
        <w:rFonts w:ascii="Calibri" w:eastAsia="Calibri" w:hAnsi="Calibri" w:cs="Calibri"/>
        <w:color w:val="222222"/>
      </w:rPr>
      <w:t>932652783</w:t>
    </w:r>
    <w:r>
      <w:ptab w:relativeTo="margin" w:alignment="right" w:leader="none"/>
    </w:r>
    <w:hyperlink r:id="rId1">
      <w:r w:rsidRPr="1EB2EA81">
        <w:rPr>
          <w:rStyle w:val="Hyperlink"/>
          <w:rFonts w:ascii="Calibri" w:eastAsia="Calibri" w:hAnsi="Calibri" w:cs="Calibri"/>
        </w:rPr>
        <w:t>mulholls@onid.oregonstate.edu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6A"/>
    <w:rsid w:val="000C28E7"/>
    <w:rsid w:val="00116AE9"/>
    <w:rsid w:val="006528E1"/>
    <w:rsid w:val="007C4359"/>
    <w:rsid w:val="00B5676A"/>
    <w:rsid w:val="00D621E6"/>
    <w:rsid w:val="00D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A341A"/>
  <w15:chartTrackingRefBased/>
  <w15:docId w15:val="{999ED1BA-87C2-4831-9AAB-66862D37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76A"/>
  </w:style>
  <w:style w:type="paragraph" w:styleId="Footer">
    <w:name w:val="footer"/>
    <w:basedOn w:val="Normal"/>
    <w:link w:val="FooterChar"/>
    <w:uiPriority w:val="99"/>
    <w:unhideWhenUsed/>
    <w:rsid w:val="00B56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76A"/>
  </w:style>
  <w:style w:type="character" w:styleId="Hyperlink">
    <w:name w:val="Hyperlink"/>
    <w:basedOn w:val="DefaultParagraphFont"/>
    <w:uiPriority w:val="99"/>
    <w:unhideWhenUsed/>
    <w:rsid w:val="00B56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ulholls@onid.oregonstate.edu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Percent of Throws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Sheet1!$A$3:$A$4</c:f>
              <c:numCache>
                <c:formatCode>General</c:formatCode>
                <c:ptCount val="2"/>
                <c:pt idx="0">
                  <c:v>2</c:v>
                </c:pt>
                <c:pt idx="1">
                  <c:v>3</c:v>
                </c:pt>
              </c:numCache>
            </c:numRef>
          </c:cat>
          <c:val>
            <c:numRef>
              <c:f>Sheet1!$B$3:$B$4</c:f>
              <c:numCache>
                <c:formatCode>General</c:formatCode>
                <c:ptCount val="2"/>
                <c:pt idx="0">
                  <c:v>49.768000000000001</c:v>
                </c:pt>
                <c:pt idx="1">
                  <c:v>50.231999999999999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683960"/>
        <c:axId val="174681608"/>
      </c:barChart>
      <c:catAx>
        <c:axId val="174683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681608"/>
        <c:crosses val="autoZero"/>
        <c:auto val="1"/>
        <c:lblAlgn val="ctr"/>
        <c:lblOffset val="100"/>
        <c:noMultiLvlLbl val="0"/>
      </c:catAx>
      <c:valAx>
        <c:axId val="174681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683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Percent of Throws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Sheet1!$A$7:$A$9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Sheet1!$B$7:$B$9</c:f>
              <c:numCache>
                <c:formatCode>General</c:formatCode>
                <c:ptCount val="3"/>
                <c:pt idx="0">
                  <c:v>24.911000000000001</c:v>
                </c:pt>
                <c:pt idx="1">
                  <c:v>50.030999999999999</c:v>
                </c:pt>
                <c:pt idx="2">
                  <c:v>25.058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0616920"/>
        <c:axId val="310613784"/>
      </c:barChart>
      <c:catAx>
        <c:axId val="310616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613784"/>
        <c:crosses val="autoZero"/>
        <c:auto val="1"/>
        <c:lblAlgn val="ctr"/>
        <c:lblOffset val="100"/>
        <c:noMultiLvlLbl val="0"/>
      </c:catAx>
      <c:valAx>
        <c:axId val="310613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616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Percent of Throws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Sheet1!$A$12:$A$22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</c:numCache>
            </c:numRef>
          </c:cat>
          <c:val>
            <c:numRef>
              <c:f>Sheet1!$B$12:$B$22</c:f>
              <c:numCache>
                <c:formatCode>General</c:formatCode>
                <c:ptCount val="11"/>
                <c:pt idx="0">
                  <c:v>1.06</c:v>
                </c:pt>
                <c:pt idx="1">
                  <c:v>1.9810000000000001</c:v>
                </c:pt>
                <c:pt idx="2">
                  <c:v>3.0190000000000001</c:v>
                </c:pt>
                <c:pt idx="3">
                  <c:v>3.875</c:v>
                </c:pt>
                <c:pt idx="4">
                  <c:v>5.0970000000000004</c:v>
                </c:pt>
                <c:pt idx="5">
                  <c:v>14.066000000000001</c:v>
                </c:pt>
                <c:pt idx="6">
                  <c:v>13.11</c:v>
                </c:pt>
                <c:pt idx="7">
                  <c:v>12.015000000000001</c:v>
                </c:pt>
                <c:pt idx="8">
                  <c:v>10.861000000000001</c:v>
                </c:pt>
                <c:pt idx="9">
                  <c:v>10.076000000000001</c:v>
                </c:pt>
                <c:pt idx="10">
                  <c:v>24.84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1496656"/>
        <c:axId val="441497832"/>
      </c:barChart>
      <c:catAx>
        <c:axId val="441496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497832"/>
        <c:crosses val="autoZero"/>
        <c:auto val="1"/>
        <c:lblAlgn val="ctr"/>
        <c:lblOffset val="100"/>
        <c:noMultiLvlLbl val="0"/>
      </c:catAx>
      <c:valAx>
        <c:axId val="441497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49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Percent of Throws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Sheet1!$A$25:$A$63</c:f>
              <c:numCache>
                <c:formatCode>General</c:formatCode>
                <c:ptCount val="3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</c:numCache>
            </c:numRef>
          </c:cat>
          <c:val>
            <c:numRef>
              <c:f>Sheet1!$B$25:$B$63</c:f>
              <c:numCache>
                <c:formatCode>General</c:formatCode>
                <c:ptCount val="39"/>
                <c:pt idx="0">
                  <c:v>6.7000000000000004E-2</c:v>
                </c:pt>
                <c:pt idx="1">
                  <c:v>0.111</c:v>
                </c:pt>
                <c:pt idx="2">
                  <c:v>0.20200000000000001</c:v>
                </c:pt>
                <c:pt idx="3">
                  <c:v>0.29199999999999998</c:v>
                </c:pt>
                <c:pt idx="4">
                  <c:v>0.33500000000000002</c:v>
                </c:pt>
                <c:pt idx="5">
                  <c:v>0.41499999999999998</c:v>
                </c:pt>
                <c:pt idx="6">
                  <c:v>0.45200000000000001</c:v>
                </c:pt>
                <c:pt idx="7">
                  <c:v>0.55300000000000005</c:v>
                </c:pt>
                <c:pt idx="8">
                  <c:v>0.63400000000000001</c:v>
                </c:pt>
                <c:pt idx="9">
                  <c:v>0.65700000000000003</c:v>
                </c:pt>
                <c:pt idx="10">
                  <c:v>0.78800000000000003</c:v>
                </c:pt>
                <c:pt idx="11">
                  <c:v>0.873</c:v>
                </c:pt>
                <c:pt idx="12">
                  <c:v>0.89500000000000002</c:v>
                </c:pt>
                <c:pt idx="13">
                  <c:v>0.94699999999999995</c:v>
                </c:pt>
                <c:pt idx="14">
                  <c:v>1.0569999999999999</c:v>
                </c:pt>
                <c:pt idx="15">
                  <c:v>1.0589999999999999</c:v>
                </c:pt>
                <c:pt idx="16">
                  <c:v>1.2490000000000001</c:v>
                </c:pt>
                <c:pt idx="17">
                  <c:v>1.222</c:v>
                </c:pt>
                <c:pt idx="18">
                  <c:v>1.32</c:v>
                </c:pt>
                <c:pt idx="19">
                  <c:v>3.89</c:v>
                </c:pt>
                <c:pt idx="20">
                  <c:v>3.746</c:v>
                </c:pt>
                <c:pt idx="21">
                  <c:v>3.8130000000000002</c:v>
                </c:pt>
                <c:pt idx="22">
                  <c:v>3.613</c:v>
                </c:pt>
                <c:pt idx="23">
                  <c:v>3.5249999999999999</c:v>
                </c:pt>
                <c:pt idx="24">
                  <c:v>3.5139999999999998</c:v>
                </c:pt>
                <c:pt idx="25">
                  <c:v>3.3170000000000002</c:v>
                </c:pt>
                <c:pt idx="26">
                  <c:v>3.3140000000000001</c:v>
                </c:pt>
                <c:pt idx="27">
                  <c:v>3.347</c:v>
                </c:pt>
                <c:pt idx="28">
                  <c:v>3.2759999999999998</c:v>
                </c:pt>
                <c:pt idx="29">
                  <c:v>3.1819999999999999</c:v>
                </c:pt>
                <c:pt idx="30">
                  <c:v>3.1669999999999998</c:v>
                </c:pt>
                <c:pt idx="31">
                  <c:v>3.1160000000000001</c:v>
                </c:pt>
                <c:pt idx="32">
                  <c:v>2.91</c:v>
                </c:pt>
                <c:pt idx="33">
                  <c:v>2.8959999999999999</c:v>
                </c:pt>
                <c:pt idx="34">
                  <c:v>2.839</c:v>
                </c:pt>
                <c:pt idx="35">
                  <c:v>2.7370000000000001</c:v>
                </c:pt>
                <c:pt idx="36">
                  <c:v>2.6379999999999999</c:v>
                </c:pt>
                <c:pt idx="37">
                  <c:v>2.6779999999999999</c:v>
                </c:pt>
                <c:pt idx="38">
                  <c:v>25.353999999999999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8746904"/>
        <c:axId val="308752784"/>
      </c:barChart>
      <c:catAx>
        <c:axId val="308746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752784"/>
        <c:crosses val="autoZero"/>
        <c:auto val="1"/>
        <c:lblAlgn val="ctr"/>
        <c:lblOffset val="100"/>
        <c:noMultiLvlLbl val="0"/>
      </c:catAx>
      <c:valAx>
        <c:axId val="30875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746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Mulholland</dc:creator>
  <cp:keywords/>
  <dc:description/>
  <cp:lastModifiedBy>Sean Mulholland</cp:lastModifiedBy>
  <cp:revision>2</cp:revision>
  <dcterms:created xsi:type="dcterms:W3CDTF">2015-02-01T01:24:00Z</dcterms:created>
  <dcterms:modified xsi:type="dcterms:W3CDTF">2015-02-01T02:57:00Z</dcterms:modified>
</cp:coreProperties>
</file>