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B29" w:rsidRDefault="007B217B" w:rsidP="007B217B">
      <w:pPr>
        <w:jc w:val="center"/>
        <w:rPr>
          <w:sz w:val="48"/>
        </w:rPr>
      </w:pPr>
      <w:r w:rsidRPr="007B217B">
        <w:rPr>
          <w:rFonts w:hint="eastAsia"/>
          <w:sz w:val="48"/>
        </w:rPr>
        <w:t>Lab</w:t>
      </w:r>
      <w:r w:rsidRPr="007B217B">
        <w:rPr>
          <w:sz w:val="48"/>
        </w:rPr>
        <w:t xml:space="preserve"> Homework Week2 Report</w:t>
      </w:r>
    </w:p>
    <w:p w:rsidR="007B217B" w:rsidRDefault="007B217B" w:rsidP="007B217B">
      <w:pPr>
        <w:jc w:val="right"/>
        <w:rPr>
          <w:sz w:val="20"/>
          <w:szCs w:val="24"/>
        </w:rPr>
      </w:pPr>
      <w:r w:rsidRPr="007B217B">
        <w:rPr>
          <w:sz w:val="20"/>
          <w:szCs w:val="24"/>
        </w:rPr>
        <w:t>GROUP 66:</w:t>
      </w:r>
      <w:r w:rsidRPr="007B217B">
        <w:rPr>
          <w:rFonts w:hint="eastAsia"/>
          <w:sz w:val="20"/>
          <w:szCs w:val="24"/>
        </w:rPr>
        <w:t xml:space="preserve"> </w:t>
      </w:r>
      <w:r w:rsidRPr="007B217B">
        <w:rPr>
          <w:sz w:val="20"/>
          <w:szCs w:val="24"/>
        </w:rPr>
        <w:t>10240301</w:t>
      </w:r>
      <w:r w:rsidRPr="007B217B">
        <w:rPr>
          <w:rFonts w:hint="eastAsia"/>
          <w:sz w:val="20"/>
          <w:szCs w:val="24"/>
        </w:rPr>
        <w:t>5</w:t>
      </w:r>
      <w:r w:rsidRPr="007B217B">
        <w:rPr>
          <w:rFonts w:hint="eastAsia"/>
          <w:sz w:val="20"/>
          <w:szCs w:val="24"/>
        </w:rPr>
        <w:t>程祥恩、</w:t>
      </w:r>
      <w:r w:rsidRPr="007B217B">
        <w:rPr>
          <w:rFonts w:hint="eastAsia"/>
          <w:sz w:val="20"/>
          <w:szCs w:val="24"/>
        </w:rPr>
        <w:t>102403016</w:t>
      </w:r>
      <w:r w:rsidRPr="007B217B">
        <w:rPr>
          <w:rFonts w:hint="eastAsia"/>
          <w:sz w:val="20"/>
          <w:szCs w:val="24"/>
        </w:rPr>
        <w:t>邱威穎、</w:t>
      </w:r>
      <w:r w:rsidRPr="007B217B">
        <w:rPr>
          <w:rFonts w:hint="eastAsia"/>
          <w:sz w:val="20"/>
          <w:szCs w:val="24"/>
        </w:rPr>
        <w:t>102403020</w:t>
      </w:r>
      <w:r w:rsidRPr="007B217B">
        <w:rPr>
          <w:rFonts w:hint="eastAsia"/>
          <w:sz w:val="20"/>
          <w:szCs w:val="24"/>
        </w:rPr>
        <w:t>曾子軒</w:t>
      </w:r>
      <w:r w:rsidRPr="007B217B">
        <w:rPr>
          <w:rFonts w:hint="eastAsia"/>
          <w:sz w:val="20"/>
          <w:szCs w:val="24"/>
        </w:rPr>
        <w:t xml:space="preserve"> </w:t>
      </w:r>
    </w:p>
    <w:p w:rsidR="007B217B" w:rsidRDefault="007B217B" w:rsidP="007B217B">
      <w:pPr>
        <w:rPr>
          <w:rFonts w:ascii="Verdana" w:hAnsi="Verdana"/>
          <w:color w:val="303030"/>
          <w:sz w:val="21"/>
          <w:szCs w:val="21"/>
          <w:shd w:val="clear" w:color="auto" w:fill="FFFFFF"/>
        </w:rPr>
      </w:pPr>
      <w:r>
        <w:rPr>
          <w:rFonts w:ascii="Verdana" w:hAnsi="Verdana"/>
          <w:color w:val="303030"/>
          <w:sz w:val="21"/>
          <w:szCs w:val="21"/>
          <w:shd w:val="clear" w:color="auto" w:fill="FFFFFF"/>
        </w:rPr>
        <w:t>Objective: To understanding how to write simple Assembly program and program structure.</w:t>
      </w:r>
    </w:p>
    <w:p w:rsidR="007B217B" w:rsidRDefault="007B217B" w:rsidP="007B217B">
      <w:pPr>
        <w:rPr>
          <w:rFonts w:ascii="Verdana" w:hAnsi="Verdana"/>
          <w:color w:val="303030"/>
          <w:sz w:val="21"/>
          <w:szCs w:val="21"/>
          <w:shd w:val="clear" w:color="auto" w:fill="FFFFFF"/>
        </w:rPr>
      </w:pPr>
    </w:p>
    <w:p w:rsidR="007B217B" w:rsidRPr="007B217B" w:rsidRDefault="007B217B" w:rsidP="007B217B">
      <w:pPr>
        <w:pStyle w:val="a3"/>
        <w:numPr>
          <w:ilvl w:val="0"/>
          <w:numId w:val="1"/>
        </w:numPr>
        <w:ind w:leftChars="0"/>
        <w:rPr>
          <w:szCs w:val="24"/>
        </w:rPr>
      </w:pPr>
      <w:r w:rsidRPr="00E763D5">
        <w:rPr>
          <w:rFonts w:ascii="Verdana" w:hAnsi="Verdana"/>
          <w:b/>
          <w:color w:val="303030"/>
          <w:sz w:val="21"/>
          <w:szCs w:val="21"/>
          <w:shd w:val="clear" w:color="auto" w:fill="FFFFFF"/>
        </w:rPr>
        <w:t>Step 1:</w:t>
      </w:r>
      <w:r>
        <w:rPr>
          <w:rFonts w:ascii="Verdana" w:hAnsi="Verdana"/>
          <w:color w:val="303030"/>
          <w:sz w:val="21"/>
          <w:szCs w:val="21"/>
          <w:shd w:val="clear" w:color="auto" w:fill="FFFFFF"/>
        </w:rPr>
        <w:t xml:space="preserve"> Finish the code and edit “make.bat”, replace “%1” </w:t>
      </w:r>
      <w:r>
        <w:rPr>
          <w:rFonts w:ascii="Verdana" w:hAnsi="Verdana" w:hint="eastAsia"/>
          <w:color w:val="303030"/>
          <w:sz w:val="21"/>
          <w:szCs w:val="21"/>
          <w:shd w:val="clear" w:color="auto" w:fill="FFFFFF"/>
        </w:rPr>
        <w:t xml:space="preserve">with </w:t>
      </w:r>
      <w:r>
        <w:rPr>
          <w:rFonts w:ascii="Verdana" w:hAnsi="Verdana"/>
          <w:color w:val="303030"/>
          <w:sz w:val="21"/>
          <w:szCs w:val="21"/>
          <w:shd w:val="clear" w:color="auto" w:fill="FFFFFF"/>
        </w:rPr>
        <w:t>“labw2”.</w:t>
      </w:r>
    </w:p>
    <w:p w:rsidR="007B217B" w:rsidRDefault="007B217B" w:rsidP="007B217B">
      <w:pPr>
        <w:rPr>
          <w:szCs w:val="24"/>
        </w:rPr>
      </w:pPr>
      <w:r>
        <w:rPr>
          <w:rFonts w:hint="eastAsia"/>
          <w:noProof/>
          <w:szCs w:val="24"/>
        </w:rPr>
        <w:drawing>
          <wp:inline distT="0" distB="0" distL="0" distR="0">
            <wp:extent cx="5274310" cy="299720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97200"/>
                    </a:xfrm>
                    <a:prstGeom prst="rect">
                      <a:avLst/>
                    </a:prstGeom>
                  </pic:spPr>
                </pic:pic>
              </a:graphicData>
            </a:graphic>
          </wp:inline>
        </w:drawing>
      </w:r>
    </w:p>
    <w:p w:rsidR="007B217B" w:rsidRDefault="007B217B" w:rsidP="007B217B">
      <w:pPr>
        <w:pStyle w:val="a3"/>
        <w:numPr>
          <w:ilvl w:val="0"/>
          <w:numId w:val="1"/>
        </w:numPr>
        <w:ind w:leftChars="0"/>
        <w:rPr>
          <w:szCs w:val="24"/>
        </w:rPr>
      </w:pPr>
      <w:r w:rsidRPr="00E763D5">
        <w:rPr>
          <w:rFonts w:hint="eastAsia"/>
          <w:b/>
          <w:szCs w:val="24"/>
        </w:rPr>
        <w:t xml:space="preserve">Step 2: </w:t>
      </w:r>
      <w:r>
        <w:rPr>
          <w:rFonts w:hint="eastAsia"/>
          <w:szCs w:val="24"/>
        </w:rPr>
        <w:t xml:space="preserve">Run </w:t>
      </w:r>
      <w:r>
        <w:rPr>
          <w:szCs w:val="24"/>
        </w:rPr>
        <w:t>“make.bat”</w:t>
      </w:r>
    </w:p>
    <w:p w:rsidR="007B217B" w:rsidRDefault="007B217B" w:rsidP="007B217B">
      <w:pPr>
        <w:rPr>
          <w:szCs w:val="24"/>
        </w:rPr>
      </w:pPr>
      <w:r>
        <w:rPr>
          <w:rFonts w:hint="eastAsia"/>
          <w:noProof/>
          <w:szCs w:val="24"/>
        </w:rPr>
        <w:drawing>
          <wp:inline distT="0" distB="0" distL="0" distR="0">
            <wp:extent cx="5274310" cy="3465195"/>
            <wp:effectExtent l="0" t="0" r="254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0.5.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465195"/>
                    </a:xfrm>
                    <a:prstGeom prst="rect">
                      <a:avLst/>
                    </a:prstGeom>
                  </pic:spPr>
                </pic:pic>
              </a:graphicData>
            </a:graphic>
          </wp:inline>
        </w:drawing>
      </w:r>
    </w:p>
    <w:p w:rsidR="00EB2933" w:rsidRPr="00EB2933" w:rsidRDefault="007B217B" w:rsidP="00EB2933">
      <w:pPr>
        <w:pStyle w:val="a3"/>
        <w:numPr>
          <w:ilvl w:val="0"/>
          <w:numId w:val="1"/>
        </w:numPr>
        <w:ind w:leftChars="0"/>
        <w:rPr>
          <w:szCs w:val="24"/>
        </w:rPr>
      </w:pPr>
      <w:r w:rsidRPr="00E763D5">
        <w:rPr>
          <w:rFonts w:hint="eastAsia"/>
          <w:b/>
          <w:szCs w:val="24"/>
        </w:rPr>
        <w:lastRenderedPageBreak/>
        <w:t>Step 3:</w:t>
      </w:r>
      <w:r w:rsidRPr="00EB2933">
        <w:rPr>
          <w:szCs w:val="24"/>
        </w:rPr>
        <w:t xml:space="preserve"> Run “windbg.exe”</w:t>
      </w:r>
      <w:r w:rsidR="00EB2933" w:rsidRPr="00EB2933">
        <w:rPr>
          <w:szCs w:val="24"/>
        </w:rPr>
        <w:t>, open the source file (labw2.asm), and the executable (labw2.exe). Click “Watch” and “Registers” button to get ready.</w:t>
      </w:r>
    </w:p>
    <w:p w:rsidR="00EB2933" w:rsidRDefault="00EB2933" w:rsidP="00E16586">
      <w:pPr>
        <w:jc w:val="center"/>
        <w:rPr>
          <w:szCs w:val="24"/>
        </w:rPr>
      </w:pPr>
      <w:r>
        <w:rPr>
          <w:rFonts w:hint="eastAsia"/>
          <w:noProof/>
          <w:szCs w:val="24"/>
        </w:rPr>
        <w:drawing>
          <wp:inline distT="0" distB="0" distL="0" distR="0" wp14:anchorId="6B5C9D51" wp14:editId="5B0C1E2A">
            <wp:extent cx="4895850" cy="402823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1.5.PNG"/>
                    <pic:cNvPicPr/>
                  </pic:nvPicPr>
                  <pic:blipFill>
                    <a:blip r:embed="rId7">
                      <a:extLst>
                        <a:ext uri="{28A0092B-C50C-407E-A947-70E740481C1C}">
                          <a14:useLocalDpi xmlns:a14="http://schemas.microsoft.com/office/drawing/2010/main" val="0"/>
                        </a:ext>
                      </a:extLst>
                    </a:blip>
                    <a:stretch>
                      <a:fillRect/>
                    </a:stretch>
                  </pic:blipFill>
                  <pic:spPr>
                    <a:xfrm>
                      <a:off x="0" y="0"/>
                      <a:ext cx="4898163" cy="4030134"/>
                    </a:xfrm>
                    <a:prstGeom prst="rect">
                      <a:avLst/>
                    </a:prstGeom>
                  </pic:spPr>
                </pic:pic>
              </a:graphicData>
            </a:graphic>
          </wp:inline>
        </w:drawing>
      </w:r>
    </w:p>
    <w:p w:rsidR="00EB2933" w:rsidRPr="00EB2933" w:rsidRDefault="00EB2933" w:rsidP="00EB2933">
      <w:pPr>
        <w:pStyle w:val="a3"/>
        <w:numPr>
          <w:ilvl w:val="0"/>
          <w:numId w:val="1"/>
        </w:numPr>
        <w:ind w:leftChars="0"/>
        <w:rPr>
          <w:szCs w:val="24"/>
        </w:rPr>
      </w:pPr>
      <w:r w:rsidRPr="00E763D5">
        <w:rPr>
          <w:rFonts w:hint="eastAsia"/>
          <w:b/>
          <w:szCs w:val="24"/>
        </w:rPr>
        <w:t xml:space="preserve">Step 4: </w:t>
      </w:r>
      <w:r w:rsidRPr="00EB2933">
        <w:rPr>
          <w:rFonts w:hint="eastAsia"/>
          <w:szCs w:val="24"/>
        </w:rPr>
        <w:t>Click</w:t>
      </w:r>
      <w:r w:rsidRPr="00EB2933">
        <w:rPr>
          <w:szCs w:val="24"/>
        </w:rPr>
        <w:t xml:space="preserve"> ”Start Over(F10)” to trace the code. “al” is successfully</w:t>
      </w:r>
      <w:r w:rsidRPr="00EB2933">
        <w:rPr>
          <w:rFonts w:hint="eastAsia"/>
          <w:szCs w:val="24"/>
        </w:rPr>
        <w:t xml:space="preserve"> </w:t>
      </w:r>
      <w:r>
        <w:rPr>
          <w:szCs w:val="24"/>
        </w:rPr>
        <w:t>set to “</w:t>
      </w:r>
      <w:r w:rsidR="00E16586">
        <w:rPr>
          <w:szCs w:val="24"/>
        </w:rPr>
        <w:t>0x10</w:t>
      </w:r>
      <w:r>
        <w:rPr>
          <w:szCs w:val="24"/>
        </w:rPr>
        <w:t>”</w:t>
      </w:r>
      <w:r w:rsidR="009A7B4F">
        <w:rPr>
          <w:szCs w:val="24"/>
        </w:rPr>
        <w:t xml:space="preserve"> and “EAX”</w:t>
      </w:r>
      <w:r w:rsidR="00E06522">
        <w:rPr>
          <w:szCs w:val="24"/>
        </w:rPr>
        <w:t>, “EIP”</w:t>
      </w:r>
      <w:r w:rsidR="009A7B4F">
        <w:rPr>
          <w:szCs w:val="24"/>
        </w:rPr>
        <w:t xml:space="preserve"> changed</w:t>
      </w:r>
      <w:r w:rsidR="00E16586">
        <w:rPr>
          <w:szCs w:val="24"/>
        </w:rPr>
        <w:t>. (The last two digits of student ID is 16)</w:t>
      </w:r>
      <w:r>
        <w:rPr>
          <w:rFonts w:hint="eastAsia"/>
          <w:noProof/>
          <w:szCs w:val="24"/>
        </w:rPr>
        <w:drawing>
          <wp:inline distT="0" distB="0" distL="0" distR="0">
            <wp:extent cx="4653105" cy="37338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2.PNG"/>
                    <pic:cNvPicPr/>
                  </pic:nvPicPr>
                  <pic:blipFill>
                    <a:blip r:embed="rId8">
                      <a:extLst>
                        <a:ext uri="{28A0092B-C50C-407E-A947-70E740481C1C}">
                          <a14:useLocalDpi xmlns:a14="http://schemas.microsoft.com/office/drawing/2010/main" val="0"/>
                        </a:ext>
                      </a:extLst>
                    </a:blip>
                    <a:stretch>
                      <a:fillRect/>
                    </a:stretch>
                  </pic:blipFill>
                  <pic:spPr>
                    <a:xfrm>
                      <a:off x="0" y="0"/>
                      <a:ext cx="4667019" cy="3744965"/>
                    </a:xfrm>
                    <a:prstGeom prst="rect">
                      <a:avLst/>
                    </a:prstGeom>
                  </pic:spPr>
                </pic:pic>
              </a:graphicData>
            </a:graphic>
          </wp:inline>
        </w:drawing>
      </w:r>
    </w:p>
    <w:p w:rsidR="00EB2933" w:rsidRDefault="009A7B4F" w:rsidP="009A7B4F">
      <w:pPr>
        <w:pStyle w:val="a3"/>
        <w:numPr>
          <w:ilvl w:val="0"/>
          <w:numId w:val="1"/>
        </w:numPr>
        <w:ind w:leftChars="0"/>
        <w:rPr>
          <w:szCs w:val="24"/>
        </w:rPr>
      </w:pPr>
      <w:r w:rsidRPr="00E763D5">
        <w:rPr>
          <w:rFonts w:hint="eastAsia"/>
          <w:b/>
          <w:szCs w:val="24"/>
        </w:rPr>
        <w:lastRenderedPageBreak/>
        <w:t>Step 5:</w:t>
      </w:r>
      <w:r>
        <w:rPr>
          <w:rFonts w:hint="eastAsia"/>
          <w:szCs w:val="24"/>
        </w:rPr>
        <w:t xml:space="preserve"> Keep clicking </w:t>
      </w:r>
      <w:r>
        <w:rPr>
          <w:szCs w:val="24"/>
        </w:rPr>
        <w:t>“Start Over”, “ah” is set to “0x10”</w:t>
      </w:r>
      <w:r w:rsidR="00E06522">
        <w:rPr>
          <w:szCs w:val="24"/>
        </w:rPr>
        <w:t xml:space="preserve">, </w:t>
      </w:r>
      <w:r w:rsidR="00523A47">
        <w:rPr>
          <w:szCs w:val="24"/>
        </w:rPr>
        <w:t xml:space="preserve">the value of </w:t>
      </w:r>
      <w:r w:rsidR="00E06522">
        <w:rPr>
          <w:szCs w:val="24"/>
        </w:rPr>
        <w:t>”EAX” and “EIP” changed</w:t>
      </w:r>
      <w:r w:rsidR="00523A47">
        <w:rPr>
          <w:szCs w:val="24"/>
        </w:rPr>
        <w:t>.</w:t>
      </w:r>
    </w:p>
    <w:p w:rsidR="009A7B4F" w:rsidRDefault="009A7B4F" w:rsidP="007A6C1A">
      <w:pPr>
        <w:jc w:val="center"/>
        <w:rPr>
          <w:szCs w:val="24"/>
        </w:rPr>
      </w:pPr>
      <w:r>
        <w:rPr>
          <w:rFonts w:hint="eastAsia"/>
          <w:noProof/>
          <w:szCs w:val="24"/>
        </w:rPr>
        <w:drawing>
          <wp:inline distT="0" distB="0" distL="0" distR="0">
            <wp:extent cx="4833333" cy="3876675"/>
            <wp:effectExtent l="0" t="0" r="571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3.PNG"/>
                    <pic:cNvPicPr/>
                  </pic:nvPicPr>
                  <pic:blipFill>
                    <a:blip r:embed="rId9">
                      <a:extLst>
                        <a:ext uri="{28A0092B-C50C-407E-A947-70E740481C1C}">
                          <a14:useLocalDpi xmlns:a14="http://schemas.microsoft.com/office/drawing/2010/main" val="0"/>
                        </a:ext>
                      </a:extLst>
                    </a:blip>
                    <a:stretch>
                      <a:fillRect/>
                    </a:stretch>
                  </pic:blipFill>
                  <pic:spPr>
                    <a:xfrm>
                      <a:off x="0" y="0"/>
                      <a:ext cx="4837366" cy="3879910"/>
                    </a:xfrm>
                    <a:prstGeom prst="rect">
                      <a:avLst/>
                    </a:prstGeom>
                  </pic:spPr>
                </pic:pic>
              </a:graphicData>
            </a:graphic>
          </wp:inline>
        </w:drawing>
      </w:r>
    </w:p>
    <w:p w:rsidR="00523A47" w:rsidRPr="00523A47" w:rsidRDefault="00523A47" w:rsidP="00523A47">
      <w:pPr>
        <w:pStyle w:val="a3"/>
        <w:numPr>
          <w:ilvl w:val="0"/>
          <w:numId w:val="2"/>
        </w:numPr>
        <w:ind w:leftChars="0"/>
        <w:rPr>
          <w:rFonts w:hint="eastAsia"/>
          <w:szCs w:val="24"/>
        </w:rPr>
      </w:pPr>
      <w:r w:rsidRPr="00E763D5">
        <w:rPr>
          <w:rFonts w:hint="eastAsia"/>
          <w:b/>
          <w:szCs w:val="24"/>
        </w:rPr>
        <w:t>Step 6:</w:t>
      </w:r>
      <w:r w:rsidR="007A6C1A">
        <w:rPr>
          <w:szCs w:val="24"/>
        </w:rPr>
        <w:t xml:space="preserve"> “ax” is set to “0x0bc8”</w:t>
      </w:r>
    </w:p>
    <w:p w:rsidR="00523A47" w:rsidRDefault="00523A47" w:rsidP="007A6C1A">
      <w:pPr>
        <w:jc w:val="center"/>
        <w:rPr>
          <w:szCs w:val="24"/>
        </w:rPr>
      </w:pPr>
      <w:r>
        <w:rPr>
          <w:rFonts w:hint="eastAsia"/>
          <w:noProof/>
          <w:szCs w:val="24"/>
        </w:rPr>
        <w:drawing>
          <wp:inline distT="0" distB="0" distL="0" distR="0">
            <wp:extent cx="4810125" cy="3883541"/>
            <wp:effectExtent l="0" t="0" r="0" b="317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4.PNG"/>
                    <pic:cNvPicPr/>
                  </pic:nvPicPr>
                  <pic:blipFill>
                    <a:blip r:embed="rId10">
                      <a:extLst>
                        <a:ext uri="{28A0092B-C50C-407E-A947-70E740481C1C}">
                          <a14:useLocalDpi xmlns:a14="http://schemas.microsoft.com/office/drawing/2010/main" val="0"/>
                        </a:ext>
                      </a:extLst>
                    </a:blip>
                    <a:stretch>
                      <a:fillRect/>
                    </a:stretch>
                  </pic:blipFill>
                  <pic:spPr>
                    <a:xfrm>
                      <a:off x="0" y="0"/>
                      <a:ext cx="4824042" cy="3894777"/>
                    </a:xfrm>
                    <a:prstGeom prst="rect">
                      <a:avLst/>
                    </a:prstGeom>
                  </pic:spPr>
                </pic:pic>
              </a:graphicData>
            </a:graphic>
          </wp:inline>
        </w:drawing>
      </w:r>
    </w:p>
    <w:p w:rsidR="007A6C1A" w:rsidRDefault="007A6C1A" w:rsidP="007A6C1A">
      <w:pPr>
        <w:jc w:val="center"/>
        <w:rPr>
          <w:szCs w:val="24"/>
        </w:rPr>
      </w:pPr>
    </w:p>
    <w:p w:rsidR="007A6C1A" w:rsidRDefault="007A6C1A" w:rsidP="00557091">
      <w:pPr>
        <w:pStyle w:val="a3"/>
        <w:numPr>
          <w:ilvl w:val="0"/>
          <w:numId w:val="2"/>
        </w:numPr>
        <w:ind w:leftChars="0"/>
        <w:rPr>
          <w:szCs w:val="24"/>
        </w:rPr>
      </w:pPr>
      <w:r w:rsidRPr="00E763D5">
        <w:rPr>
          <w:rFonts w:hint="eastAsia"/>
          <w:b/>
          <w:szCs w:val="24"/>
        </w:rPr>
        <w:lastRenderedPageBreak/>
        <w:t>Step 7:</w:t>
      </w:r>
      <w:r w:rsidR="00557091" w:rsidRPr="00557091">
        <w:rPr>
          <w:szCs w:val="24"/>
        </w:rPr>
        <w:t xml:space="preserve"> “dx” is set to “0xEEEA”, “EDX” is set to “0040eeea”</w:t>
      </w:r>
      <w:r w:rsidR="00557091">
        <w:rPr>
          <w:szCs w:val="24"/>
        </w:rPr>
        <w:t>.</w:t>
      </w:r>
    </w:p>
    <w:p w:rsidR="00557091" w:rsidRDefault="00557091" w:rsidP="005D4B0B">
      <w:pPr>
        <w:jc w:val="center"/>
        <w:rPr>
          <w:szCs w:val="24"/>
        </w:rPr>
      </w:pPr>
      <w:r>
        <w:rPr>
          <w:rFonts w:hint="eastAsia"/>
          <w:noProof/>
          <w:szCs w:val="24"/>
        </w:rPr>
        <w:drawing>
          <wp:inline distT="0" distB="0" distL="0" distR="0">
            <wp:extent cx="4953000" cy="3972657"/>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5.PNG"/>
                    <pic:cNvPicPr/>
                  </pic:nvPicPr>
                  <pic:blipFill>
                    <a:blip r:embed="rId11">
                      <a:extLst>
                        <a:ext uri="{28A0092B-C50C-407E-A947-70E740481C1C}">
                          <a14:useLocalDpi xmlns:a14="http://schemas.microsoft.com/office/drawing/2010/main" val="0"/>
                        </a:ext>
                      </a:extLst>
                    </a:blip>
                    <a:stretch>
                      <a:fillRect/>
                    </a:stretch>
                  </pic:blipFill>
                  <pic:spPr>
                    <a:xfrm>
                      <a:off x="0" y="0"/>
                      <a:ext cx="4963346" cy="3980955"/>
                    </a:xfrm>
                    <a:prstGeom prst="rect">
                      <a:avLst/>
                    </a:prstGeom>
                  </pic:spPr>
                </pic:pic>
              </a:graphicData>
            </a:graphic>
          </wp:inline>
        </w:drawing>
      </w:r>
    </w:p>
    <w:p w:rsidR="00557091" w:rsidRDefault="00557091" w:rsidP="00557091">
      <w:pPr>
        <w:pStyle w:val="a3"/>
        <w:numPr>
          <w:ilvl w:val="0"/>
          <w:numId w:val="2"/>
        </w:numPr>
        <w:ind w:leftChars="0"/>
        <w:rPr>
          <w:szCs w:val="24"/>
        </w:rPr>
      </w:pPr>
      <w:r w:rsidRPr="00E763D5">
        <w:rPr>
          <w:rFonts w:hint="eastAsia"/>
          <w:b/>
          <w:szCs w:val="24"/>
        </w:rPr>
        <w:t>Step 8:</w:t>
      </w:r>
      <w:r w:rsidR="00CF1D8A">
        <w:rPr>
          <w:szCs w:val="24"/>
        </w:rPr>
        <w:t xml:space="preserve"> </w:t>
      </w:r>
      <w:r w:rsidR="005D4B0B">
        <w:rPr>
          <w:szCs w:val="24"/>
        </w:rPr>
        <w:t>“</w:t>
      </w:r>
      <w:r w:rsidR="00CF1D8A">
        <w:rPr>
          <w:szCs w:val="24"/>
        </w:rPr>
        <w:t>dx</w:t>
      </w:r>
      <w:r w:rsidR="005D4B0B">
        <w:rPr>
          <w:szCs w:val="24"/>
        </w:rPr>
        <w:t>” is set to “dx-ax”=0xe322, “EDX” and “EFL” changed.</w:t>
      </w:r>
    </w:p>
    <w:p w:rsidR="005D4B0B" w:rsidRDefault="005D4B0B" w:rsidP="005D4B0B">
      <w:pPr>
        <w:jc w:val="center"/>
        <w:rPr>
          <w:rFonts w:hint="eastAsia"/>
          <w:szCs w:val="24"/>
        </w:rPr>
      </w:pPr>
      <w:r>
        <w:rPr>
          <w:rFonts w:hint="eastAsia"/>
          <w:noProof/>
          <w:szCs w:val="24"/>
        </w:rPr>
        <w:drawing>
          <wp:inline distT="0" distB="0" distL="0" distR="0">
            <wp:extent cx="5010150" cy="3952143"/>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6.PNG"/>
                    <pic:cNvPicPr/>
                  </pic:nvPicPr>
                  <pic:blipFill>
                    <a:blip r:embed="rId12">
                      <a:extLst>
                        <a:ext uri="{28A0092B-C50C-407E-A947-70E740481C1C}">
                          <a14:useLocalDpi xmlns:a14="http://schemas.microsoft.com/office/drawing/2010/main" val="0"/>
                        </a:ext>
                      </a:extLst>
                    </a:blip>
                    <a:stretch>
                      <a:fillRect/>
                    </a:stretch>
                  </pic:blipFill>
                  <pic:spPr>
                    <a:xfrm>
                      <a:off x="0" y="0"/>
                      <a:ext cx="5012441" cy="3953950"/>
                    </a:xfrm>
                    <a:prstGeom prst="rect">
                      <a:avLst/>
                    </a:prstGeom>
                  </pic:spPr>
                </pic:pic>
              </a:graphicData>
            </a:graphic>
          </wp:inline>
        </w:drawing>
      </w:r>
    </w:p>
    <w:p w:rsidR="00E763D5" w:rsidRPr="00E763D5" w:rsidRDefault="00E763D5" w:rsidP="00E763D5">
      <w:pPr>
        <w:pStyle w:val="a3"/>
        <w:widowControl/>
        <w:numPr>
          <w:ilvl w:val="0"/>
          <w:numId w:val="2"/>
        </w:numPr>
        <w:shd w:val="clear" w:color="auto" w:fill="FFFFFF"/>
        <w:spacing w:before="100" w:beforeAutospacing="1" w:after="100" w:afterAutospacing="1" w:line="420" w:lineRule="atLeast"/>
        <w:ind w:leftChars="0"/>
        <w:rPr>
          <w:rFonts w:ascii="Verdana" w:eastAsia="新細明體" w:hAnsi="Verdana" w:cs="新細明體"/>
          <w:b/>
          <w:color w:val="303030"/>
          <w:kern w:val="0"/>
          <w:szCs w:val="21"/>
        </w:rPr>
      </w:pPr>
      <w:r w:rsidRPr="00E763D5">
        <w:rPr>
          <w:rFonts w:ascii="Verdana" w:eastAsia="新細明體" w:hAnsi="Verdana" w:cs="新細明體"/>
          <w:b/>
          <w:color w:val="303030"/>
          <w:kern w:val="0"/>
          <w:szCs w:val="21"/>
        </w:rPr>
        <w:lastRenderedPageBreak/>
        <w:t>Reviews</w:t>
      </w:r>
      <w:r>
        <w:rPr>
          <w:rFonts w:ascii="Verdana" w:eastAsia="新細明體" w:hAnsi="Verdana" w:cs="新細明體"/>
          <w:b/>
          <w:color w:val="303030"/>
          <w:kern w:val="0"/>
          <w:szCs w:val="21"/>
        </w:rPr>
        <w:t xml:space="preserve">: </w:t>
      </w:r>
      <w:r w:rsidRPr="00E763D5">
        <w:rPr>
          <w:rFonts w:ascii="Verdana" w:eastAsia="新細明體" w:hAnsi="Verdana" w:cs="新細明體"/>
          <w:color w:val="303030"/>
          <w:kern w:val="0"/>
          <w:szCs w:val="21"/>
        </w:rPr>
        <w:t>For us,</w:t>
      </w:r>
      <w:r>
        <w:rPr>
          <w:rFonts w:ascii="Verdana" w:eastAsia="新細明體" w:hAnsi="Verdana" w:cs="新細明體"/>
          <w:b/>
          <w:color w:val="303030"/>
          <w:kern w:val="0"/>
          <w:szCs w:val="21"/>
        </w:rPr>
        <w:t xml:space="preserve"> </w:t>
      </w:r>
      <w:r>
        <w:rPr>
          <w:rFonts w:ascii="Verdana" w:eastAsia="新細明體" w:hAnsi="Verdana" w:cs="新細明體"/>
          <w:color w:val="303030"/>
          <w:kern w:val="0"/>
          <w:szCs w:val="21"/>
        </w:rPr>
        <w:t>it was difficult to understand the logic of Assembly Language, and we didn’t even know how to compile the program in the first 30 minutes of class. But eventually, we realized how it worked and finish this report. It was a good start for us and we will keep going.</w:t>
      </w:r>
      <w:bookmarkStart w:id="0" w:name="_GoBack"/>
      <w:bookmarkEnd w:id="0"/>
    </w:p>
    <w:p w:rsidR="00E763D5" w:rsidRPr="005D4B0B" w:rsidRDefault="00E763D5" w:rsidP="005D4B0B">
      <w:pPr>
        <w:jc w:val="center"/>
        <w:rPr>
          <w:rFonts w:hint="eastAsia"/>
          <w:szCs w:val="24"/>
        </w:rPr>
      </w:pPr>
    </w:p>
    <w:sectPr w:rsidR="00E763D5" w:rsidRPr="005D4B0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3A7EDC"/>
    <w:multiLevelType w:val="multilevel"/>
    <w:tmpl w:val="FF82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4E00D0"/>
    <w:multiLevelType w:val="hybridMultilevel"/>
    <w:tmpl w:val="208AC38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A724B1F"/>
    <w:multiLevelType w:val="hybridMultilevel"/>
    <w:tmpl w:val="4558BF0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BA0"/>
    <w:rsid w:val="000F0BA0"/>
    <w:rsid w:val="00523A47"/>
    <w:rsid w:val="00557091"/>
    <w:rsid w:val="005D4B0B"/>
    <w:rsid w:val="007A6C1A"/>
    <w:rsid w:val="007B217B"/>
    <w:rsid w:val="009A7B4F"/>
    <w:rsid w:val="00CF1D8A"/>
    <w:rsid w:val="00E04B29"/>
    <w:rsid w:val="00E06522"/>
    <w:rsid w:val="00E16586"/>
    <w:rsid w:val="00E763D5"/>
    <w:rsid w:val="00EB29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04BBD-0AD8-49C2-B9AC-B0D25776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217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7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Cherng</dc:creator>
  <cp:keywords/>
  <dc:description/>
  <cp:lastModifiedBy>Sean Cherng</cp:lastModifiedBy>
  <cp:revision>9</cp:revision>
  <dcterms:created xsi:type="dcterms:W3CDTF">2016-02-25T06:08:00Z</dcterms:created>
  <dcterms:modified xsi:type="dcterms:W3CDTF">2016-02-25T06:49:00Z</dcterms:modified>
</cp:coreProperties>
</file>