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3510" w14:textId="60702D53" w:rsidR="0095593E" w:rsidRPr="004853B8" w:rsidRDefault="0095593E" w:rsidP="0095593E">
      <w:pPr>
        <w:keepNext/>
        <w:tabs>
          <w:tab w:val="center" w:pos="4320"/>
          <w:tab w:val="left" w:pos="5726"/>
        </w:tabs>
        <w:spacing w:after="0" w:line="240" w:lineRule="auto"/>
        <w:jc w:val="center"/>
        <w:outlineLvl w:val="0"/>
        <w:rPr>
          <w:rFonts w:ascii="Garamond" w:eastAsia="Times New Roman" w:hAnsi="Garamond" w:cs="Times New Roman"/>
          <w:b/>
          <w:kern w:val="0"/>
          <w:sz w:val="32"/>
          <w:szCs w:val="32"/>
          <w14:ligatures w14:val="none"/>
        </w:rPr>
      </w:pPr>
      <w:r w:rsidRPr="004853B8">
        <w:rPr>
          <w:rFonts w:ascii="Garamond" w:eastAsia="Times New Roman" w:hAnsi="Garamond" w:cs="Times New Roman"/>
          <w:b/>
          <w:kern w:val="0"/>
          <w:sz w:val="32"/>
          <w:szCs w:val="32"/>
          <w14:ligatures w14:val="none"/>
        </w:rPr>
        <w:t>Sean Berg</w:t>
      </w:r>
    </w:p>
    <w:p w14:paraId="67076CB8" w14:textId="4A87B0DA" w:rsidR="0095593E" w:rsidRPr="004853B8" w:rsidRDefault="00485C16" w:rsidP="0095593E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6FD12C" wp14:editId="68801544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5943600" cy="12700"/>
                <wp:effectExtent l="0" t="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25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.5pt;width:468pt;height: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9U/w4dsAAAAEAQAADwAA&#10;AAAAAAAAAAAAAAAmBAAAZHJzL2Rvd25yZXYueG1sUEsFBgAAAAAEAAQA8wAAAC4FAAAAAA==&#10;" strokecolor="windowTex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22E2BABE" w14:textId="77777777" w:rsidR="0095593E" w:rsidRPr="004853B8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36"/>
          <w:szCs w:val="36"/>
          <w14:ligatures w14:val="none"/>
        </w:rPr>
      </w:pP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SeanDBerg@gmail.com </w:t>
      </w:r>
      <w:r w:rsidRPr="004853B8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 xml:space="preserve">| </w:t>
      </w:r>
      <w:hyperlink r:id="rId5">
        <w:r w:rsidRPr="004853B8">
          <w:rPr>
            <w:rFonts w:ascii="Garamond" w:eastAsia="Garamond" w:hAnsi="Garamond" w:cs="Garamond"/>
            <w:kern w:val="0"/>
            <w:sz w:val="20"/>
            <w:szCs w:val="20"/>
            <w14:ligatures w14:val="none"/>
          </w:rPr>
          <w:t>linkedin.com/in/seanberg</w:t>
        </w:r>
      </w:hyperlink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>| (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610) 730-3552 | 513 Greenview Drive, Northampton, PA 18067</w:t>
      </w:r>
    </w:p>
    <w:p w14:paraId="6F22D413" w14:textId="77777777" w:rsidR="0095593E" w:rsidRPr="003E31AC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</w:p>
    <w:p w14:paraId="262EE0EE" w14:textId="77777777" w:rsidR="0095593E" w:rsidRPr="004853B8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Garamond" w:eastAsia="Garamond" w:hAnsi="Garamond" w:cs="Garamond"/>
          <w:color w:val="000000"/>
          <w:kern w:val="0"/>
          <w:sz w:val="6"/>
          <w:szCs w:val="6"/>
          <w14:ligatures w14:val="none"/>
        </w:rPr>
      </w:pPr>
    </w:p>
    <w:p w14:paraId="23CADAB2" w14:textId="33A1DBB2" w:rsidR="00206383" w:rsidRPr="00927D42" w:rsidRDefault="00206383" w:rsidP="0095593E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927D42">
        <w:rPr>
          <w:rFonts w:ascii="Garamond" w:hAnsi="Garamond"/>
          <w:b/>
          <w:bCs/>
        </w:rPr>
        <w:t xml:space="preserve">General Manager | Operations Leader | </w:t>
      </w:r>
      <w:r w:rsidR="00347DAC" w:rsidRPr="00927D42">
        <w:rPr>
          <w:rFonts w:ascii="Garamond" w:hAnsi="Garamond"/>
          <w:b/>
          <w:bCs/>
        </w:rPr>
        <w:t>CX</w:t>
      </w:r>
      <w:r w:rsidR="00E70EEA" w:rsidRPr="00927D42">
        <w:rPr>
          <w:rFonts w:ascii="Garamond" w:hAnsi="Garamond"/>
          <w:b/>
          <w:bCs/>
        </w:rPr>
        <w:t xml:space="preserve"> Retention</w:t>
      </w:r>
      <w:r w:rsidR="00672079" w:rsidRPr="00927D42">
        <w:rPr>
          <w:rFonts w:ascii="Garamond" w:hAnsi="Garamond"/>
          <w:b/>
          <w:bCs/>
        </w:rPr>
        <w:t xml:space="preserve"> Strategist</w:t>
      </w:r>
    </w:p>
    <w:p w14:paraId="12E0D97A" w14:textId="77777777" w:rsidR="00EA20AA" w:rsidRPr="004853B8" w:rsidRDefault="00EA20AA" w:rsidP="00EA20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6DB52C75" w14:textId="1193E423" w:rsidR="00621642" w:rsidRPr="0020164A" w:rsidRDefault="00E70EEA" w:rsidP="0020164A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Results-driven leader with 20+ years overseeing multi-site operations across retail, hospitality, and tech</w:t>
      </w:r>
      <w:r w:rsid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nology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. Proven success scaling teams, and increasing revenue retention through CX strategy, labor forecasting, and process automation.</w:t>
      </w:r>
      <w:r w:rsid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Adept at building performance cultures, executing growth roadmaps, and aligning cross-functional</w:t>
      </w:r>
      <w:r w:rsidR="003D407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teams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.</w:t>
      </w:r>
      <w:r w:rsidR="00C767E5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</w:p>
    <w:p w14:paraId="551C3789" w14:textId="5456A5C3" w:rsidR="00157328" w:rsidRPr="00157328" w:rsidRDefault="00485C16" w:rsidP="00927D42">
      <w:pPr>
        <w:keepNext/>
        <w:spacing w:before="24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FCB40C8" wp14:editId="7589C2B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2700"/>
                <wp:effectExtent l="0" t="0" r="19050" b="25400"/>
                <wp:wrapNone/>
                <wp:docPr id="1525568105" name="Straight Arrow Connector 1525568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8FC8" id="Straight Arrow Connector 1525568105" o:spid="_x0000_s1026" type="#_x0000_t32" style="position:absolute;margin-left:0;margin-top:1.5pt;width:468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iSqWCtsAAAAEAQAADwAA&#10;AAAAAAAAAAAAAAAmBAAAZHJzL2Rvd25yZXYueG1sUEsFBgAAAAAEAAQA8wAAAC4FAAAAAA==&#10;" strokecolor="windowText">
                <v:stroke startarrowwidth="narrow" startarrowlength="short" endarrowwidth="narrow" endarrowlength="short"/>
              </v:shape>
            </w:pict>
          </mc:Fallback>
        </mc:AlternateContent>
      </w:r>
      <w:r w:rsidR="0008712C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HIGHLIGHTS</w:t>
      </w:r>
    </w:p>
    <w:p w14:paraId="368B544B" w14:textId="77777777" w:rsidR="00157328" w:rsidRPr="004853B8" w:rsidRDefault="00157328" w:rsidP="001573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Reduced employee turnover from 18% to 7% through onboarding, coaching, and workflow improvements.</w:t>
      </w:r>
    </w:p>
    <w:p w14:paraId="163F3FBD" w14:textId="1DB5737D" w:rsidR="0008712C" w:rsidRPr="004853B8" w:rsidRDefault="00F05225" w:rsidP="001573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Directed onboarding of 2,000+ employees and 150+ managers across regional teams</w:t>
      </w:r>
      <w:r w:rsidR="0008712C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46FE55E6" w14:textId="77777777" w:rsidR="003F4DDF" w:rsidRPr="004853B8" w:rsidRDefault="003F4DDF" w:rsidP="003F4D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Improved client retention by 363% through CX redesign and success initiatives.</w:t>
      </w:r>
    </w:p>
    <w:p w14:paraId="137D04B6" w14:textId="577753A1" w:rsidR="0008712C" w:rsidRPr="004853B8" w:rsidRDefault="00CA460D" w:rsidP="001573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Implemented POS systems and training programs for Hilton, Marriott, and Dairy Queen</w:t>
      </w:r>
      <w:r w:rsidR="00F05225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3E2A85CC" w14:textId="01E9FE6B" w:rsidR="0008712C" w:rsidRPr="004853B8" w:rsidRDefault="00CA460D" w:rsidP="001573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Led national sales training events and created RFPs for franchise and enterprise clients.</w:t>
      </w:r>
    </w:p>
    <w:p w14:paraId="18C1D7EC" w14:textId="46ACF9C3" w:rsidR="00F05225" w:rsidRDefault="00F05225" w:rsidP="001573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Launched LMS platform with 400+ hours of content and a 9,000 sq. ft. training center.</w:t>
      </w:r>
    </w:p>
    <w:p w14:paraId="19779F7C" w14:textId="77777777" w:rsidR="00347DAC" w:rsidRDefault="00347DAC" w:rsidP="00347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6CD46AC3" w14:textId="7A314D37" w:rsidR="00347DAC" w:rsidRPr="004853B8" w:rsidRDefault="00485C16" w:rsidP="00485C16">
      <w:pPr>
        <w:keepNext/>
        <w:spacing w:before="24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6C1F6E" wp14:editId="4DD8F9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256039964" name="Straight Arrow Connector 256039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BFF" id="Straight Arrow Connector 256039964" o:spid="_x0000_s1026" type="#_x0000_t32" style="position:absolute;margin-left:0;margin-top:0;width:468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  <w:r w:rsidR="00347DAC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CORE COMPETENCIES</w:t>
      </w:r>
    </w:p>
    <w:p w14:paraId="2C10B9D8" w14:textId="77777777" w:rsidR="00347DAC" w:rsidRPr="004853B8" w:rsidRDefault="00347DAC" w:rsidP="00347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Operations:</w:t>
      </w:r>
      <w:r w:rsidRPr="004853B8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Operations Leadership • Multi-Unit Supervision • Labor Forecasting • P&amp;L Accountability</w:t>
      </w:r>
    </w:p>
    <w:p w14:paraId="18B668D1" w14:textId="77777777" w:rsidR="00347DAC" w:rsidRPr="004853B8" w:rsidRDefault="00347DAC" w:rsidP="00347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People:</w:t>
      </w:r>
      <w:r w:rsidRPr="004853B8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Staff Development • Performance Coaching • Retention Strategy • Customer Experience  </w:t>
      </w:r>
    </w:p>
    <w:p w14:paraId="28DFC922" w14:textId="77777777" w:rsidR="00347DAC" w:rsidRPr="004853B8" w:rsidRDefault="00347DAC" w:rsidP="00347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Finance &amp; Compliance:</w:t>
      </w:r>
      <w:r w:rsidRPr="004853B8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Financial Oversight • Risk &amp; Compliance • Inventory Control  </w:t>
      </w:r>
    </w:p>
    <w:p w14:paraId="09A3D2A3" w14:textId="5D5D49FA" w:rsidR="00347DAC" w:rsidRPr="00347DAC" w:rsidRDefault="00347DAC" w:rsidP="00347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Technology:</w:t>
      </w:r>
      <w:r w:rsidRPr="004853B8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POS Strategy • Vendor Management • Workflow Optimization • Operational Reporting  </w:t>
      </w:r>
    </w:p>
    <w:p w14:paraId="0EFA76F8" w14:textId="77777777" w:rsidR="0008712C" w:rsidRDefault="0008712C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0EBEB05F" w14:textId="4480E41C" w:rsidR="00485C16" w:rsidRPr="004853B8" w:rsidRDefault="00485C16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FBBD779" wp14:editId="0445F3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670388039" name="Straight Arrow Connector 670388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696D" id="Straight Arrow Connector 670388039" o:spid="_x0000_s1026" type="#_x0000_t32" style="position:absolute;margin-left:0;margin-top:0;width:46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075983C7" w14:textId="77777777" w:rsidR="0095593E" w:rsidRPr="004853B8" w:rsidRDefault="0095593E" w:rsidP="0095593E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PROFESSIONAL EXPERIENCE</w:t>
      </w:r>
    </w:p>
    <w:p w14:paraId="10212670" w14:textId="52E92F19" w:rsidR="0095593E" w:rsidRPr="004853B8" w:rsidRDefault="00EA6216" w:rsidP="0095593E">
      <w:pPr>
        <w:spacing w:after="0" w:line="240" w:lineRule="auto"/>
        <w:ind w:left="567" w:hanging="567"/>
        <w:rPr>
          <w:rFonts w:ascii="Garamond" w:eastAsia="Garamond" w:hAnsi="Garamond" w:cs="Garamond"/>
          <w:i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Operations &amp;</w:t>
      </w:r>
      <w:r w:rsidR="0095593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Project Manager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 Self-Employed |</w:t>
      </w:r>
      <w:r w:rsidR="0095593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Jan. 2023 – Present</w:t>
      </w:r>
    </w:p>
    <w:p w14:paraId="61AA10E2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539D57C3" w14:textId="77777777" w:rsidR="00D43C4F" w:rsidRPr="00D43C4F" w:rsidRDefault="00D43C4F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43C4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project scoping, stakeholder communication, and post-launch support across multiple clients.</w:t>
      </w:r>
    </w:p>
    <w:p w14:paraId="391A40DB" w14:textId="3582E6E7" w:rsidR="000C5C35" w:rsidRPr="004853B8" w:rsidRDefault="00F05225" w:rsidP="000C5C3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Reduce</w:t>
      </w:r>
      <w:r w:rsidR="00EA1EBB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</w:t>
      </w: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overhead by 18% through workflow automation and vendor optimization</w:t>
      </w:r>
      <w:r w:rsidR="000C5C35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358D60C9" w14:textId="7F0F7E64" w:rsidR="000C5C35" w:rsidRPr="004853B8" w:rsidRDefault="00F95A32" w:rsidP="000C5C3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Designed</w:t>
      </w:r>
      <w:r w:rsidR="000C5C35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  <w:r w:rsidRPr="00F95A32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onboarding assets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, self-serve </w:t>
      </w:r>
      <w:r w:rsidR="003F4DD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training</w:t>
      </w:r>
      <w:r w:rsidR="000C5C35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tools, </w:t>
      </w: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CRM optimization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</w:t>
      </w: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, </w:t>
      </w:r>
      <w:r w:rsidR="000C5C35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and </w:t>
      </w:r>
      <w:r w:rsidR="003F4DD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POS </w:t>
      </w:r>
      <w:r w:rsidR="000C5C35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vendor-facing dashboards.</w:t>
      </w:r>
    </w:p>
    <w:p w14:paraId="604E832E" w14:textId="0D7EFB30" w:rsidR="00F46FEE" w:rsidRPr="004853B8" w:rsidRDefault="00F05225" w:rsidP="000C5C3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Drove 60% increase in close rates through </w:t>
      </w:r>
      <w:r w:rsidR="00E14673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service</w:t>
      </w: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design and </w:t>
      </w:r>
      <w:r w:rsidR="00E14673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customer journey</w:t>
      </w: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automation</w:t>
      </w:r>
      <w:r w:rsidR="00F46FEE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21201D9B" w14:textId="77777777" w:rsidR="0095593E" w:rsidRPr="004853B8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</w:p>
    <w:p w14:paraId="681C9521" w14:textId="55A0058D" w:rsidR="0095593E" w:rsidRPr="004853B8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Shift4</w:t>
      </w:r>
      <w:r w:rsidR="003549FC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Allentown, PA</w:t>
      </w:r>
      <w:r w:rsidR="00F46FE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Aug 2010 – Jan 2023</w:t>
      </w:r>
    </w:p>
    <w:p w14:paraId="62B555D1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4D477EB0" w14:textId="29611019" w:rsidR="00EE59C1" w:rsidRDefault="00EE59C1" w:rsidP="0020164A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Promoted through multiple leadership roles overseeing operations, </w:t>
      </w:r>
      <w:r w:rsidR="0020164A" w:rsidRPr="0020164A"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  <w:t>retention strategy, and POS training</w:t>
      </w:r>
      <w:r w:rsidRP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.</w:t>
      </w:r>
    </w:p>
    <w:p w14:paraId="336C09CC" w14:textId="77777777" w:rsidR="00347DAC" w:rsidRPr="003E31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18"/>
          <w:szCs w:val="18"/>
          <w14:ligatures w14:val="none"/>
        </w:rPr>
      </w:pPr>
      <w:r w:rsidRPr="003E31AC">
        <w:rPr>
          <w:rFonts w:ascii="Garamond" w:eastAsia="Garamond" w:hAnsi="Garamond" w:cs="Garamond"/>
          <w:kern w:val="0"/>
          <w:sz w:val="18"/>
          <w:szCs w:val="18"/>
          <w14:ligatures w14:val="none"/>
        </w:rPr>
        <w:t xml:space="preserve">Progression:  </w:t>
      </w:r>
    </w:p>
    <w:p w14:paraId="52C09E11" w14:textId="77777777" w:rsidR="00347DAC" w:rsidRPr="00347D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Senior Manager, Customer Service &amp; Retention (2020–2023)  </w:t>
      </w:r>
    </w:p>
    <w:p w14:paraId="427CCC8A" w14:textId="629F1C50" w:rsidR="00347DAC" w:rsidRPr="00347D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• Director, Client &amp; Training Engagement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–2020)  </w:t>
      </w:r>
    </w:p>
    <w:p w14:paraId="486D4AA8" w14:textId="519BE88A" w:rsidR="00927D42" w:rsidRDefault="00927D42" w:rsidP="00927D42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Manager, 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National 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Sales Enablement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3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–201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</w:p>
    <w:p w14:paraId="1062891A" w14:textId="34378952" w:rsidR="00347DAC" w:rsidRPr="0020164A" w:rsidRDefault="00927D42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• Manager, Op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erations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Leadership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0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–201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3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  <w:r w:rsid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</w:p>
    <w:p w14:paraId="318A4C7D" w14:textId="77777777" w:rsidR="00206383" w:rsidRPr="003E31AC" w:rsidRDefault="00206383" w:rsidP="00206383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</w:p>
    <w:p w14:paraId="1912AB93" w14:textId="5FE6C376" w:rsidR="00EE59C1" w:rsidRPr="004853B8" w:rsidRDefault="006B3C7E" w:rsidP="00EE59C1">
      <w:pPr>
        <w:spacing w:after="0" w:line="240" w:lineRule="auto"/>
        <w:ind w:left="567" w:hanging="567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Senior Manager, 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Customer Service &amp; Retention, Shift4</w:t>
      </w:r>
      <w:r w:rsidR="00EE59C1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="00EE59C1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EE59C1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Aug 2020 - Jan 2023</w:t>
      </w:r>
    </w:p>
    <w:p w14:paraId="12DDD15B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EFCE719" w14:textId="559DF15E" w:rsidR="006B3C7E" w:rsidRPr="00D43C4F" w:rsidRDefault="006B3C7E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43C4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Led customer support, portfolio retention, and multi-channel service operations for 200,000+ client accounts.</w:t>
      </w:r>
    </w:p>
    <w:p w14:paraId="7C4CD694" w14:textId="771EA62D" w:rsidR="00EE59C1" w:rsidRPr="004853B8" w:rsidRDefault="006B3C7E" w:rsidP="00EE59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Oversaw global support center operations supporting $3.3B+ in revenue and national merchant portfolios</w:t>
      </w:r>
      <w:r w:rsidR="00EE59C1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</w:p>
    <w:p w14:paraId="2AD0E41A" w14:textId="1D7CD925" w:rsidR="00EE59C1" w:rsidRPr="004853B8" w:rsidRDefault="004853B8" w:rsidP="00EE59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Reduced employee turnover from 18% to 7% through onboarding, coaching, and workflow improvements.</w:t>
      </w:r>
      <w:r w:rsidR="00EE59C1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</w:p>
    <w:p w14:paraId="2ACB887F" w14:textId="45446B93" w:rsidR="00EE59C1" w:rsidRPr="004853B8" w:rsidRDefault="006B3C7E" w:rsidP="00EE59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Improved portfolio retention by 363% through CX strategy, onboarding improvements, and targeted support.</w:t>
      </w:r>
    </w:p>
    <w:p w14:paraId="05A153A6" w14:textId="4EEC34DC" w:rsidR="00EE59C1" w:rsidRPr="004853B8" w:rsidRDefault="00E04067" w:rsidP="002063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E04067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Created KPI dashboards to monitor SLAs, retention trends, and service quality across 200,000+ accounts.</w:t>
      </w:r>
    </w:p>
    <w:p w14:paraId="2570E03E" w14:textId="77777777" w:rsidR="0095593E" w:rsidRPr="003E31AC" w:rsidRDefault="0095593E" w:rsidP="008E7446">
      <w:pPr>
        <w:spacing w:after="0" w:line="240" w:lineRule="auto"/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</w:pPr>
    </w:p>
    <w:p w14:paraId="76576231" w14:textId="13B68C43" w:rsidR="0095593E" w:rsidRPr="004853B8" w:rsidRDefault="00410DFF" w:rsidP="00DB4DD9">
      <w:pPr>
        <w:spacing w:after="0" w:line="240" w:lineRule="auto"/>
        <w:ind w:left="567" w:hanging="567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br w:type="column"/>
      </w:r>
      <w:r w:rsidR="006B3C7E"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lastRenderedPageBreak/>
        <w:t xml:space="preserve">Director, </w:t>
      </w:r>
      <w:r w:rsidR="00DB4DD9"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Client &amp; Training Engagement</w:t>
      </w:r>
      <w:r w:rsidR="006B3C7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 Shift4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6B3C7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="006B3C7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| </w:t>
      </w:r>
      <w:r w:rsid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Mar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201</w:t>
      </w:r>
      <w:r w:rsid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-</w:t>
      </w:r>
      <w:r w:rsidR="00E703EA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Aug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2020</w:t>
      </w:r>
    </w:p>
    <w:p w14:paraId="6D773FF7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54350C8" w14:textId="5D83EB71" w:rsidR="006B3C7E" w:rsidRPr="00D43C4F" w:rsidRDefault="006B3C7E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43C4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Directed all training initiatives, POS onboarding, and internal enablement programs.</w:t>
      </w:r>
    </w:p>
    <w:p w14:paraId="5365E6D9" w14:textId="70D7EEDC" w:rsidR="006B3C7E" w:rsidRPr="004853B8" w:rsidRDefault="0020164A" w:rsidP="002501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0164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Developed role-based LMS content and launched an in-house training facility to support scalable onboarding.</w:t>
      </w:r>
    </w:p>
    <w:p w14:paraId="7D6BA711" w14:textId="08056A85" w:rsidR="0025012C" w:rsidRPr="004853B8" w:rsidRDefault="0025012C" w:rsidP="002501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Led M&amp;A integration efforts by aligning teams and training programs with company-wide performance goals.</w:t>
      </w:r>
    </w:p>
    <w:p w14:paraId="149E5112" w14:textId="77777777" w:rsidR="003D407A" w:rsidRDefault="00E04067" w:rsidP="007962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E04067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training and vendor dashboards to track adoption rates, knowledge gaps, and onboarding outcomes.</w:t>
      </w:r>
    </w:p>
    <w:p w14:paraId="7367E51B" w14:textId="1FCF1803" w:rsidR="00203553" w:rsidRPr="004853B8" w:rsidRDefault="003D407A" w:rsidP="007962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3D407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Fostered team culture by launching peer coaching models, improving team cohesion and promotion readiness.</w:t>
      </w:r>
      <w:r w:rsidR="0025012C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</w:p>
    <w:p w14:paraId="6A0C6D02" w14:textId="77777777" w:rsidR="00203553" w:rsidRPr="004853B8" w:rsidRDefault="00203553" w:rsidP="00203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28E785EC" w14:textId="3719ADF9" w:rsidR="00203553" w:rsidRPr="004853B8" w:rsidRDefault="00203553" w:rsidP="00203553">
      <w:pPr>
        <w:spacing w:after="0" w:line="240" w:lineRule="auto"/>
        <w:ind w:left="567" w:hanging="567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Manager, National Sales Enablement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 Shift4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Jan 2013 – Mar 2015</w:t>
      </w:r>
    </w:p>
    <w:p w14:paraId="7681D28C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A405A84" w14:textId="585FC3B1" w:rsidR="00C0041A" w:rsidRPr="00D43C4F" w:rsidRDefault="00203553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43C4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Served as liaison between sales and operations to align messaging</w:t>
      </w:r>
      <w:r w:rsidR="00C0041A" w:rsidRPr="00D43C4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and</w:t>
      </w:r>
      <w:r w:rsidRPr="00D43C4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train partner networks</w:t>
      </w:r>
      <w:r w:rsidR="002955DA" w:rsidRPr="00D43C4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69AC825D" w14:textId="18345227" w:rsidR="00203553" w:rsidRPr="00C0041A" w:rsidRDefault="00203553" w:rsidP="00E258A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C0041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Conducted national webinars and in-person events for 200+ attendees, delivering sales and product training.</w:t>
      </w:r>
    </w:p>
    <w:p w14:paraId="1A122C63" w14:textId="1AB53F19" w:rsidR="00203553" w:rsidRPr="004853B8" w:rsidRDefault="003F4DDF" w:rsidP="002035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3F4DD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Presented POS</w:t>
      </w:r>
      <w:r w:rsidR="00203553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, </w:t>
      </w:r>
      <w:r w:rsidRPr="003F4DD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commerce</w:t>
      </w:r>
      <w:r w:rsidR="00203553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, and security tech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nology</w:t>
      </w:r>
      <w:r w:rsidR="00203553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to </w:t>
      </w:r>
      <w:r w:rsidRPr="003F4DDF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enterprise prospects and national reseller networks</w:t>
      </w:r>
      <w:r w:rsidR="00203553"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463D9C72" w14:textId="70420D47" w:rsidR="00203553" w:rsidRPr="004853B8" w:rsidRDefault="00F95A32" w:rsidP="002035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F95A32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Created custom RFPs and bid packages to support enterprise sales and franchise expansions.</w:t>
      </w:r>
    </w:p>
    <w:p w14:paraId="02484D10" w14:textId="5AC79DCE" w:rsidR="00203553" w:rsidRPr="004853B8" w:rsidRDefault="00203553" w:rsidP="002035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Partnered with Marketing to launch targeted promotions and drive reseller engagement. </w:t>
      </w:r>
    </w:p>
    <w:p w14:paraId="3F8C5DA5" w14:textId="77777777" w:rsidR="00203553" w:rsidRPr="004853B8" w:rsidRDefault="00203553" w:rsidP="0095593E">
      <w:pP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</w:p>
    <w:p w14:paraId="2DC6751A" w14:textId="720C635E" w:rsidR="002955DA" w:rsidRDefault="00E703EA" w:rsidP="002955DA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 xml:space="preserve">Manager, </w:t>
      </w:r>
      <w:r w:rsidR="00EE59C1"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Operations Leadership</w:t>
      </w:r>
      <w:r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, Shift4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Aug 2010 - Jan 2013</w:t>
      </w:r>
    </w:p>
    <w:p w14:paraId="3D54BA74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1CC4F63F" w14:textId="21AABAA1" w:rsidR="00E703EA" w:rsidRPr="0035624B" w:rsidRDefault="00E703EA" w:rsidP="0035624B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5624B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multi-unit operational performance, labor planning, and team development across regional accounts.</w:t>
      </w:r>
    </w:p>
    <w:p w14:paraId="07109800" w14:textId="2B6A230C" w:rsidR="00EE59C1" w:rsidRPr="004853B8" w:rsidRDefault="00E703EA" w:rsidP="00EE59C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Directed staff onboarding, scheduling, and performance management across multiple regions.</w:t>
      </w:r>
    </w:p>
    <w:p w14:paraId="22A3F06C" w14:textId="188AD10D" w:rsidR="00EE59C1" w:rsidRPr="004853B8" w:rsidRDefault="00F95A32" w:rsidP="00EE59C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F95A32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Developed internal promotion pipeline and improved frontline manager readiness across regions.</w:t>
      </w:r>
    </w:p>
    <w:p w14:paraId="78EAB7BF" w14:textId="77777777" w:rsidR="003D407A" w:rsidRDefault="003D407A" w:rsidP="00EE59C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Scaled workforce from 12 to 2,000+ employees during high-growth expansion phases.</w:t>
      </w:r>
    </w:p>
    <w:p w14:paraId="67B8F4B8" w14:textId="0084926A" w:rsidR="00EE59C1" w:rsidRPr="003D407A" w:rsidRDefault="00EE59C1" w:rsidP="003D407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</w:t>
      </w:r>
      <w:r w:rsidR="003D407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national product launches across retail and service locations.  </w:t>
      </w:r>
    </w:p>
    <w:p w14:paraId="44F9E5A1" w14:textId="78F19797" w:rsidR="0095593E" w:rsidRPr="004853B8" w:rsidRDefault="003D407A" w:rsidP="0095593E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br/>
      </w:r>
      <w:r w:rsidR="0095593E" w:rsidRPr="00927D42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Manager</w:t>
      </w:r>
      <w:r w:rsidR="00927D42" w:rsidRPr="00927D42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 xml:space="preserve">, </w:t>
      </w:r>
      <w:r w:rsidR="0095593E" w:rsidRPr="00927D42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Crisis &amp; Recreation</w:t>
      </w:r>
      <w:r w:rsidR="00927D42" w:rsidRPr="00927D42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, KidsPeace</w:t>
      </w:r>
      <w:r w:rsidR="00927D42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="00927D42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Orefield, PA | May 2007 – Jan 2011</w:t>
      </w:r>
    </w:p>
    <w:p w14:paraId="62D069BE" w14:textId="77777777" w:rsidR="002256AC" w:rsidRPr="004853B8" w:rsidRDefault="002256AC" w:rsidP="002256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39701D3A" w14:textId="46C16CFE" w:rsidR="00EE59C1" w:rsidRPr="002256AC" w:rsidRDefault="00EE59C1" w:rsidP="002256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256AC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Managed daily operations and therapeutic programs across a 24/7 crisis care facility.  </w:t>
      </w:r>
    </w:p>
    <w:p w14:paraId="5BC79FCF" w14:textId="50911CB4" w:rsidR="00670AEF" w:rsidRPr="004853B8" w:rsidRDefault="00EE59C1" w:rsidP="00EE59C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Collaborated with unit leaders, law enforcement, and clinical staff to ensure client safety and compliance.</w:t>
      </w:r>
    </w:p>
    <w:p w14:paraId="648FDDAE" w14:textId="77777777" w:rsidR="00EE59C1" w:rsidRPr="003E31AC" w:rsidRDefault="00EE59C1" w:rsidP="00670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051AF8D7" w14:textId="0557326C" w:rsidR="00670AEF" w:rsidRPr="004853B8" w:rsidRDefault="00670AEF" w:rsidP="00EE59C1">
      <w:pPr>
        <w:spacing w:after="0" w:line="240" w:lineRule="auto"/>
        <w:ind w:left="567" w:hanging="567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Manager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,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Kohl's, Linens N Things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 </w:t>
      </w:r>
      <w:r w:rsidR="00EE59C1" w:rsidRPr="003D407A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Whitehall, PA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 </w:t>
      </w:r>
      <w:r w:rsidRPr="004853B8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Feb 2004 - May 2007</w:t>
      </w:r>
    </w:p>
    <w:p w14:paraId="7B31FA31" w14:textId="77777777" w:rsidR="00203553" w:rsidRPr="004853B8" w:rsidRDefault="00203553" w:rsidP="00670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0A591AFB" w14:textId="7E7575B7" w:rsidR="00670AEF" w:rsidRPr="004853B8" w:rsidRDefault="00670AEF" w:rsidP="00670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Assisted in the establishment of new stores throughout the northeast region of the United States.</w:t>
      </w:r>
    </w:p>
    <w:p w14:paraId="52C2817D" w14:textId="0559ED40" w:rsidR="003549FC" w:rsidRPr="004853B8" w:rsidRDefault="003549FC" w:rsidP="00EE59C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 xml:space="preserve">Supported store openings across the Northeast; led layout, advertising, and inventory setup.  </w:t>
      </w:r>
    </w:p>
    <w:p w14:paraId="39DED851" w14:textId="61534E17" w:rsidR="00007572" w:rsidRPr="004853B8" w:rsidRDefault="003549FC" w:rsidP="0000757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Managed warehousing, daily operations, and security for Whitehall, PA retail locations.</w:t>
      </w:r>
    </w:p>
    <w:p w14:paraId="432851A3" w14:textId="0B94D044" w:rsidR="00485C16" w:rsidRPr="003E31AC" w:rsidRDefault="00485C16" w:rsidP="000075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38F6F7E3" w14:textId="77777777" w:rsidR="00007572" w:rsidRPr="004853B8" w:rsidRDefault="00007572" w:rsidP="00203553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Additional Experience</w:t>
      </w:r>
    </w:p>
    <w:p w14:paraId="11D1035F" w14:textId="150895C4" w:rsidR="0020164A" w:rsidRPr="00347DAC" w:rsidRDefault="00F95A32" w:rsidP="00347DAC">
      <w:pP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Owner</w:t>
      </w:r>
      <w:r w:rsidR="00007572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, </w:t>
      </w: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Tech Wizards PA</w:t>
      </w:r>
      <w:r w:rsidR="00007572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007572" w:rsidRPr="004853B8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| 2005–2014</w:t>
      </w:r>
      <w:r w:rsidR="00807B4A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</w:t>
      </w:r>
      <w:r w:rsidR="00807B4A" w:rsidRPr="00807B4A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(Part-Time, Concurrent with Shift4)</w:t>
      </w:r>
      <w:r w:rsidR="00007572" w:rsidRPr="004853B8">
        <w:rPr>
          <w:rFonts w:ascii="Garamond" w:eastAsia="Garamond" w:hAnsi="Garamond" w:cs="Garamond"/>
          <w:b/>
          <w:kern w:val="0"/>
          <w:sz w:val="8"/>
          <w:szCs w:val="8"/>
          <w14:ligatures w14:val="none"/>
        </w:rPr>
        <w:t xml:space="preserve">  </w:t>
      </w:r>
      <w:r w:rsidR="00203553" w:rsidRPr="004853B8">
        <w:rPr>
          <w:rFonts w:ascii="Garamond" w:eastAsia="Garamond" w:hAnsi="Garamond" w:cs="Garamond"/>
          <w:b/>
          <w:kern w:val="0"/>
          <w:sz w:val="8"/>
          <w:szCs w:val="8"/>
          <w14:ligatures w14:val="none"/>
        </w:rPr>
        <w:br/>
      </w:r>
      <w:r w:rsidR="00203553" w:rsidRPr="004853B8"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  <w:br/>
      </w:r>
      <w:r w:rsidR="00007572" w:rsidRPr="004853B8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Provided technology consulting for SMB clients</w:t>
      </w:r>
      <w:r w:rsidR="003F4DDF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007572" w:rsidRPr="004853B8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supporting network setup, security, and software selection.</w:t>
      </w:r>
    </w:p>
    <w:p w14:paraId="43E69076" w14:textId="7F40E31E" w:rsidR="00485C16" w:rsidRDefault="00485C16" w:rsidP="0095593E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755F772" wp14:editId="60BD8517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43600" cy="12700"/>
                <wp:effectExtent l="0" t="0" r="19050" b="25400"/>
                <wp:wrapNone/>
                <wp:docPr id="1223999313" name="Straight Arrow Connector 1223999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2197" id="Straight Arrow Connector 1223999313" o:spid="_x0000_s1026" type="#_x0000_t32" style="position:absolute;margin-left:0;margin-top:4pt;width:468pt;height: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78D6B664" w14:textId="2A6370AE" w:rsidR="0095593E" w:rsidRPr="004853B8" w:rsidRDefault="0095593E" w:rsidP="0095593E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EDUCATION</w:t>
      </w:r>
    </w:p>
    <w:p w14:paraId="5EACC7D4" w14:textId="77777777" w:rsidR="00EA6216" w:rsidRPr="004853B8" w:rsidRDefault="00C767E5" w:rsidP="0095593E">
      <w:pP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B</w:t>
      </w:r>
      <w:r w:rsidR="00EA6216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.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</w:t>
      </w:r>
      <w:r w:rsidR="00EA6216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.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: Business Leadership | Capella University | </w:t>
      </w:r>
      <w:r w:rsidR="00EA6216" w:rsidRPr="004853B8">
        <w:rPr>
          <w:rFonts w:ascii="Garamond" w:eastAsia="Garamond" w:hAnsi="Garamond" w:cs="Garamond"/>
          <w:b/>
          <w:i/>
          <w:iCs/>
          <w:kern w:val="0"/>
          <w:sz w:val="20"/>
          <w:szCs w:val="20"/>
          <w14:ligatures w14:val="none"/>
        </w:rPr>
        <w:t>Graduated:</w:t>
      </w:r>
      <w:r w:rsidRPr="004853B8">
        <w:rPr>
          <w:rFonts w:ascii="Garamond" w:eastAsia="Garamond" w:hAnsi="Garamond" w:cs="Garamond"/>
          <w:b/>
          <w:i/>
          <w:iCs/>
          <w:kern w:val="0"/>
          <w:sz w:val="20"/>
          <w:szCs w:val="20"/>
          <w14:ligatures w14:val="none"/>
        </w:rPr>
        <w:t xml:space="preserve"> 2024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br/>
      </w:r>
    </w:p>
    <w:p w14:paraId="790E00CF" w14:textId="5A354E7C" w:rsidR="00EA6216" w:rsidRPr="004853B8" w:rsidRDefault="00EA6216" w:rsidP="00203553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Certifications</w:t>
      </w:r>
    </w:p>
    <w:p w14:paraId="4BD0211F" w14:textId="200F7031" w:rsidR="00EA6216" w:rsidRPr="003E31AC" w:rsidRDefault="00EA6216" w:rsidP="0008712C">
      <w:pPr>
        <w:rPr>
          <w:rFonts w:eastAsia="Garamond" w:cs="Garamond"/>
          <w:i/>
          <w:i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Lean Six Sigma </w:t>
      </w:r>
      <w:r w:rsidR="00007572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Green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Belt</w:t>
      </w:r>
      <w:r w:rsid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(Earned: 202</w:t>
      </w:r>
      <w:r w:rsid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  <w:r w:rsidR="00361ABF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Professional Scrum Master (PSM)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27D42" w:rsidRPr="003E31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(Earned: 2025)</w:t>
      </w:r>
    </w:p>
    <w:p w14:paraId="0B61A1E4" w14:textId="77777777" w:rsidR="00363385" w:rsidRPr="004853B8" w:rsidRDefault="00363385" w:rsidP="0008712C">
      <w:pPr>
        <w:rPr>
          <w:rStyle w:val="Emphasis"/>
          <w:rFonts w:ascii="Garamond" w:hAnsi="Garamond"/>
        </w:rPr>
      </w:pPr>
    </w:p>
    <w:p w14:paraId="134F88BC" w14:textId="77777777" w:rsidR="00363385" w:rsidRPr="004853B8" w:rsidRDefault="00363385" w:rsidP="0008712C">
      <w:pPr>
        <w:rPr>
          <w:rStyle w:val="Emphasis"/>
          <w:rFonts w:ascii="Garamond" w:hAnsi="Garamond"/>
        </w:rPr>
      </w:pPr>
    </w:p>
    <w:p w14:paraId="75BCADD1" w14:textId="77777777" w:rsidR="00363385" w:rsidRPr="004853B8" w:rsidRDefault="00363385" w:rsidP="00363385">
      <w:pPr>
        <w:rPr>
          <w:rFonts w:ascii="Garamond" w:hAnsi="Garamond"/>
        </w:rPr>
      </w:pPr>
    </w:p>
    <w:p w14:paraId="5DAD48BD" w14:textId="77777777" w:rsidR="00363385" w:rsidRPr="004853B8" w:rsidRDefault="00363385" w:rsidP="00363385">
      <w:pPr>
        <w:rPr>
          <w:rFonts w:ascii="Garamond" w:hAnsi="Garamond"/>
        </w:rPr>
      </w:pPr>
    </w:p>
    <w:sectPr w:rsidR="00363385" w:rsidRPr="0048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0AB0"/>
    <w:multiLevelType w:val="multilevel"/>
    <w:tmpl w:val="72D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5FAB"/>
    <w:multiLevelType w:val="hybridMultilevel"/>
    <w:tmpl w:val="B81E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6811"/>
    <w:multiLevelType w:val="hybridMultilevel"/>
    <w:tmpl w:val="51C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E39E2"/>
    <w:multiLevelType w:val="hybridMultilevel"/>
    <w:tmpl w:val="928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18D4"/>
    <w:multiLevelType w:val="hybridMultilevel"/>
    <w:tmpl w:val="70807A8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A43"/>
    <w:multiLevelType w:val="multilevel"/>
    <w:tmpl w:val="888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26F41"/>
    <w:multiLevelType w:val="hybridMultilevel"/>
    <w:tmpl w:val="C71C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92BC7"/>
    <w:multiLevelType w:val="hybridMultilevel"/>
    <w:tmpl w:val="592A149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90538"/>
    <w:multiLevelType w:val="hybridMultilevel"/>
    <w:tmpl w:val="ACE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73A14"/>
    <w:multiLevelType w:val="multilevel"/>
    <w:tmpl w:val="A26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F23AF"/>
    <w:multiLevelType w:val="hybridMultilevel"/>
    <w:tmpl w:val="F2D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34D83"/>
    <w:multiLevelType w:val="multilevel"/>
    <w:tmpl w:val="CE7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549C7"/>
    <w:multiLevelType w:val="hybridMultilevel"/>
    <w:tmpl w:val="2C58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E159D"/>
    <w:multiLevelType w:val="hybridMultilevel"/>
    <w:tmpl w:val="936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C3C57"/>
    <w:multiLevelType w:val="hybridMultilevel"/>
    <w:tmpl w:val="19F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7340A"/>
    <w:multiLevelType w:val="hybridMultilevel"/>
    <w:tmpl w:val="2DB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C2AA5"/>
    <w:multiLevelType w:val="multilevel"/>
    <w:tmpl w:val="764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55703"/>
    <w:multiLevelType w:val="multilevel"/>
    <w:tmpl w:val="8BE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852DAB"/>
    <w:multiLevelType w:val="hybridMultilevel"/>
    <w:tmpl w:val="50A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E278D"/>
    <w:multiLevelType w:val="multilevel"/>
    <w:tmpl w:val="FA8C99DA"/>
    <w:lvl w:ilvl="0">
      <w:start w:val="1"/>
      <w:numFmt w:val="bullet"/>
      <w:lvlText w:val="●"/>
      <w:lvlJc w:val="left"/>
      <w:pPr>
        <w:ind w:left="-414" w:hanging="72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-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986" w:hanging="360"/>
      </w:pPr>
      <w:rPr>
        <w:rFonts w:ascii="Noto Sans Symbols" w:eastAsia="Noto Sans Symbols" w:hAnsi="Noto Sans Symbols" w:cs="Noto Sans Symbols"/>
      </w:rPr>
    </w:lvl>
  </w:abstractNum>
  <w:num w:numId="1" w16cid:durableId="130098076">
    <w:abstractNumId w:val="19"/>
  </w:num>
  <w:num w:numId="2" w16cid:durableId="1898783043">
    <w:abstractNumId w:val="16"/>
  </w:num>
  <w:num w:numId="3" w16cid:durableId="1834877754">
    <w:abstractNumId w:val="15"/>
  </w:num>
  <w:num w:numId="4" w16cid:durableId="456949690">
    <w:abstractNumId w:val="14"/>
  </w:num>
  <w:num w:numId="5" w16cid:durableId="1849562353">
    <w:abstractNumId w:val="9"/>
  </w:num>
  <w:num w:numId="6" w16cid:durableId="74741966">
    <w:abstractNumId w:val="0"/>
  </w:num>
  <w:num w:numId="7" w16cid:durableId="1028601530">
    <w:abstractNumId w:val="11"/>
  </w:num>
  <w:num w:numId="8" w16cid:durableId="87820379">
    <w:abstractNumId w:val="5"/>
  </w:num>
  <w:num w:numId="9" w16cid:durableId="1447701911">
    <w:abstractNumId w:val="17"/>
  </w:num>
  <w:num w:numId="10" w16cid:durableId="94402536">
    <w:abstractNumId w:val="6"/>
  </w:num>
  <w:num w:numId="11" w16cid:durableId="1966346778">
    <w:abstractNumId w:val="1"/>
  </w:num>
  <w:num w:numId="12" w16cid:durableId="892355046">
    <w:abstractNumId w:val="8"/>
  </w:num>
  <w:num w:numId="13" w16cid:durableId="636766528">
    <w:abstractNumId w:val="18"/>
  </w:num>
  <w:num w:numId="14" w16cid:durableId="1391928899">
    <w:abstractNumId w:val="2"/>
  </w:num>
  <w:num w:numId="15" w16cid:durableId="1428428979">
    <w:abstractNumId w:val="4"/>
  </w:num>
  <w:num w:numId="16" w16cid:durableId="408582203">
    <w:abstractNumId w:val="7"/>
  </w:num>
  <w:num w:numId="17" w16cid:durableId="533158376">
    <w:abstractNumId w:val="10"/>
  </w:num>
  <w:num w:numId="18" w16cid:durableId="1853838462">
    <w:abstractNumId w:val="3"/>
  </w:num>
  <w:num w:numId="19" w16cid:durableId="1738433027">
    <w:abstractNumId w:val="12"/>
  </w:num>
  <w:num w:numId="20" w16cid:durableId="2312386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zS0NLIwNjC2MLVQ0lEKTi0uzszPAykwNK4FAE0C8rYtAAAA"/>
  </w:docVars>
  <w:rsids>
    <w:rsidRoot w:val="002A10D8"/>
    <w:rsid w:val="00007572"/>
    <w:rsid w:val="000311D5"/>
    <w:rsid w:val="0003620B"/>
    <w:rsid w:val="0004032D"/>
    <w:rsid w:val="00040365"/>
    <w:rsid w:val="0008712C"/>
    <w:rsid w:val="000923CE"/>
    <w:rsid w:val="000A126D"/>
    <w:rsid w:val="000B6929"/>
    <w:rsid w:val="000C5C35"/>
    <w:rsid w:val="00105703"/>
    <w:rsid w:val="00105AEE"/>
    <w:rsid w:val="001344FD"/>
    <w:rsid w:val="00157328"/>
    <w:rsid w:val="00164388"/>
    <w:rsid w:val="001711AE"/>
    <w:rsid w:val="001D53FD"/>
    <w:rsid w:val="001E44C6"/>
    <w:rsid w:val="0020164A"/>
    <w:rsid w:val="00203553"/>
    <w:rsid w:val="00206383"/>
    <w:rsid w:val="002256AC"/>
    <w:rsid w:val="0025012C"/>
    <w:rsid w:val="00250D38"/>
    <w:rsid w:val="002658CB"/>
    <w:rsid w:val="002740A4"/>
    <w:rsid w:val="002955DA"/>
    <w:rsid w:val="002A10D8"/>
    <w:rsid w:val="002B60AA"/>
    <w:rsid w:val="00305B05"/>
    <w:rsid w:val="00347DAC"/>
    <w:rsid w:val="003549FC"/>
    <w:rsid w:val="0035624B"/>
    <w:rsid w:val="00360F0A"/>
    <w:rsid w:val="00361ABF"/>
    <w:rsid w:val="00363385"/>
    <w:rsid w:val="00377A07"/>
    <w:rsid w:val="00381E43"/>
    <w:rsid w:val="00390F59"/>
    <w:rsid w:val="003D407A"/>
    <w:rsid w:val="003E31AC"/>
    <w:rsid w:val="003F4DDF"/>
    <w:rsid w:val="003F6BF7"/>
    <w:rsid w:val="00410DFF"/>
    <w:rsid w:val="00424ACB"/>
    <w:rsid w:val="004737DC"/>
    <w:rsid w:val="004853B8"/>
    <w:rsid w:val="00485C16"/>
    <w:rsid w:val="00523C94"/>
    <w:rsid w:val="00566E45"/>
    <w:rsid w:val="0059705C"/>
    <w:rsid w:val="00614674"/>
    <w:rsid w:val="00621642"/>
    <w:rsid w:val="00662DA0"/>
    <w:rsid w:val="00670AEF"/>
    <w:rsid w:val="00672079"/>
    <w:rsid w:val="0068508E"/>
    <w:rsid w:val="006B3C7E"/>
    <w:rsid w:val="00704941"/>
    <w:rsid w:val="00705B52"/>
    <w:rsid w:val="0073718B"/>
    <w:rsid w:val="007763B5"/>
    <w:rsid w:val="00796271"/>
    <w:rsid w:val="00797B76"/>
    <w:rsid w:val="007A4B63"/>
    <w:rsid w:val="00807B4A"/>
    <w:rsid w:val="00817C19"/>
    <w:rsid w:val="00826CF2"/>
    <w:rsid w:val="008745E8"/>
    <w:rsid w:val="00896026"/>
    <w:rsid w:val="008E7446"/>
    <w:rsid w:val="008F4F90"/>
    <w:rsid w:val="00913AD2"/>
    <w:rsid w:val="00927D42"/>
    <w:rsid w:val="00927D8E"/>
    <w:rsid w:val="0095593E"/>
    <w:rsid w:val="009A204C"/>
    <w:rsid w:val="00A06182"/>
    <w:rsid w:val="00A21F09"/>
    <w:rsid w:val="00A267F5"/>
    <w:rsid w:val="00A43575"/>
    <w:rsid w:val="00A66DCE"/>
    <w:rsid w:val="00AB11E8"/>
    <w:rsid w:val="00AB20A5"/>
    <w:rsid w:val="00AD0A79"/>
    <w:rsid w:val="00AD5D98"/>
    <w:rsid w:val="00AE62A4"/>
    <w:rsid w:val="00B84450"/>
    <w:rsid w:val="00BB60AE"/>
    <w:rsid w:val="00BD3ADF"/>
    <w:rsid w:val="00BD63C4"/>
    <w:rsid w:val="00C0041A"/>
    <w:rsid w:val="00C767E5"/>
    <w:rsid w:val="00CA460D"/>
    <w:rsid w:val="00CA4E84"/>
    <w:rsid w:val="00D43C4F"/>
    <w:rsid w:val="00D61AD5"/>
    <w:rsid w:val="00D76046"/>
    <w:rsid w:val="00DB4DD9"/>
    <w:rsid w:val="00DC0C45"/>
    <w:rsid w:val="00DD13E6"/>
    <w:rsid w:val="00E04067"/>
    <w:rsid w:val="00E14673"/>
    <w:rsid w:val="00E368E1"/>
    <w:rsid w:val="00E703EA"/>
    <w:rsid w:val="00E70EEA"/>
    <w:rsid w:val="00EA1EBB"/>
    <w:rsid w:val="00EA20AA"/>
    <w:rsid w:val="00EA6216"/>
    <w:rsid w:val="00EB0510"/>
    <w:rsid w:val="00EB4F25"/>
    <w:rsid w:val="00ED79F4"/>
    <w:rsid w:val="00EE59C1"/>
    <w:rsid w:val="00EE6DD3"/>
    <w:rsid w:val="00F05225"/>
    <w:rsid w:val="00F276B7"/>
    <w:rsid w:val="00F46FEE"/>
    <w:rsid w:val="00F56B11"/>
    <w:rsid w:val="00F843F4"/>
    <w:rsid w:val="00F95A32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CA7"/>
  <w15:chartTrackingRefBased/>
  <w15:docId w15:val="{B329FFA5-792C-442A-9305-1E8A4DB1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10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2740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A6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Berg</dc:creator>
  <cp:keywords/>
  <dc:description/>
  <cp:lastModifiedBy>Sean Berg</cp:lastModifiedBy>
  <cp:revision>25</cp:revision>
  <cp:lastPrinted>2025-05-06T00:29:00Z</cp:lastPrinted>
  <dcterms:created xsi:type="dcterms:W3CDTF">2025-05-04T11:36:00Z</dcterms:created>
  <dcterms:modified xsi:type="dcterms:W3CDTF">2025-05-06T17:11:00Z</dcterms:modified>
</cp:coreProperties>
</file>