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FEC780"/>
          <w:spacing w:val="80"/>
          <w:sz w:val="14"/>
          <w:szCs w:val="14"/>
        </w:rPr>
        <w:t xml:space="preserve">LEVELS + LINES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00000"/>
          <w:sz w:val="42"/>
          <w:szCs w:val="42"/>
        </w:rPr>
        <w:t xml:space="preserve">Design Brief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Paradise Developments</w:t>
      </w:r>
    </w:p>
    <w:p>
      <w:pPr>
        <w:spacing w:after="80" w:before="0"/>
      </w:pPr>
      <w:r>
        <w:rPr>
          <w:rFonts w:ascii="Arial" w:cs="Arial" w:eastAsia="Arial" w:hAnsi="Arial"/>
          <w:color w:val="ACB2B5"/>
          <w:sz w:val="22"/>
          <w:szCs w:val="22"/>
        </w:rPr>
        <w:t xml:space="preserve">Immersive Real Estate — 6-Slide Pitch Deck</w:t>
      </w:r>
    </w:p>
    <w:p>
      <w:pPr>
        <w:spacing w:after="320" w:before="0"/>
      </w:pPr>
      <w:r>
        <w:rPr>
          <w:rFonts w:ascii="Arial" w:cs="Arial" w:eastAsia="Arial" w:hAnsi="Arial"/>
          <w:color w:val="ACB2B5"/>
          <w:sz w:val="18"/>
          <w:szCs w:val="18"/>
        </w:rPr>
        <w:t xml:space="preserve">For Designer Use · August 2026</w:t>
      </w:r>
    </w:p>
    <w:p>
      <w:pPr>
        <w:pBdr>
          <w:bottom w:val="single" w:color="FEC780" w:sz="6"/>
        </w:pBdr>
        <w:spacing w:after="240" w:before="24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This is a cold-to-warm pitch deck for an introductory meeting with Paradise Developments. Sean Diamond has received a warm introduction and is presenting the next day. The goal is to make Paradise feel the opportunity — not read about it. The deck should do the talking so Sean doesn't have to.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This is not a capabilities deck. It is a strategic provocation followed by a demonstration. Every slide should earn its place by making the viewer lean in, not lean back.</w:t>
      </w:r>
    </w:p>
    <w:p>
      <w:pPr>
        <w:spacing w:after="0" w:before="80"/>
      </w:pPr>
      <w:r>
        <w:t xml:space="preserve"/>
      </w:r>
    </w:p>
    <w:p>
      <w:pPr>
        <w:pBdr>
          <w:bottom w:val="single" w:color="FEC780" w:sz="6"/>
        </w:pBdr>
        <w:spacing w:after="240" w:before="24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Brand Reference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Visual Identity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Draw inspiration directly from levelsandlines.com/lizjohnson — the existing slide format for prospect-facing presentations. It sets the exact tone.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Backgrounds: pure black (#000000 or near-black #0D0D0D). No gradients.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Primary type: white, uppercase, tracking/letter-spacing applied — feels cinematic, not corporate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Accent colour: warm gold/amber (#FEC780) used sparingly for the single most important phrase per slide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Atmosphere: like stepping into a space before it exists — premium, spatial, consequential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What it must never look like: a SaaS deck, a real estate portal slide, a VR company brochure</w:t>
      </w:r>
    </w:p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Typography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shd w:fill="1A1A1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aps/>
                <w:color w:val="FEC780"/>
                <w:sz w:val="16"/>
                <w:szCs w:val="16"/>
              </w:rPr>
              <w:t xml:space="preserve">ROLE</w:t>
            </w:r>
          </w:p>
        </w:tc>
        <w:tc>
          <w:tcPr>
            <w:tcW w:type="dxa" w:w="3000"/>
            <w:shd w:fill="1A1A1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aps/>
                <w:color w:val="FEC780"/>
                <w:sz w:val="16"/>
                <w:szCs w:val="16"/>
              </w:rPr>
              <w:t xml:space="preserve">FONT</w:t>
            </w:r>
          </w:p>
        </w:tc>
        <w:tc>
          <w:tcPr>
            <w:tcW w:type="dxa" w:w="3500"/>
            <w:shd w:fill="1A1A1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aps/>
                <w:color w:val="FEC780"/>
                <w:sz w:val="16"/>
                <w:szCs w:val="16"/>
              </w:rPr>
              <w:t xml:space="preserve">WEIGHT / USE</w:t>
            </w:r>
          </w:p>
        </w:tc>
      </w:tr>
      <w:tr>
        <w:tc>
          <w:tcPr>
            <w:tcW w:type="dxa" w:w="25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Headlines</w:t>
            </w:r>
          </w:p>
        </w:tc>
        <w:tc>
          <w:tcPr>
            <w:tcW w:type="dxa" w:w="30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Fragment</w:t>
            </w:r>
          </w:p>
        </w:tc>
        <w:tc>
          <w:tcPr>
            <w:tcW w:type="dxa" w:w="35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Regular — large, tracked, uppercase</w:t>
            </w:r>
          </w:p>
        </w:tc>
      </w:tr>
      <w:tr>
        <w:tc>
          <w:tcPr>
            <w:tcW w:type="dxa" w:w="2500"/>
            <w:shd w:fill="FAFAF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Subheads</w:t>
            </w:r>
          </w:p>
        </w:tc>
        <w:tc>
          <w:tcPr>
            <w:tcW w:type="dxa" w:w="3000"/>
            <w:shd w:fill="FAFAF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Styrene A</w:t>
            </w:r>
          </w:p>
        </w:tc>
        <w:tc>
          <w:tcPr>
            <w:tcW w:type="dxa" w:w="3500"/>
            <w:shd w:fill="FAFAF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Body</w:t>
            </w:r>
          </w:p>
        </w:tc>
        <w:tc>
          <w:tcPr>
            <w:tcW w:type="dxa" w:w="30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Styrene A</w:t>
            </w:r>
          </w:p>
        </w:tc>
        <w:tc>
          <w:tcPr>
            <w:tcW w:type="dxa" w:w="35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Regular — kept minimal on slides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Colour Palette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000000" w:val="clear"/>
          </w:tcPr>
          <w:p>
            <w:pPr>
              <w:spacing w:after="160" w:before="16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Ink
#000000</w:t>
            </w:r>
          </w:p>
        </w:tc>
        <w:tc>
          <w:tcPr>
            <w:tcW w:type="dxa" w:w="1800"/>
            <w:shd w:fill="FEC780" w:val="clear"/>
          </w:tcPr>
          <w:p>
            <w:pPr>
              <w:spacing w:after="160" w:before="1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Focus Yellow
#FEC780</w:t>
            </w:r>
          </w:p>
        </w:tc>
        <w:tc>
          <w:tcPr>
            <w:tcW w:type="dxa" w:w="1800"/>
            <w:shd w:fill="FFFFFF" w:val="clear"/>
          </w:tcPr>
          <w:p>
            <w:pPr>
              <w:spacing w:after="160" w:before="1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White
#FFFFFF</w:t>
            </w:r>
          </w:p>
        </w:tc>
        <w:tc>
          <w:tcPr>
            <w:tcW w:type="dxa" w:w="1800"/>
            <w:shd w:fill="ACB2B5" w:val="clear"/>
          </w:tcPr>
          <w:p>
            <w:pPr>
              <w:spacing w:after="160" w:before="1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Structure
#ACB2B5</w:t>
            </w:r>
          </w:p>
        </w:tc>
        <w:tc>
          <w:tcPr>
            <w:tcW w:type="dxa" w:w="1800"/>
            <w:shd w:fill="BED2D3" w:val="clear"/>
          </w:tcPr>
          <w:p>
            <w:pPr>
              <w:spacing w:after="160" w:before="160"/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Marine
#BED2D3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Deck Format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Widescreen 16:9 (1920 × 1080px or equivalent)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Deliver as editable Keynote or Google Slides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L+L wordmark (LEVELS + LINES) + icon appears bottom-centre or bottom-right, white, every slide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DO NOT text-heavy. Every slide should be felt, not read. One big idea per slide, supported by visuals and a video where indicated.</w:t>
      </w:r>
    </w:p>
    <w:p>
      <w:pPr>
        <w:pBdr>
          <w:bottom w:val="single" w:color="FEC780" w:sz="6"/>
        </w:pBdr>
        <w:spacing w:after="240" w:before="24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Slide-by-Slide Direction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caps/>
          <w:color w:val="FEC780"/>
          <w:spacing w:val="40"/>
          <w:sz w:val="16"/>
          <w:szCs w:val="16"/>
        </w:rPr>
        <w:t xml:space="preserve">SLIDE 1  </w:t>
      </w:r>
      <w:r>
        <w:rPr>
          <w:rFonts w:ascii="Arial" w:cs="Arial" w:eastAsia="Arial" w:hAnsi="Arial"/>
          <w:color w:val="ACB2B5"/>
          <w:sz w:val="16"/>
          <w:szCs w:val="16"/>
        </w:rPr>
        <w:t xml:space="preserve">—  </w:t>
      </w:r>
      <w:r>
        <w:rPr>
          <w:rFonts w:ascii="Arial" w:cs="Arial" w:eastAsia="Arial" w:hAnsi="Arial"/>
          <w:caps/>
          <w:color w:val="ACB2B5"/>
          <w:spacing w:val="30"/>
          <w:sz w:val="16"/>
          <w:szCs w:val="16"/>
        </w:rPr>
        <w:t xml:space="preserve">The Nial Collins Quote</w:t>
      </w:r>
    </w:p>
    <w:p>
      <w:pPr>
        <w:pBdr>
          <w:bottom w:val="single" w:color="000000" w:sz="12"/>
        </w:pBdr>
        <w:spacing w:after="2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This is the opening provocation. It sets the stakes — the market is changing and the developers who adapt will win. It is borrowed authority — a respected industry voice saying what Sean would say himself.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Layout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Full-bleed black slide. Centered composition. Nothing else on screen except the quote, attribution, and L+L logo.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Content — Exact Text</w:t>
      </w:r>
    </w:p>
    <w:p>
      <w:pPr>
        <w:pBdr>
          <w:left w:val="single" w:color="FEC780" w:sz="18"/>
        </w:pBdr>
        <w:spacing w:after="120" w:before="120"/>
        <w:ind w:left="500" w:right="5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"I've survived four real estate recessions. Every time the market comes back, it comes back differently. The agents who kept doing what they always did drifted toward the exit."</w:t>
      </w:r>
    </w:p>
    <w:p>
      <w:pPr>
        <w:spacing w:after="0" w:before="8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ACB2B5"/>
          <w:sz w:val="18"/>
          <w:szCs w:val="18"/>
        </w:rPr>
        <w:t xml:space="preserve">KEY CALLOUT (in gold/amber, bold, uppercase):</w:t>
      </w:r>
    </w:p>
    <w:p>
      <w:pPr>
        <w:spacing w:after="120" w:before="40"/>
        <w:ind w:left="400"/>
      </w:pPr>
      <w:r>
        <w:rPr>
          <w:rFonts w:ascii="Arial" w:cs="Arial" w:eastAsia="Arial" w:hAnsi="Arial"/>
          <w:b/>
          <w:bCs/>
          <w:color w:val="FEC780"/>
          <w:sz w:val="22"/>
          <w:szCs w:val="22"/>
        </w:rPr>
        <w:t xml:space="preserve">"THE ONES WHO ADAPTED OWNED THE MARKET."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ACB2B5"/>
          <w:sz w:val="18"/>
          <w:szCs w:val="18"/>
        </w:rPr>
        <w:t xml:space="preserve">ATTRIBUTION:</w:t>
      </w:r>
    </w:p>
    <w:p>
      <w:pPr>
        <w:spacing w:after="80" w:before="80"/>
        <w:ind w:left="40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— Nial Collins, COO · Choice Properties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Visual Direction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No background imagery — pure black only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Quote renders in white, spaced tracking, Fragment or Styrene A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"OWNED THE MARKET" in #FEC780 — the only colour on this slide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Horizontal rule or thin gold line separates the quote body from the punchline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Choice Properties logo rendered small and white beside the attribution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L+L logo bottom centre, white, small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caps/>
          <w:color w:val="FEC780"/>
          <w:spacing w:val="40"/>
          <w:sz w:val="16"/>
          <w:szCs w:val="16"/>
        </w:rPr>
        <w:t xml:space="preserve">SLIDE 2  </w:t>
      </w:r>
      <w:r>
        <w:rPr>
          <w:rFonts w:ascii="Arial" w:cs="Arial" w:eastAsia="Arial" w:hAnsi="Arial"/>
          <w:color w:val="ACB2B5"/>
          <w:sz w:val="16"/>
          <w:szCs w:val="16"/>
        </w:rPr>
        <w:t xml:space="preserve">—  </w:t>
      </w:r>
      <w:r>
        <w:rPr>
          <w:rFonts w:ascii="Arial" w:cs="Arial" w:eastAsia="Arial" w:hAnsi="Arial"/>
          <w:caps/>
          <w:color w:val="ACB2B5"/>
          <w:spacing w:val="30"/>
          <w:sz w:val="16"/>
          <w:szCs w:val="16"/>
        </w:rPr>
        <w:t xml:space="preserve">Immersive Real Estate Will Be Essential in the Recovery</w:t>
      </w:r>
    </w:p>
    <w:p>
      <w:pPr>
        <w:pBdr>
          <w:bottom w:val="single" w:color="000000" w:sz="12"/>
        </w:pBdr>
        <w:spacing w:after="2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This slide answers: "what is Immersive Real Estate and why does it matter right now?" It bridges from the quote's provocation to a concrete solution — without a wall of text.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Layout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Full-bleed atmospheric background — ideally a photo or frame from the Illuminarium footage showing the space, the projection, the scale. A person inside helps communicate the physical reality. Text overlays on the image.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Content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ACB2B5"/>
          <w:sz w:val="18"/>
          <w:szCs w:val="18"/>
        </w:rPr>
        <w:t xml:space="preserve">HEADLINE (large, white, Fragment):</w:t>
      </w:r>
    </w:p>
    <w:p>
      <w:pPr>
        <w:spacing w:after="120" w:before="40"/>
        <w:ind w:left="4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Immersive Real Estate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color w:val="ACB2B5"/>
          <w:sz w:val="18"/>
          <w:szCs w:val="18"/>
        </w:rPr>
        <w:t xml:space="preserve">SUBHEAD (smaller, gold or white):</w:t>
      </w:r>
    </w:p>
    <w:p>
      <w:pPr>
        <w:spacing w:after="80" w:before="80"/>
        <w:ind w:left="40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Walk through a space before it exists. At full scale. Physically.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What It Is — Body Copy (minimal, 2–3 lines max)</w:t>
      </w:r>
    </w:p>
    <w:p>
      <w:pPr>
        <w:spacing w:after="80" w:before="80"/>
        <w:ind w:left="40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Not VR. Not a rendering. People stand inside the actual dimensions of an unbuilt space — projected at 1:1 scale on the floor and walls. Real props. Real decisions.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Visual Notes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Use real Illuminarium footage or photography — not a rendering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The physical, human-scale nature of the experience must be visible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Overlay text should feel like it's part of the space — not a caption block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caps/>
          <w:color w:val="FEC780"/>
          <w:spacing w:val="40"/>
          <w:sz w:val="16"/>
          <w:szCs w:val="16"/>
        </w:rPr>
        <w:t xml:space="preserve">SLIDE 3  </w:t>
      </w:r>
      <w:r>
        <w:rPr>
          <w:rFonts w:ascii="Arial" w:cs="Arial" w:eastAsia="Arial" w:hAnsi="Arial"/>
          <w:color w:val="ACB2B5"/>
          <w:sz w:val="16"/>
          <w:szCs w:val="16"/>
        </w:rPr>
        <w:t xml:space="preserve">—  </w:t>
      </w:r>
      <w:r>
        <w:rPr>
          <w:rFonts w:ascii="Arial" w:cs="Arial" w:eastAsia="Arial" w:hAnsi="Arial"/>
          <w:caps/>
          <w:color w:val="ACB2B5"/>
          <w:spacing w:val="30"/>
          <w:sz w:val="16"/>
          <w:szCs w:val="16"/>
        </w:rPr>
        <w:t xml:space="preserve">The Two Technologies</w:t>
      </w:r>
    </w:p>
    <w:p>
      <w:pPr>
        <w:pBdr>
          <w:bottom w:val="single" w:color="000000" w:sz="12"/>
        </w:pBdr>
        <w:spacing w:after="2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Educates the client on the two delivery formats available. Keeps it benefit-focused, not spec-heavy. The split creates a natural comparison.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Layout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Split-panel slide — left half dark (Overhead Projection), right half slightly lighter or contrasting. Each panel: technology name at top (large, tracked caps), benefits as short, punchy lines below. Images or video stills fill each panel behind the text.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Content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4400"/>
        <w:gridCol w:w="4600"/>
      </w:tblGrid>
      <w:tr>
        <w:tc>
          <w:tcPr>
            <w:tcW w:type="dxa" w:w="4400"/>
            <w:shd w:fill="1A1A1A" w:val="clear"/>
          </w:tcPr>
          <w:p>
            <w:pPr>
              <w:spacing w:after="120" w:before="1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30"/>
                <w:sz w:val="20"/>
                <w:szCs w:val="20"/>
              </w:rPr>
              <w:t xml:space="preserve">OVERHEAD PROJECTION</w:t>
            </w:r>
          </w:p>
          <w:p>
            <w:pPr>
              <w:spacing w:after="80" w:before="80"/>
              <w:ind w:left="200"/>
            </w:pPr>
            <w:r>
              <w:rPr>
                <w:rFonts w:ascii="Arial" w:cs="Arial" w:eastAsia="Arial" w:hAnsi="Arial"/>
                <w:color w:val="FEC780"/>
                <w:sz w:val="18"/>
                <w:szCs w:val="18"/>
              </w:rPr>
              <w:t xml:space="preserve">→  Bigger space, higher walls</w:t>
            </w:r>
          </w:p>
          <w:p>
            <w:pPr>
              <w:spacing w:after="80" w:before="80"/>
              <w:ind w:left="200"/>
            </w:pPr>
            <w:r>
              <w:rPr>
                <w:rFonts w:ascii="Arial" w:cs="Arial" w:eastAsia="Arial" w:hAnsi="Arial"/>
                <w:color w:val="FEC780"/>
                <w:sz w:val="18"/>
                <w:szCs w:val="18"/>
              </w:rPr>
              <w:t xml:space="preserve">→  More widely adopted globally</w:t>
            </w:r>
          </w:p>
          <w:p>
            <w:pPr>
              <w:spacing w:after="80" w:before="80"/>
              <w:ind w:left="200"/>
            </w:pPr>
            <w:r>
              <w:rPr>
                <w:rFonts w:ascii="Arial" w:cs="Arial" w:eastAsia="Arial" w:hAnsi="Arial"/>
                <w:color w:val="FEC780"/>
                <w:sz w:val="18"/>
                <w:szCs w:val="18"/>
              </w:rPr>
              <w:t xml:space="preserve">→  Ready to deploy now</w:t>
            </w:r>
          </w:p>
          <w:p>
            <w:pPr>
              <w:spacing w:after="80" w:before="80"/>
              <w:ind w:left="200"/>
            </w:pPr>
            <w:r>
              <w:rPr>
                <w:rFonts w:ascii="Arial" w:cs="Arial" w:eastAsia="Arial" w:hAnsi="Arial"/>
                <w:color w:val="FEC780"/>
                <w:sz w:val="18"/>
                <w:szCs w:val="18"/>
              </w:rPr>
              <w:t xml:space="preserve">→  Proven at the Illuminarium</w:t>
            </w:r>
          </w:p>
          <w:p>
            <w:pPr>
              <w:spacing w:before="160"/>
            </w:pPr>
            <w:r>
              <w:t xml:space="preserve"/>
            </w:r>
          </w:p>
        </w:tc>
        <w:tc>
          <w:tcPr>
            <w:tcW w:type="dxa" w:w="4600"/>
            <w:shd w:fill="F0F0F0" w:val="clear"/>
          </w:tcPr>
          <w:p>
            <w:pPr>
              <w:spacing w:after="120" w:before="1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pacing w:val="30"/>
                <w:sz w:val="20"/>
                <w:szCs w:val="20"/>
              </w:rPr>
              <w:t xml:space="preserve">LED</w:t>
            </w:r>
          </w:p>
          <w:p>
            <w:pPr>
              <w:spacing w:after="80" w:before="8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→  More mobile — goes where you need it</w:t>
            </w:r>
          </w:p>
          <w:p>
            <w:pPr>
              <w:spacing w:after="80" w:before="8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→  True interactivity</w:t>
            </w:r>
          </w:p>
          <w:p>
            <w:pPr>
              <w:spacing w:after="80" w:before="8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→  Modify content in real time</w:t>
            </w:r>
          </w:p>
          <w:p>
            <w:pPr>
              <w:spacing w:after="80" w:before="8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→  Your permanent sales centre solution</w:t>
            </w:r>
          </w:p>
          <w:p>
            <w:pPr>
              <w:spacing w:before="160"/>
            </w:pPr>
            <w: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Visual Notes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Left panel: show an overhead projection image — the Illuminarium, floor plan projected, person inside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Right panel: show an LED volume — use Japan reference imagery or Kanken-style LED showroom visual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Sean will provide two videos (one overhead projection, one LED) — embed or link within slide if format allows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Visual language should feel like a comparison between two powerful tools, not a limitation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caps/>
          <w:color w:val="FEC780"/>
          <w:spacing w:val="40"/>
          <w:sz w:val="16"/>
          <w:szCs w:val="16"/>
        </w:rPr>
        <w:t xml:space="preserve">SLIDE 4  </w:t>
      </w:r>
      <w:r>
        <w:rPr>
          <w:rFonts w:ascii="Arial" w:cs="Arial" w:eastAsia="Arial" w:hAnsi="Arial"/>
          <w:color w:val="ACB2B5"/>
          <w:sz w:val="16"/>
          <w:szCs w:val="16"/>
        </w:rPr>
        <w:t xml:space="preserve">—  </w:t>
      </w:r>
      <w:r>
        <w:rPr>
          <w:rFonts w:ascii="Arial" w:cs="Arial" w:eastAsia="Arial" w:hAnsi="Arial"/>
          <w:caps/>
          <w:color w:val="ACB2B5"/>
          <w:spacing w:val="30"/>
          <w:sz w:val="16"/>
          <w:szCs w:val="16"/>
        </w:rPr>
        <w:t xml:space="preserve">How It's Being Used: Pre-Construction</w:t>
      </w:r>
    </w:p>
    <w:p>
      <w:pPr>
        <w:pBdr>
          <w:bottom w:val="single" w:color="000000" w:sz="12"/>
        </w:pBdr>
        <w:spacing w:after="2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Shows social proof with a real developer use case. DiamondCorp is the reference client. This is about using immersive technology before a building exists to sell the vision, align stakeholders, and build confidence.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Layout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Primarily video. The slide is built around the DiamondCorp video. Minimal surrounding copy — let the footage prove the concept.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Content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A1A1A" w:val="clear"/>
          </w:tcPr>
          <w:p>
            <w:pPr>
              <w:spacing w:after="120" w:before="200"/>
              <w:jc w:val="center"/>
            </w:pPr>
            <w:r>
              <w:rPr>
                <w:rFonts w:ascii="Arial" w:cs="Arial" w:eastAsia="Arial" w:hAnsi="Arial"/>
                <w:color w:val="FEC780"/>
                <w:sz w:val="52"/>
                <w:szCs w:val="52"/>
              </w:rPr>
              <w:t xml:space="preserve">▶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40"/>
                <w:sz w:val="20"/>
                <w:szCs w:val="20"/>
              </w:rPr>
              <w:t xml:space="preserve">VIDEO PLACEHOLDER — DIAMONDCORP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CB2B5"/>
                <w:sz w:val="16"/>
                <w:szCs w:val="16"/>
              </w:rPr>
              <w:t xml:space="preserve">Sean to provide: overhead projection footage from DiamondCorp / 611 Keele or 450 Dufferin session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EC780"/>
                <w:sz w:val="16"/>
                <w:szCs w:val="16"/>
              </w:rPr>
              <w:t xml:space="preserve">Embed full-width. Autoplay preferred, silent or with audio — Sean to confirm.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Supporting Text (minimal — 1–2 lines below or beside video)</w:t>
      </w:r>
    </w:p>
    <w:p>
      <w:pPr>
        <w:spacing w:after="80" w:before="80"/>
        <w:ind w:left="40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Label: PRE-CONSTRUCTION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Caption: "DiamondCorp walked their units at full scale before a single floor was poured."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Visual Notes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The video is the slide — do not crowd it with bullets or body copy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PRE-CONSTRUCTION label in gold, tracked caps, understated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Black background surrounding the video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caps/>
          <w:color w:val="FEC780"/>
          <w:spacing w:val="40"/>
          <w:sz w:val="16"/>
          <w:szCs w:val="16"/>
        </w:rPr>
        <w:t xml:space="preserve">SLIDE 5  </w:t>
      </w:r>
      <w:r>
        <w:rPr>
          <w:rFonts w:ascii="Arial" w:cs="Arial" w:eastAsia="Arial" w:hAnsi="Arial"/>
          <w:color w:val="ACB2B5"/>
          <w:sz w:val="16"/>
          <w:szCs w:val="16"/>
        </w:rPr>
        <w:t xml:space="preserve">—  </w:t>
      </w:r>
      <w:r>
        <w:rPr>
          <w:rFonts w:ascii="Arial" w:cs="Arial" w:eastAsia="Arial" w:hAnsi="Arial"/>
          <w:caps/>
          <w:color w:val="ACB2B5"/>
          <w:spacing w:val="30"/>
          <w:sz w:val="16"/>
          <w:szCs w:val="16"/>
        </w:rPr>
        <w:t xml:space="preserve">How It's Being Used: Sales</w:t>
      </w:r>
    </w:p>
    <w:p>
      <w:pPr>
        <w:pBdr>
          <w:bottom w:val="single" w:color="000000" w:sz="12"/>
        </w:pBdr>
        <w:spacing w:after="2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This slide covers the sales phase — both pre-sales (showing buyers units before they commit) and post-sales (upgrades and modifications). The Japan video is the visual anchor. This is the closest comparable market internationally.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Layout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Video-forward. Japan video plays prominently. Two sub-sections below or beside — PRE-SALES and POST-SALES — each with 1–2 benefit lines. Keep total text to under 30 words.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Content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A1A1A" w:val="clear"/>
          </w:tcPr>
          <w:p>
            <w:pPr>
              <w:spacing w:after="120" w:before="200"/>
              <w:jc w:val="center"/>
            </w:pPr>
            <w:r>
              <w:rPr>
                <w:rFonts w:ascii="Arial" w:cs="Arial" w:eastAsia="Arial" w:hAnsi="Arial"/>
                <w:color w:val="FEC780"/>
                <w:sz w:val="52"/>
                <w:szCs w:val="52"/>
              </w:rPr>
              <w:t xml:space="preserve">▶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40"/>
                <w:sz w:val="20"/>
                <w:szCs w:val="20"/>
              </w:rPr>
              <w:t xml:space="preserve">VIDEO PLACEHOLDER — JAPAN / LED SHOWROOM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CB2B5"/>
                <w:sz w:val="16"/>
                <w:szCs w:val="16"/>
              </w:rPr>
              <w:t xml:space="preserve">Sean to provide: Japan Kanken/LED volume video upload in progress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EC780"/>
                <w:sz w:val="16"/>
                <w:szCs w:val="16"/>
              </w:rPr>
              <w:t xml:space="preserve">Target: Nitetsu Kowa / LIVIO showroom reference or similar LED immersive condo sales footage.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00"/>
      </w:tblGrid>
      <w:tr>
        <w:tc>
          <w:tcPr>
            <w:tcW w:type="dxa" w:w="4400"/>
            <w:shd w:fill="1A1A1A" w:val="clear"/>
          </w:tcPr>
          <w:p>
            <w:pPr>
              <w:spacing w:after="80" w:before="120"/>
              <w:ind w:left="120"/>
            </w:pPr>
            <w:r>
              <w:rPr>
                <w:rFonts w:ascii="Arial" w:cs="Arial" w:eastAsia="Arial" w:hAnsi="Arial"/>
                <w:b/>
                <w:bCs/>
                <w:caps/>
                <w:color w:val="FEC780"/>
                <w:spacing w:val="40"/>
                <w:sz w:val="18"/>
                <w:szCs w:val="18"/>
              </w:rPr>
              <w:t xml:space="preserve">PRE-SALES</w:t>
            </w:r>
          </w:p>
          <w:p>
            <w:pPr>
              <w:spacing w:after="60" w:before="60"/>
              <w:ind w:left="20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 See every unit at full scale</w:t>
            </w:r>
          </w:p>
          <w:p>
            <w:pPr>
              <w:spacing w:after="120" w:before="60"/>
              <w:ind w:left="20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→  Compare suites side by side</w:t>
            </w:r>
          </w:p>
        </w:tc>
        <w:tc>
          <w:tcPr>
            <w:tcW w:type="dxa" w:w="4600"/>
            <w:shd w:fill="F0F0F0" w:val="clear"/>
          </w:tcPr>
          <w:p>
            <w:pPr>
              <w:spacing w:after="80" w:before="120"/>
              <w:ind w:left="12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pacing w:val="40"/>
                <w:sz w:val="18"/>
                <w:szCs w:val="18"/>
              </w:rPr>
              <w:t xml:space="preserve">POST-SALES</w:t>
            </w:r>
          </w:p>
          <w:p>
            <w:pPr>
              <w:spacing w:after="60" w:before="6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→  Experience upgrade finishes</w:t>
            </w:r>
          </w:p>
          <w:p>
            <w:pPr>
              <w:spacing w:after="120" w:before="60"/>
              <w:ind w:left="20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→  Request modifications before closing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480"/>
      </w:pPr>
      <w:r>
        <w:rPr>
          <w:rFonts w:ascii="Arial" w:cs="Arial" w:eastAsia="Arial" w:hAnsi="Arial"/>
          <w:b/>
          <w:bCs/>
          <w:caps/>
          <w:color w:val="FEC780"/>
          <w:spacing w:val="40"/>
          <w:sz w:val="16"/>
          <w:szCs w:val="16"/>
        </w:rPr>
        <w:t xml:space="preserve">SLIDE 6  </w:t>
      </w:r>
      <w:r>
        <w:rPr>
          <w:rFonts w:ascii="Arial" w:cs="Arial" w:eastAsia="Arial" w:hAnsi="Arial"/>
          <w:color w:val="ACB2B5"/>
          <w:sz w:val="16"/>
          <w:szCs w:val="16"/>
        </w:rPr>
        <w:t xml:space="preserve">—  </w:t>
      </w:r>
      <w:r>
        <w:rPr>
          <w:rFonts w:ascii="Arial" w:cs="Arial" w:eastAsia="Arial" w:hAnsi="Arial"/>
          <w:caps/>
          <w:color w:val="ACB2B5"/>
          <w:spacing w:val="30"/>
          <w:sz w:val="16"/>
          <w:szCs w:val="16"/>
        </w:rPr>
        <w:t xml:space="preserve">How You Apply It</w:t>
      </w:r>
    </w:p>
    <w:p>
      <w:pPr>
        <w:pBdr>
          <w:bottom w:val="single" w:color="000000" w:sz="12"/>
        </w:pBdr>
        <w:spacing w:after="2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The close. Two clear paths for Paradise to engage — rent the existing space for a sales event, or put the technology permanently into their own sales design centre. No pressure. Two genuine options.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Layout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Two-option layout — each option in its own panel with a clear visual separator. Could be a left/right or top/bottom split. Each option: a label number, a short bold headline, 2–3 lines of context. Ends with an implicit CTA (no hard sell — just "Let's talk").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Content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00"/>
      </w:tblGrid>
      <w:tr>
        <w:tc>
          <w:tcPr>
            <w:tcW w:type="dxa" w:w="4400"/>
            <w:shd w:fill="0D0D0D" w:val="clear"/>
          </w:tcPr>
          <w:p>
            <w:pPr>
              <w:spacing w:after="80" w:before="200"/>
              <w:ind w:left="160"/>
            </w:pPr>
            <w:r>
              <w:rPr>
                <w:rFonts w:ascii="Arial" w:cs="Arial" w:eastAsia="Arial" w:hAnsi="Arial"/>
                <w:b/>
                <w:bCs/>
                <w:color w:val="FEC780"/>
                <w:sz w:val="52"/>
                <w:szCs w:val="52"/>
              </w:rPr>
              <w:t xml:space="preserve">01</w:t>
            </w:r>
          </w:p>
          <w:p>
            <w:pPr>
              <w:spacing w:after="120" w:before="0"/>
              <w:ind w:left="16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30"/>
                <w:sz w:val="20"/>
                <w:szCs w:val="20"/>
              </w:rPr>
              <w:t xml:space="preserve">RENT OUR SPACE</w:t>
            </w:r>
          </w:p>
          <w:p>
            <w:pPr>
              <w:spacing w:after="60" w:before="0"/>
              <w:ind w:left="160"/>
            </w:pPr>
            <w:r>
              <w:rPr>
                <w:rFonts w:ascii="Arial" w:cs="Arial" w:eastAsia="Arial" w:hAnsi="Arial"/>
                <w:color w:val="ACB2B5"/>
                <w:sz w:val="18"/>
                <w:szCs w:val="18"/>
              </w:rPr>
              <w:t xml:space="preserve">A single-day or multi-day sales event.</w:t>
            </w:r>
          </w:p>
          <w:p>
            <w:pPr>
              <w:spacing w:after="60" w:before="0"/>
              <w:ind w:left="160"/>
            </w:pPr>
            <w:r>
              <w:rPr>
                <w:rFonts w:ascii="Arial" w:cs="Arial" w:eastAsia="Arial" w:hAnsi="Arial"/>
                <w:color w:val="ACB2B5"/>
                <w:sz w:val="18"/>
                <w:szCs w:val="18"/>
              </w:rPr>
              <w:t xml:space="preserve">By-appointment private showings.</w:t>
            </w:r>
          </w:p>
          <w:p>
            <w:pPr>
              <w:spacing w:after="200" w:before="0"/>
              <w:ind w:left="160"/>
            </w:pPr>
            <w:r>
              <w:rPr>
                <w:rFonts w:ascii="Arial" w:cs="Arial" w:eastAsia="Arial" w:hAnsi="Arial"/>
                <w:i/>
                <w:iCs/>
                <w:color w:val="FEC780"/>
                <w:sz w:val="18"/>
                <w:szCs w:val="18"/>
              </w:rPr>
              <w:t xml:space="preserve">We handle setup. You show units.</w:t>
            </w:r>
          </w:p>
        </w:tc>
        <w:tc>
          <w:tcPr>
            <w:tcW w:type="dxa" w:w="4600"/>
            <w:shd w:fill="F7F7F7" w:val="clear"/>
          </w:tcPr>
          <w:p>
            <w:pPr>
              <w:spacing w:after="80" w:before="200"/>
              <w:ind w:left="160"/>
            </w:pPr>
            <w:r>
              <w:rPr>
                <w:rFonts w:ascii="Arial" w:cs="Arial" w:eastAsia="Arial" w:hAnsi="Arial"/>
                <w:b/>
                <w:bCs/>
                <w:color w:val="000000"/>
                <w:sz w:val="52"/>
                <w:szCs w:val="52"/>
              </w:rPr>
              <w:t xml:space="preserve">02</w:t>
            </w:r>
          </w:p>
          <w:p>
            <w:pPr>
              <w:spacing w:after="120" w:before="0"/>
              <w:ind w:left="160"/>
            </w:pPr>
            <w:r>
              <w:rPr>
                <w:rFonts w:ascii="Arial" w:cs="Arial" w:eastAsia="Arial" w:hAnsi="Arial"/>
                <w:b/>
                <w:bCs/>
                <w:caps/>
                <w:color w:val="000000"/>
                <w:spacing w:val="30"/>
                <w:sz w:val="20"/>
                <w:szCs w:val="20"/>
              </w:rPr>
              <w:t xml:space="preserve">IN YOUR SALES CENTRE</w:t>
            </w:r>
          </w:p>
          <w:p>
            <w:pPr>
              <w:spacing w:after="60" w:before="0"/>
              <w:ind w:left="1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Install the technology permanently.</w:t>
            </w:r>
          </w:p>
          <w:p>
            <w:pPr>
              <w:spacing w:after="60" w:before="0"/>
              <w:ind w:left="1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 your design centre or sales suite.</w:t>
            </w:r>
          </w:p>
          <w:p>
            <w:pPr>
              <w:spacing w:after="200" w:before="0"/>
              <w:ind w:left="1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8"/>
                <w:szCs w:val="18"/>
              </w:rPr>
              <w:t xml:space="preserve">Your brand. Your space. Your edge.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Footer / Close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Bottom of slide or final frame — L+L logo + wordmark, centred. No hard CTA text needed. The two options are the invitation.</w:t>
      </w:r>
    </w:p>
    <w:p>
      <w:pPr>
        <w:spacing w:after="0" w:before="80"/>
      </w:pPr>
      <w:r>
        <w:t xml:space="preserve"/>
      </w:r>
    </w:p>
    <w:p>
      <w:pPr>
        <w:pBdr>
          <w:bottom w:val="single" w:color="FEC780" w:sz="6"/>
        </w:pBdr>
        <w:spacing w:after="240" w:before="24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Asset Checklist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The following assets are needed to build the deck. Two videos are pending upload from Sean — placeholders are designed into slides 4 and 5.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800"/>
        <w:gridCol w:w="1800"/>
        <w:gridCol w:w="1500"/>
      </w:tblGrid>
      <w:tr>
        <w:tc>
          <w:tcPr>
            <w:tcW w:type="dxa" w:w="700"/>
            <w:shd w:fill="1A1A1A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EC780"/>
                <w:sz w:val="16"/>
                <w:szCs w:val="16"/>
              </w:rPr>
              <w:t xml:space="preserve">#</w:t>
            </w:r>
          </w:p>
        </w:tc>
        <w:tc>
          <w:tcPr>
            <w:tcW w:type="dxa" w:w="2200"/>
            <w:shd w:fill="1A1A1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FEC780"/>
                <w:sz w:val="16"/>
                <w:szCs w:val="16"/>
              </w:rPr>
              <w:t xml:space="preserve">ASSET</w:t>
            </w:r>
          </w:p>
        </w:tc>
        <w:tc>
          <w:tcPr>
            <w:tcW w:type="dxa" w:w="2800"/>
            <w:shd w:fill="1A1A1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FEC780"/>
                <w:sz w:val="16"/>
                <w:szCs w:val="16"/>
              </w:rPr>
              <w:t xml:space="preserve">WHERE USED</w:t>
            </w:r>
          </w:p>
        </w:tc>
        <w:tc>
          <w:tcPr>
            <w:tcW w:type="dxa" w:w="1800"/>
            <w:shd w:fill="1A1A1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FEC780"/>
                <w:sz w:val="16"/>
                <w:szCs w:val="16"/>
              </w:rPr>
              <w:t xml:space="preserve">SOURCE</w:t>
            </w:r>
          </w:p>
        </w:tc>
        <w:tc>
          <w:tcPr>
            <w:tcW w:type="dxa" w:w="1500"/>
            <w:shd w:fill="1A1A1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FEC78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700"/>
            <w:shd w:fill="F5F5F5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L+L Wordmark + Icon</w:t>
            </w:r>
          </w:p>
        </w:tc>
        <w:tc>
          <w:tcPr>
            <w:tcW w:type="dxa" w:w="28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slides (bottom)</w:t>
            </w:r>
          </w:p>
        </w:tc>
        <w:tc>
          <w:tcPr>
            <w:tcW w:type="dxa" w:w="18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ACB2B5"/>
                <w:sz w:val="16"/>
                <w:szCs w:val="16"/>
              </w:rPr>
              <w:t xml:space="preserve">Brand guidelines PDF</w:t>
            </w:r>
          </w:p>
        </w:tc>
        <w:tc>
          <w:tcPr>
            <w:tcW w:type="dxa" w:w="15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Ready</w:t>
            </w:r>
          </w:p>
        </w:tc>
      </w:tr>
      <w:tr>
        <w:tc>
          <w:tcPr>
            <w:tcW w:type="dxa" w:w="700"/>
            <w:shd w:fill="FAFAFA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shd w:fill="FAFAF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Choice Properties logo</w:t>
            </w:r>
          </w:p>
        </w:tc>
        <w:tc>
          <w:tcPr>
            <w:tcW w:type="dxa" w:w="2800"/>
            <w:shd w:fill="FAFAF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Slide 1 (attribution)</w:t>
            </w:r>
          </w:p>
        </w:tc>
        <w:tc>
          <w:tcPr>
            <w:tcW w:type="dxa" w:w="1800"/>
            <w:shd w:fill="FAFAF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ACB2B5"/>
                <w:sz w:val="16"/>
                <w:szCs w:val="16"/>
              </w:rPr>
              <w:t xml:space="preserve">Source from web — white version</w:t>
            </w:r>
          </w:p>
        </w:tc>
        <w:tc>
          <w:tcPr>
            <w:tcW w:type="dxa" w:w="1500"/>
            <w:shd w:fill="FAFAF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Needed</w:t>
            </w:r>
          </w:p>
        </w:tc>
      </w:tr>
      <w:tr>
        <w:tc>
          <w:tcPr>
            <w:tcW w:type="dxa" w:w="700"/>
            <w:shd w:fill="F5F5F5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Illuminarium photo/video</w:t>
            </w:r>
          </w:p>
        </w:tc>
        <w:tc>
          <w:tcPr>
            <w:tcW w:type="dxa" w:w="28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Slide 2 (background)</w:t>
            </w:r>
          </w:p>
        </w:tc>
        <w:tc>
          <w:tcPr>
            <w:tcW w:type="dxa" w:w="18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ACB2B5"/>
                <w:sz w:val="16"/>
                <w:szCs w:val="16"/>
              </w:rPr>
              <w:t xml:space="preserve">Google Drive: DiamondCorp/ or ObenGroup/</w:t>
            </w:r>
          </w:p>
        </w:tc>
        <w:tc>
          <w:tcPr>
            <w:tcW w:type="dxa" w:w="15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Available</w:t>
            </w:r>
          </w:p>
        </w:tc>
      </w:tr>
      <w:tr>
        <w:tc>
          <w:tcPr>
            <w:tcW w:type="dxa" w:w="700"/>
            <w:shd w:fill="FAFAFA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shd w:fill="FAFAF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Overhead projection image</w:t>
            </w:r>
          </w:p>
        </w:tc>
        <w:tc>
          <w:tcPr>
            <w:tcW w:type="dxa" w:w="2800"/>
            <w:shd w:fill="FAFAF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Slide 3 (left panel)</w:t>
            </w:r>
          </w:p>
        </w:tc>
        <w:tc>
          <w:tcPr>
            <w:tcW w:type="dxa" w:w="1800"/>
            <w:shd w:fill="FAFAF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ACB2B5"/>
                <w:sz w:val="16"/>
                <w:szCs w:val="16"/>
              </w:rPr>
              <w:t xml:space="preserve">Illuminarium session footage</w:t>
            </w:r>
          </w:p>
        </w:tc>
        <w:tc>
          <w:tcPr>
            <w:tcW w:type="dxa" w:w="1500"/>
            <w:shd w:fill="FAFAF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✓ Available</w:t>
            </w:r>
          </w:p>
        </w:tc>
      </w:tr>
      <w:tr>
        <w:tc>
          <w:tcPr>
            <w:tcW w:type="dxa" w:w="700"/>
            <w:shd w:fill="F5F5F5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LED volume image</w:t>
            </w:r>
          </w:p>
        </w:tc>
        <w:tc>
          <w:tcPr>
            <w:tcW w:type="dxa" w:w="28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Slide 3 (right panel)</w:t>
            </w:r>
          </w:p>
        </w:tc>
        <w:tc>
          <w:tcPr>
            <w:tcW w:type="dxa" w:w="18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ACB2B5"/>
                <w:sz w:val="16"/>
                <w:szCs w:val="16"/>
              </w:rPr>
              <w:t xml:space="preserve">Japan reference / Kanken Vision Room</w:t>
            </w:r>
          </w:p>
        </w:tc>
        <w:tc>
          <w:tcPr>
            <w:tcW w:type="dxa" w:w="15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Needed</w:t>
            </w:r>
          </w:p>
        </w:tc>
      </w:tr>
      <w:tr>
        <w:tc>
          <w:tcPr>
            <w:tcW w:type="dxa" w:w="700"/>
            <w:shd w:fill="FAFAFA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shd w:fill="FAFAF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DiamondCorp video</w:t>
            </w:r>
          </w:p>
        </w:tc>
        <w:tc>
          <w:tcPr>
            <w:tcW w:type="dxa" w:w="2800"/>
            <w:shd w:fill="FAFAF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Slide 4 (primary)</w:t>
            </w:r>
          </w:p>
        </w:tc>
        <w:tc>
          <w:tcPr>
            <w:tcW w:type="dxa" w:w="1800"/>
            <w:shd w:fill="FAFAF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ACB2B5"/>
                <w:sz w:val="16"/>
                <w:szCs w:val="16"/>
              </w:rPr>
              <w:t xml:space="preserve">Sean to upload</w:t>
            </w:r>
          </w:p>
        </w:tc>
        <w:tc>
          <w:tcPr>
            <w:tcW w:type="dxa" w:w="1500"/>
            <w:shd w:fill="FAFAFA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⏳ Pending</w:t>
            </w:r>
          </w:p>
        </w:tc>
      </w:tr>
      <w:tr>
        <w:tc>
          <w:tcPr>
            <w:tcW w:type="dxa" w:w="700"/>
            <w:shd w:fill="F5F5F5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Japan LED video</w:t>
            </w:r>
          </w:p>
        </w:tc>
        <w:tc>
          <w:tcPr>
            <w:tcW w:type="dxa" w:w="28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Slide 5 (primary)</w:t>
            </w:r>
          </w:p>
        </w:tc>
        <w:tc>
          <w:tcPr>
            <w:tcW w:type="dxa" w:w="18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color w:val="ACB2B5"/>
                <w:sz w:val="16"/>
                <w:szCs w:val="16"/>
              </w:rPr>
              <w:t xml:space="preserve">Sean to upload</w:t>
            </w:r>
          </w:p>
        </w:tc>
        <w:tc>
          <w:tcPr>
            <w:tcW w:type="dxa" w:w="1500"/>
            <w:shd w:fill="F5F5F5" w:val="clear"/>
          </w:tcPr>
          <w:p>
            <w:pPr>
              <w:spacing w:after="80" w:before="80"/>
              <w:ind w:left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⏳ Pending</w:t>
            </w:r>
          </w:p>
        </w:tc>
      </w:tr>
    </w:tbl>
    <w:p>
      <w:pPr>
        <w:pBdr>
          <w:bottom w:val="single" w:color="FEC780" w:sz="6"/>
        </w:pBdr>
        <w:spacing w:after="240" w:before="24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Tone &amp; Design Rules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One idea per slide. If a slide needs explaining, the slide is wrong.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Let the video do the heavy lifting on slides 4 and 5 — surround it with air, not bullets.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Text on slides should be felt, not read. Big, tracked, purposeful.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Gold (#FEC780) is for the single most important phrase on a slide — use it once per slide, maximum.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The deck should feel like the experience itself: dark, spatial, premium, consequential.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No clip art, no icons, no stock photography. Real Illuminarium assets or nothing.</w:t>
      </w:r>
    </w:p>
    <w:p>
      <w:pPr>
        <w:spacing w:after="60" w:before="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L+L logo is always white. Always small. Always present.</w:t>
      </w:r>
    </w:p>
    <w:p>
      <w:pPr>
        <w:pBdr>
          <w:bottom w:val="single" w:color="FEC780" w:sz="6"/>
        </w:pBdr>
        <w:spacing w:after="240" w:before="24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Delivery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333333"/>
          <w:sz w:val="20"/>
          <w:szCs w:val="20"/>
        </w:rPr>
        <w:t xml:space="preserve">Deck is needed for a presentation to Paradise Developments. Meeting is tomorrow.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0"/>
        <w:gridCol w:w="7000"/>
      </w:tblGrid>
      <w:tr>
        <w:tc>
          <w:tcPr>
            <w:tcW w:type="dxa" w:w="2000"/>
            <w:shd w:fill="1A1A1A" w:val="clear"/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EC780"/>
                <w:sz w:val="16"/>
                <w:szCs w:val="16"/>
              </w:rPr>
              <w:t xml:space="preserve">FORMAT</w:t>
            </w:r>
          </w:p>
        </w:tc>
        <w:tc>
          <w:tcPr>
            <w:tcW w:type="dxa" w:w="7000"/>
            <w:shd w:fill="F5F5F5" w:val="clear"/>
          </w:tcPr>
          <w:p>
            <w:pPr>
              <w:spacing w:after="120" w:before="120"/>
              <w:ind w:left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Keynote (.key) or Google Slides — editable, so Sean can adjust before the meeting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0"/>
        <w:gridCol w:w="7000"/>
      </w:tblGrid>
      <w:tr>
        <w:tc>
          <w:tcPr>
            <w:tcW w:type="dxa" w:w="2000"/>
            <w:shd w:fill="1A1A1A" w:val="clear"/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EC780"/>
                <w:sz w:val="16"/>
                <w:szCs w:val="16"/>
              </w:rPr>
              <w:t xml:space="preserve">VIDEO</w:t>
            </w:r>
          </w:p>
        </w:tc>
        <w:tc>
          <w:tcPr>
            <w:tcW w:type="dxa" w:w="7000"/>
            <w:shd w:fill="F5F5F5" w:val="clear"/>
          </w:tcPr>
          <w:p>
            <w:pPr>
              <w:spacing w:after="120" w:before="120"/>
              <w:ind w:left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Embed videos or provide as a linked package. Flag if format limits embedding.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0"/>
        <w:gridCol w:w="7000"/>
      </w:tblGrid>
      <w:tr>
        <w:tc>
          <w:tcPr>
            <w:tcW w:type="dxa" w:w="2000"/>
            <w:shd w:fill="1A1A1A" w:val="clear"/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EC780"/>
                <w:sz w:val="16"/>
                <w:szCs w:val="16"/>
              </w:rPr>
              <w:t xml:space="preserve">FONTS</w:t>
            </w:r>
          </w:p>
        </w:tc>
        <w:tc>
          <w:tcPr>
            <w:tcW w:type="dxa" w:w="7000"/>
            <w:shd w:fill="F5F5F5" w:val="clear"/>
          </w:tcPr>
          <w:p>
            <w:pPr>
              <w:spacing w:after="120" w:before="120"/>
              <w:ind w:left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Fragment (brand typeface — headlines). Styrene A (secondary). If unavailable, substitute with a clean geometric sans for the build.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0"/>
        <w:gridCol w:w="7000"/>
      </w:tblGrid>
      <w:tr>
        <w:tc>
          <w:tcPr>
            <w:tcW w:type="dxa" w:w="2000"/>
            <w:shd w:fill="1A1A1A" w:val="clear"/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EC780"/>
                <w:sz w:val="16"/>
                <w:szCs w:val="16"/>
              </w:rPr>
              <w:t xml:space="preserve">CONTACT</w:t>
            </w:r>
          </w:p>
        </w:tc>
        <w:tc>
          <w:tcPr>
            <w:tcW w:type="dxa" w:w="7000"/>
            <w:shd w:fill="F5F5F5" w:val="clear"/>
          </w:tcPr>
          <w:p>
            <w:pPr>
              <w:spacing w:after="120" w:before="120"/>
              <w:ind w:left="1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Sean Diamond · sean@experiencediamond.com · Levels + Lines</w:t>
            </w:r>
          </w:p>
        </w:tc>
      </w:tr>
    </w:tbl>
    <w:p>
      <w:pPr>
        <w:spacing w:after="0" w:before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2026-08-05T15:52:29.716Z</dcterms:created>
  <dcterms:modified xsi:type="dcterms:W3CDTF">2026-08-05T15:52:29.717Z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