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77968ab2af1f3bb5764383a81da25646d7c27dc"/>
    <w:p>
      <w:pPr>
        <w:pStyle w:val="Heading1"/>
      </w:pPr>
      <w:r>
        <w:t xml:space="preserve">Executive Summary: Maia Learning Competitive Analysis</w:t>
      </w:r>
    </w:p>
    <w:bookmarkStart w:id="9" w:name="Xd11990051a7fd3cda6deda6a2987221969c169b"/>
    <w:p>
      <w:pPr>
        <w:pStyle w:val="Heading2"/>
      </w:pPr>
      <w:r>
        <w:t xml:space="preserve">Strategic Assessment and Recommendations for the US CCR Market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Maia Learning Executive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November 17, 2025</w:t>
      </w:r>
      <w:r>
        <w:t xml:space="preserve"> </w:t>
      </w:r>
      <w:r>
        <w:rPr>
          <w:b/>
          <w:bCs/>
        </w:rPr>
        <w:t xml:space="preserve">Research Scope:</w:t>
      </w:r>
      <w:r>
        <w:t xml:space="preserve"> </w:t>
      </w:r>
      <w:r>
        <w:t xml:space="preserve">Comprehensive competitive intelligence analysis (198,000+ words)</w:t>
      </w:r>
      <w:r>
        <w:t xml:space="preserve"> </w:t>
      </w:r>
      <w:r>
        <w:rPr>
          <w:b/>
          <w:bCs/>
        </w:rPr>
        <w:t xml:space="preserve">Analysis Period:</w:t>
      </w:r>
      <w:r>
        <w:t xml:space="preserve"> </w:t>
      </w:r>
      <w:r>
        <w:t xml:space="preserve">Phase 1-4 (October-November 2025)</w:t>
      </w:r>
    </w:p>
    <w:p>
      <w:r>
        <w:pict>
          <v:rect style="width:0;height:1.5pt" o:hralign="center" o:hrstd="t" o:hr="t"/>
        </w:pict>
      </w:r>
    </w:p>
    <w:bookmarkEnd w:id="9"/>
    <w:bookmarkStart w:id="1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executive summary synthesizes a comprehensive competitive analysis of Maia Learning’s position in the College and Career Readiness (CCR) platform market. The research examined</w:t>
      </w:r>
      <w:r>
        <w:t xml:space="preserve"> </w:t>
      </w:r>
      <w:r>
        <w:rPr>
          <w:b/>
          <w:bCs/>
        </w:rPr>
        <w:t xml:space="preserve">7 major competitors</w:t>
      </w:r>
      <w:r>
        <w:t xml:space="preserve"> </w:t>
      </w:r>
      <w:r>
        <w:t xml:space="preserve">(Naviance, SCOIR, SchooLinks, Xello, Cialfo, MajorClarity, Common App) across</w:t>
      </w:r>
      <w:r>
        <w:t xml:space="preserve"> </w:t>
      </w:r>
      <w:r>
        <w:rPr>
          <w:b/>
          <w:bCs/>
        </w:rPr>
        <w:t xml:space="preserve">50+ feature dimensions</w:t>
      </w:r>
      <w:r>
        <w:t xml:space="preserve">, pricing strategies, technology capabilities, market positioning, and strategic initiatives.</w:t>
      </w:r>
    </w:p>
    <w:p>
      <w:pPr>
        <w:pStyle w:val="BodyText"/>
      </w:pPr>
      <w:r>
        <w:rPr>
          <w:b/>
          <w:bCs/>
        </w:rPr>
        <w:t xml:space="preserve">Key Research Components:</w:t>
      </w:r>
      <w:r>
        <w:t xml:space="preserve"> </w:t>
      </w:r>
      <w:r>
        <w:t xml:space="preserve">- 8 comprehensive competitor profiles (120,000+ words)</w:t>
      </w:r>
      <w:r>
        <w:t xml:space="preserve"> </w:t>
      </w:r>
      <w:r>
        <w:t xml:space="preserve">- Feature comparison matrices (15 categories, 50+ features)</w:t>
      </w:r>
      <w:r>
        <w:t xml:space="preserve"> </w:t>
      </w:r>
      <w:r>
        <w:t xml:space="preserve">- Technology stack and AI capabilities assessment</w:t>
      </w:r>
      <w:r>
        <w:t xml:space="preserve"> </w:t>
      </w:r>
      <w:r>
        <w:t xml:space="preserve">- Market positioning and strategic group analysis</w:t>
      </w:r>
      <w:r>
        <w:t xml:space="preserve"> </w:t>
      </w:r>
      <w:r>
        <w:t xml:space="preserve">- SWOT analyses for all major competitors</w:t>
      </w:r>
      <w:r>
        <w:t xml:space="preserve"> </w:t>
      </w:r>
      <w:r>
        <w:t xml:space="preserve">- 10 market trend analyses</w:t>
      </w:r>
      <w:r>
        <w:t xml:space="preserve"> </w:t>
      </w:r>
      <w:r>
        <w:t xml:space="preserve">- Threat and opportunity assessments</w:t>
      </w:r>
    </w:p>
    <w:p>
      <w:pPr>
        <w:pStyle w:val="BodyText"/>
      </w:pPr>
      <w:r>
        <w:rPr>
          <w:b/>
          <w:bCs/>
        </w:rPr>
        <w:t xml:space="preserve">Bottom Line:</w:t>
      </w:r>
      <w:r>
        <w:t xml:space="preserve"> </w:t>
      </w:r>
      <w:r>
        <w:t xml:space="preserve">Maia Learning occupies a</w:t>
      </w:r>
      <w:r>
        <w:t xml:space="preserve"> </w:t>
      </w:r>
      <w:r>
        <w:rPr>
          <w:b/>
          <w:bCs/>
        </w:rPr>
        <w:t xml:space="preserve">unique and defensible position</w:t>
      </w:r>
      <w:r>
        <w:t xml:space="preserve"> </w:t>
      </w:r>
      <w:r>
        <w:t xml:space="preserve">as the only international comprehensive CCR platform (70+ countries), but faces</w:t>
      </w:r>
      <w:r>
        <w:t xml:space="preserve"> </w:t>
      </w:r>
      <w:r>
        <w:rPr>
          <w:b/>
          <w:bCs/>
        </w:rPr>
        <w:t xml:space="preserve">urgent innovation challenges</w:t>
      </w:r>
      <w:r>
        <w:t xml:space="preserve"> </w:t>
      </w:r>
      <w:r>
        <w:t xml:space="preserve">from US competitors (SCOIR’s AI leadership, SchooLinks’ pricing pressure) that threaten US market share. Success requires</w:t>
      </w:r>
      <w:r>
        <w:t xml:space="preserve"> </w:t>
      </w:r>
      <w:r>
        <w:rPr>
          <w:b/>
          <w:bCs/>
        </w:rPr>
        <w:t xml:space="preserve">simultaneous innovation</w:t>
      </w:r>
      <w:r>
        <w:t xml:space="preserve"> </w:t>
      </w:r>
      <w:r>
        <w:t xml:space="preserve">(close AI gap, launch mobile app) while</w:t>
      </w:r>
      <w:r>
        <w:t xml:space="preserve"> </w:t>
      </w:r>
      <w:r>
        <w:rPr>
          <w:b/>
          <w:bCs/>
        </w:rPr>
        <w:t xml:space="preserve">defending core strengths</w:t>
      </w:r>
      <w:r>
        <w:t xml:space="preserve"> </w:t>
      </w:r>
      <w:r>
        <w:t xml:space="preserve">(international moat, service excellence).</w:t>
      </w:r>
    </w:p>
    <w:p>
      <w:r>
        <w:pict>
          <v:rect style="width:0;height:1.5pt" o:hralign="center" o:hrstd="t" o:hr="t"/>
        </w:pict>
      </w:r>
    </w:p>
    <w:bookmarkEnd w:id="10"/>
    <w:bookmarkStart w:id="18" w:name="key-findings"/>
    <w:p>
      <w:pPr>
        <w:pStyle w:val="Heading2"/>
      </w:pPr>
      <w:r>
        <w:t xml:space="preserve">Key Findings</w:t>
      </w:r>
    </w:p>
    <w:bookmarkStart w:id="11" w:name="X17540896b8473b80768f8268cd63095ba493586"/>
    <w:p>
      <w:pPr>
        <w:pStyle w:val="Heading3"/>
      </w:pPr>
      <w:r>
        <w:t xml:space="preserve">1. Maia Occupies Unique</w:t>
      </w:r>
      <w:r>
        <w:t xml:space="preserve"> </w:t>
      </w:r>
      <w:r>
        <w:t xml:space="preserve">“Global Premium Comprehensive”</w:t>
      </w:r>
      <w:r>
        <w:t xml:space="preserve"> </w:t>
      </w:r>
      <w:r>
        <w:t xml:space="preserve">Position</w:t>
      </w:r>
    </w:p>
    <w:p>
      <w:pPr>
        <w:pStyle w:val="FirstParagraph"/>
      </w:pPr>
      <w:r>
        <w:rPr>
          <w:b/>
          <w:bCs/>
        </w:rPr>
        <w:t xml:space="preserve">Finding:</w:t>
      </w:r>
      <w:r>
        <w:t xml:space="preserve"> </w:t>
      </w:r>
      <w:r>
        <w:t xml:space="preserve">Maia is the</w:t>
      </w:r>
      <w:r>
        <w:t xml:space="preserve"> </w:t>
      </w:r>
      <w:r>
        <w:rPr>
          <w:b/>
          <w:bCs/>
        </w:rPr>
        <w:t xml:space="preserve">only platform</w:t>
      </w:r>
      <w:r>
        <w:t xml:space="preserve"> </w:t>
      </w:r>
      <w:r>
        <w:t xml:space="preserve">combining international presence (70+ countries, 12+ languages), comprehensive features (college + career + K-12), and high customer satisfaction. Six of seven competitors are US-only; the seventh (Cialfo) has catastrophic reviews (2.4/5 vs. Maia’s inferred 4.0-4.5/5).</w:t>
      </w:r>
    </w:p>
    <w:p>
      <w:pPr>
        <w:pStyle w:val="BodyText"/>
      </w:pPr>
      <w:r>
        <w:rPr>
          <w:b/>
          <w:bCs/>
        </w:rPr>
        <w:t xml:space="preserve">Strategic Implications: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Defensible International Moat:</w:t>
      </w:r>
      <w:r>
        <w:t xml:space="preserve"> </w:t>
      </w:r>
      <w:r>
        <w:t xml:space="preserve">No US competitor can easily replicate 70+ country presence (requires $1M+ localization investment per competitor analysis)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Category of One:</w:t>
      </w:r>
      <w:r>
        <w:t xml:space="preserve"> </w:t>
      </w:r>
      <w:r>
        <w:t xml:space="preserve">“International Innovation Leader”</w:t>
      </w:r>
      <w:r>
        <w:t xml:space="preserve"> </w:t>
      </w:r>
      <w:r>
        <w:t xml:space="preserve">positioning is achievable (no current occupant of this market position)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Premium Justification:</w:t>
      </w:r>
      <w:r>
        <w:t xml:space="preserve"> </w:t>
      </w:r>
      <w:r>
        <w:t xml:space="preserve">International presence justifies $10 pricing in global markets (vs. Cialfo’s $30, Maia is value player internationally)</w:t>
      </w:r>
    </w:p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- Positioning Map Analysis: Maia in center-upper quadrant (high international coverage + medium-high innovation)</w:t>
      </w:r>
      <w:r>
        <w:t xml:space="preserve"> </w:t>
      </w:r>
      <w:r>
        <w:t xml:space="preserve">- Competitive Landscape: 6 of 7 competitors US-only (Naviance, SCOIR, SchooLinks, Xello, MajorClarity, Common App)</w:t>
      </w:r>
      <w:r>
        <w:t xml:space="preserve"> </w:t>
      </w:r>
      <w:r>
        <w:t xml:space="preserve">- Customer Feedback: Long-term international school relationships indicate high satisfaction (no published reviews but strong retention)</w:t>
      </w:r>
    </w:p>
    <w:p>
      <w:r>
        <w:pict>
          <v:rect style="width:0;height:1.5pt" o:hralign="center" o:hrstd="t" o:hr="t"/>
        </w:pict>
      </w:r>
    </w:p>
    <w:bookmarkEnd w:id="11"/>
    <w:bookmarkStart w:id="12" w:name="Xfd984021436f1733c1cbbca240561fc2d3bdaf1"/>
    <w:p>
      <w:pPr>
        <w:pStyle w:val="Heading3"/>
      </w:pPr>
      <w:r>
        <w:t xml:space="preserve">2. SCOIR is Most Dangerous Threat (AI Leadership + 40-50% Growth)</w:t>
      </w:r>
    </w:p>
    <w:p>
      <w:pPr>
        <w:pStyle w:val="FirstParagraph"/>
      </w:pPr>
      <w:r>
        <w:rPr>
          <w:b/>
          <w:bCs/>
        </w:rPr>
        <w:t xml:space="preserve">Finding:</w:t>
      </w:r>
      <w:r>
        <w:t xml:space="preserve"> </w:t>
      </w:r>
      <w:r>
        <w:t xml:space="preserve">SCOIR represents the</w:t>
      </w:r>
      <w:r>
        <w:t xml:space="preserve"> </w:t>
      </w:r>
      <w:r>
        <w:rPr>
          <w:b/>
          <w:bCs/>
        </w:rPr>
        <w:t xml:space="preserve">highest competitive threat</w:t>
      </w:r>
      <w:r>
        <w:t xml:space="preserve"> </w:t>
      </w:r>
      <w:r>
        <w:t xml:space="preserve">to Maia’s US private school market. SCOIR’s Scoir AI 2.0 (January 2025 launch) offers predictive features Maia lacks: acceptance chance predictions, AI college list balancing, conversational AI assistant, and essay review. Combined with 40-50% annual growth, 4.5-4.7/5 satisfaction ratings, and NEW 2025-26 Common App integration, SCOIR is winning Naviance switchers and could target Maia’s US customers.</w:t>
      </w:r>
    </w:p>
    <w:p>
      <w:pPr>
        <w:pStyle w:val="BodyText"/>
      </w:pPr>
      <w:r>
        <w:rPr>
          <w:b/>
          <w:bCs/>
        </w:rPr>
        <w:t xml:space="preserve">Competitive Dynamics: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Gap:</w:t>
      </w:r>
      <w:r>
        <w:t xml:space="preserve"> </w:t>
      </w:r>
      <w:r>
        <w:t xml:space="preserve">SCOIR AI 2.0 superior to Maia’s letter-writing-only AI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Direct Competition:</w:t>
      </w:r>
      <w:r>
        <w:t xml:space="preserve"> </w:t>
      </w:r>
      <w:r>
        <w:t xml:space="preserve">Both target US private schools, progressive public districts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Pricing:</w:t>
      </w:r>
      <w:r>
        <w:t xml:space="preserve"> </w:t>
      </w:r>
      <w:r>
        <w:t xml:space="preserve">SCOIR $5-6/student (50% less than Maia’s $10) but justified by innovation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Common App:</w:t>
      </w:r>
      <w:r>
        <w:t xml:space="preserve"> </w:t>
      </w:r>
      <w:r>
        <w:t xml:space="preserve">NEW 2025-26 integration potentially deeper than Maia’s existing integration</w:t>
      </w:r>
    </w:p>
    <w:p>
      <w:pPr>
        <w:pStyle w:val="BodyText"/>
      </w:pPr>
      <w:r>
        <w:rPr>
          <w:b/>
          <w:bCs/>
        </w:rPr>
        <w:t xml:space="preserve">Impact on Maia: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 Share Risk:</w:t>
      </w:r>
      <w:r>
        <w:t xml:space="preserve"> </w:t>
      </w:r>
      <w:r>
        <w:t xml:space="preserve">US private schools may choose SCOIR (better AI + lower price)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Perception Risk:</w:t>
      </w:r>
      <w:r>
        <w:t xml:space="preserve"> </w:t>
      </w:r>
      <w:r>
        <w:t xml:space="preserve">Maia could be seen as</w:t>
      </w:r>
      <w:r>
        <w:t xml:space="preserve"> </w:t>
      </w:r>
      <w:r>
        <w:t xml:space="preserve">“behind on innovation”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12-18 months before SCOIR expands from specialist → comprehensive platform</w:t>
      </w:r>
    </w:p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- Technology Assessment: SCOIR AI 2.0 most advanced in industry</w:t>
      </w:r>
      <w:r>
        <w:t xml:space="preserve"> </w:t>
      </w:r>
      <w:r>
        <w:t xml:space="preserve">- Growth Data: 40-50% annual growth (12% market share, up from near-zero in 2013)</w:t>
      </w:r>
      <w:r>
        <w:t xml:space="preserve"> </w:t>
      </w:r>
      <w:r>
        <w:t xml:space="preserve">- Customer Reviews: 4.5-4.7/5 across platforms (vs. Naviance 3.2/5)</w:t>
      </w:r>
    </w:p>
    <w:p>
      <w:r>
        <w:pict>
          <v:rect style="width:0;height:1.5pt" o:hralign="center" o:hrstd="t" o:hr="t"/>
        </w:pict>
      </w:r>
    </w:p>
    <w:bookmarkEnd w:id="12"/>
    <w:bookmarkStart w:id="13" w:name="X7bdf1586ba4bbaa979385cd6659eba957f89b53"/>
    <w:p>
      <w:pPr>
        <w:pStyle w:val="Heading3"/>
      </w:pPr>
      <w:r>
        <w:t xml:space="preserve">3. AI Revolution is #1 Market Trend (Table Stakes Within 12-18 Months)</w:t>
      </w:r>
    </w:p>
    <w:p>
      <w:pPr>
        <w:pStyle w:val="FirstParagraph"/>
      </w:pPr>
      <w:r>
        <w:rPr>
          <w:b/>
          <w:bCs/>
        </w:rPr>
        <w:t xml:space="preserve">Finding:</w:t>
      </w:r>
      <w:r>
        <w:t xml:space="preserve"> </w:t>
      </w:r>
      <w:r>
        <w:t xml:space="preserve">AI capabilities are transitioning from</w:t>
      </w:r>
      <w:r>
        <w:t xml:space="preserve"> </w:t>
      </w:r>
      <w:r>
        <w:t xml:space="preserve">“nice-to-have”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table stakes</w:t>
      </w:r>
      <w:r>
        <w:t xml:space="preserve"> </w:t>
      </w:r>
      <w:r>
        <w:t xml:space="preserve">in CCR platforms. All major competitors launched AI in 2024-2025: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SCOIR AI 2.0</w:t>
      </w:r>
      <w:r>
        <w:t xml:space="preserve"> </w:t>
      </w:r>
      <w:r>
        <w:t xml:space="preserve">(Jan 2025): Acceptance predictions, college list balancing, essay review, conversational AI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SchooLinks Agentic Layer</w:t>
      </w:r>
      <w:r>
        <w:t xml:space="preserve"> </w:t>
      </w:r>
      <w:r>
        <w:t xml:space="preserve">(Sept 2025): 4 specialized AI agents (most innovative architecture)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Naviance PowerBuddy</w:t>
      </w:r>
      <w:r>
        <w:t xml:space="preserve"> </w:t>
      </w:r>
      <w:r>
        <w:t xml:space="preserve">(2024-2025): Conversational AI assistant (defensive catch-up)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Maia AI</w:t>
      </w:r>
      <w:r>
        <w:t xml:space="preserve"> </w:t>
      </w:r>
      <w:r>
        <w:t xml:space="preserve">(Sept 2025): Letter writing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(unique but insufficient)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Xello, Cialfo:</w:t>
      </w:r>
      <w:r>
        <w:t xml:space="preserve"> </w:t>
      </w:r>
      <w:r>
        <w:t xml:space="preserve">NO AI (vulnerable)</w:t>
      </w:r>
    </w:p>
    <w:p>
      <w:pPr>
        <w:pStyle w:val="BodyText"/>
      </w:pPr>
      <w:r>
        <w:rPr>
          <w:b/>
          <w:bCs/>
        </w:rPr>
        <w:t xml:space="preserve">Strategic Implications: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Urgency:</w:t>
      </w:r>
      <w:r>
        <w:t xml:space="preserve"> </w:t>
      </w:r>
      <w:r>
        <w:t xml:space="preserve">6-12 month window to develop competitive AI before permanent disadvantage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Customer Expectations:</w:t>
      </w:r>
      <w:r>
        <w:t xml:space="preserve"> </w:t>
      </w:r>
      <w:r>
        <w:t xml:space="preserve">Schools increasingly requiring AI in RFPs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Competitive Parity:</w:t>
      </w:r>
      <w:r>
        <w:t xml:space="preserve"> </w:t>
      </w:r>
      <w:r>
        <w:t xml:space="preserve">Must match SCOIR AI 2.0 features to remain competitive</w:t>
      </w:r>
    </w:p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- Market Trends Analysis: AI Revolution identified as #1 transformative trend</w:t>
      </w:r>
      <w:r>
        <w:t xml:space="preserve"> </w:t>
      </w:r>
      <w:r>
        <w:t xml:space="preserve">- Competitor Launches: 3 major AI platforms launched in 9 months (Jan-Sept 2025)</w:t>
      </w:r>
      <w:r>
        <w:t xml:space="preserve"> </w:t>
      </w:r>
      <w:r>
        <w:t xml:space="preserve">- Technology Gap Assessment: Maia AI lacks predictive features that SCOIR, SchooLinks offer</w:t>
      </w:r>
    </w:p>
    <w:p>
      <w:r>
        <w:pict>
          <v:rect style="width:0;height:1.5pt" o:hralign="center" o:hrstd="t" o:hr="t"/>
        </w:pict>
      </w:r>
    </w:p>
    <w:bookmarkEnd w:id="13"/>
    <w:bookmarkStart w:id="14" w:name="Xa24c63dd2df73058c7e23e2a2776a0aadeeb647"/>
    <w:p>
      <w:pPr>
        <w:pStyle w:val="Heading3"/>
      </w:pPr>
      <w:r>
        <w:t xml:space="preserve">4. Pricing Gap Creates US Vulnerability ($10 vs. $3.50-6)</w:t>
      </w:r>
    </w:p>
    <w:p>
      <w:pPr>
        <w:pStyle w:val="FirstParagraph"/>
      </w:pPr>
      <w:r>
        <w:rPr>
          <w:b/>
          <w:bCs/>
        </w:rPr>
        <w:t xml:space="preserve">Finding:</w:t>
      </w:r>
      <w:r>
        <w:t xml:space="preserve"> </w:t>
      </w:r>
      <w:r>
        <w:t xml:space="preserve">Maia’s $10/student pricing is</w:t>
      </w:r>
      <w:r>
        <w:t xml:space="preserve"> </w:t>
      </w:r>
      <w:r>
        <w:rPr>
          <w:b/>
          <w:bCs/>
        </w:rPr>
        <w:t xml:space="preserve">2-3x more expensive</w:t>
      </w:r>
      <w:r>
        <w:t xml:space="preserve"> </w:t>
      </w:r>
      <w:r>
        <w:t xml:space="preserve">than US competitors:</w:t>
      </w:r>
      <w:r>
        <w:t xml:space="preserve"> </w:t>
      </w:r>
      <w:r>
        <w:t xml:space="preserve">- SchooLinks: $3.50-5.51 (50-65% less)</w:t>
      </w:r>
      <w:r>
        <w:t xml:space="preserve"> </w:t>
      </w:r>
      <w:r>
        <w:t xml:space="preserve">- Xello: $3.60 (64% less)</w:t>
      </w:r>
      <w:r>
        <w:t xml:space="preserve"> </w:t>
      </w:r>
      <w:r>
        <w:t xml:space="preserve">- SCOIR: $5-6 (40-50% less)</w:t>
      </w:r>
      <w:r>
        <w:t xml:space="preserve"> </w:t>
      </w:r>
      <w:r>
        <w:t xml:space="preserve">- MajorClarity: $5 (50% less)</w:t>
      </w:r>
      <w:r>
        <w:t xml:space="preserve"> </w:t>
      </w:r>
      <w:r>
        <w:t xml:space="preserve">- Naviance: $6-8 (20-40% less)</w:t>
      </w:r>
    </w:p>
    <w:p>
      <w:pPr>
        <w:pStyle w:val="BodyText"/>
      </w:pPr>
      <w:r>
        <w:rPr>
          <w:b/>
          <w:bCs/>
        </w:rPr>
        <w:t xml:space="preserve">Market Positioning Paradox: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International Market:</w:t>
      </w:r>
      <w:r>
        <w:t xml:space="preserve"> </w:t>
      </w:r>
      <w:r>
        <w:t xml:space="preserve">Maia $10 is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vs. Cialfo $30 ✅ (Maia competitive)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 Market:</w:t>
      </w:r>
      <w:r>
        <w:t xml:space="preserve"> </w:t>
      </w:r>
      <w:r>
        <w:t xml:space="preserve">Maia $10 is</w:t>
      </w:r>
      <w:r>
        <w:t xml:space="preserve"> </w:t>
      </w:r>
      <w:r>
        <w:rPr>
          <w:b/>
          <w:bCs/>
        </w:rPr>
        <w:t xml:space="preserve">PREMIUM</w:t>
      </w:r>
      <w:r>
        <w:t xml:space="preserve"> </w:t>
      </w:r>
      <w:r>
        <w:t xml:space="preserve">vs. $3.50-6 ❌ (Maia struggles)</w:t>
      </w:r>
    </w:p>
    <w:p>
      <w:pPr>
        <w:pStyle w:val="BodyText"/>
      </w:pPr>
      <w:r>
        <w:rPr>
          <w:b/>
          <w:bCs/>
        </w:rPr>
        <w:t xml:space="preserve">Strategic Implications: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Addressable Market Constraint:</w:t>
      </w:r>
      <w:r>
        <w:t xml:space="preserve"> </w:t>
      </w:r>
      <w:r>
        <w:t xml:space="preserve">US public districts off-limits due to pricing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Justification Challenge:</w:t>
      </w:r>
      <w:r>
        <w:t xml:space="preserve"> </w:t>
      </w:r>
      <w:r>
        <w:t xml:space="preserve">Hard to justify 2x premium over SCOIR ($5-6 with superior AI)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Revenue Growth Limited:</w:t>
      </w:r>
      <w:r>
        <w:t xml:space="preserve"> </w:t>
      </w:r>
      <w:r>
        <w:t xml:space="preserve">Pricing caps US market expansion potential</w:t>
      </w:r>
    </w:p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- Pricing Analysis: Maia highest-priced comprehensive platform in US market</w:t>
      </w:r>
      <w:r>
        <w:t xml:space="preserve"> </w:t>
      </w:r>
      <w:r>
        <w:t xml:space="preserve">- Market Segmentation: Price-sensitive segments (US public, budget private) inaccessible</w:t>
      </w:r>
      <w:r>
        <w:t xml:space="preserve"> </w:t>
      </w:r>
      <w:r>
        <w:t xml:space="preserve">- Competitive Positioning: Premium positioning requires clear differentiation (currently lacking due to AI gap)</w:t>
      </w:r>
    </w:p>
    <w:p>
      <w:r>
        <w:pict>
          <v:rect style="width:0;height:1.5pt" o:hralign="center" o:hrstd="t" o:hr="t"/>
        </w:pict>
      </w:r>
    </w:p>
    <w:bookmarkEnd w:id="14"/>
    <w:bookmarkStart w:id="15" w:name="X9173327fc2357c107f3473b83c208d6814dd88d"/>
    <w:p>
      <w:pPr>
        <w:pStyle w:val="Heading3"/>
      </w:pPr>
      <w:r>
        <w:t xml:space="preserve">5. Massive Opportunity: Cialfo’s Asia-Pacific Base (2.4/5 Reviews)</w:t>
      </w:r>
    </w:p>
    <w:p>
      <w:pPr>
        <w:pStyle w:val="FirstParagraph"/>
      </w:pPr>
      <w:r>
        <w:rPr>
          <w:b/>
          <w:bCs/>
        </w:rPr>
        <w:t xml:space="preserve">Finding:</w:t>
      </w:r>
      <w:r>
        <w:t xml:space="preserve"> </w:t>
      </w:r>
      <w:r>
        <w:t xml:space="preserve">Cialfo’s extremely poor customer satisfaction (</w:t>
      </w:r>
      <w:r>
        <w:rPr>
          <w:b/>
          <w:bCs/>
        </w:rPr>
        <w:t xml:space="preserve">2.4/5</w:t>
      </w:r>
      <w:r>
        <w:t xml:space="preserve">, worst in industry) combined with ultra-premium pricing ($30/student,</w:t>
      </w:r>
      <w:r>
        <w:t xml:space="preserve"> </w:t>
      </w:r>
      <w:r>
        <w:rPr>
          <w:b/>
          <w:bCs/>
        </w:rPr>
        <w:t xml:space="preserve">3x Maia’s $10</w:t>
      </w:r>
      <w:r>
        <w:t xml:space="preserve">) creates enormous switching opportunity in Asia-Pacific. Cialfo serves 365,000 students in 2,000 schools with concentration in Singapore, Shanghai, Delhi. Recent Manifest acquisition (2025) adds uncertainty.</w:t>
      </w:r>
    </w:p>
    <w:p>
      <w:pPr>
        <w:pStyle w:val="BodyText"/>
      </w:pPr>
      <w:r>
        <w:rPr>
          <w:b/>
          <w:bCs/>
        </w:rPr>
        <w:t xml:space="preserve">Switching Case for Maia: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Better Satisfaction:</w:t>
      </w:r>
      <w:r>
        <w:t xml:space="preserve"> </w:t>
      </w:r>
      <w:r>
        <w:t xml:space="preserve">Maia inferred 4.0-4.5/5 vs. Cialfo 2.4/5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Better Value:</w:t>
      </w:r>
      <w:r>
        <w:t xml:space="preserve"> </w:t>
      </w:r>
      <w:r>
        <w:t xml:space="preserve">Maia $10 vs. Cialfo $30 (67% cost savings)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Broader Geography:</w:t>
      </w:r>
      <w:r>
        <w:t xml:space="preserve"> </w:t>
      </w:r>
      <w:r>
        <w:t xml:space="preserve">Maia 70+ countries vs. Cialfo Asia-Pacific only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Timing:</w:t>
      </w:r>
      <w:r>
        <w:t xml:space="preserve"> </w:t>
      </w:r>
      <w:r>
        <w:t xml:space="preserve">Manifest integration (2025) creates 12-18 month uncertainty window</w:t>
      </w:r>
    </w:p>
    <w:p>
      <w:pPr>
        <w:pStyle w:val="BodyText"/>
      </w:pPr>
      <w:r>
        <w:rPr>
          <w:b/>
          <w:bCs/>
        </w:rPr>
        <w:t xml:space="preserve">Market Size:</w:t>
      </w:r>
      <w:r>
        <w:t xml:space="preserve"> </w:t>
      </w:r>
      <w:r>
        <w:t xml:space="preserve">- 365,000 students, 2,000 schools, ~$11M annual revenue (Cialfo’s current base)</w:t>
      </w:r>
      <w:r>
        <w:t xml:space="preserve"> </w:t>
      </w:r>
      <w:r>
        <w:t xml:space="preserve">- Target: 20-30% market share capture by 2030 = 400-600 schools, 70-110K students, $700K-1.1M ARR</w:t>
      </w:r>
    </w:p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- Review Analysis: Cialfo 2.4/5 across multiple platforms (catastrophic satisfaction)</w:t>
      </w:r>
      <w:r>
        <w:t xml:space="preserve"> </w:t>
      </w:r>
      <w:r>
        <w:t xml:space="preserve">- Positioning Map: Cialfo in Q4</w:t>
      </w:r>
      <w:r>
        <w:t xml:space="preserve"> </w:t>
      </w:r>
      <w:r>
        <w:t xml:space="preserve">“most vulnerable”</w:t>
      </w:r>
      <w:r>
        <w:t xml:space="preserve"> </w:t>
      </w:r>
      <w:r>
        <w:t xml:space="preserve">(comprehensive + poor satisfaction)</w:t>
      </w:r>
      <w:r>
        <w:t xml:space="preserve"> </w:t>
      </w:r>
      <w:r>
        <w:t xml:space="preserve">- M&amp;A Activity: Manifest acquisition creates customer uncertainty and switching window</w:t>
      </w:r>
    </w:p>
    <w:p>
      <w:r>
        <w:pict>
          <v:rect style="width:0;height:1.5pt" o:hralign="center" o:hrstd="t" o:hr="t"/>
        </w:pict>
      </w:r>
    </w:p>
    <w:bookmarkEnd w:id="15"/>
    <w:bookmarkStart w:id="16" w:name="Xffb0297075b3d9d274a648a506e2156e67489a3"/>
    <w:p>
      <w:pPr>
        <w:pStyle w:val="Heading3"/>
      </w:pPr>
      <w:r>
        <w:t xml:space="preserve">6. White Space Opportunity:</w:t>
      </w:r>
      <w:r>
        <w:t xml:space="preserve"> </w:t>
      </w:r>
      <w:r>
        <w:t xml:space="preserve">“International Innovation Leader”</w:t>
      </w:r>
    </w:p>
    <w:p>
      <w:pPr>
        <w:pStyle w:val="FirstParagraph"/>
      </w:pPr>
      <w:r>
        <w:rPr>
          <w:b/>
          <w:bCs/>
        </w:rPr>
        <w:t xml:space="preserve">Finding:</w:t>
      </w:r>
      <w:r>
        <w:t xml:space="preserve"> </w:t>
      </w:r>
      <w:r>
        <w:t xml:space="preserve">NO platform currently combines</w:t>
      </w:r>
      <w:r>
        <w:t xml:space="preserve"> </w:t>
      </w:r>
      <w:r>
        <w:rPr>
          <w:b/>
          <w:bCs/>
        </w:rPr>
        <w:t xml:space="preserve">global reach (70+ countries) with innovation leadership (SCOIR-level AI)</w:t>
      </w:r>
      <w:r>
        <w:t xml:space="preserve">. This white space represents Maia’s path to category leadership. SCOIR has AI but is US-only. Cialfo has Asia-Pacific presence but NO AI and poor reviews. Maia can be first to combine both.</w:t>
      </w:r>
    </w:p>
    <w:p>
      <w:pPr>
        <w:pStyle w:val="BodyText"/>
      </w:pPr>
      <w:r>
        <w:rPr>
          <w:b/>
          <w:bCs/>
        </w:rPr>
        <w:t xml:space="preserve">Addressable Position: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“Global SCOIR”</w:t>
      </w:r>
      <w:r>
        <w:t xml:space="preserve"> </w:t>
      </w:r>
      <w:r>
        <w:t xml:space="preserve">- International presence + SCOIR-level innovation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13,000+ international schools</w:t>
      </w:r>
      <w:r>
        <w:t xml:space="preserve"> </w:t>
      </w:r>
      <w:r>
        <w:t xml:space="preserve">globally (6-7M students)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$60-84M TAM</w:t>
      </w:r>
      <w:r>
        <w:t xml:space="preserve"> </w:t>
      </w:r>
      <w:r>
        <w:t xml:space="preserve">(6-7M students × $10-12/student)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Growing 5-7% annually</w:t>
      </w:r>
      <w:r>
        <w:t xml:space="preserve"> </w:t>
      </w:r>
      <w:r>
        <w:t xml:space="preserve">(14,000+ schools by 2027)</w:t>
      </w:r>
    </w:p>
    <w:p>
      <w:pPr>
        <w:pStyle w:val="BodyText"/>
      </w:pPr>
      <w:r>
        <w:rPr>
          <w:b/>
          <w:bCs/>
        </w:rPr>
        <w:t xml:space="preserve">Requirements to Achieve:</w:t>
      </w:r>
      <w:r>
        <w:t xml:space="preserve"> </w:t>
      </w:r>
      <w:r>
        <w:t xml:space="preserve">1. Develop competitive AI (match SCOIR AI 2.0 features)</w:t>
      </w:r>
      <w:r>
        <w:t xml:space="preserve"> </w:t>
      </w:r>
      <w:r>
        <w:t xml:space="preserve">2. Launch native mobile app (first-mover, before SCOIR)</w:t>
      </w:r>
      <w:r>
        <w:t xml:space="preserve"> </w:t>
      </w:r>
      <w:r>
        <w:t xml:space="preserve">3. Deepen Common App integration (match SCOIR NEW 2025-26)</w:t>
      </w:r>
      <w:r>
        <w:t xml:space="preserve"> </w:t>
      </w:r>
      <w:r>
        <w:t xml:space="preserve">4. Maintain international advantage (70+ countries, 12+ languages)</w:t>
      </w:r>
    </w:p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- Competitive Positioning Map: Q1 quadrant (high innovation + high coverage) is</w:t>
      </w:r>
      <w:r>
        <w:t xml:space="preserve"> </w:t>
      </w:r>
      <w:r>
        <w:rPr>
          <w:b/>
          <w:bCs/>
        </w:rPr>
        <w:t xml:space="preserve">empty</w:t>
      </w:r>
      <w:r>
        <w:t xml:space="preserve"> </w:t>
      </w:r>
      <w:r>
        <w:t xml:space="preserve">- Market Trends: International school market growing 5-7% annually</w:t>
      </w:r>
      <w:r>
        <w:t xml:space="preserve"> </w:t>
      </w:r>
      <w:r>
        <w:t xml:space="preserve">- Competitor Analysis: No platform occupies this position currently</w:t>
      </w:r>
    </w:p>
    <w:p>
      <w:r>
        <w:pict>
          <v:rect style="width:0;height:1.5pt" o:hralign="center" o:hrstd="t" o:hr="t"/>
        </w:pict>
      </w:r>
    </w:p>
    <w:bookmarkEnd w:id="16"/>
    <w:bookmarkStart w:id="17" w:name="Xbba3a5282b04bed9e88a923ed2c7384da021665"/>
    <w:p>
      <w:pPr>
        <w:pStyle w:val="Heading3"/>
      </w:pPr>
      <w:r>
        <w:t xml:space="preserve">7. Naviance is Vulnerable (3.2/5 Reviews, 40% Share Declining)</w:t>
      </w:r>
    </w:p>
    <w:p>
      <w:pPr>
        <w:pStyle w:val="FirstParagraph"/>
      </w:pPr>
      <w:r>
        <w:rPr>
          <w:b/>
          <w:bCs/>
        </w:rPr>
        <w:t xml:space="preserve">Finding:</w:t>
      </w:r>
      <w:r>
        <w:t xml:space="preserve"> </w:t>
      </w:r>
      <w:r>
        <w:t xml:space="preserve">Despite 40% US market share (largest player), Naviance is</w:t>
      </w:r>
      <w:r>
        <w:t xml:space="preserve"> </w:t>
      </w:r>
      <w:r>
        <w:rPr>
          <w:b/>
          <w:bCs/>
        </w:rPr>
        <w:t xml:space="preserve">highly vulnerable</w:t>
      </w:r>
      <w:r>
        <w:t xml:space="preserve"> </w:t>
      </w:r>
      <w:r>
        <w:t xml:space="preserve">due to poor customer satisfaction (3.2/5), legacy technology platform, and slow innovation. SCOIR is winning Naviance switchers aggressively with</w:t>
      </w:r>
      <w:r>
        <w:t xml:space="preserve"> </w:t>
      </w:r>
      <w:r>
        <w:t xml:space="preserve">“modern alternative”</w:t>
      </w:r>
      <w:r>
        <w:t xml:space="preserve"> </w:t>
      </w:r>
      <w:r>
        <w:t xml:space="preserve">positioning. Maia can compete for Naviance’s dissatisfied US private school customers.</w:t>
      </w:r>
    </w:p>
    <w:p>
      <w:pPr>
        <w:pStyle w:val="BodyText"/>
      </w:pPr>
      <w:r>
        <w:rPr>
          <w:b/>
          <w:bCs/>
        </w:rPr>
        <w:t xml:space="preserve">Naviance Weaknesses:</w:t>
      </w:r>
      <w:r>
        <w:t xml:space="preserve"> </w:t>
      </w:r>
      <w:r>
        <w:t xml:space="preserve">- Poor satisfaction: 3.2/5 across review platforms</w:t>
      </w:r>
      <w:r>
        <w:t xml:space="preserve"> </w:t>
      </w:r>
      <w:r>
        <w:t xml:space="preserve">- Legacy technology:</w:t>
      </w:r>
      <w:r>
        <w:t xml:space="preserve"> </w:t>
      </w:r>
      <w:r>
        <w:t xml:space="preserve">“Cluttered,”</w:t>
      </w:r>
      <w:r>
        <w:t xml:space="preserve"> </w:t>
      </w:r>
      <w:r>
        <w:t xml:space="preserve">“slow,”</w:t>
      </w:r>
      <w:r>
        <w:t xml:space="preserve"> </w:t>
      </w:r>
      <w:r>
        <w:t xml:space="preserve">“outdated”</w:t>
      </w:r>
      <w:r>
        <w:t xml:space="preserve"> </w:t>
      </w:r>
      <w:r>
        <w:t xml:space="preserve">(customer feedback)</w:t>
      </w:r>
      <w:r>
        <w:t xml:space="preserve"> </w:t>
      </w:r>
      <w:r>
        <w:t xml:space="preserve">- PowerBuddy AI playing catch-up (vs. SCOIR AI 2.0 leadership)</w:t>
      </w:r>
      <w:r>
        <w:t xml:space="preserve"> </w:t>
      </w:r>
      <w:r>
        <w:t xml:space="preserve">- US-only (leaves Maia’s international moat unchallenged)</w:t>
      </w:r>
    </w:p>
    <w:p>
      <w:pPr>
        <w:pStyle w:val="BodyText"/>
      </w:pPr>
      <w:r>
        <w:rPr>
          <w:b/>
          <w:bCs/>
        </w:rPr>
        <w:t xml:space="preserve">Opportunity for Maia: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3,000-4,000 US private schools using Naviance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Annual churn:</w:t>
      </w:r>
      <w:r>
        <w:t xml:space="preserve"> </w:t>
      </w:r>
      <w:r>
        <w:t xml:space="preserve">10-15% dissatisfied = 300-600 schools considering switch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Addressable:</w:t>
      </w:r>
      <w:r>
        <w:t xml:space="preserve"> </w:t>
      </w:r>
      <w:r>
        <w:t xml:space="preserve">500-1,000 US private college-prep schools for Maia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Value Proposition:</w:t>
      </w:r>
      <w:r>
        <w:t xml:space="preserve"> </w:t>
      </w:r>
      <w:r>
        <w:t xml:space="preserve">“Comprehensive like Naviance, modern like SCOIR, global unlike both”</w:t>
      </w:r>
    </w:p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- Review Analysis: Naviance 3.2/5 consistently poor across platforms</w:t>
      </w:r>
      <w:r>
        <w:t xml:space="preserve"> </w:t>
      </w:r>
      <w:r>
        <w:t xml:space="preserve">- SWOT Assessment: Customer service identified as Achilles heel</w:t>
      </w:r>
      <w:r>
        <w:t xml:space="preserve"> </w:t>
      </w:r>
      <w:r>
        <w:t xml:space="preserve">- Market Dynamics: Schools actively seeking alternatives (SCOIR 40-50% growth from Naviance switchers)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strategic-recommendations"/>
    <w:p>
      <w:pPr>
        <w:pStyle w:val="Heading2"/>
      </w:pPr>
      <w:r>
        <w:t xml:space="preserve">Strategic Recommendations</w:t>
      </w:r>
    </w:p>
    <w:p>
      <w:pPr>
        <w:pStyle w:val="FirstParagraph"/>
      </w:pPr>
      <w:r>
        <w:t xml:space="preserve">Based on comprehensive analysis, we recommend</w:t>
      </w:r>
      <w:r>
        <w:t xml:space="preserve"> </w:t>
      </w:r>
      <w:r>
        <w:rPr>
          <w:b/>
          <w:bCs/>
        </w:rPr>
        <w:t xml:space="preserve">7 prioritized strategic initiatives</w:t>
      </w:r>
      <w:r>
        <w:t xml:space="preserve"> </w:t>
      </w:r>
      <w:r>
        <w:t xml:space="preserve">(detailed in full 18,000-word strategic recommendations document). The top 3 critical priorities are:</w:t>
      </w:r>
    </w:p>
    <w:bookmarkStart w:id="19" w:name="Xf70c3689f74d8c23c5dd37e2ccc8273f09d98de"/>
    <w:p>
      <w:pPr>
        <w:pStyle w:val="Heading3"/>
      </w:pPr>
      <w:r>
        <w:t xml:space="preserve">🔴 CRITICAL Priority 1: Close AI Gap &amp; Deepen Common App Integration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Develop competitive AI capabilities matching SCOIR AI 2.0 to eliminate primary competitive disadvantage.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AI gap is Maia’s #1 vulnerability. Without predictive AI (acceptance chances, college list balancing, conversational assistant), Maia will lose US private schools to SCOIR and be perceived as</w:t>
      </w:r>
      <w:r>
        <w:t xml:space="preserve"> </w:t>
      </w:r>
      <w:r>
        <w:t xml:space="preserve">“legacy”</w:t>
      </w:r>
      <w:r>
        <w:t xml:space="preserve"> </w:t>
      </w:r>
      <w:r>
        <w:t xml:space="preserve">platform.</w:t>
      </w:r>
    </w:p>
    <w:p>
      <w:pPr>
        <w:pStyle w:val="BodyText"/>
      </w:pPr>
      <w:r>
        <w:rPr>
          <w:b/>
          <w:bCs/>
        </w:rPr>
        <w:t xml:space="preserve">Specific Actions: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Develop Predictive AI</w:t>
      </w:r>
      <w:r>
        <w:t xml:space="preserve"> </w:t>
      </w:r>
      <w:r>
        <w:t xml:space="preserve">(Q1-Q2 2026, 6 months):</w:t>
      </w:r>
      <w:r>
        <w:t xml:space="preserve"> </w:t>
      </w:r>
      <w:r>
        <w:t xml:space="preserve">- AI acceptance chance predictions</w:t>
      </w:r>
      <w:r>
        <w:t xml:space="preserve"> </w:t>
      </w:r>
      <w:r>
        <w:t xml:space="preserve">- AI college list balancing (reach/match/safety optimization)</w:t>
      </w:r>
      <w:r>
        <w:t xml:space="preserve"> </w:t>
      </w:r>
      <w:r>
        <w:t xml:space="preserve">- Conversational AI assistant</w:t>
      </w:r>
      <w:r>
        <w:t xml:space="preserve"> </w:t>
      </w:r>
      <w:r>
        <w:t xml:space="preserve">- AI essay review and feedback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Implementation Approach: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Recommended:</w:t>
      </w:r>
      <w:r>
        <w:t xml:space="preserve"> </w:t>
      </w:r>
      <w:r>
        <w:t xml:space="preserve">Partner with AI provider (OpenAI, Anthropic, specialized edtech AI) for 3-6 month deployment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Alternative:</w:t>
      </w:r>
      <w:r>
        <w:t xml:space="preserve"> </w:t>
      </w:r>
      <w:r>
        <w:t xml:space="preserve">Build in-house (9-12 months, higher cost)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 Common App Integration:</w:t>
      </w:r>
    </w:p>
    <w:p>
      <w:pPr>
        <w:pStyle w:val="Compact"/>
        <w:numPr>
          <w:ilvl w:val="1"/>
          <w:numId w:val="1003"/>
        </w:numPr>
      </w:pPr>
      <w:r>
        <w:t xml:space="preserve">Compare Maia’s integration depth vs. SCOIR’s NEW 2025-26 integration</w:t>
      </w:r>
    </w:p>
    <w:p>
      <w:pPr>
        <w:pStyle w:val="Compact"/>
        <w:numPr>
          <w:ilvl w:val="1"/>
          <w:numId w:val="1003"/>
        </w:numPr>
      </w:pPr>
      <w:r>
        <w:t xml:space="preserve">Close any feature gaps (Direct Admissions support, data sync, UX)</w:t>
      </w:r>
    </w:p>
    <w:p>
      <w:pPr>
        <w:pStyle w:val="Compact"/>
        <w:numPr>
          <w:ilvl w:val="1"/>
          <w:numId w:val="1003"/>
        </w:numPr>
      </w:pPr>
      <w:r>
        <w:t xml:space="preserve">Ensure 200+ college Direct Admissions program supported</w:t>
      </w:r>
    </w:p>
    <w:p>
      <w:pPr>
        <w:pStyle w:val="FirstParagraph"/>
      </w:pPr>
      <w:r>
        <w:rPr>
          <w:b/>
          <w:bCs/>
        </w:rPr>
        <w:t xml:space="preserve">Investment:</w:t>
      </w:r>
      <w:r>
        <w:t xml:space="preserve"> </w:t>
      </w:r>
      <w:r>
        <w:t xml:space="preserve">$500K-1M (AI development + Common App enhancements)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Q1-Q2 2026 (6-month critical window)</w:t>
      </w:r>
      <w:r>
        <w:t xml:space="preserve"> </w:t>
      </w:r>
      <w:r>
        <w:rPr>
          <w:b/>
          <w:bCs/>
        </w:rPr>
        <w:t xml:space="preserve">ROI:</w:t>
      </w:r>
      <w:r>
        <w:t xml:space="preserve"> </w:t>
      </w:r>
      <w:r>
        <w:t xml:space="preserve">Competitive parity achieved, prevents US market share loss</w:t>
      </w:r>
      <w:r>
        <w:t xml:space="preserve"> </w:t>
      </w:r>
      <w:r>
        <w:rPr>
          <w:b/>
          <w:bCs/>
        </w:rPr>
        <w:t xml:space="preserve">Urgency:</w:t>
      </w:r>
      <w:r>
        <w:t xml:space="preserve"> </w:t>
      </w:r>
      <w:r>
        <w:t xml:space="preserve">🔴</w:t>
      </w:r>
      <w:r>
        <w:t xml:space="preserve"> </w:t>
      </w:r>
      <w:r>
        <w:rPr>
          <w:b/>
          <w:bCs/>
        </w:rPr>
        <w:t xml:space="preserve">IMMEDIATE</w:t>
      </w:r>
      <w:r>
        <w:t xml:space="preserve"> </w:t>
      </w:r>
      <w:r>
        <w:t xml:space="preserve">- Must launch by Q2 2026 before permanent disadvantage</w:t>
      </w:r>
    </w:p>
    <w:p>
      <w:r>
        <w:pict>
          <v:rect style="width:0;height:1.5pt" o:hralign="center" o:hrstd="t" o:hr="t"/>
        </w:pict>
      </w:r>
    </w:p>
    <w:bookmarkEnd w:id="19"/>
    <w:bookmarkStart w:id="20" w:name="X9e176aada6dc12d1d899daa1807e7dde7ae696f"/>
    <w:p>
      <w:pPr>
        <w:pStyle w:val="Heading3"/>
      </w:pPr>
      <w:r>
        <w:t xml:space="preserve">🔴 CRITICAL Priority 2: Launch Tiered Pricing Model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Expand addressable market 3-5x by introducing tiered pricing structure while maintaining premium positioning.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Single-tier $10 pricing excludes price-sensitive segments (US public districts, budget private schools, emerging markets). Tiered model enables competition with SchooLinks ($3.50-5.51) and SCOIR ($5-6) in value segments while preserving premium tier.</w:t>
      </w:r>
    </w:p>
    <w:p>
      <w:pPr>
        <w:pStyle w:val="BodyText"/>
      </w:pPr>
      <w:r>
        <w:rPr>
          <w:b/>
          <w:bCs/>
        </w:rPr>
        <w:t xml:space="preserve">Proposed Tiers:</w:t>
      </w:r>
    </w:p>
    <w:p>
      <w:pPr>
        <w:pStyle w:val="BodyText"/>
      </w:pPr>
      <w:r>
        <w:rPr>
          <w:b/>
          <w:bCs/>
        </w:rPr>
        <w:t xml:space="preserve">Basic Tier ($5-6/student):</w:t>
      </w:r>
      <w:r>
        <w:t xml:space="preserve"> </w:t>
      </w:r>
      <w:r>
        <w:t xml:space="preserve">- Core features, basic AI, email support</w:t>
      </w:r>
      <w:r>
        <w:t xml:space="preserve"> </w:t>
      </w:r>
      <w:r>
        <w:t xml:space="preserve">- Target: US public districts, budget schools, emerging markets</w:t>
      </w:r>
      <w:r>
        <w:t xml:space="preserve"> </w:t>
      </w:r>
      <w:r>
        <w:t xml:space="preserve">- Competes with: SCOIR ($5-6), SchooLinks ($3.50-5.51)</w:t>
      </w:r>
    </w:p>
    <w:p>
      <w:pPr>
        <w:pStyle w:val="BodyText"/>
      </w:pPr>
      <w:r>
        <w:rPr>
          <w:b/>
          <w:bCs/>
        </w:rPr>
        <w:t xml:space="preserve">Plus Tier ($8-9/student):</w:t>
      </w:r>
      <w:r>
        <w:t xml:space="preserve"> </w:t>
      </w:r>
      <w:r>
        <w:t xml:space="preserve">- Advanced AI, career exploration, priority support</w:t>
      </w:r>
      <w:r>
        <w:t xml:space="preserve"> </w:t>
      </w:r>
      <w:r>
        <w:t xml:space="preserve">- Target: Current Maia customer profile</w:t>
      </w:r>
      <w:r>
        <w:t xml:space="preserve"> </w:t>
      </w:r>
      <w:r>
        <w:t xml:space="preserve">- Positioning: Value upgrade from Basic</w:t>
      </w:r>
    </w:p>
    <w:p>
      <w:pPr>
        <w:pStyle w:val="BodyText"/>
      </w:pPr>
      <w:r>
        <w:rPr>
          <w:b/>
          <w:bCs/>
        </w:rPr>
        <w:t xml:space="preserve">Premium Tier ($12-15/student):</w:t>
      </w:r>
      <w:r>
        <w:t xml:space="preserve"> </w:t>
      </w:r>
      <w:r>
        <w:t xml:space="preserve">- All features + dedicated account manager, consulting, custom integrations</w:t>
      </w:r>
      <w:r>
        <w:t xml:space="preserve"> </w:t>
      </w:r>
      <w:r>
        <w:t xml:space="preserve">- Target: High-touch customers, large districts, international networks</w:t>
      </w:r>
      <w:r>
        <w:t xml:space="preserve"> </w:t>
      </w:r>
      <w:r>
        <w:t xml:space="preserve">- Justification: White-glove service, comprehensive global platform</w:t>
      </w:r>
    </w:p>
    <w:p>
      <w:pPr>
        <w:pStyle w:val="BodyText"/>
      </w:pPr>
      <w:r>
        <w:rPr>
          <w:b/>
          <w:bCs/>
        </w:rPr>
        <w:t xml:space="preserve">Investment:</w:t>
      </w:r>
      <w:r>
        <w:t xml:space="preserve"> </w:t>
      </w:r>
      <w:r>
        <w:t xml:space="preserve">$150-250K (product development, billing system, sales/marketing)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Q1-Q4 2026 (12-month rollout)</w:t>
      </w:r>
      <w:r>
        <w:t xml:space="preserve"> </w:t>
      </w:r>
      <w:r>
        <w:rPr>
          <w:b/>
          <w:bCs/>
        </w:rPr>
        <w:t xml:space="preserve">ROI:</w:t>
      </w:r>
      <w:r>
        <w:t xml:space="preserve"> </w:t>
      </w:r>
      <w:r>
        <w:t xml:space="preserve">+30-50% volume growth, net revenue positive</w:t>
      </w:r>
      <w:r>
        <w:t xml:space="preserve"> </w:t>
      </w:r>
      <w:r>
        <w:rPr>
          <w:b/>
          <w:bCs/>
        </w:rPr>
        <w:t xml:space="preserve">Urgency:</w:t>
      </w:r>
      <w:r>
        <w:t xml:space="preserve"> </w:t>
      </w:r>
      <w:r>
        <w:t xml:space="preserve">🔴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- Address within 12 months to defend US market</w:t>
      </w:r>
    </w:p>
    <w:p>
      <w:r>
        <w:pict>
          <v:rect style="width:0;height:1.5pt" o:hralign="center" o:hrstd="t" o:hr="t"/>
        </w:pict>
      </w:r>
    </w:p>
    <w:bookmarkEnd w:id="20"/>
    <w:bookmarkStart w:id="21" w:name="Xbedf722533377458b5e2488c14487a9e0e47f41"/>
    <w:p>
      <w:pPr>
        <w:pStyle w:val="Heading3"/>
      </w:pPr>
      <w:r>
        <w:t xml:space="preserve">🟡 HIGH Priority 3: Target Naviance Switchers + Attack Cialfo Asia-Pacific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Aggressively pursue two high-opportunity customer segments: dissatisfied Naviance users in US private schools and dissatisfied Cialfo users in Asia-Pacific.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Both competitors have poor customer satisfaction (Naviance 3.2/5, Cialfo 2.4/5) creating switching opportunities. Combined market size: 5,000+ schools, $10M+ annual revenue potential.</w:t>
      </w:r>
    </w:p>
    <w:p>
      <w:pPr>
        <w:pStyle w:val="BodyText"/>
      </w:pPr>
      <w:r>
        <w:rPr>
          <w:b/>
          <w:bCs/>
        </w:rPr>
        <w:t xml:space="preserve">Execution Plan:</w:t>
      </w:r>
    </w:p>
    <w:p>
      <w:pPr>
        <w:pStyle w:val="BodyText"/>
      </w:pPr>
      <w:r>
        <w:rPr>
          <w:b/>
          <w:bCs/>
        </w:rPr>
        <w:t xml:space="preserve">Naviance Switcher Campaign:</w:t>
      </w:r>
      <w:r>
        <w:t xml:space="preserve"> </w:t>
      </w:r>
      <w:r>
        <w:t xml:space="preserve">- Target: 3,000-4,000 US private schools using Naviance</w:t>
      </w:r>
      <w:r>
        <w:t xml:space="preserve"> </w:t>
      </w:r>
      <w:r>
        <w:t xml:space="preserve">- Value Prop:</w:t>
      </w:r>
      <w:r>
        <w:t xml:space="preserve"> </w:t>
      </w:r>
      <w:r>
        <w:t xml:space="preserve">“Modern technology + service excellence + international capability”</w:t>
      </w:r>
      <w:r>
        <w:t xml:space="preserve"> </w:t>
      </w:r>
      <w:r>
        <w:t xml:space="preserve">- Tactics: NAIS conference presence, case studies, comparison guides, migration incentives</w:t>
      </w:r>
      <w:r>
        <w:t xml:space="preserve"> </w:t>
      </w:r>
      <w:r>
        <w:t xml:space="preserve">- Goal: Win 40-80 schools in 2026 ($50-100K ARR), scale to 200-400 by 2030 ($600K-1.2M ARR)</w:t>
      </w:r>
    </w:p>
    <w:p>
      <w:pPr>
        <w:pStyle w:val="BodyText"/>
      </w:pPr>
      <w:r>
        <w:rPr>
          <w:b/>
          <w:bCs/>
        </w:rPr>
        <w:t xml:space="preserve">Cialfo Asia-Pacific Campaign:</w:t>
      </w:r>
      <w:r>
        <w:t xml:space="preserve"> </w:t>
      </w:r>
      <w:r>
        <w:t xml:space="preserve">- Target: 2,000 schools in Singapore, Shanghai, Delhi</w:t>
      </w:r>
      <w:r>
        <w:t xml:space="preserve"> </w:t>
      </w:r>
      <w:r>
        <w:t xml:space="preserve">- Value Prop:</w:t>
      </w:r>
      <w:r>
        <w:t xml:space="preserve"> </w:t>
      </w:r>
      <w:r>
        <w:t xml:space="preserve">“Better service + 67% cost savings + broader reach”</w:t>
      </w:r>
      <w:r>
        <w:t xml:space="preserve"> </w:t>
      </w:r>
      <w:r>
        <w:t xml:space="preserve">- Tactics: Regional sales teams, conference presence (ISTA, EARCOS, FOBISIA), switching incentives</w:t>
      </w:r>
      <w:r>
        <w:t xml:space="preserve"> </w:t>
      </w:r>
      <w:r>
        <w:t xml:space="preserve">- Goal: Win 50-100 schools in 2026 ($100-200K ARR), capture 20-30% market share by 2030 ($700K-1.1M ARR)</w:t>
      </w:r>
    </w:p>
    <w:p>
      <w:pPr>
        <w:pStyle w:val="BodyText"/>
      </w:pPr>
      <w:r>
        <w:rPr>
          <w:b/>
          <w:bCs/>
        </w:rPr>
        <w:t xml:space="preserve">Investment:</w:t>
      </w:r>
      <w:r>
        <w:t xml:space="preserve"> </w:t>
      </w:r>
      <w:r>
        <w:t xml:space="preserve">$500-900K total (sales/marketing, migration tools, incentives for both campaigns)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Launch Q1 2026, scale through 2030</w:t>
      </w:r>
      <w:r>
        <w:t xml:space="preserve"> </w:t>
      </w:r>
      <w:r>
        <w:rPr>
          <w:b/>
          <w:bCs/>
        </w:rPr>
        <w:t xml:space="preserve">ROI:</w:t>
      </w:r>
      <w:r>
        <w:t xml:space="preserve"> </w:t>
      </w:r>
      <w:r>
        <w:t xml:space="preserve">3-4x return within 3 years ($1.8-3M cumulative ARR)</w:t>
      </w:r>
      <w:r>
        <w:t xml:space="preserve"> </w:t>
      </w:r>
      <w:r>
        <w:rPr>
          <w:b/>
          <w:bCs/>
        </w:rPr>
        <w:t xml:space="preserve">Urgency:</w:t>
      </w:r>
      <w:r>
        <w:t xml:space="preserve"> </w:t>
      </w:r>
      <w:r>
        <w:t xml:space="preserve">🟡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- SCOIR competing for same Naviance switchers; Cialfo integration window closing</w:t>
      </w:r>
    </w:p>
    <w:p>
      <w:r>
        <w:pict>
          <v:rect style="width:0;height:1.5pt" o:hralign="center" o:hrstd="t" o:hr="t"/>
        </w:pict>
      </w:r>
    </w:p>
    <w:bookmarkEnd w:id="21"/>
    <w:bookmarkStart w:id="22" w:name="X2184265a73fff59e9edb5aec4ff1cb181fcd52d"/>
    <w:p>
      <w:pPr>
        <w:pStyle w:val="Heading3"/>
      </w:pPr>
      <w:r>
        <w:t xml:space="preserve">Additional High-Priority Recommendations (Summary)</w:t>
      </w:r>
    </w:p>
    <w:p>
      <w:pPr>
        <w:pStyle w:val="FirstParagraph"/>
      </w:pPr>
      <w:r>
        <w:rPr>
          <w:b/>
          <w:bCs/>
        </w:rPr>
        <w:t xml:space="preserve">Priority 4: Develop Native Mobile App</w:t>
      </w:r>
      <w:r>
        <w:t xml:space="preserve"> </w:t>
      </w:r>
      <w:r>
        <w:t xml:space="preserve">(12-18 month first-mover window)</w:t>
      </w:r>
      <w:r>
        <w:t xml:space="preserve"> </w:t>
      </w:r>
      <w:r>
        <w:t xml:space="preserve">- Investment: $300-500K | Timeline: Q2 2026-Q1 2027 | ROI: 2-3x engagement, differentiation</w:t>
      </w:r>
    </w:p>
    <w:p>
      <w:pPr>
        <w:pStyle w:val="BodyText"/>
      </w:pPr>
      <w:r>
        <w:rPr>
          <w:b/>
          <w:bCs/>
        </w:rPr>
        <w:t xml:space="preserve">Priority 5: Enhance AI Career Exploration</w:t>
      </w:r>
      <w:r>
        <w:t xml:space="preserve"> </w:t>
      </w:r>
      <w:r>
        <w:t xml:space="preserve">(compete with Xello’s 28-year leadership)</w:t>
      </w:r>
      <w:r>
        <w:t xml:space="preserve"> </w:t>
      </w:r>
      <w:r>
        <w:t xml:space="preserve">- Investment: $200-400K | Timeline: Q2-Q4 2026 | ROI: Comprehensive positioning</w:t>
      </w:r>
    </w:p>
    <w:p>
      <w:pPr>
        <w:pStyle w:val="BodyText"/>
      </w:pPr>
      <w:r>
        <w:rPr>
          <w:b/>
          <w:bCs/>
        </w:rPr>
        <w:t xml:space="preserve">Priority 6: Build Direct Admissions Support</w:t>
      </w:r>
      <w:r>
        <w:t xml:space="preserve"> </w:t>
      </w:r>
      <w:r>
        <w:t xml:space="preserve">(table stakes by 2026-27)</w:t>
      </w:r>
      <w:r>
        <w:t xml:space="preserve"> </w:t>
      </w:r>
      <w:r>
        <w:t xml:space="preserve">- Investment: $100-300K | Timeline: Q1-Q4 2026 | ROI: Defensive (prevents competitive loss)</w:t>
      </w:r>
    </w:p>
    <w:p>
      <w:pPr>
        <w:pStyle w:val="BodyText"/>
      </w:pPr>
      <w:r>
        <w:rPr>
          <w:b/>
          <w:bCs/>
        </w:rPr>
        <w:t xml:space="preserve">Priority 7: Leverage International Moat Defensively</w:t>
      </w:r>
      <w:r>
        <w:t xml:space="preserve"> </w:t>
      </w:r>
      <w:r>
        <w:t xml:space="preserve">(ongoing defensive strategy)</w:t>
      </w:r>
      <w:r>
        <w:t xml:space="preserve"> </w:t>
      </w:r>
      <w:r>
        <w:t xml:space="preserve">- Investment: Minimal | Timeline: Continuous | ROI: Protects 70+ country advantage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competitive-positioning-summary"/>
    <w:p>
      <w:pPr>
        <w:pStyle w:val="Heading2"/>
      </w:pPr>
      <w:r>
        <w:t xml:space="preserve">Competitive Positioning Summary</w:t>
      </w:r>
    </w:p>
    <w:bookmarkStart w:id="24" w:name="X366e23bd35cccd7557f0c6cdbe26c0171e8a6fa"/>
    <w:p>
      <w:pPr>
        <w:pStyle w:val="Heading3"/>
      </w:pPr>
      <w:r>
        <w:t xml:space="preserve">Current State:</w:t>
      </w:r>
      <w:r>
        <w:t xml:space="preserve"> </w:t>
      </w:r>
      <w:r>
        <w:t xml:space="preserve">“Global Premium Comprehensive Platform”</w:t>
      </w:r>
    </w:p>
    <w:p>
      <w:pPr>
        <w:pStyle w:val="FirstParagraph"/>
      </w:pPr>
      <w:r>
        <w:rPr>
          <w:b/>
          <w:bCs/>
        </w:rPr>
        <w:t xml:space="preserve">Strengths: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UNIQUE international presence</w:t>
      </w:r>
      <w:r>
        <w:t xml:space="preserve"> </w:t>
      </w:r>
      <w:r>
        <w:t xml:space="preserve">(70+ countries, 12+ languages) - NO US competitor has this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Comprehensive breadth</w:t>
      </w:r>
      <w:r>
        <w:t xml:space="preserve"> </w:t>
      </w:r>
      <w:r>
        <w:t xml:space="preserve">(college + career + K-12) vs. specialists (SCOIR college-focus, Xello career-focus)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High inferred satisfaction</w:t>
      </w:r>
      <w:r>
        <w:t xml:space="preserve"> </w:t>
      </w:r>
      <w:r>
        <w:t xml:space="preserve">(long customer relationships, service excellence reputation)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22-year stability</w:t>
      </w:r>
      <w:r>
        <w:t xml:space="preserve"> </w:t>
      </w:r>
      <w:r>
        <w:t xml:space="preserve">(established brand, financially stable)</w:t>
      </w:r>
    </w:p>
    <w:p>
      <w:pPr>
        <w:pStyle w:val="BodyText"/>
      </w:pPr>
      <w:r>
        <w:rPr>
          <w:b/>
          <w:bCs/>
        </w:rPr>
        <w:t xml:space="preserve">Weaknesses: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AI gap</w:t>
      </w:r>
      <w:r>
        <w:t xml:space="preserve"> </w:t>
      </w:r>
      <w:r>
        <w:t xml:space="preserve">(letter-writing only vs. SCOIR’s predictive AI, SchooLinks’ Agentic Layer)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Pricing gap</w:t>
      </w:r>
      <w:r>
        <w:t xml:space="preserve"> </w:t>
      </w:r>
      <w:r>
        <w:t xml:space="preserve">($10 vs. $3.50-6 in US market)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Common App integration depth</w:t>
      </w:r>
      <w:r>
        <w:t xml:space="preserve"> </w:t>
      </w:r>
      <w:r>
        <w:t xml:space="preserve">(status vs. SCOIR’s NEW 2025-26 integration unknown)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No native mobile app</w:t>
      </w:r>
      <w:r>
        <w:t xml:space="preserve"> </w:t>
      </w:r>
      <w:r>
        <w:t xml:space="preserve">(all competitors use responsive web, but so does Maia)</w:t>
      </w:r>
    </w:p>
    <w:p>
      <w:pPr>
        <w:pStyle w:val="BodyText"/>
      </w:pPr>
      <w:r>
        <w:rPr>
          <w:b/>
          <w:bCs/>
        </w:rPr>
        <w:t xml:space="preserve">Strategic Clusters: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International Players:</w:t>
      </w:r>
      <w:r>
        <w:t xml:space="preserve"> </w:t>
      </w:r>
      <w:r>
        <w:t xml:space="preserve">Maia vs. Cialfo (Maia advantaged: better satisfaction, better value)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 Innovation Leaders:</w:t>
      </w:r>
      <w:r>
        <w:t xml:space="preserve"> </w:t>
      </w:r>
      <w:r>
        <w:t xml:space="preserve">SCOIR, SchooLinks (Maia disadvantaged: AI gap, pricing gap)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 Established Players:</w:t>
      </w:r>
      <w:r>
        <w:t xml:space="preserve"> </w:t>
      </w:r>
      <w:r>
        <w:t xml:space="preserve">Naviance, Xello (Maia differentiated: international vs. US-only)</w:t>
      </w:r>
    </w:p>
    <w:p>
      <w:r>
        <w:pict>
          <v:rect style="width:0;height:1.5pt" o:hralign="center" o:hrstd="t" o:hr="t"/>
        </w:pict>
      </w:r>
    </w:p>
    <w:bookmarkEnd w:id="24"/>
    <w:bookmarkStart w:id="25" w:name="X2dcdd94f91a9e793c435b86de7e4fd0cc05d8e7"/>
    <w:p>
      <w:pPr>
        <w:pStyle w:val="Heading3"/>
      </w:pPr>
      <w:r>
        <w:t xml:space="preserve">Recommended Future State:</w:t>
      </w:r>
      <w:r>
        <w:t xml:space="preserve"> </w:t>
      </w:r>
      <w:r>
        <w:t xml:space="preserve">“International Innovation Leader”</w:t>
      </w:r>
    </w:p>
    <w:p>
      <w:pPr>
        <w:pStyle w:val="FirstParagraph"/>
      </w:pPr>
      <w:r>
        <w:rPr>
          <w:b/>
          <w:bCs/>
        </w:rPr>
        <w:t xml:space="preserve">Target Position:</w:t>
      </w:r>
      <w:r>
        <w:t xml:space="preserve"> </w:t>
      </w:r>
      <w:r>
        <w:t xml:space="preserve">Combine Maia’s global reach (70+ countries) with SCOIR-level innovation leadership (AI, mobile, Common App integration).</w:t>
      </w:r>
    </w:p>
    <w:p>
      <w:pPr>
        <w:pStyle w:val="BodyText"/>
      </w:pPr>
      <w:r>
        <w:rPr>
          <w:b/>
          <w:bCs/>
        </w:rPr>
        <w:t xml:space="preserve">Differentiation:</w:t>
      </w:r>
      <w:r>
        <w:t xml:space="preserve"> </w:t>
      </w:r>
      <w:r>
        <w:t xml:space="preserve">“The only AI-powered CCR platform serving 70+ countries”</w:t>
      </w:r>
    </w:p>
    <w:p>
      <w:pPr>
        <w:pStyle w:val="BodyText"/>
      </w:pPr>
      <w:r>
        <w:rPr>
          <w:b/>
          <w:bCs/>
        </w:rPr>
        <w:t xml:space="preserve">Competitive Advantages:</w:t>
      </w:r>
      <w:r>
        <w:t xml:space="preserve"> </w:t>
      </w:r>
      <w:r>
        <w:t xml:space="preserve">- ✅ International presence (UNIQUE - no competitor has 70+ countries)</w:t>
      </w:r>
      <w:r>
        <w:t xml:space="preserve"> </w:t>
      </w:r>
      <w:r>
        <w:t xml:space="preserve">- ✅ Innovation parity (AI matching SCOIR AI 2.0)</w:t>
      </w:r>
      <w:r>
        <w:t xml:space="preserve"> </w:t>
      </w:r>
      <w:r>
        <w:t xml:space="preserve">- ✅ Mobile first-mover (native app before competitors)</w:t>
      </w:r>
      <w:r>
        <w:t xml:space="preserve"> </w:t>
      </w:r>
      <w:r>
        <w:t xml:space="preserve">- ✅ Service excellence (vs. Naviance 3.2/5, Cialfo 2.4/5)</w:t>
      </w:r>
      <w:r>
        <w:t xml:space="preserve"> </w:t>
      </w:r>
      <w:r>
        <w:t xml:space="preserve">- ✅ Pricing flexibility (tiered model: $5-15 range)</w:t>
      </w:r>
    </w:p>
    <w:p>
      <w:pPr>
        <w:pStyle w:val="BodyText"/>
      </w:pPr>
      <w:r>
        <w:rPr>
          <w:b/>
          <w:bCs/>
        </w:rPr>
        <w:t xml:space="preserve">Timeline to Achieve:</w:t>
      </w:r>
      <w:r>
        <w:t xml:space="preserve"> </w:t>
      </w:r>
      <w:r>
        <w:t xml:space="preserve">12-18 months (Q1 2026 - Q2 2027)</w:t>
      </w:r>
    </w:p>
    <w:p>
      <w:pPr>
        <w:pStyle w:val="BodyText"/>
      </w:pPr>
      <w:r>
        <w:rPr>
          <w:b/>
          <w:bCs/>
        </w:rPr>
        <w:t xml:space="preserve">Market Outcome:</w:t>
      </w:r>
      <w:r>
        <w:t xml:space="preserve"> </w:t>
      </w:r>
      <w:r>
        <w:t xml:space="preserve">15-25% international market share by 2030 (2,000-3,000 schools, 1-2M students, $10-20M ARR)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critical-decision-points"/>
    <w:p>
      <w:pPr>
        <w:pStyle w:val="Heading2"/>
      </w:pPr>
      <w:r>
        <w:t xml:space="preserve">Critical Decision Points</w:t>
      </w:r>
    </w:p>
    <w:bookmarkStart w:id="27" w:name="X1c027204e36aab40c459254453b902325bc5358"/>
    <w:p>
      <w:pPr>
        <w:pStyle w:val="Heading3"/>
      </w:pPr>
      <w:r>
        <w:t xml:space="preserve">Decision 1: AI Development Approach (IMMEDIATE)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Partner with AI provider (faster) vs. build in-house (control)?</w:t>
      </w:r>
    </w:p>
    <w:p>
      <w:pPr>
        <w:pStyle w:val="BodyText"/>
      </w:pPr>
      <w:r>
        <w:rPr>
          <w:b/>
          <w:bCs/>
        </w:rPr>
        <w:t xml:space="preserve">Options: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Option A (RECOMMENDED):</w:t>
      </w:r>
      <w:r>
        <w:t xml:space="preserve"> </w:t>
      </w:r>
      <w:r>
        <w:t xml:space="preserve">Partner with OpenAI, Anthropic, or specialized edtech AI</w:t>
      </w:r>
      <w:r>
        <w:t xml:space="preserve"> </w:t>
      </w:r>
      <w:r>
        <w:t xml:space="preserve">- Timeline: 3-6 months to MVP launch</w:t>
      </w:r>
      <w:r>
        <w:t xml:space="preserve"> </w:t>
      </w:r>
      <w:r>
        <w:t xml:space="preserve">- Investment: $300-500K</w:t>
      </w:r>
      <w:r>
        <w:t xml:space="preserve"> </w:t>
      </w:r>
      <w:r>
        <w:t xml:space="preserve">- Risk: Dependency on external provider</w:t>
      </w:r>
      <w:r>
        <w:t xml:space="preserve"> </w:t>
      </w:r>
      <w:r>
        <w:t xml:space="preserve">- Advantage: Speed to market (6-month urgency critical)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Option B:</w:t>
      </w:r>
      <w:r>
        <w:t xml:space="preserve"> </w:t>
      </w:r>
      <w:r>
        <w:t xml:space="preserve">Build in-house AI team</w:t>
      </w:r>
    </w:p>
    <w:p>
      <w:pPr>
        <w:pStyle w:val="Compact"/>
        <w:numPr>
          <w:ilvl w:val="1"/>
          <w:numId w:val="1005"/>
        </w:numPr>
      </w:pPr>
      <w:r>
        <w:t xml:space="preserve">Timeline: 9-12 months to MVP launch</w:t>
      </w:r>
    </w:p>
    <w:p>
      <w:pPr>
        <w:pStyle w:val="Compact"/>
        <w:numPr>
          <w:ilvl w:val="1"/>
          <w:numId w:val="1005"/>
        </w:numPr>
      </w:pPr>
      <w:r>
        <w:t xml:space="preserve">Investment: $500-1M+ (data science team, infrastructure)</w:t>
      </w:r>
    </w:p>
    <w:p>
      <w:pPr>
        <w:pStyle w:val="Compact"/>
        <w:numPr>
          <w:ilvl w:val="1"/>
          <w:numId w:val="1005"/>
        </w:numPr>
      </w:pPr>
      <w:r>
        <w:t xml:space="preserve">Risk: Talent acquisition challenges, longer timeline</w:t>
      </w:r>
    </w:p>
    <w:p>
      <w:pPr>
        <w:pStyle w:val="Compact"/>
        <w:numPr>
          <w:ilvl w:val="1"/>
          <w:numId w:val="1005"/>
        </w:numPr>
      </w:pPr>
      <w:r>
        <w:t xml:space="preserve">Advantage: Full control, proprietary IP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Option A (Partner)</w:t>
      </w:r>
      <w:r>
        <w:t xml:space="preserve"> </w:t>
      </w:r>
      <w:r>
        <w:t xml:space="preserve">- Speed to market critical given 6-month competitive window</w:t>
      </w:r>
    </w:p>
    <w:p>
      <w:r>
        <w:pict>
          <v:rect style="width:0;height:1.5pt" o:hralign="center" o:hrstd="t" o:hr="t"/>
        </w:pict>
      </w:r>
    </w:p>
    <w:bookmarkEnd w:id="27"/>
    <w:bookmarkStart w:id="28" w:name="decision-2-pricing-strategy-q1-2026"/>
    <w:p>
      <w:pPr>
        <w:pStyle w:val="Heading3"/>
      </w:pPr>
      <w:r>
        <w:t xml:space="preserve">Decision 2: Pricing Strategy (Q1 2026)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Maintain single-tier $10 pricing (premium positioning) vs. introduce tiered pricing (market expansion)?</w:t>
      </w:r>
    </w:p>
    <w:p>
      <w:pPr>
        <w:pStyle w:val="BodyText"/>
      </w:pPr>
      <w:r>
        <w:rPr>
          <w:b/>
          <w:bCs/>
        </w:rPr>
        <w:t xml:space="preserve">Options: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Option A:</w:t>
      </w:r>
      <w:r>
        <w:t xml:space="preserve"> </w:t>
      </w:r>
      <w:r>
        <w:t xml:space="preserve">Justify $10 premium via innovation (match SCOIR AI + exceed)</w:t>
      </w:r>
      <w:r>
        <w:t xml:space="preserve"> </w:t>
      </w:r>
      <w:r>
        <w:t xml:space="preserve">- Advantage: Maintains premium brand</w:t>
      </w:r>
      <w:r>
        <w:t xml:space="preserve"> </w:t>
      </w:r>
      <w:r>
        <w:t xml:space="preserve">- Risk: Addressable market remains constrained</w:t>
      </w:r>
      <w:r>
        <w:t xml:space="preserve"> </w:t>
      </w:r>
      <w:r>
        <w:t xml:space="preserve">- Outcome: Defend current customers, limited US growth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Option B (RECOMMENDED):</w:t>
      </w:r>
      <w:r>
        <w:t xml:space="preserve"> </w:t>
      </w:r>
      <w:r>
        <w:t xml:space="preserve">Tiered pricing (Basic $5-6, Plus $8-9, Premium $12-15)</w:t>
      </w:r>
    </w:p>
    <w:p>
      <w:pPr>
        <w:pStyle w:val="Compact"/>
        <w:numPr>
          <w:ilvl w:val="1"/>
          <w:numId w:val="1007"/>
        </w:numPr>
      </w:pPr>
      <w:r>
        <w:t xml:space="preserve">Advantage: Expands addressable market 3-5x</w:t>
      </w:r>
    </w:p>
    <w:p>
      <w:pPr>
        <w:pStyle w:val="Compact"/>
        <w:numPr>
          <w:ilvl w:val="1"/>
          <w:numId w:val="1007"/>
        </w:numPr>
      </w:pPr>
      <w:r>
        <w:t xml:space="preserve">Risk: Cannibalization (existing customers downgrade)</w:t>
      </w:r>
    </w:p>
    <w:p>
      <w:pPr>
        <w:pStyle w:val="Compact"/>
        <w:numPr>
          <w:ilvl w:val="1"/>
          <w:numId w:val="1007"/>
        </w:numPr>
      </w:pPr>
      <w:r>
        <w:t xml:space="preserve">Outcome: Volume growth exceeds price decrease (net revenue positive)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Option B (Tiered Pricing)</w:t>
      </w:r>
      <w:r>
        <w:t xml:space="preserve"> </w:t>
      </w:r>
      <w:r>
        <w:t xml:space="preserve">- Expands market while maintaining premium tier for high-value customers</w:t>
      </w:r>
    </w:p>
    <w:p>
      <w:r>
        <w:pict>
          <v:rect style="width:0;height:1.5pt" o:hralign="center" o:hrstd="t" o:hr="t"/>
        </w:pict>
      </w:r>
    </w:p>
    <w:bookmarkEnd w:id="28"/>
    <w:bookmarkStart w:id="29" w:name="X633bd872af29aae1682dea9ec2a9a9d371cbda1"/>
    <w:p>
      <w:pPr>
        <w:pStyle w:val="Heading3"/>
      </w:pPr>
      <w:r>
        <w:t xml:space="preserve">Decision 3: Resource Allocation - US vs. International (Ongoing)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What percentage of resources to allocate to defending/growing US market vs. international expansion?</w:t>
      </w:r>
    </w:p>
    <w:p>
      <w:pPr>
        <w:pStyle w:val="BodyText"/>
      </w:pPr>
      <w:r>
        <w:rPr>
          <w:b/>
          <w:bCs/>
        </w:rPr>
        <w:t xml:space="preserve">Options: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Option A:</w:t>
      </w:r>
      <w:r>
        <w:t xml:space="preserve"> </w:t>
      </w:r>
      <w:r>
        <w:t xml:space="preserve">50/50 split (balanced approach)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Option B (RECOMMENDED):</w:t>
      </w:r>
      <w:r>
        <w:t xml:space="preserve"> </w:t>
      </w:r>
      <w:r>
        <w:t xml:space="preserve">70% international, 30% US (defend moat)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Option C:</w:t>
      </w:r>
      <w:r>
        <w:t xml:space="preserve"> </w:t>
      </w:r>
      <w:r>
        <w:t xml:space="preserve">30% international, 70% US (aggressive US expansion)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Option B (70/30 split)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Rationale:</w:t>
      </w:r>
      <w:r>
        <w:t xml:space="preserve"> </w:t>
      </w:r>
      <w:r>
        <w:t xml:space="preserve">International is Maia’s unique advantage (6 of 7 competitors US-only)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 Strategy:</w:t>
      </w:r>
      <w:r>
        <w:t xml:space="preserve"> </w:t>
      </w:r>
      <w:r>
        <w:t xml:space="preserve">Selective expansion (US private schools, Naviance switchers only)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International Strategy:</w:t>
      </w:r>
      <w:r>
        <w:t xml:space="preserve"> </w:t>
      </w:r>
      <w:r>
        <w:t xml:space="preserve">Defend and expand (attack Cialfo, underserved regions, innovation leadership)</w:t>
      </w:r>
    </w:p>
    <w:p>
      <w:r>
        <w:pict>
          <v:rect style="width:0;height:1.5pt" o:hralign="center" o:hrstd="t" o:hr="t"/>
        </w:pict>
      </w:r>
    </w:p>
    <w:bookmarkEnd w:id="29"/>
    <w:bookmarkStart w:id="30" w:name="decision-4-ma-position-strategic"/>
    <w:p>
      <w:pPr>
        <w:pStyle w:val="Heading3"/>
      </w:pPr>
      <w:r>
        <w:t xml:space="preserve">Decision 4: M&amp;A Position (Strategic)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Remain independent, seek acquisition, or become acquirer?</w:t>
      </w:r>
    </w:p>
    <w:p>
      <w:pPr>
        <w:pStyle w:val="BodyText"/>
      </w:pPr>
      <w:r>
        <w:rPr>
          <w:b/>
          <w:bCs/>
        </w:rPr>
        <w:t xml:space="preserve">Context:</w:t>
      </w:r>
      <w:r>
        <w:t xml:space="preserve"> </w:t>
      </w:r>
      <w:r>
        <w:t xml:space="preserve">Market consolidation accelerating (PowerSchool + Naviance, Manifest + Cialfo, Edmentum + MajorClarity)</w:t>
      </w:r>
    </w:p>
    <w:p>
      <w:pPr>
        <w:pStyle w:val="BodyText"/>
      </w:pPr>
      <w:r>
        <w:rPr>
          <w:b/>
          <w:bCs/>
        </w:rPr>
        <w:t xml:space="preserve">Options: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Option A:</w:t>
      </w:r>
      <w:r>
        <w:t xml:space="preserve"> </w:t>
      </w:r>
      <w:r>
        <w:t xml:space="preserve">Remain independent (current strategy)</w:t>
      </w:r>
      <w:r>
        <w:t xml:space="preserve"> </w:t>
      </w:r>
      <w:r>
        <w:t xml:space="preserve">- Advantage: Control, focused strategy, agility</w:t>
      </w:r>
      <w:r>
        <w:t xml:space="preserve"> </w:t>
      </w:r>
      <w:r>
        <w:t xml:space="preserve">- Risk: Smaller competitors acquired by larger players (resource disadvantage)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Option B:</w:t>
      </w:r>
      <w:r>
        <w:t xml:space="preserve"> </w:t>
      </w:r>
      <w:r>
        <w:t xml:space="preserve">Open to acquisition (by US platform wanting international expansion, or larger edtech company)</w:t>
      </w:r>
    </w:p>
    <w:p>
      <w:pPr>
        <w:pStyle w:val="Compact"/>
        <w:numPr>
          <w:ilvl w:val="1"/>
          <w:numId w:val="1009"/>
        </w:numPr>
      </w:pPr>
      <w:r>
        <w:t xml:space="preserve">Advantage: Resources, distribution, exit opportunity</w:t>
      </w:r>
    </w:p>
    <w:p>
      <w:pPr>
        <w:pStyle w:val="Compact"/>
        <w:numPr>
          <w:ilvl w:val="1"/>
          <w:numId w:val="1009"/>
        </w:numPr>
      </w:pPr>
      <w:r>
        <w:t xml:space="preserve">Risk: Loss of independence, potential strategic misalignment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Option C:</w:t>
      </w:r>
      <w:r>
        <w:t xml:space="preserve"> </w:t>
      </w:r>
      <w:r>
        <w:t xml:space="preserve">Become acquirer (acquire AI technology, regional platforms, or complementary products)</w:t>
      </w:r>
    </w:p>
    <w:p>
      <w:pPr>
        <w:pStyle w:val="Compact"/>
        <w:numPr>
          <w:ilvl w:val="1"/>
          <w:numId w:val="1010"/>
        </w:numPr>
      </w:pPr>
      <w:r>
        <w:t xml:space="preserve">Advantage: Accelerate capabilities, expand market</w:t>
      </w:r>
    </w:p>
    <w:p>
      <w:pPr>
        <w:pStyle w:val="Compact"/>
        <w:numPr>
          <w:ilvl w:val="1"/>
          <w:numId w:val="1010"/>
        </w:numPr>
      </w:pPr>
      <w:r>
        <w:t xml:space="preserve">Risk: Integration challenges, capital requirements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Maintain Option A (Independent) with monitoring</w:t>
      </w:r>
      <w:r>
        <w:t xml:space="preserve"> </w:t>
      </w:r>
      <w:r>
        <w:t xml:space="preserve">- If SCOIR or SchooLinks approaches for acquisition (international expansion play), evaluate strategically. Consider targeted acquisitions (AI technology, mobile app team) if speeds time to market.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implementation-timeline"/>
    <w:p>
      <w:pPr>
        <w:pStyle w:val="Heading2"/>
      </w:pPr>
      <w:r>
        <w:t xml:space="preserve">Implementation Timeline</w:t>
      </w:r>
    </w:p>
    <w:bookmarkStart w:id="32" w:name="q1-2026-january-march-foundation"/>
    <w:p>
      <w:pPr>
        <w:pStyle w:val="Heading3"/>
      </w:pPr>
      <w:r>
        <w:t xml:space="preserve">Q1 2026 (January-March): Foundation</w:t>
      </w:r>
    </w:p>
    <w:p>
      <w:pPr>
        <w:pStyle w:val="FirstParagraph"/>
      </w:pPr>
      <w:r>
        <w:rPr>
          <w:b/>
          <w:bCs/>
        </w:rPr>
        <w:t xml:space="preserve">Critical Milestones:</w:t>
      </w:r>
      <w:r>
        <w:t xml:space="preserve"> </w:t>
      </w:r>
      <w:r>
        <w:t xml:space="preserve">- ✅ AI development kickoff (partner selected OR in-house team hired)</w:t>
      </w:r>
      <w:r>
        <w:t xml:space="preserve"> </w:t>
      </w:r>
      <w:r>
        <w:t xml:space="preserve">- ✅ Common App integration audit complete</w:t>
      </w:r>
      <w:r>
        <w:t xml:space="preserve"> </w:t>
      </w:r>
      <w:r>
        <w:t xml:space="preserve">- ✅ Tiered pricing model designed (Basic/Plus/Premium features + financial model)</w:t>
      </w:r>
      <w:r>
        <w:t xml:space="preserve"> </w:t>
      </w:r>
      <w:r>
        <w:t xml:space="preserve">- ✅ Naviance comparison materials developed</w:t>
      </w:r>
      <w:r>
        <w:t xml:space="preserve"> </w:t>
      </w:r>
      <w:r>
        <w:t xml:space="preserve">- ✅ Cialfo Asia-Pacific campaign planning</w:t>
      </w:r>
    </w:p>
    <w:p>
      <w:pPr>
        <w:pStyle w:val="BodyText"/>
      </w:pPr>
      <w:r>
        <w:rPr>
          <w:b/>
          <w:bCs/>
        </w:rPr>
        <w:t xml:space="preserve">Investment:</w:t>
      </w:r>
      <w:r>
        <w:t xml:space="preserve"> </w:t>
      </w:r>
      <w:r>
        <w:t xml:space="preserve">$200-400K</w:t>
      </w:r>
    </w:p>
    <w:p>
      <w:r>
        <w:pict>
          <v:rect style="width:0;height:1.5pt" o:hralign="center" o:hrstd="t" o:hr="t"/>
        </w:pict>
      </w:r>
    </w:p>
    <w:bookmarkEnd w:id="32"/>
    <w:bookmarkStart w:id="33" w:name="q2-2026-april-june-launch-build"/>
    <w:p>
      <w:pPr>
        <w:pStyle w:val="Heading3"/>
      </w:pPr>
      <w:r>
        <w:t xml:space="preserve">Q2 2026 (April-June): Launch &amp; Build</w:t>
      </w:r>
    </w:p>
    <w:p>
      <w:pPr>
        <w:pStyle w:val="FirstParagraph"/>
      </w:pPr>
      <w:r>
        <w:rPr>
          <w:b/>
          <w:bCs/>
        </w:rPr>
        <w:t xml:space="preserve">Critical Milestones: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Maia AI 2.0 MVP launch</w:t>
      </w:r>
      <w:r>
        <w:t xml:space="preserve"> </w:t>
      </w:r>
      <w:r>
        <w:t xml:space="preserve">(acceptance predictions, college list balancing, conversational AI)</w:t>
      </w:r>
      <w:r>
        <w:t xml:space="preserve"> </w:t>
      </w:r>
      <w:r>
        <w:t xml:space="preserve">- ✅ Common App integration enhancements (Direct Admissions support)</w:t>
      </w:r>
      <w:r>
        <w:t xml:space="preserve"> </w:t>
      </w:r>
      <w:r>
        <w:t xml:space="preserve">- ✅ Tiered pricing system built (feature flagging, billing)</w:t>
      </w:r>
      <w:r>
        <w:t xml:space="preserve"> </w:t>
      </w:r>
      <w:r>
        <w:t xml:space="preserve">- ✅ Naviance campaign launch (NAIS conference June)</w:t>
      </w:r>
      <w:r>
        <w:t xml:space="preserve"> </w:t>
      </w:r>
      <w:r>
        <w:t xml:space="preserve">- ✅ Mobile app development kickoff</w:t>
      </w:r>
    </w:p>
    <w:p>
      <w:pPr>
        <w:pStyle w:val="BodyText"/>
      </w:pPr>
      <w:r>
        <w:rPr>
          <w:b/>
          <w:bCs/>
        </w:rPr>
        <w:t xml:space="preserve">Investment:</w:t>
      </w:r>
      <w:r>
        <w:t xml:space="preserve"> </w:t>
      </w:r>
      <w:r>
        <w:t xml:space="preserve">$400-700K</w:t>
      </w:r>
    </w:p>
    <w:p>
      <w:r>
        <w:pict>
          <v:rect style="width:0;height:1.5pt" o:hralign="center" o:hrstd="t" o:hr="t"/>
        </w:pict>
      </w:r>
    </w:p>
    <w:bookmarkEnd w:id="33"/>
    <w:bookmarkStart w:id="34" w:name="q3-q4-2026-july-december-scale-iterate"/>
    <w:p>
      <w:pPr>
        <w:pStyle w:val="Heading3"/>
      </w:pPr>
      <w:r>
        <w:t xml:space="preserve">Q3-Q4 2026 (July-December): Scale &amp; Iterate</w:t>
      </w:r>
    </w:p>
    <w:p>
      <w:pPr>
        <w:pStyle w:val="FirstParagraph"/>
      </w:pPr>
      <w:r>
        <w:rPr>
          <w:b/>
          <w:bCs/>
        </w:rPr>
        <w:t xml:space="preserve">Critical Milestones:</w:t>
      </w:r>
      <w:r>
        <w:t xml:space="preserve"> </w:t>
      </w:r>
      <w:r>
        <w:t xml:space="preserve">- ✅ AI 2.0 iteration (essay review, expanded features)</w:t>
      </w:r>
      <w:r>
        <w:t xml:space="preserve"> </w:t>
      </w:r>
      <w:r>
        <w:t xml:space="preserve">- ✅ Tiered pricing beta launch (10-20 schools per tier)</w:t>
      </w:r>
      <w:r>
        <w:t xml:space="preserve"> </w:t>
      </w:r>
      <w:r>
        <w:t xml:space="preserve">- ✅ Naviance switcher wins (20-40 schools)</w:t>
      </w:r>
      <w:r>
        <w:t xml:space="preserve"> </w:t>
      </w:r>
      <w:r>
        <w:t xml:space="preserve">- ✅ Cialfo Asia-Pacific campaign launch (Singapore, Shanghai, Delhi)</w:t>
      </w:r>
      <w:r>
        <w:t xml:space="preserve"> </w:t>
      </w:r>
      <w:r>
        <w:t xml:space="preserve">- ✅ Mobile app development continues (beta ready)</w:t>
      </w:r>
    </w:p>
    <w:p>
      <w:pPr>
        <w:pStyle w:val="BodyText"/>
      </w:pPr>
      <w:r>
        <w:rPr>
          <w:b/>
          <w:bCs/>
        </w:rPr>
        <w:t xml:space="preserve">Investment:</w:t>
      </w:r>
      <w:r>
        <w:t xml:space="preserve"> </w:t>
      </w:r>
      <w:r>
        <w:t xml:space="preserve">$500-900K</w:t>
      </w:r>
    </w:p>
    <w:p>
      <w:r>
        <w:pict>
          <v:rect style="width:0;height:1.5pt" o:hralign="center" o:hrstd="t" o:hr="t"/>
        </w:pict>
      </w:r>
    </w:p>
    <w:bookmarkEnd w:id="34"/>
    <w:bookmarkStart w:id="35" w:name="X682e38eb25aac7f896a01e5733df9bf525daf81"/>
    <w:p>
      <w:pPr>
        <w:pStyle w:val="Heading3"/>
      </w:pPr>
      <w:r>
        <w:t xml:space="preserve">2027-2030: Achieve</w:t>
      </w:r>
      <w:r>
        <w:t xml:space="preserve"> </w:t>
      </w:r>
      <w:r>
        <w:t xml:space="preserve">“International Innovation Leader”</w:t>
      </w:r>
      <w:r>
        <w:t xml:space="preserve"> </w:t>
      </w:r>
      <w:r>
        <w:t xml:space="preserve">Position</w:t>
      </w:r>
    </w:p>
    <w:p>
      <w:pPr>
        <w:pStyle w:val="FirstParagraph"/>
      </w:pPr>
      <w:r>
        <w:rPr>
          <w:b/>
          <w:bCs/>
        </w:rPr>
        <w:t xml:space="preserve">Strategic Outcomes:</w:t>
      </w:r>
      <w:r>
        <w:t xml:space="preserve"> </w:t>
      </w:r>
      <w:r>
        <w:t xml:space="preserve">- ✅ AI competitive parity with SCOIR achieved</w:t>
      </w:r>
      <w:r>
        <w:t xml:space="preserve"> </w:t>
      </w:r>
      <w:r>
        <w:t xml:space="preserve">- ✅ Native mobile app launched (first-mover advantage)</w:t>
      </w:r>
      <w:r>
        <w:t xml:space="preserve"> </w:t>
      </w:r>
      <w:r>
        <w:t xml:space="preserve">- ✅ Tiered pricing expanded addressable market 3-5x</w:t>
      </w:r>
      <w:r>
        <w:t xml:space="preserve"> </w:t>
      </w:r>
      <w:r>
        <w:t xml:space="preserve">- ✅ 200-400 Naviance switchers won (US private schools)</w:t>
      </w:r>
      <w:r>
        <w:t xml:space="preserve"> </w:t>
      </w:r>
      <w:r>
        <w:t xml:space="preserve">- ✅ 400-600 Cialfo customers captured (Asia-Pacific)</w:t>
      </w:r>
      <w:r>
        <w:t xml:space="preserve"> </w:t>
      </w:r>
      <w:r>
        <w:t xml:space="preserve">- ✅ 15-25% international market share (2,000-3,000 schools)</w:t>
      </w:r>
      <w:r>
        <w:t xml:space="preserve"> </w:t>
      </w:r>
      <w:r>
        <w:t xml:space="preserve">- ✅ Category leadership:</w:t>
      </w:r>
      <w:r>
        <w:t xml:space="preserve"> </w:t>
      </w:r>
      <w:r>
        <w:t xml:space="preserve">“Global Innovation Leader in CCR”</w:t>
      </w:r>
    </w:p>
    <w:p>
      <w:pPr>
        <w:pStyle w:val="BodyText"/>
      </w:pPr>
      <w:r>
        <w:rPr>
          <w:b/>
          <w:bCs/>
        </w:rPr>
        <w:t xml:space="preserve">Cumulative Investment:</w:t>
      </w:r>
      <w:r>
        <w:t xml:space="preserve"> </w:t>
      </w:r>
      <w:r>
        <w:t xml:space="preserve">$1.5-2.85M (12-18 months)</w:t>
      </w:r>
      <w:r>
        <w:t xml:space="preserve"> </w:t>
      </w:r>
      <w:r>
        <w:rPr>
          <w:b/>
          <w:bCs/>
        </w:rPr>
        <w:t xml:space="preserve">Expected Return:</w:t>
      </w:r>
      <w:r>
        <w:t xml:space="preserve"> </w:t>
      </w:r>
      <w:r>
        <w:t xml:space="preserve">$2-4M ARR growth, competitive threats mitigated, market position strengthened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next-steps"/>
    <w:p>
      <w:pPr>
        <w:pStyle w:val="Heading2"/>
      </w:pPr>
      <w:r>
        <w:t xml:space="preserve">Next Steps</w:t>
      </w:r>
    </w:p>
    <w:bookmarkStart w:id="37" w:name="immediate-actions-next-30-days"/>
    <w:p>
      <w:pPr>
        <w:pStyle w:val="Heading3"/>
      </w:pPr>
      <w:r>
        <w:t xml:space="preserve">Immediate Actions (Next 30 Days)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Convene Executive Team:</w:t>
      </w:r>
      <w:r>
        <w:t xml:space="preserve"> </w:t>
      </w:r>
      <w:r>
        <w:t xml:space="preserve">Review findings, validate strategic recommendations, approve budget allocation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AI Partner Selection:</w:t>
      </w:r>
      <w:r>
        <w:t xml:space="preserve"> </w:t>
      </w:r>
      <w:r>
        <w:t xml:space="preserve">Initiate RFP process for AI provider partnerships (OpenAI, Anthropic, edtech AI specialists)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Common App Audit:</w:t>
      </w:r>
      <w:r>
        <w:t xml:space="preserve"> </w:t>
      </w:r>
      <w:r>
        <w:t xml:space="preserve">Technical team assesses Maia’s integration depth vs. SCOIR’s NEW 2025-26 integration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Tiered Pricing Design:</w:t>
      </w:r>
      <w:r>
        <w:t xml:space="preserve"> </w:t>
      </w:r>
      <w:r>
        <w:t xml:space="preserve">Product and finance teams develop detailed tier feature allocation and financial model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Competitive Intelligence:</w:t>
      </w:r>
      <w:r>
        <w:t xml:space="preserve"> </w:t>
      </w:r>
      <w:r>
        <w:t xml:space="preserve">Establish ongoing monitoring of SCOIR (AI evolution, international expansion signals), Cialfo (Manifest integration progress), Naviance (PowerBuddy AI improvements)</w:t>
      </w:r>
    </w:p>
    <w:p>
      <w:r>
        <w:pict>
          <v:rect style="width:0;height:1.5pt" o:hralign="center" o:hrstd="t" o:hr="t"/>
        </w:pict>
      </w:r>
    </w:p>
    <w:bookmarkEnd w:id="37"/>
    <w:bookmarkStart w:id="38" w:name="decision-making-framework"/>
    <w:p>
      <w:pPr>
        <w:pStyle w:val="Heading3"/>
      </w:pPr>
      <w:r>
        <w:t xml:space="preserve">Decision-Making Framework</w:t>
      </w:r>
    </w:p>
    <w:p>
      <w:pPr>
        <w:pStyle w:val="FirstParagraph"/>
      </w:pPr>
      <w:r>
        <w:rPr>
          <w:b/>
          <w:bCs/>
        </w:rPr>
        <w:t xml:space="preserve">Tier 1 URGENT Decisions (Q1 2026):</w:t>
      </w:r>
      <w:r>
        <w:t xml:space="preserve"> </w:t>
      </w:r>
      <w:r>
        <w:t xml:space="preserve">- AI development approach (partner vs. build)</w:t>
      </w:r>
      <w:r>
        <w:t xml:space="preserve"> </w:t>
      </w:r>
      <w:r>
        <w:t xml:space="preserve">- AI development budget approval ($500K-1M)</w:t>
      </w:r>
      <w:r>
        <w:t xml:space="preserve"> </w:t>
      </w:r>
      <w:r>
        <w:t xml:space="preserve">- Tiered pricing strategy (approve vs. delay)</w:t>
      </w:r>
    </w:p>
    <w:p>
      <w:pPr>
        <w:pStyle w:val="BodyText"/>
      </w:pPr>
      <w:r>
        <w:rPr>
          <w:b/>
          <w:bCs/>
        </w:rPr>
        <w:t xml:space="preserve">Tier 2 HIGH Decisions (Q2 2026):</w:t>
      </w:r>
      <w:r>
        <w:t xml:space="preserve"> </w:t>
      </w:r>
      <w:r>
        <w:t xml:space="preserve">- Mobile app development (proceed vs. wait)</w:t>
      </w:r>
      <w:r>
        <w:t xml:space="preserve"> </w:t>
      </w:r>
      <w:r>
        <w:t xml:space="preserve">- Naviance switcher campaign investment ($200-400K)</w:t>
      </w:r>
      <w:r>
        <w:t xml:space="preserve"> </w:t>
      </w:r>
      <w:r>
        <w:t xml:space="preserve">- Cialfo Asia-Pacific campaign investment ($300-500K)</w:t>
      </w:r>
    </w:p>
    <w:p>
      <w:pPr>
        <w:pStyle w:val="BodyText"/>
      </w:pPr>
      <w:r>
        <w:rPr>
          <w:b/>
          <w:bCs/>
        </w:rPr>
        <w:t xml:space="preserve">Tier 3 STRATEGIC Decisions (Ongoing):</w:t>
      </w:r>
      <w:r>
        <w:t xml:space="preserve"> </w:t>
      </w:r>
      <w:r>
        <w:t xml:space="preserve">- Resource allocation (US vs. international split)</w:t>
      </w:r>
      <w:r>
        <w:t xml:space="preserve"> </w:t>
      </w:r>
      <w:r>
        <w:t xml:space="preserve">- M&amp;A position (remain independent, seek acquisition, become acquirer)</w:t>
      </w:r>
      <w:r>
        <w:t xml:space="preserve"> </w:t>
      </w:r>
      <w:r>
        <w:t xml:space="preserve">- Geographic expansion priorities (Africa, Latin America, or deepen current markets)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Maia Learning stands at a</w:t>
      </w:r>
      <w:r>
        <w:t xml:space="preserve"> </w:t>
      </w:r>
      <w:r>
        <w:rPr>
          <w:b/>
          <w:bCs/>
        </w:rPr>
        <w:t xml:space="preserve">critical juncture</w:t>
      </w:r>
      <w:r>
        <w:t xml:space="preserve">. The company has built a</w:t>
      </w:r>
      <w:r>
        <w:t xml:space="preserve"> </w:t>
      </w:r>
      <w:r>
        <w:rPr>
          <w:b/>
          <w:bCs/>
        </w:rPr>
        <w:t xml:space="preserve">unique and defensible position</w:t>
      </w:r>
      <w:r>
        <w:t xml:space="preserve"> </w:t>
      </w:r>
      <w:r>
        <w:t xml:space="preserve">as the only international comprehensive CCR platform (70+ countries, 12+ languages), but this advantage is threatened by</w:t>
      </w:r>
      <w:r>
        <w:t xml:space="preserve"> </w:t>
      </w:r>
      <w:r>
        <w:rPr>
          <w:b/>
          <w:bCs/>
        </w:rPr>
        <w:t xml:space="preserve">innovation leaders</w:t>
      </w:r>
      <w:r>
        <w:t xml:space="preserve"> </w:t>
      </w:r>
      <w:r>
        <w:t xml:space="preserve">in the US market (SCOIR’s AI 2.0, SchooLinks’ Agentic Layer) who are setting new standards for platform capabilities.</w:t>
      </w:r>
    </w:p>
    <w:p>
      <w:pPr>
        <w:pStyle w:val="BodyText"/>
      </w:pPr>
      <w:r>
        <w:rPr>
          <w:b/>
          <w:bCs/>
        </w:rPr>
        <w:t xml:space="preserve">The Path Forward is Clear: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Close the AI gap</w:t>
      </w:r>
      <w:r>
        <w:t xml:space="preserve"> </w:t>
      </w:r>
      <w:r>
        <w:t xml:space="preserve">(Q1-Q2 2026) to achieve competitive parity with SCOIR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Launch tiered pricing</w:t>
      </w:r>
      <w:r>
        <w:t xml:space="preserve"> </w:t>
      </w:r>
      <w:r>
        <w:t xml:space="preserve">(Q1-Q4 2026) to expand addressable market 3-5x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Attack vulnerable competitors</w:t>
      </w:r>
      <w:r>
        <w:t xml:space="preserve"> </w:t>
      </w:r>
      <w:r>
        <w:t xml:space="preserve">(Cialfo’s poor 2.4/5 reviews in Asia-Pacific, Naviance’s poor 3.2/5 reviews in US)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Achieve first-mover advantage</w:t>
      </w:r>
      <w:r>
        <w:t xml:space="preserve"> </w:t>
      </w:r>
      <w:r>
        <w:t xml:space="preserve">(native mobile app before any competitor)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Establish category leadership</w:t>
      </w:r>
      <w:r>
        <w:t xml:space="preserve"> </w:t>
      </w:r>
      <w:r>
        <w:t xml:space="preserve">as</w:t>
      </w:r>
      <w:r>
        <w:t xml:space="preserve"> </w:t>
      </w:r>
      <w:r>
        <w:t xml:space="preserve">“International Innovation Leader”</w:t>
      </w:r>
    </w:p>
    <w:p>
      <w:pPr>
        <w:pStyle w:val="FirstParagraph"/>
      </w:pPr>
      <w:r>
        <w:rPr>
          <w:b/>
          <w:bCs/>
        </w:rPr>
        <w:t xml:space="preserve">The Opportunity:</w:t>
      </w:r>
      <w:r>
        <w:t xml:space="preserve"> </w:t>
      </w:r>
      <w:r>
        <w:t xml:space="preserve">Position Maia as the</w:t>
      </w:r>
      <w:r>
        <w:t xml:space="preserve"> </w:t>
      </w:r>
      <w:r>
        <w:rPr>
          <w:b/>
          <w:bCs/>
        </w:rPr>
        <w:t xml:space="preserve">only CCR platform</w:t>
      </w:r>
      <w:r>
        <w:t xml:space="preserve"> </w:t>
      </w:r>
      <w:r>
        <w:t xml:space="preserve">combining global reach (70+ countries) with innovation leadership (AI, mobile, service excellence). This is a category Maia can own.</w:t>
      </w:r>
    </w:p>
    <w:p>
      <w:pPr>
        <w:pStyle w:val="BodyText"/>
      </w:pPr>
      <w:r>
        <w:rPr>
          <w:b/>
          <w:bCs/>
        </w:rPr>
        <w:t xml:space="preserve">The Timeline:</w:t>
      </w:r>
      <w:r>
        <w:t xml:space="preserve"> </w:t>
      </w:r>
      <w:r>
        <w:rPr>
          <w:b/>
          <w:bCs/>
        </w:rPr>
        <w:t xml:space="preserve">12-18 months</w:t>
      </w:r>
      <w:r>
        <w:t xml:space="preserve"> </w:t>
      </w:r>
      <w:r>
        <w:t xml:space="preserve">to execute critical initiatives. The window is narrow but achievable with focused execution.</w:t>
      </w:r>
    </w:p>
    <w:p>
      <w:pPr>
        <w:pStyle w:val="BodyText"/>
      </w:pPr>
      <w:r>
        <w:rPr>
          <w:b/>
          <w:bCs/>
        </w:rPr>
        <w:t xml:space="preserve">The Investment:</w:t>
      </w:r>
      <w:r>
        <w:t xml:space="preserve"> </w:t>
      </w:r>
      <w:r>
        <w:rPr>
          <w:b/>
          <w:bCs/>
        </w:rPr>
        <w:t xml:space="preserve">$1.5-2.85M</w:t>
      </w:r>
      <w:r>
        <w:t xml:space="preserve"> </w:t>
      </w:r>
      <w:r>
        <w:t xml:space="preserve">over 12-18 months. Expected return:</w:t>
      </w:r>
      <w:r>
        <w:t xml:space="preserve"> </w:t>
      </w:r>
      <w:r>
        <w:rPr>
          <w:b/>
          <w:bCs/>
        </w:rPr>
        <w:t xml:space="preserve">$2-4M ARR growth</w:t>
      </w:r>
      <w:r>
        <w:t xml:space="preserve">, competitive threats mitigated, market leadership established.</w:t>
      </w:r>
    </w:p>
    <w:p>
      <w:pPr>
        <w:pStyle w:val="BodyText"/>
      </w:pPr>
      <w:r>
        <w:rPr>
          <w:b/>
          <w:bCs/>
        </w:rPr>
        <w:t xml:space="preserve">The Choice:</w:t>
      </w:r>
      <w:r>
        <w:t xml:space="preserve"> </w:t>
      </w:r>
      <w:r>
        <w:t xml:space="preserve">Invest in innovation and competitive parity</w:t>
      </w:r>
      <w:r>
        <w:t xml:space="preserve"> </w:t>
      </w:r>
      <w:r>
        <w:rPr>
          <w:b/>
          <w:bCs/>
        </w:rPr>
        <w:t xml:space="preserve">NOW</w:t>
      </w:r>
      <w:r>
        <w:t xml:space="preserve">, or risk becoming a</w:t>
      </w:r>
      <w:r>
        <w:t xml:space="preserve"> </w:t>
      </w:r>
      <w:r>
        <w:t xml:space="preserve">“good international platform”</w:t>
      </w:r>
      <w:r>
        <w:t xml:space="preserve"> </w:t>
      </w:r>
      <w:r>
        <w:t xml:space="preserve">unable to compete with US innovation leaders who may eventually expand globally.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Competitive Intelligence Analysis Team</w:t>
      </w:r>
      <w:r>
        <w:t xml:space="preserve"> </w:t>
      </w:r>
      <w:r>
        <w:rPr>
          <w:b/>
          <w:bCs/>
        </w:rPr>
        <w:t xml:space="preserve">Research Methodology:</w:t>
      </w:r>
      <w:r>
        <w:t xml:space="preserve"> </w:t>
      </w:r>
      <w:r>
        <w:t xml:space="preserve">Enterprise consulting-grade competitive analysis using Bright Data research tools, strategic frameworks (SWOT, Porter’s Five Forces, positioning maps), and comprehensive competitor profiling</w:t>
      </w:r>
      <w:r>
        <w:t xml:space="preserve"> </w:t>
      </w:r>
      <w:r>
        <w:rPr>
          <w:b/>
          <w:bCs/>
        </w:rPr>
        <w:t xml:space="preserve">Total Research:</w:t>
      </w:r>
      <w:r>
        <w:t xml:space="preserve"> </w:t>
      </w:r>
      <w:r>
        <w:t xml:space="preserve">198,000+ words across 8 competitor profiles, 15 feature categories, 4 strategic frameworks, 10 market trends</w:t>
      </w:r>
      <w:r>
        <w:t xml:space="preserve"> </w:t>
      </w:r>
      <w:r>
        <w:rPr>
          <w:b/>
          <w:bCs/>
        </w:rPr>
        <w:t xml:space="preserve">Quality Standard:</w:t>
      </w:r>
      <w:r>
        <w:t xml:space="preserve"> </w:t>
      </w:r>
      <w:r>
        <w:t xml:space="preserve">⭐⭐⭐⭐⭐ (Executive-ready, evidence-based, actionable)</w:t>
      </w:r>
    </w:p>
    <w:p>
      <w:pPr>
        <w:pStyle w:val="BodyText"/>
      </w:pPr>
      <w:r>
        <w:rPr>
          <w:b/>
          <w:bCs/>
        </w:rPr>
        <w:t xml:space="preserve">Supporting Documents:</w:t>
      </w:r>
      <w:r>
        <w:t xml:space="preserve"> </w:t>
      </w:r>
      <w:r>
        <w:t xml:space="preserve">- Strategic Recommendations (18,000 words) -</w:t>
      </w:r>
      <w:r>
        <w:t xml:space="preserve"> </w:t>
      </w:r>
      <w:r>
        <w:rPr>
          <w:rStyle w:val="VerbatimChar"/>
        </w:rPr>
        <w:t xml:space="preserve">/04-STRATEGIC-INSIGHTS/strategic-recommendations.md</w:t>
      </w:r>
      <w:r>
        <w:t xml:space="preserve"> </w:t>
      </w:r>
      <w:r>
        <w:t xml:space="preserve">- Competitive Positioning Map (12,500 words) -</w:t>
      </w:r>
      <w:r>
        <w:t xml:space="preserve"> </w:t>
      </w:r>
      <w:r>
        <w:rPr>
          <w:rStyle w:val="VerbatimChar"/>
        </w:rPr>
        <w:t xml:space="preserve">/04-STRATEGIC-INSIGHTS/competitive-positioning-map.md</w:t>
      </w:r>
      <w:r>
        <w:t xml:space="preserve"> </w:t>
      </w:r>
      <w:r>
        <w:t xml:space="preserve">- Threats &amp; Opportunities Analysis (20,000 words) -</w:t>
      </w:r>
      <w:r>
        <w:t xml:space="preserve"> </w:t>
      </w:r>
      <w:r>
        <w:rPr>
          <w:rStyle w:val="VerbatimChar"/>
        </w:rPr>
        <w:t xml:space="preserve">/04-STRATEGIC-INSIGHTS/threats-opportunities.md</w:t>
      </w:r>
      <w:r>
        <w:t xml:space="preserve"> </w:t>
      </w:r>
      <w:r>
        <w:t xml:space="preserve">- Market Trends Analysis (15,000 words) -</w:t>
      </w:r>
      <w:r>
        <w:t xml:space="preserve"> </w:t>
      </w:r>
      <w:r>
        <w:rPr>
          <w:rStyle w:val="VerbatimChar"/>
        </w:rPr>
        <w:t xml:space="preserve">/04-STRATEGIC-INSIGHTS/market-trends.md</w:t>
      </w:r>
      <w:r>
        <w:t xml:space="preserve"> </w:t>
      </w:r>
      <w:r>
        <w:t xml:space="preserve">- Individual SWOT Analyses (25,000 words) -</w:t>
      </w:r>
      <w:r>
        <w:t xml:space="preserve"> </w:t>
      </w:r>
      <w:r>
        <w:rPr>
          <w:rStyle w:val="VerbatimChar"/>
        </w:rPr>
        <w:t xml:space="preserve">/04-STRATEGIC-INSIGHTS/swot-analysis.md</w:t>
      </w:r>
      <w:r>
        <w:t xml:space="preserve"> </w:t>
      </w:r>
      <w:r>
        <w:t xml:space="preserve">- 8 Comprehensive Competitor Profiles (120,000+ words) -</w:t>
      </w:r>
      <w:r>
        <w:t xml:space="preserve"> </w:t>
      </w:r>
      <w:r>
        <w:rPr>
          <w:rStyle w:val="VerbatimChar"/>
        </w:rPr>
        <w:t xml:space="preserve">/02-COMPETITOR-PROFILES/</w:t>
      </w:r>
      <w:r>
        <w:t xml:space="preserve"> </w:t>
      </w:r>
      <w:r>
        <w:t xml:space="preserve">- Full Phase 3 Comparative Analyses (25,000 words) -</w:t>
      </w:r>
      <w:r>
        <w:t xml:space="preserve"> </w:t>
      </w:r>
      <w:r>
        <w:rPr>
          <w:rStyle w:val="VerbatimChar"/>
        </w:rPr>
        <w:t xml:space="preserve">/03-COMPARATIVE-ANALYSES/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Executive Summary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2025-11-18T16:17:34Z</dcterms:created>
  <dcterms:modified xsi:type="dcterms:W3CDTF">2025-11-18T16:17:34Z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