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X7859aa4436199c062f9be3278e67d88d5d44f2b"/>
    <w:p>
      <w:pPr>
        <w:pStyle w:val="Heading1"/>
      </w:pPr>
      <w:r>
        <w:t xml:space="preserve">Market Trends Analysis - College &amp; Career Readiness Platform Industry</w:t>
      </w:r>
    </w:p>
    <w:p>
      <w:pPr>
        <w:pStyle w:val="FirstParagraph"/>
      </w:pPr>
      <w:r>
        <w:rPr>
          <w:b/>
          <w:bCs/>
        </w:rPr>
        <w:t xml:space="preserve">Document Purpose:</w:t>
      </w:r>
      <w:r>
        <w:t xml:space="preserve"> </w:t>
      </w:r>
      <w:r>
        <w:t xml:space="preserve">Comprehensive analysis of major industry trends shaping the CCR platform market, competitive responses, future predictions, and strategic implications for Maia Learning.</w:t>
      </w:r>
    </w:p>
    <w:p>
      <w:pPr>
        <w:pStyle w:val="BodyText"/>
      </w:pPr>
      <w:r>
        <w:rPr>
          <w:b/>
          <w:bCs/>
        </w:rPr>
        <w:t xml:space="preserve">Analysis Date:</w:t>
      </w:r>
      <w:r>
        <w:t xml:space="preserve"> </w:t>
      </w:r>
      <w:r>
        <w:t xml:space="preserve">November 17, 2025</w:t>
      </w:r>
      <w:r>
        <w:t xml:space="preserve"> </w:t>
      </w:r>
      <w:r>
        <w:rPr>
          <w:b/>
          <w:bCs/>
        </w:rPr>
        <w:t xml:space="preserve">Research Foundation:</w:t>
      </w:r>
      <w:r>
        <w:t xml:space="preserve"> </w:t>
      </w:r>
      <w:r>
        <w:t xml:space="preserve">158,000+ words (profiles + comparative analyses + SWOT + positioning maps)</w:t>
      </w:r>
      <w:r>
        <w:t xml:space="preserve"> </w:t>
      </w:r>
      <w:r>
        <w:rPr>
          <w:b/>
          <w:bCs/>
        </w:rPr>
        <w:t xml:space="preserve">Strategic Context:</w:t>
      </w:r>
      <w:r>
        <w:t xml:space="preserve"> </w:t>
      </w:r>
      <w:r>
        <w:t xml:space="preserve">Understanding market forces driving competitive dynamics</w:t>
      </w:r>
    </w:p>
    <w:p>
      <w:pPr>
        <w:pStyle w:val="BodyText"/>
      </w:pPr>
      <w:r>
        <w:rPr>
          <w:b/>
          <w:bCs/>
        </w:rPr>
        <w:t xml:space="preserve">Note:</w:t>
      </w:r>
      <w:r>
        <w:t xml:space="preserve"> </w:t>
      </w:r>
      <w:r>
        <w:t xml:space="preserve">This analysis focuses on Maia Learning and the top 4 competitors: Naviance, SCOIR, SchooLinks, and Xello.</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trend-1-ai-revolution-2024-2025">
        <w:r>
          <w:rPr>
            <w:rStyle w:val="Hyperlink"/>
          </w:rPr>
          <w:t xml:space="preserve">Trend 1: AI Revolution (2024-2025)</w:t>
        </w:r>
      </w:hyperlink>
    </w:p>
    <w:p>
      <w:pPr>
        <w:pStyle w:val="Compact"/>
        <w:numPr>
          <w:ilvl w:val="0"/>
          <w:numId w:val="1001"/>
        </w:numPr>
      </w:pPr>
      <w:hyperlink w:anchor="trend-2-market-consolidation--ma">
        <w:r>
          <w:rPr>
            <w:rStyle w:val="Hyperlink"/>
          </w:rPr>
          <w:t xml:space="preserve">Trend 2: Market Consolidation &amp; M&amp;A</w:t>
        </w:r>
      </w:hyperlink>
    </w:p>
    <w:p>
      <w:pPr>
        <w:pStyle w:val="Compact"/>
        <w:numPr>
          <w:ilvl w:val="0"/>
          <w:numId w:val="1001"/>
        </w:numPr>
      </w:pPr>
      <w:hyperlink w:anchor="trend-3-pricing-pressure--transparency">
        <w:r>
          <w:rPr>
            <w:rStyle w:val="Hyperlink"/>
          </w:rPr>
          <w:t xml:space="preserve">Trend 3: Pricing Pressure &amp; Transparency</w:t>
        </w:r>
      </w:hyperlink>
    </w:p>
    <w:p>
      <w:pPr>
        <w:pStyle w:val="Compact"/>
        <w:numPr>
          <w:ilvl w:val="0"/>
          <w:numId w:val="1001"/>
        </w:numPr>
      </w:pPr>
      <w:hyperlink w:anchor="trend-4-direct-admissions-disruption">
        <w:r>
          <w:rPr>
            <w:rStyle w:val="Hyperlink"/>
          </w:rPr>
          <w:t xml:space="preserve">Trend 4: Direct Admissions Disruption</w:t>
        </w:r>
      </w:hyperlink>
    </w:p>
    <w:p>
      <w:pPr>
        <w:pStyle w:val="Compact"/>
        <w:numPr>
          <w:ilvl w:val="0"/>
          <w:numId w:val="1001"/>
        </w:numPr>
      </w:pPr>
      <w:hyperlink w:anchor="trend-5-state-compliance-mandates">
        <w:r>
          <w:rPr>
            <w:rStyle w:val="Hyperlink"/>
          </w:rPr>
          <w:t xml:space="preserve">Trend 5: State Compliance Mandates</w:t>
        </w:r>
      </w:hyperlink>
    </w:p>
    <w:p>
      <w:pPr>
        <w:pStyle w:val="Compact"/>
        <w:numPr>
          <w:ilvl w:val="0"/>
          <w:numId w:val="1001"/>
        </w:numPr>
      </w:pPr>
      <w:hyperlink w:anchor="X7e0e31853bf4acdb90386a37142ebd307dbed70">
        <w:r>
          <w:rPr>
            <w:rStyle w:val="Hyperlink"/>
          </w:rPr>
          <w:t xml:space="preserve">Trend 6: Work-Based Learning (WBL) Expansion</w:t>
        </w:r>
      </w:hyperlink>
    </w:p>
    <w:p>
      <w:pPr>
        <w:pStyle w:val="Compact"/>
        <w:numPr>
          <w:ilvl w:val="0"/>
          <w:numId w:val="1001"/>
        </w:numPr>
      </w:pPr>
      <w:hyperlink w:anchor="Xc2473fb73624602b7ba78b5f57a7a1f41a88249">
        <w:r>
          <w:rPr>
            <w:rStyle w:val="Hyperlink"/>
          </w:rPr>
          <w:t xml:space="preserve">Trend 7: Customer Satisfaction as Differentiator</w:t>
        </w:r>
      </w:hyperlink>
    </w:p>
    <w:p>
      <w:pPr>
        <w:pStyle w:val="Compact"/>
        <w:numPr>
          <w:ilvl w:val="0"/>
          <w:numId w:val="1001"/>
        </w:numPr>
      </w:pPr>
      <w:hyperlink w:anchor="trend-8-mobile-first-student-generation">
        <w:r>
          <w:rPr>
            <w:rStyle w:val="Hyperlink"/>
          </w:rPr>
          <w:t xml:space="preserve">Trend 8: Mobile-First Student Generation</w:t>
        </w:r>
      </w:hyperlink>
    </w:p>
    <w:p>
      <w:pPr>
        <w:pStyle w:val="Compact"/>
        <w:numPr>
          <w:ilvl w:val="0"/>
          <w:numId w:val="1001"/>
        </w:numPr>
      </w:pPr>
      <w:hyperlink w:anchor="X53b956b5d943851db93fc8a6b959cb3ef78faab">
        <w:r>
          <w:rPr>
            <w:rStyle w:val="Hyperlink"/>
          </w:rPr>
          <w:t xml:space="preserve">Trend 9: International School Market Growth</w:t>
        </w:r>
      </w:hyperlink>
    </w:p>
    <w:p>
      <w:pPr>
        <w:pStyle w:val="Compact"/>
        <w:numPr>
          <w:ilvl w:val="0"/>
          <w:numId w:val="1001"/>
        </w:numPr>
      </w:pPr>
      <w:hyperlink w:anchor="trend-10-data-interoperability-standards">
        <w:r>
          <w:rPr>
            <w:rStyle w:val="Hyperlink"/>
          </w:rPr>
          <w:t xml:space="preserve">Trend 10: Data Interoperability Standards</w:t>
        </w:r>
      </w:hyperlink>
    </w:p>
    <w:p>
      <w:pPr>
        <w:pStyle w:val="Compact"/>
        <w:numPr>
          <w:ilvl w:val="0"/>
          <w:numId w:val="1001"/>
        </w:numPr>
      </w:pPr>
      <w:hyperlink w:anchor="future-market-predictions-2026-2030">
        <w:r>
          <w:rPr>
            <w:rStyle w:val="Hyperlink"/>
          </w:rPr>
          <w:t xml:space="preserve">Future Market Predictions (2026-2030)</w:t>
        </w:r>
      </w:hyperlink>
    </w:p>
    <w:p>
      <w:pPr>
        <w:pStyle w:val="Compact"/>
        <w:numPr>
          <w:ilvl w:val="0"/>
          <w:numId w:val="1001"/>
        </w:numPr>
      </w:pPr>
      <w:hyperlink w:anchor="strategic-implications-for-maia-learning">
        <w:r>
          <w:rPr>
            <w:rStyle w:val="Hyperlink"/>
          </w:rPr>
          <w:t xml:space="preserve">Strategic Implications for Maia Learning</w:t>
        </w:r>
      </w:hyperlink>
    </w:p>
    <w:p>
      <w:r>
        <w:pict>
          <v:rect style="width:0;height:1.5pt" o:hralign="center" o:hrstd="t" o:hr="t"/>
        </w:pict>
      </w:r>
    </w:p>
    <w:bookmarkEnd w:id="9"/>
    <w:bookmarkStart w:id="12" w:name="executive-summary"/>
    <w:p>
      <w:pPr>
        <w:pStyle w:val="Heading2"/>
      </w:pPr>
      <w:r>
        <w:t xml:space="preserve">Executive Summary</w:t>
      </w:r>
    </w:p>
    <w:bookmarkStart w:id="10" w:name="market-context"/>
    <w:p>
      <w:pPr>
        <w:pStyle w:val="Heading3"/>
      </w:pPr>
      <w:r>
        <w:t xml:space="preserve">Market Context</w:t>
      </w:r>
    </w:p>
    <w:p>
      <w:pPr>
        <w:pStyle w:val="FirstParagraph"/>
      </w:pPr>
      <w:r>
        <w:t xml:space="preserve">The College &amp; Career Readiness (CCR) platform market is experiencing rapid transformation driven by technological innovation (AI), changing customer expectations (mobile-first, satisfaction-focused), regulatory requirements (state compliance), and market consolidation (M&amp;A activity).</w:t>
      </w:r>
    </w:p>
    <w:p>
      <w:pPr>
        <w:pStyle w:val="BodyText"/>
      </w:pPr>
      <w:r>
        <w:rPr>
          <w:b/>
          <w:bCs/>
        </w:rPr>
        <w:t xml:space="preserve">Market Size:</w:t>
      </w:r>
      <w:r>
        <w:t xml:space="preserve"> </w:t>
      </w:r>
      <w:r>
        <w:t xml:space="preserve">Estimated $1.5-2B annually (US K-12 market ~50M students × $5-10/student average + international schools)</w:t>
      </w:r>
    </w:p>
    <w:p>
      <w:pPr>
        <w:pStyle w:val="BodyText"/>
      </w:pPr>
      <w:r>
        <w:rPr>
          <w:b/>
          <w:bCs/>
        </w:rPr>
        <w:t xml:space="preserve">Growth Rate:</w:t>
      </w:r>
      <w:r>
        <w:t xml:space="preserve"> </w:t>
      </w:r>
      <w:r>
        <w:t xml:space="preserve">8-12% CAGR (2025-2030) driven by career readiness mandates, AI adoption, international expansion</w:t>
      </w:r>
    </w:p>
    <w:p>
      <w:r>
        <w:pict>
          <v:rect style="width:0;height:1.5pt" o:hralign="center" o:hrstd="t" o:hr="t"/>
        </w:pict>
      </w:r>
    </w:p>
    <w:bookmarkEnd w:id="10"/>
    <w:bookmarkStart w:id="11" w:name="top-10-trends-shaping-the-market"/>
    <w:p>
      <w:pPr>
        <w:pStyle w:val="Heading3"/>
      </w:pPr>
      <w:r>
        <w:t xml:space="preserve">Top 10 Trends Shaping the Market</w:t>
      </w:r>
    </w:p>
    <w:p>
      <w:pPr>
        <w:pStyle w:val="FirstParagraph"/>
      </w:pPr>
      <w:r>
        <w:rPr>
          <w:b/>
          <w:bCs/>
        </w:rPr>
        <w:t xml:space="preserve">Tier 1: Transformative Trends (Reshaping Competitive Landscape)</w:t>
      </w:r>
    </w:p>
    <w:p>
      <w:pPr>
        <w:pStyle w:val="Compact"/>
        <w:numPr>
          <w:ilvl w:val="0"/>
          <w:numId w:val="1002"/>
        </w:numPr>
      </w:pPr>
      <w:r>
        <w:rPr>
          <w:b/>
          <w:bCs/>
        </w:rPr>
        <w:t xml:space="preserve">AI Revolution (2024-2025)</w:t>
      </w:r>
      <w:r>
        <w:t xml:space="preserve"> </w:t>
      </w:r>
      <w:r>
        <w:t xml:space="preserve">🔴 CRITICAL</w:t>
      </w:r>
    </w:p>
    <w:p>
      <w:pPr>
        <w:pStyle w:val="Compact"/>
        <w:numPr>
          <w:ilvl w:val="1"/>
          <w:numId w:val="1003"/>
        </w:numPr>
      </w:pPr>
      <w:r>
        <w:rPr>
          <w:b/>
          <w:bCs/>
        </w:rPr>
        <w:t xml:space="preserve">Impact:</w:t>
      </w:r>
      <w:r>
        <w:t xml:space="preserve"> </w:t>
      </w:r>
      <w:r>
        <w:t xml:space="preserve">Platforms with advanced AI (SCOIR AI 2.0, SchooLinks Agentic Layer) gaining competitive advantage</w:t>
      </w:r>
    </w:p>
    <w:p>
      <w:pPr>
        <w:pStyle w:val="Compact"/>
        <w:numPr>
          <w:ilvl w:val="1"/>
          <w:numId w:val="1003"/>
        </w:numPr>
      </w:pPr>
      <w:r>
        <w:rPr>
          <w:b/>
          <w:bCs/>
        </w:rPr>
        <w:t xml:space="preserve">Maia Position:</w:t>
      </w:r>
      <w:r>
        <w:t xml:space="preserve"> </w:t>
      </w:r>
      <w:r>
        <w:t xml:space="preserve">Lagging on predictive AI (acceptance chances, college list balancing)</w:t>
      </w:r>
    </w:p>
    <w:p>
      <w:pPr>
        <w:pStyle w:val="Compact"/>
        <w:numPr>
          <w:ilvl w:val="1"/>
          <w:numId w:val="1003"/>
        </w:numPr>
      </w:pPr>
      <w:r>
        <w:rPr>
          <w:b/>
          <w:bCs/>
        </w:rPr>
        <w:t xml:space="preserve">Urgency:</w:t>
      </w:r>
      <w:r>
        <w:t xml:space="preserve"> </w:t>
      </w:r>
      <w:r>
        <w:t xml:space="preserve">URGENT - AI becoming table stakes within 12-18 months</w:t>
      </w:r>
    </w:p>
    <w:p>
      <w:pPr>
        <w:pStyle w:val="Compact"/>
        <w:numPr>
          <w:ilvl w:val="0"/>
          <w:numId w:val="1002"/>
        </w:numPr>
      </w:pPr>
      <w:r>
        <w:rPr>
          <w:b/>
          <w:bCs/>
        </w:rPr>
        <w:t xml:space="preserve">Direct Admissions Disruption</w:t>
      </w:r>
      <w:r>
        <w:t xml:space="preserve"> </w:t>
      </w:r>
      <w:r>
        <w:t xml:space="preserve">🟡 HIGH</w:t>
      </w:r>
    </w:p>
    <w:p>
      <w:pPr>
        <w:pStyle w:val="Compact"/>
        <w:numPr>
          <w:ilvl w:val="1"/>
          <w:numId w:val="1004"/>
        </w:numPr>
      </w:pPr>
      <w:r>
        <w:rPr>
          <w:b/>
          <w:bCs/>
        </w:rPr>
        <w:t xml:space="preserve">Impact:</w:t>
      </w:r>
      <w:r>
        <w:t xml:space="preserve"> </w:t>
      </w:r>
      <w:r>
        <w:t xml:space="preserve">200+ colleges offering admission without application</w:t>
      </w:r>
    </w:p>
    <w:p>
      <w:pPr>
        <w:pStyle w:val="Compact"/>
        <w:numPr>
          <w:ilvl w:val="1"/>
          <w:numId w:val="1004"/>
        </w:numPr>
      </w:pPr>
      <w:r>
        <w:rPr>
          <w:b/>
          <w:bCs/>
        </w:rPr>
        <w:t xml:space="preserve">Shift:</w:t>
      </w:r>
      <w:r>
        <w:t xml:space="preserve"> </w:t>
      </w:r>
      <w:r>
        <w:t xml:space="preserve">From</w:t>
      </w:r>
      <w:r>
        <w:t xml:space="preserve"> </w:t>
      </w:r>
      <w:r>
        <w:t xml:space="preserve">“help students apply”</w:t>
      </w:r>
      <w:r>
        <w:t xml:space="preserve"> </w:t>
      </w:r>
      <w:r>
        <w:t xml:space="preserve">→</w:t>
      </w:r>
      <w:r>
        <w:t xml:space="preserve"> </w:t>
      </w:r>
      <w:r>
        <w:t xml:space="preserve">“help students choose wisely”</w:t>
      </w:r>
    </w:p>
    <w:p>
      <w:pPr>
        <w:pStyle w:val="Compact"/>
        <w:numPr>
          <w:ilvl w:val="1"/>
          <w:numId w:val="1004"/>
        </w:numPr>
      </w:pPr>
      <w:r>
        <w:rPr>
          <w:b/>
          <w:bCs/>
        </w:rPr>
        <w:t xml:space="preserve">Maia Position:</w:t>
      </w:r>
      <w:r>
        <w:t xml:space="preserve"> </w:t>
      </w:r>
      <w:r>
        <w:t xml:space="preserve">Must build features to support Direct Admissions workflows</w:t>
      </w:r>
    </w:p>
    <w:p>
      <w:pPr>
        <w:pStyle w:val="Compact"/>
        <w:numPr>
          <w:ilvl w:val="1"/>
          <w:numId w:val="1004"/>
        </w:numPr>
      </w:pPr>
      <w:r>
        <w:rPr>
          <w:b/>
          <w:bCs/>
        </w:rPr>
        <w:t xml:space="preserve">Urgency:</w:t>
      </w:r>
      <w:r>
        <w:t xml:space="preserve"> </w:t>
      </w:r>
      <w:r>
        <w:t xml:space="preserve">HIGH - Program expanding 2025-2026, platforms must adapt</w:t>
      </w:r>
    </w:p>
    <w:p>
      <w:pPr>
        <w:pStyle w:val="Compact"/>
        <w:numPr>
          <w:ilvl w:val="0"/>
          <w:numId w:val="1002"/>
        </w:numPr>
      </w:pPr>
      <w:r>
        <w:rPr>
          <w:b/>
          <w:bCs/>
        </w:rPr>
        <w:t xml:space="preserve">Pricing Pressure &amp; Transparency</w:t>
      </w:r>
      <w:r>
        <w:t xml:space="preserve"> </w:t>
      </w:r>
      <w:r>
        <w:t xml:space="preserve">🟡 HIGH</w:t>
      </w:r>
    </w:p>
    <w:p>
      <w:pPr>
        <w:pStyle w:val="Compact"/>
        <w:numPr>
          <w:ilvl w:val="1"/>
          <w:numId w:val="1005"/>
        </w:numPr>
      </w:pPr>
      <w:r>
        <w:rPr>
          <w:b/>
          <w:bCs/>
        </w:rPr>
        <w:t xml:space="preserve">Impact:</w:t>
      </w:r>
      <w:r>
        <w:t xml:space="preserve"> </w:t>
      </w:r>
      <w:r>
        <w:t xml:space="preserve">Students/parents demanding transparent pricing; value platforms (SchooLinks $3.50-5.51, Xello $3.60) pressuring premium players</w:t>
      </w:r>
    </w:p>
    <w:p>
      <w:pPr>
        <w:pStyle w:val="Compact"/>
        <w:numPr>
          <w:ilvl w:val="1"/>
          <w:numId w:val="1005"/>
        </w:numPr>
      </w:pPr>
      <w:r>
        <w:rPr>
          <w:b/>
          <w:bCs/>
        </w:rPr>
        <w:t xml:space="preserve">Maia Position:</w:t>
      </w:r>
      <w:r>
        <w:t xml:space="preserve"> </w:t>
      </w:r>
      <w:r>
        <w:t xml:space="preserve">$10/student is 2-3x competitors; must justify OR adjust</w:t>
      </w:r>
    </w:p>
    <w:p>
      <w:pPr>
        <w:pStyle w:val="Compact"/>
        <w:numPr>
          <w:ilvl w:val="1"/>
          <w:numId w:val="1005"/>
        </w:numPr>
      </w:pPr>
      <w:r>
        <w:rPr>
          <w:b/>
          <w:bCs/>
        </w:rPr>
        <w:t xml:space="preserve">Urgency:</w:t>
      </w:r>
      <w:r>
        <w:t xml:space="preserve"> </w:t>
      </w:r>
      <w:r>
        <w:t xml:space="preserve">HIGH - Pricing gap creating US market vulnerability</w:t>
      </w:r>
    </w:p>
    <w:p>
      <w:pPr>
        <w:pStyle w:val="FirstParagraph"/>
      </w:pPr>
      <w:r>
        <w:rPr>
          <w:b/>
          <w:bCs/>
        </w:rPr>
        <w:t xml:space="preserve">Tier 2: Strategic Trends (Creating Opportunities/Threats)</w:t>
      </w:r>
    </w:p>
    <w:p>
      <w:pPr>
        <w:pStyle w:val="Compact"/>
        <w:numPr>
          <w:ilvl w:val="0"/>
          <w:numId w:val="1006"/>
        </w:numPr>
      </w:pPr>
      <w:r>
        <w:rPr>
          <w:b/>
          <w:bCs/>
        </w:rPr>
        <w:t xml:space="preserve">Market Consolidation &amp; M&amp;A</w:t>
      </w:r>
      <w:r>
        <w:t xml:space="preserve"> </w:t>
      </w:r>
      <w:r>
        <w:t xml:space="preserve">🟡 MEDIUM-HIGH</w:t>
      </w:r>
    </w:p>
    <w:p>
      <w:pPr>
        <w:pStyle w:val="Compact"/>
        <w:numPr>
          <w:ilvl w:val="1"/>
          <w:numId w:val="1007"/>
        </w:numPr>
      </w:pPr>
      <w:r>
        <w:rPr>
          <w:b/>
          <w:bCs/>
        </w:rPr>
        <w:t xml:space="preserve">Impact:</w:t>
      </w:r>
      <w:r>
        <w:t xml:space="preserve"> </w:t>
      </w:r>
      <w:r>
        <w:t xml:space="preserve">Larger players acquiring smaller or strategic consolidation (PowerSchool acquiring Naviance)</w:t>
      </w:r>
    </w:p>
    <w:p>
      <w:pPr>
        <w:pStyle w:val="Compact"/>
        <w:numPr>
          <w:ilvl w:val="1"/>
          <w:numId w:val="1007"/>
        </w:numPr>
      </w:pPr>
      <w:r>
        <w:rPr>
          <w:b/>
          <w:bCs/>
        </w:rPr>
        <w:t xml:space="preserve">Maia Position:</w:t>
      </w:r>
      <w:r>
        <w:t xml:space="preserve"> </w:t>
      </w:r>
      <w:r>
        <w:t xml:space="preserve">Independent 22-year company; could be acquisition target OR acquirer</w:t>
      </w:r>
    </w:p>
    <w:p>
      <w:pPr>
        <w:pStyle w:val="Compact"/>
        <w:numPr>
          <w:ilvl w:val="1"/>
          <w:numId w:val="1007"/>
        </w:numPr>
      </w:pPr>
      <w:r>
        <w:rPr>
          <w:b/>
          <w:bCs/>
        </w:rPr>
        <w:t xml:space="preserve">Urgency:</w:t>
      </w:r>
      <w:r>
        <w:t xml:space="preserve"> </w:t>
      </w:r>
      <w:r>
        <w:t xml:space="preserve">MEDIUM - M&amp;A activity accelerating but not imminent threat</w:t>
      </w:r>
    </w:p>
    <w:p>
      <w:pPr>
        <w:pStyle w:val="Compact"/>
        <w:numPr>
          <w:ilvl w:val="0"/>
          <w:numId w:val="1006"/>
        </w:numPr>
      </w:pPr>
      <w:r>
        <w:rPr>
          <w:b/>
          <w:bCs/>
        </w:rPr>
        <w:t xml:space="preserve">State Compliance Mandates</w:t>
      </w:r>
      <w:r>
        <w:t xml:space="preserve"> </w:t>
      </w:r>
      <w:r>
        <w:t xml:space="preserve">🟡 MEDIUM-HIGH</w:t>
      </w:r>
    </w:p>
    <w:p>
      <w:pPr>
        <w:pStyle w:val="Compact"/>
        <w:numPr>
          <w:ilvl w:val="1"/>
          <w:numId w:val="1008"/>
        </w:numPr>
      </w:pPr>
      <w:r>
        <w:rPr>
          <w:b/>
          <w:bCs/>
        </w:rPr>
        <w:t xml:space="preserve">Impact:</w:t>
      </w:r>
      <w:r>
        <w:t xml:space="preserve"> </w:t>
      </w:r>
      <w:r>
        <w:t xml:space="preserve">Texas CCMR, state-specific reporting creating specialization opportunities (SchooLinks dominance)</w:t>
      </w:r>
    </w:p>
    <w:p>
      <w:pPr>
        <w:pStyle w:val="Compact"/>
        <w:numPr>
          <w:ilvl w:val="1"/>
          <w:numId w:val="1008"/>
        </w:numPr>
      </w:pPr>
      <w:r>
        <w:rPr>
          <w:b/>
          <w:bCs/>
        </w:rPr>
        <w:t xml:space="preserve">Maia Position:</w:t>
      </w:r>
      <w:r>
        <w:t xml:space="preserve"> </w:t>
      </w:r>
      <w:r>
        <w:t xml:space="preserve">Limited state compliance features; not competing in this segment</w:t>
      </w:r>
    </w:p>
    <w:p>
      <w:pPr>
        <w:pStyle w:val="Compact"/>
        <w:numPr>
          <w:ilvl w:val="1"/>
          <w:numId w:val="1008"/>
        </w:numPr>
      </w:pPr>
      <w:r>
        <w:rPr>
          <w:b/>
          <w:bCs/>
        </w:rPr>
        <w:t xml:space="preserve">Urgency:</w:t>
      </w:r>
      <w:r>
        <w:t xml:space="preserve"> </w:t>
      </w:r>
      <w:r>
        <w:t xml:space="preserve">LOW for Maia (not core market) unless expanding US public</w:t>
      </w:r>
    </w:p>
    <w:p>
      <w:pPr>
        <w:pStyle w:val="Compact"/>
        <w:numPr>
          <w:ilvl w:val="0"/>
          <w:numId w:val="1006"/>
        </w:numPr>
      </w:pPr>
      <w:r>
        <w:rPr>
          <w:b/>
          <w:bCs/>
        </w:rPr>
        <w:t xml:space="preserve">Customer Satisfaction as Differentiator</w:t>
      </w:r>
      <w:r>
        <w:t xml:space="preserve"> </w:t>
      </w:r>
      <w:r>
        <w:t xml:space="preserve">🟡 MEDIUM-HIGH</w:t>
      </w:r>
    </w:p>
    <w:p>
      <w:pPr>
        <w:pStyle w:val="Compact"/>
        <w:numPr>
          <w:ilvl w:val="1"/>
          <w:numId w:val="1009"/>
        </w:numPr>
      </w:pPr>
      <w:r>
        <w:rPr>
          <w:b/>
          <w:bCs/>
        </w:rPr>
        <w:t xml:space="preserve">Impact:</w:t>
      </w:r>
      <w:r>
        <w:t xml:space="preserve"> </w:t>
      </w:r>
      <w:r>
        <w:t xml:space="preserve">Poor satisfaction (Naviance 3.2/5) driving churn; high satisfaction (SCOIR 4.5-4.7/5) driving growth</w:t>
      </w:r>
    </w:p>
    <w:p>
      <w:pPr>
        <w:pStyle w:val="Compact"/>
        <w:numPr>
          <w:ilvl w:val="1"/>
          <w:numId w:val="1009"/>
        </w:numPr>
      </w:pPr>
      <w:r>
        <w:rPr>
          <w:b/>
          <w:bCs/>
        </w:rPr>
        <w:t xml:space="preserve">Maia Position:</w:t>
      </w:r>
      <w:r>
        <w:t xml:space="preserve"> </w:t>
      </w:r>
      <w:r>
        <w:t xml:space="preserve">High inferred satisfaction (no public reviews but long customer relationships)</w:t>
      </w:r>
    </w:p>
    <w:p>
      <w:pPr>
        <w:pStyle w:val="Compact"/>
        <w:numPr>
          <w:ilvl w:val="1"/>
          <w:numId w:val="1009"/>
        </w:numPr>
      </w:pPr>
      <w:r>
        <w:rPr>
          <w:b/>
          <w:bCs/>
        </w:rPr>
        <w:t xml:space="preserve">Urgency:</w:t>
      </w:r>
      <w:r>
        <w:t xml:space="preserve"> </w:t>
      </w:r>
      <w:r>
        <w:t xml:space="preserve">MEDIUM - Maintain service excellence (advantage) and capitalize on competitors’ poor reviews</w:t>
      </w:r>
    </w:p>
    <w:p>
      <w:pPr>
        <w:pStyle w:val="Compact"/>
        <w:numPr>
          <w:ilvl w:val="0"/>
          <w:numId w:val="1006"/>
        </w:numPr>
      </w:pPr>
      <w:r>
        <w:rPr>
          <w:b/>
          <w:bCs/>
        </w:rPr>
        <w:t xml:space="preserve">Work-Based Learning (WBL) Expansion</w:t>
      </w:r>
      <w:r>
        <w:t xml:space="preserve"> </w:t>
      </w:r>
      <w:r>
        <w:t xml:space="preserve">🟡 MEDIUM</w:t>
      </w:r>
    </w:p>
    <w:p>
      <w:pPr>
        <w:pStyle w:val="Compact"/>
        <w:numPr>
          <w:ilvl w:val="1"/>
          <w:numId w:val="1010"/>
        </w:numPr>
      </w:pPr>
      <w:r>
        <w:rPr>
          <w:b/>
          <w:bCs/>
        </w:rPr>
        <w:t xml:space="preserve">Impact:</w:t>
      </w:r>
      <w:r>
        <w:t xml:space="preserve"> </w:t>
      </w:r>
      <w:r>
        <w:t xml:space="preserve">Growing emphasis on career readiness, internships, industry partnerships (SchooLinks Industry Partner Portal)</w:t>
      </w:r>
    </w:p>
    <w:p>
      <w:pPr>
        <w:pStyle w:val="Compact"/>
        <w:numPr>
          <w:ilvl w:val="1"/>
          <w:numId w:val="1010"/>
        </w:numPr>
      </w:pPr>
      <w:r>
        <w:rPr>
          <w:b/>
          <w:bCs/>
        </w:rPr>
        <w:t xml:space="preserve">Maia Position:</w:t>
      </w:r>
      <w:r>
        <w:t xml:space="preserve"> </w:t>
      </w:r>
      <w:r>
        <w:t xml:space="preserve">Basic WBL features but not industry-leading</w:t>
      </w:r>
    </w:p>
    <w:p>
      <w:pPr>
        <w:pStyle w:val="Compact"/>
        <w:numPr>
          <w:ilvl w:val="1"/>
          <w:numId w:val="1010"/>
        </w:numPr>
      </w:pPr>
      <w:r>
        <w:rPr>
          <w:b/>
          <w:bCs/>
        </w:rPr>
        <w:t xml:space="preserve">Urgency:</w:t>
      </w:r>
      <w:r>
        <w:t xml:space="preserve"> </w:t>
      </w:r>
      <w:r>
        <w:t xml:space="preserve">MEDIUM - Important for comprehensive positioning but not core differentiator</w:t>
      </w:r>
    </w:p>
    <w:p>
      <w:pPr>
        <w:pStyle w:val="FirstParagraph"/>
      </w:pPr>
      <w:r>
        <w:rPr>
          <w:b/>
          <w:bCs/>
        </w:rPr>
        <w:t xml:space="preserve">Tier 3: Emerging Trends (Future Opportunities)</w:t>
      </w:r>
    </w:p>
    <w:p>
      <w:pPr>
        <w:pStyle w:val="Compact"/>
        <w:numPr>
          <w:ilvl w:val="0"/>
          <w:numId w:val="1011"/>
        </w:numPr>
      </w:pPr>
      <w:r>
        <w:rPr>
          <w:b/>
          <w:bCs/>
        </w:rPr>
        <w:t xml:space="preserve">Mobile-First Student Generation</w:t>
      </w:r>
      <w:r>
        <w:t xml:space="preserve"> </w:t>
      </w:r>
      <w:r>
        <w:t xml:space="preserve">🟢 MEDIUM</w:t>
      </w:r>
    </w:p>
    <w:p>
      <w:pPr>
        <w:pStyle w:val="Compact"/>
        <w:numPr>
          <w:ilvl w:val="1"/>
          <w:numId w:val="1012"/>
        </w:numPr>
      </w:pPr>
      <w:r>
        <w:rPr>
          <w:b/>
          <w:bCs/>
        </w:rPr>
        <w:t xml:space="preserve">Impact:</w:t>
      </w:r>
      <w:r>
        <w:t xml:space="preserve"> </w:t>
      </w:r>
      <w:r>
        <w:t xml:space="preserve">Students expect native mobile apps (like social media); current responsive web insufficient</w:t>
      </w:r>
    </w:p>
    <w:p>
      <w:pPr>
        <w:pStyle w:val="Compact"/>
        <w:numPr>
          <w:ilvl w:val="1"/>
          <w:numId w:val="1012"/>
        </w:numPr>
      </w:pPr>
      <w:r>
        <w:rPr>
          <w:b/>
          <w:bCs/>
        </w:rPr>
        <w:t xml:space="preserve">Maia Position:</w:t>
      </w:r>
      <w:r>
        <w:t xml:space="preserve"> </w:t>
      </w:r>
      <w:r>
        <w:t xml:space="preserve">NO competitor has native mobile app = first-mover opportunity</w:t>
      </w:r>
    </w:p>
    <w:p>
      <w:pPr>
        <w:pStyle w:val="Compact"/>
        <w:numPr>
          <w:ilvl w:val="1"/>
          <w:numId w:val="1012"/>
        </w:numPr>
      </w:pPr>
      <w:r>
        <w:rPr>
          <w:b/>
          <w:bCs/>
        </w:rPr>
        <w:t xml:space="preserve">Urgency:</w:t>
      </w:r>
      <w:r>
        <w:t xml:space="preserve"> </w:t>
      </w:r>
      <w:r>
        <w:t xml:space="preserve">MEDIUM - 12-18 month window to capture first-mover advantage</w:t>
      </w:r>
    </w:p>
    <w:p>
      <w:pPr>
        <w:pStyle w:val="Compact"/>
        <w:numPr>
          <w:ilvl w:val="0"/>
          <w:numId w:val="1011"/>
        </w:numPr>
      </w:pPr>
      <w:r>
        <w:rPr>
          <w:b/>
          <w:bCs/>
        </w:rPr>
        <w:t xml:space="preserve">International School Market Growth</w:t>
      </w:r>
      <w:r>
        <w:t xml:space="preserve"> </w:t>
      </w:r>
      <w:r>
        <w:t xml:space="preserve">🟢 MEDIUM</w:t>
      </w:r>
    </w:p>
    <w:p>
      <w:pPr>
        <w:pStyle w:val="Compact"/>
        <w:numPr>
          <w:ilvl w:val="1"/>
          <w:numId w:val="1013"/>
        </w:numPr>
      </w:pPr>
      <w:r>
        <w:rPr>
          <w:b/>
          <w:bCs/>
        </w:rPr>
        <w:t xml:space="preserve">Impact:</w:t>
      </w:r>
      <w:r>
        <w:t xml:space="preserve"> </w:t>
      </w:r>
      <w:r>
        <w:t xml:space="preserve">International schools growing globally (estimated 13,000+, up from 9,000 in 2015)</w:t>
      </w:r>
    </w:p>
    <w:p>
      <w:pPr>
        <w:pStyle w:val="Compact"/>
        <w:numPr>
          <w:ilvl w:val="1"/>
          <w:numId w:val="1013"/>
        </w:numPr>
      </w:pPr>
      <w:r>
        <w:rPr>
          <w:b/>
          <w:bCs/>
        </w:rPr>
        <w:t xml:space="preserve">Maia Position:</w:t>
      </w:r>
      <w:r>
        <w:t xml:space="preserve"> </w:t>
      </w:r>
      <w:r>
        <w:t xml:space="preserve">70+ countries presence = UNIQUE strength, defensible moat</w:t>
      </w:r>
    </w:p>
    <w:p>
      <w:pPr>
        <w:pStyle w:val="Compact"/>
        <w:numPr>
          <w:ilvl w:val="1"/>
          <w:numId w:val="1013"/>
        </w:numPr>
      </w:pPr>
      <w:r>
        <w:rPr>
          <w:b/>
          <w:bCs/>
        </w:rPr>
        <w:t xml:space="preserve">Urgency:</w:t>
      </w:r>
      <w:r>
        <w:t xml:space="preserve"> </w:t>
      </w:r>
      <w:r>
        <w:t xml:space="preserve">LOW urgency (Maia already strong) but HIGH opportunity (double down)</w:t>
      </w:r>
    </w:p>
    <w:p>
      <w:pPr>
        <w:pStyle w:val="Compact"/>
        <w:numPr>
          <w:ilvl w:val="0"/>
          <w:numId w:val="1011"/>
        </w:numPr>
      </w:pPr>
      <w:r>
        <w:rPr>
          <w:b/>
          <w:bCs/>
        </w:rPr>
        <w:t xml:space="preserve">Data Interoperability Standards (EdFi)</w:t>
      </w:r>
      <w:r>
        <w:t xml:space="preserve"> </w:t>
      </w:r>
      <w:r>
        <w:t xml:space="preserve">🟢 LOW-MEDIUM</w:t>
      </w:r>
    </w:p>
    <w:p>
      <w:pPr>
        <w:pStyle w:val="Compact"/>
        <w:numPr>
          <w:ilvl w:val="1"/>
          <w:numId w:val="1014"/>
        </w:numPr>
      </w:pPr>
      <w:r>
        <w:rPr>
          <w:b/>
          <w:bCs/>
        </w:rPr>
        <w:t xml:space="preserve">Impact:</w:t>
      </w:r>
      <w:r>
        <w:t xml:space="preserve"> </w:t>
      </w:r>
      <w:r>
        <w:t xml:space="preserve">Large districts requiring EdFi certification for data integration</w:t>
      </w:r>
    </w:p>
    <w:p>
      <w:pPr>
        <w:pStyle w:val="Compact"/>
        <w:numPr>
          <w:ilvl w:val="1"/>
          <w:numId w:val="1014"/>
        </w:numPr>
      </w:pPr>
      <w:r>
        <w:rPr>
          <w:b/>
          <w:bCs/>
        </w:rPr>
        <w:t xml:space="preserve">Maia Position:</w:t>
      </w:r>
      <w:r>
        <w:t xml:space="preserve"> </w:t>
      </w:r>
      <w:r>
        <w:t xml:space="preserve">EdFi status unclear (likely not certified)</w:t>
      </w:r>
    </w:p>
    <w:p>
      <w:pPr>
        <w:pStyle w:val="Compact"/>
        <w:numPr>
          <w:ilvl w:val="1"/>
          <w:numId w:val="1014"/>
        </w:numPr>
      </w:pPr>
      <w:r>
        <w:rPr>
          <w:b/>
          <w:bCs/>
        </w:rPr>
        <w:t xml:space="preserve">Urgency:</w:t>
      </w:r>
      <w:r>
        <w:t xml:space="preserve"> </w:t>
      </w:r>
      <w:r>
        <w:t xml:space="preserve">LOW unless expanding to large US public districts</w:t>
      </w:r>
    </w:p>
    <w:p>
      <w:r>
        <w:pict>
          <v:rect style="width:0;height:1.5pt" o:hralign="center" o:hrstd="t" o:hr="t"/>
        </w:pict>
      </w:r>
    </w:p>
    <w:bookmarkEnd w:id="11"/>
    <w:bookmarkEnd w:id="12"/>
    <w:bookmarkStart w:id="22" w:name="trend-1-ai-revolution-2024-2025"/>
    <w:p>
      <w:pPr>
        <w:pStyle w:val="Heading2"/>
      </w:pPr>
      <w:r>
        <w:t xml:space="preserve">Trend 1: AI Revolution (2024-2025)</w:t>
      </w:r>
    </w:p>
    <w:bookmarkStart w:id="13" w:name="trend-description"/>
    <w:p>
      <w:pPr>
        <w:pStyle w:val="Heading3"/>
      </w:pPr>
      <w:r>
        <w:t xml:space="preserve">Trend Description</w:t>
      </w:r>
    </w:p>
    <w:p>
      <w:pPr>
        <w:pStyle w:val="FirstParagraph"/>
      </w:pPr>
      <w:r>
        <w:rPr>
          <w:b/>
          <w:bCs/>
        </w:rPr>
        <w:t xml:space="preserve">The Shift:</w:t>
      </w:r>
      <w:r>
        <w:t xml:space="preserve"> </w:t>
      </w:r>
      <w:r>
        <w:t xml:space="preserve">College &amp; Career Readiness platforms are rapidly integrating AI/ML capabilities, moving from basic automation (email reminders, task lists) to advanced intelligence (predictive analytics, personalized recommendations, conversational assistants).</w:t>
      </w:r>
    </w:p>
    <w:p>
      <w:pPr>
        <w:pStyle w:val="BodyText"/>
      </w:pPr>
      <w:r>
        <w:rPr>
          <w:b/>
          <w:bCs/>
        </w:rPr>
        <w:t xml:space="preserve">Timeline:</w:t>
      </w:r>
      <w:r>
        <w:t xml:space="preserve"> </w:t>
      </w:r>
      <w:r>
        <w:t xml:space="preserve">Accelerated 2024-2025 with major launches:</w:t>
      </w:r>
      <w:r>
        <w:t xml:space="preserve"> </w:t>
      </w:r>
      <w:r>
        <w:t xml:space="preserve">-</w:t>
      </w:r>
      <w:r>
        <w:t xml:space="preserve"> </w:t>
      </w:r>
      <w:r>
        <w:rPr>
          <w:b/>
          <w:bCs/>
        </w:rPr>
        <w:t xml:space="preserve">SCOIR AI 2.0</w:t>
      </w:r>
      <w:r>
        <w:t xml:space="preserve"> </w:t>
      </w:r>
      <w:r>
        <w:t xml:space="preserve">(January 2025) - Most advanced predictive platform</w:t>
      </w:r>
      <w:r>
        <w:t xml:space="preserve"> </w:t>
      </w:r>
      <w:r>
        <w:t xml:space="preserve">-</w:t>
      </w:r>
      <w:r>
        <w:t xml:space="preserve"> </w:t>
      </w:r>
      <w:r>
        <w:rPr>
          <w:b/>
          <w:bCs/>
        </w:rPr>
        <w:t xml:space="preserve">SchooLinks Agentic Layer</w:t>
      </w:r>
      <w:r>
        <w:t xml:space="preserve"> </w:t>
      </w:r>
      <w:r>
        <w:t xml:space="preserve">(September 2025) - Most innovative architecture (4 AI agents)</w:t>
      </w:r>
      <w:r>
        <w:t xml:space="preserve"> </w:t>
      </w:r>
      <w:r>
        <w:t xml:space="preserve">-</w:t>
      </w:r>
      <w:r>
        <w:t xml:space="preserve"> </w:t>
      </w:r>
      <w:r>
        <w:rPr>
          <w:b/>
          <w:bCs/>
        </w:rPr>
        <w:t xml:space="preserve">MaiaLearning AI</w:t>
      </w:r>
      <w:r>
        <w:t xml:space="preserve"> </w:t>
      </w:r>
      <w:r>
        <w:t xml:space="preserve">(September 2025) - AI letter writing (unique feature)</w:t>
      </w:r>
      <w:r>
        <w:t xml:space="preserve"> </w:t>
      </w:r>
      <w:r>
        <w:t xml:space="preserve">-</w:t>
      </w:r>
      <w:r>
        <w:t xml:space="preserve"> </w:t>
      </w:r>
      <w:r>
        <w:rPr>
          <w:b/>
          <w:bCs/>
        </w:rPr>
        <w:t xml:space="preserve">Naviance PowerBuddy</w:t>
      </w:r>
      <w:r>
        <w:t xml:space="preserve"> </w:t>
      </w:r>
      <w:r>
        <w:t xml:space="preserve">(2024-2025) - Conversational AI assistant</w:t>
      </w:r>
    </w:p>
    <w:p>
      <w:pPr>
        <w:pStyle w:val="BodyText"/>
      </w:pPr>
      <w:r>
        <w:rPr>
          <w:b/>
          <w:bCs/>
        </w:rPr>
        <w:t xml:space="preserve">Market Impact:</w:t>
      </w:r>
      <w:r>
        <w:t xml:space="preserve"> </w:t>
      </w:r>
      <w:r>
        <w:t xml:space="preserve">AI is transitioning from</w:t>
      </w:r>
      <w:r>
        <w:t xml:space="preserve"> </w:t>
      </w:r>
      <w:r>
        <w:t xml:space="preserve">“nice-to-have”</w:t>
      </w:r>
      <w:r>
        <w:t xml:space="preserve"> </w:t>
      </w:r>
      <w:r>
        <w:t xml:space="preserve">to</w:t>
      </w:r>
      <w:r>
        <w:t xml:space="preserve"> </w:t>
      </w:r>
      <w:r>
        <w:rPr>
          <w:b/>
          <w:bCs/>
        </w:rPr>
        <w:t xml:space="preserve">table stakes</w:t>
      </w:r>
      <w:r>
        <w:t xml:space="preserve">. Platforms without advanced AI risk appearing dated within 12-18 months.</w:t>
      </w:r>
    </w:p>
    <w:p>
      <w:r>
        <w:pict>
          <v:rect style="width:0;height:1.5pt" o:hralign="center" o:hrstd="t" o:hr="t"/>
        </w:pict>
      </w:r>
    </w:p>
    <w:bookmarkEnd w:id="13"/>
    <w:bookmarkStart w:id="19" w:name="how-competitors-are-responding"/>
    <w:p>
      <w:pPr>
        <w:pStyle w:val="Heading3"/>
      </w:pPr>
      <w:r>
        <w:t xml:space="preserve">How Competitors Are Responding</w:t>
      </w:r>
    </w:p>
    <w:bookmarkStart w:id="14" w:name="scoir-ai-innovation-leader"/>
    <w:p>
      <w:pPr>
        <w:pStyle w:val="Heading4"/>
      </w:pPr>
      <w:r>
        <w:rPr>
          <w:b/>
          <w:bCs/>
        </w:rPr>
        <w:t xml:space="preserve">SCOIR: AI Innovation Leader</w:t>
      </w:r>
      <w:r>
        <w:t xml:space="preserve"> </w:t>
      </w:r>
      <w:r>
        <w:t xml:space="preserve">🔴</w:t>
      </w:r>
    </w:p>
    <w:p>
      <w:pPr>
        <w:pStyle w:val="FirstParagraph"/>
      </w:pPr>
      <w:r>
        <w:rPr>
          <w:b/>
          <w:bCs/>
        </w:rPr>
        <w:t xml:space="preserve">Strategy:</w:t>
      </w:r>
      <w:r>
        <w:t xml:space="preserve"> </w:t>
      </w:r>
      <w:r>
        <w:t xml:space="preserve">AI-first positioning, early mover advantage</w:t>
      </w:r>
    </w:p>
    <w:p>
      <w:pPr>
        <w:pStyle w:val="BodyText"/>
      </w:pPr>
      <w:r>
        <w:rPr>
          <w:b/>
          <w:bCs/>
        </w:rPr>
        <w:t xml:space="preserve">Capabilities (Scoir AI 2.0 - Jan 2025):</w:t>
      </w:r>
      <w:r>
        <w:t xml:space="preserve"> </w:t>
      </w:r>
      <w:r>
        <w:t xml:space="preserve">-</w:t>
      </w:r>
      <w:r>
        <w:t xml:space="preserve"> </w:t>
      </w:r>
      <w:r>
        <w:rPr>
          <w:b/>
          <w:bCs/>
        </w:rPr>
        <w:t xml:space="preserve">AI Acceptance Chances:</w:t>
      </w:r>
      <w:r>
        <w:t xml:space="preserve"> </w:t>
      </w:r>
      <w:r>
        <w:t xml:space="preserve">Predictive modeling using tens of millions of outcome records (</w:t>
      </w:r>
      <w:r>
        <w:t xml:space="preserve">“Where am I likely to get in?”</w:t>
      </w:r>
      <w:r>
        <w:t xml:space="preserve">)</w:t>
      </w:r>
      <w:r>
        <w:t xml:space="preserve"> </w:t>
      </w:r>
      <w:r>
        <w:t xml:space="preserve">-</w:t>
      </w:r>
      <w:r>
        <w:t xml:space="preserve"> </w:t>
      </w:r>
      <w:r>
        <w:rPr>
          <w:b/>
          <w:bCs/>
        </w:rPr>
        <w:t xml:space="preserve">AI College List Balancing:</w:t>
      </w:r>
      <w:r>
        <w:t xml:space="preserve"> </w:t>
      </w:r>
      <w:r>
        <w:t xml:space="preserve">Reach/match/safety optimization</w:t>
      </w:r>
      <w:r>
        <w:t xml:space="preserve"> </w:t>
      </w:r>
      <w:r>
        <w:t xml:space="preserve">-</w:t>
      </w:r>
      <w:r>
        <w:t xml:space="preserve"> </w:t>
      </w:r>
      <w:r>
        <w:rPr>
          <w:b/>
          <w:bCs/>
        </w:rPr>
        <w:t xml:space="preserve">AI Essay Review:</w:t>
      </w:r>
      <w:r>
        <w:t xml:space="preserve"> </w:t>
      </w:r>
      <w:r>
        <w:t xml:space="preserve">Feedback on personal statements</w:t>
      </w:r>
      <w:r>
        <w:t xml:space="preserve"> </w:t>
      </w:r>
      <w:r>
        <w:t xml:space="preserve">-</w:t>
      </w:r>
      <w:r>
        <w:t xml:space="preserve"> </w:t>
      </w:r>
      <w:r>
        <w:rPr>
          <w:b/>
          <w:bCs/>
        </w:rPr>
        <w:t xml:space="preserve">AI Career Guidance:</w:t>
      </w:r>
      <w:r>
        <w:t xml:space="preserve"> </w:t>
      </w:r>
      <w:r>
        <w:t xml:space="preserve">Personalized career recommendations</w:t>
      </w:r>
      <w:r>
        <w:t xml:space="preserve"> </w:t>
      </w:r>
      <w:r>
        <w:t xml:space="preserve">-</w:t>
      </w:r>
      <w:r>
        <w:t xml:space="preserve"> </w:t>
      </w:r>
      <w:r>
        <w:rPr>
          <w:b/>
          <w:bCs/>
        </w:rPr>
        <w:t xml:space="preserve">Conversational AI:</w:t>
      </w:r>
      <w:r>
        <w:t xml:space="preserve"> </w:t>
      </w:r>
      <w:r>
        <w:t xml:space="preserve">Natural language interaction</w:t>
      </w:r>
    </w:p>
    <w:p>
      <w:pPr>
        <w:pStyle w:val="BodyText"/>
      </w:pPr>
      <w:r>
        <w:rPr>
          <w:b/>
          <w:bCs/>
        </w:rPr>
        <w:t xml:space="preserve">Competitive Advantage:</w:t>
      </w:r>
      <w:r>
        <w:t xml:space="preserve"> </w:t>
      </w:r>
      <w:r>
        <w:t xml:space="preserve">- SCOIR AI launched BEFORE competitors (Jan 2025 vs. SchooLinks Sept 2025, Naviance 2024-2025)</w:t>
      </w:r>
      <w:r>
        <w:t xml:space="preserve"> </w:t>
      </w:r>
      <w:r>
        <w:t xml:space="preserve">- Most comprehensive AI feature set (acceptance predictions + list balancing + essay review)</w:t>
      </w:r>
      <w:r>
        <w:t xml:space="preserve"> </w:t>
      </w:r>
      <w:r>
        <w:t xml:space="preserve">- Integrated into core product (not bolt-on)</w:t>
      </w:r>
    </w:p>
    <w:p>
      <w:pPr>
        <w:pStyle w:val="BodyText"/>
      </w:pPr>
      <w:r>
        <w:rPr>
          <w:b/>
          <w:bCs/>
        </w:rPr>
        <w:t xml:space="preserve">Impact on Market:</w:t>
      </w:r>
      <w:r>
        <w:t xml:space="preserve"> </w:t>
      </w:r>
      <w:r>
        <w:t xml:space="preserve">- Setting new bar for AI capabilities</w:t>
      </w:r>
      <w:r>
        <w:t xml:space="preserve"> </w:t>
      </w:r>
      <w:r>
        <w:t xml:space="preserve">- Attracting schools specifically for AI features</w:t>
      </w:r>
      <w:r>
        <w:t xml:space="preserve"> </w:t>
      </w:r>
      <w:r>
        <w:t xml:space="preserve">-</w:t>
      </w:r>
      <w:r>
        <w:t xml:space="preserve"> </w:t>
      </w:r>
      <w:r>
        <w:t xml:space="preserve">“Modern alternative”</w:t>
      </w:r>
      <w:r>
        <w:t xml:space="preserve"> </w:t>
      </w:r>
      <w:r>
        <w:t xml:space="preserve">positioning strengthened by AI leadership</w:t>
      </w:r>
    </w:p>
    <w:p>
      <w:r>
        <w:pict>
          <v:rect style="width:0;height:1.5pt" o:hralign="center" o:hrstd="t" o:hr="t"/>
        </w:pict>
      </w:r>
    </w:p>
    <w:bookmarkEnd w:id="14"/>
    <w:bookmarkStart w:id="15" w:name="Xbde0646315cf4d4f63c67c230f2e423b982197f"/>
    <w:p>
      <w:pPr>
        <w:pStyle w:val="Heading4"/>
      </w:pPr>
      <w:r>
        <w:rPr>
          <w:b/>
          <w:bCs/>
        </w:rPr>
        <w:t xml:space="preserve">SchooLinks: Most Innovative AI Architecture</w:t>
      </w:r>
      <w:r>
        <w:t xml:space="preserve"> </w:t>
      </w:r>
      <w:r>
        <w:t xml:space="preserve">🟡</w:t>
      </w:r>
    </w:p>
    <w:p>
      <w:pPr>
        <w:pStyle w:val="FirstParagraph"/>
      </w:pPr>
      <w:r>
        <w:rPr>
          <w:b/>
          <w:bCs/>
        </w:rPr>
        <w:t xml:space="preserve">Strategy:</w:t>
      </w:r>
      <w:r>
        <w:t xml:space="preserve"> </w:t>
      </w:r>
      <w:r>
        <w:t xml:space="preserve">Architectural innovation with specialized AI agents</w:t>
      </w:r>
    </w:p>
    <w:p>
      <w:pPr>
        <w:pStyle w:val="BodyText"/>
      </w:pPr>
      <w:r>
        <w:rPr>
          <w:b/>
          <w:bCs/>
        </w:rPr>
        <w:t xml:space="preserve">Capabilities (Agentic Layer - Sept 2025):</w:t>
      </w:r>
      <w:r>
        <w:t xml:space="preserve"> </w:t>
      </w:r>
      <w:r>
        <w:t xml:space="preserve">-</w:t>
      </w:r>
      <w:r>
        <w:t xml:space="preserve"> </w:t>
      </w:r>
      <w:r>
        <w:rPr>
          <w:b/>
          <w:bCs/>
        </w:rPr>
        <w:t xml:space="preserve">4 Specialized AI Agents:</w:t>
      </w:r>
      <w:r>
        <w:t xml:space="preserve"> </w:t>
      </w:r>
      <w:r>
        <w:t xml:space="preserve">1.</w:t>
      </w:r>
      <w:r>
        <w:t xml:space="preserve"> </w:t>
      </w:r>
      <w:r>
        <w:rPr>
          <w:b/>
          <w:bCs/>
        </w:rPr>
        <w:t xml:space="preserve">Student AI Agent:</w:t>
      </w:r>
      <w:r>
        <w:t xml:space="preserve"> </w:t>
      </w:r>
      <w:r>
        <w:t xml:space="preserve">Personalized guidance for students</w:t>
      </w:r>
      <w:r>
        <w:t xml:space="preserve"> </w:t>
      </w:r>
      <w:r>
        <w:t xml:space="preserve">2.</w:t>
      </w:r>
      <w:r>
        <w:t xml:space="preserve"> </w:t>
      </w:r>
      <w:r>
        <w:rPr>
          <w:b/>
          <w:bCs/>
        </w:rPr>
        <w:t xml:space="preserve">Counselor AI Agent:</w:t>
      </w:r>
      <w:r>
        <w:t xml:space="preserve"> </w:t>
      </w:r>
      <w:r>
        <w:t xml:space="preserve">Workflow automation, insights</w:t>
      </w:r>
      <w:r>
        <w:t xml:space="preserve"> </w:t>
      </w:r>
      <w:r>
        <w:t xml:space="preserve">3.</w:t>
      </w:r>
      <w:r>
        <w:t xml:space="preserve"> </w:t>
      </w:r>
      <w:r>
        <w:rPr>
          <w:b/>
          <w:bCs/>
        </w:rPr>
        <w:t xml:space="preserve">Parent AI Agent:</w:t>
      </w:r>
      <w:r>
        <w:t xml:space="preserve"> </w:t>
      </w:r>
      <w:r>
        <w:t xml:space="preserve">Family engagement, communication</w:t>
      </w:r>
      <w:r>
        <w:t xml:space="preserve"> </w:t>
      </w:r>
      <w:r>
        <w:t xml:space="preserve">4.</w:t>
      </w:r>
      <w:r>
        <w:t xml:space="preserve"> </w:t>
      </w:r>
      <w:r>
        <w:rPr>
          <w:b/>
          <w:bCs/>
        </w:rPr>
        <w:t xml:space="preserve">Administrator AI Agent:</w:t>
      </w:r>
      <w:r>
        <w:t xml:space="preserve"> </w:t>
      </w:r>
      <w:r>
        <w:t xml:space="preserve">Reporting, compliance, analytics</w:t>
      </w:r>
      <w:r>
        <w:t xml:space="preserve"> </w:t>
      </w:r>
      <w:r>
        <w:t xml:space="preserve">-</w:t>
      </w:r>
      <w:r>
        <w:t xml:space="preserve"> </w:t>
      </w:r>
      <w:r>
        <w:rPr>
          <w:b/>
          <w:bCs/>
        </w:rPr>
        <w:t xml:space="preserve">“Future of CCR”</w:t>
      </w:r>
      <w:r>
        <w:rPr>
          <w:b/>
          <w:bCs/>
        </w:rPr>
        <w:t xml:space="preserve"> </w:t>
      </w:r>
      <w:r>
        <w:rPr>
          <w:b/>
          <w:bCs/>
        </w:rPr>
        <w:t xml:space="preserve">positioning:</w:t>
      </w:r>
      <w:r>
        <w:t xml:space="preserve"> </w:t>
      </w:r>
      <w:r>
        <w:t xml:space="preserve">AI-powered automation</w:t>
      </w:r>
    </w:p>
    <w:p>
      <w:pPr>
        <w:pStyle w:val="BodyText"/>
      </w:pPr>
      <w:r>
        <w:rPr>
          <w:b/>
          <w:bCs/>
        </w:rPr>
        <w:t xml:space="preserve">Competitive Advantage:</w:t>
      </w:r>
      <w:r>
        <w:t xml:space="preserve"> </w:t>
      </w:r>
      <w:r>
        <w:t xml:space="preserve">- Most sophisticated AI architecture (4 agents vs. single AI assistants)</w:t>
      </w:r>
      <w:r>
        <w:t xml:space="preserve"> </w:t>
      </w:r>
      <w:r>
        <w:t xml:space="preserve">- Each agent specialized for user type (student, counselor, parent, admin)</w:t>
      </w:r>
      <w:r>
        <w:t xml:space="preserve"> </w:t>
      </w:r>
      <w:r>
        <w:t xml:space="preserve">- Launched September 2025 (6 months after SCOIR but more innovative architecture)</w:t>
      </w:r>
    </w:p>
    <w:p>
      <w:pPr>
        <w:pStyle w:val="BodyText"/>
      </w:pPr>
      <w:r>
        <w:rPr>
          <w:b/>
          <w:bCs/>
        </w:rPr>
        <w:t xml:space="preserve">Impact on Market:</w:t>
      </w:r>
      <w:r>
        <w:t xml:space="preserve"> </w:t>
      </w:r>
      <w:r>
        <w:t xml:space="preserve">- Differentiation via architectural sophistication</w:t>
      </w:r>
      <w:r>
        <w:t xml:space="preserve"> </w:t>
      </w:r>
      <w:r>
        <w:t xml:space="preserve">- Positioning as</w:t>
      </w:r>
      <w:r>
        <w:t xml:space="preserve"> </w:t>
      </w:r>
      <w:r>
        <w:t xml:space="preserve">“next generation”</w:t>
      </w:r>
      <w:r>
        <w:t xml:space="preserve"> </w:t>
      </w:r>
      <w:r>
        <w:t xml:space="preserve">platform</w:t>
      </w:r>
      <w:r>
        <w:t xml:space="preserve"> </w:t>
      </w:r>
      <w:r>
        <w:t xml:space="preserve">- Texas CCMR compliance + AI = powerful combination</w:t>
      </w:r>
    </w:p>
    <w:p>
      <w:r>
        <w:pict>
          <v:rect style="width:0;height:1.5pt" o:hralign="center" o:hrstd="t" o:hr="t"/>
        </w:pict>
      </w:r>
    </w:p>
    <w:bookmarkEnd w:id="15"/>
    <w:bookmarkStart w:id="16" w:name="naviance-defensive-ai-response"/>
    <w:p>
      <w:pPr>
        <w:pStyle w:val="Heading4"/>
      </w:pPr>
      <w:r>
        <w:rPr>
          <w:b/>
          <w:bCs/>
        </w:rPr>
        <w:t xml:space="preserve">Naviance: Defensive AI Response</w:t>
      </w:r>
      <w:r>
        <w:t xml:space="preserve"> </w:t>
      </w:r>
      <w:r>
        <w:t xml:space="preserve">🟡</w:t>
      </w:r>
    </w:p>
    <w:p>
      <w:pPr>
        <w:pStyle w:val="FirstParagraph"/>
      </w:pPr>
      <w:r>
        <w:rPr>
          <w:b/>
          <w:bCs/>
        </w:rPr>
        <w:t xml:space="preserve">Strategy:</w:t>
      </w:r>
      <w:r>
        <w:t xml:space="preserve"> </w:t>
      </w:r>
      <w:r>
        <w:t xml:space="preserve">Playing catch-up with PowerBuddy AI</w:t>
      </w:r>
    </w:p>
    <w:p>
      <w:pPr>
        <w:pStyle w:val="BodyText"/>
      </w:pPr>
      <w:r>
        <w:rPr>
          <w:b/>
          <w:bCs/>
        </w:rPr>
        <w:t xml:space="preserve">Capabilities (PowerBuddy - 2024-2025):</w:t>
      </w:r>
      <w:r>
        <w:t xml:space="preserve"> </w:t>
      </w:r>
      <w:r>
        <w:t xml:space="preserve">- Conversational AI assistant</w:t>
      </w:r>
      <w:r>
        <w:t xml:space="preserve"> </w:t>
      </w:r>
      <w:r>
        <w:t xml:space="preserve">- Limited details publicly available</w:t>
      </w:r>
      <w:r>
        <w:t xml:space="preserve"> </w:t>
      </w:r>
      <w:r>
        <w:t xml:space="preserve">- Appears to be bolt-on vs. deeply integrated</w:t>
      </w:r>
    </w:p>
    <w:p>
      <w:pPr>
        <w:pStyle w:val="BodyText"/>
      </w:pPr>
      <w:r>
        <w:rPr>
          <w:b/>
          <w:bCs/>
        </w:rPr>
        <w:t xml:space="preserve">Competitive Challenge:</w:t>
      </w:r>
      <w:r>
        <w:t xml:space="preserve"> </w:t>
      </w:r>
      <w:r>
        <w:t xml:space="preserve">- Late to market (SCOIR and SchooLinks ahead)</w:t>
      </w:r>
      <w:r>
        <w:t xml:space="preserve"> </w:t>
      </w:r>
      <w:r>
        <w:t xml:space="preserve">- Legacy platform architecture slows AI integration</w:t>
      </w:r>
      <w:r>
        <w:t xml:space="preserve"> </w:t>
      </w:r>
      <w:r>
        <w:t xml:space="preserve">- PowerBuddy feels reactive vs. strategic</w:t>
      </w:r>
    </w:p>
    <w:p>
      <w:pPr>
        <w:pStyle w:val="BodyText"/>
      </w:pPr>
      <w:r>
        <w:rPr>
          <w:b/>
          <w:bCs/>
        </w:rPr>
        <w:t xml:space="preserve">Impact on Market:</w:t>
      </w:r>
      <w:r>
        <w:t xml:space="preserve"> </w:t>
      </w:r>
      <w:r>
        <w:t xml:space="preserve">- Insufficient to stem customer churn to SCOIR</w:t>
      </w:r>
      <w:r>
        <w:t xml:space="preserve"> </w:t>
      </w:r>
      <w:r>
        <w:t xml:space="preserve">-</w:t>
      </w:r>
      <w:r>
        <w:t xml:space="preserve"> </w:t>
      </w:r>
      <w:r>
        <w:t xml:space="preserve">“Too little, too late”</w:t>
      </w:r>
      <w:r>
        <w:t xml:space="preserve"> </w:t>
      </w:r>
      <w:r>
        <w:t xml:space="preserve">perception</w:t>
      </w:r>
      <w:r>
        <w:t xml:space="preserve"> </w:t>
      </w:r>
      <w:r>
        <w:t xml:space="preserve">- 40% market share provides time to iterate but momentum with competitors</w:t>
      </w:r>
    </w:p>
    <w:p>
      <w:r>
        <w:pict>
          <v:rect style="width:0;height:1.5pt" o:hralign="center" o:hrstd="t" o:hr="t"/>
        </w:pict>
      </w:r>
    </w:p>
    <w:bookmarkEnd w:id="16"/>
    <w:bookmarkStart w:id="17" w:name="maia-learning-unique-feature-but-gaps"/>
    <w:p>
      <w:pPr>
        <w:pStyle w:val="Heading4"/>
      </w:pPr>
      <w:r>
        <w:rPr>
          <w:b/>
          <w:bCs/>
        </w:rPr>
        <w:t xml:space="preserve">Maia Learning: Unique Feature But Gaps</w:t>
      </w:r>
      <w:r>
        <w:t xml:space="preserve"> </w:t>
      </w:r>
      <w:r>
        <w:t xml:space="preserve">⭐</w:t>
      </w:r>
    </w:p>
    <w:p>
      <w:pPr>
        <w:pStyle w:val="FirstParagraph"/>
      </w:pPr>
      <w:r>
        <w:rPr>
          <w:b/>
          <w:bCs/>
        </w:rPr>
        <w:t xml:space="preserve">Strategy:</w:t>
      </w:r>
      <w:r>
        <w:t xml:space="preserve"> </w:t>
      </w:r>
      <w:r>
        <w:t xml:space="preserve">AI letter writing (unique) but lacking predictive capabilities</w:t>
      </w:r>
    </w:p>
    <w:p>
      <w:pPr>
        <w:pStyle w:val="BodyText"/>
      </w:pPr>
      <w:r>
        <w:rPr>
          <w:b/>
          <w:bCs/>
        </w:rPr>
        <w:t xml:space="preserve">Capabilities (MaiaLearning AI - Sept 2025):</w:t>
      </w:r>
      <w:r>
        <w:t xml:space="preserve"> </w:t>
      </w:r>
      <w:r>
        <w:t xml:space="preserve">-</w:t>
      </w:r>
      <w:r>
        <w:t xml:space="preserve"> </w:t>
      </w:r>
      <w:r>
        <w:rPr>
          <w:b/>
          <w:bCs/>
        </w:rPr>
        <w:t xml:space="preserve">AI Letter Writing:</w:t>
      </w:r>
      <w:r>
        <w:t xml:space="preserve"> </w:t>
      </w:r>
      <w:r>
        <w:t xml:space="preserve">Automated letter of recommendation generation (UNIQUE - no competitor has this)</w:t>
      </w:r>
      <w:r>
        <w:t xml:space="preserve"> </w:t>
      </w:r>
      <w:r>
        <w:t xml:space="preserve">- Launched September 2025 (same timing as SchooLinks)</w:t>
      </w:r>
    </w:p>
    <w:p>
      <w:pPr>
        <w:pStyle w:val="BodyText"/>
      </w:pPr>
      <w:r>
        <w:rPr>
          <w:b/>
          <w:bCs/>
        </w:rPr>
        <w:t xml:space="preserve">Competitive Gap:</w:t>
      </w:r>
      <w:r>
        <w:t xml:space="preserve"> </w:t>
      </w:r>
      <w:r>
        <w:t xml:space="preserve">-</w:t>
      </w:r>
      <w:r>
        <w:t xml:space="preserve"> </w:t>
      </w:r>
      <w:r>
        <w:rPr>
          <w:b/>
          <w:bCs/>
        </w:rPr>
        <w:t xml:space="preserve">Missing:</w:t>
      </w:r>
      <w:r>
        <w:t xml:space="preserve"> </w:t>
      </w:r>
      <w:r>
        <w:t xml:space="preserve">AI acceptance predictions (SCOIR has)</w:t>
      </w:r>
      <w:r>
        <w:t xml:space="preserve"> </w:t>
      </w:r>
      <w:r>
        <w:t xml:space="preserve">-</w:t>
      </w:r>
      <w:r>
        <w:t xml:space="preserve"> </w:t>
      </w:r>
      <w:r>
        <w:rPr>
          <w:b/>
          <w:bCs/>
        </w:rPr>
        <w:t xml:space="preserve">Missing:</w:t>
      </w:r>
      <w:r>
        <w:t xml:space="preserve"> </w:t>
      </w:r>
      <w:r>
        <w:t xml:space="preserve">AI college list balancing (SCOIR has)</w:t>
      </w:r>
      <w:r>
        <w:t xml:space="preserve"> </w:t>
      </w:r>
      <w:r>
        <w:t xml:space="preserve">-</w:t>
      </w:r>
      <w:r>
        <w:t xml:space="preserve"> </w:t>
      </w:r>
      <w:r>
        <w:rPr>
          <w:b/>
          <w:bCs/>
        </w:rPr>
        <w:t xml:space="preserve">Missing:</w:t>
      </w:r>
      <w:r>
        <w:t xml:space="preserve"> </w:t>
      </w:r>
      <w:r>
        <w:t xml:space="preserve">Conversational AI assistant (SCOIR, SchooLinks, Naviance have)</w:t>
      </w:r>
      <w:r>
        <w:t xml:space="preserve"> </w:t>
      </w:r>
      <w:r>
        <w:t xml:space="preserve">-</w:t>
      </w:r>
      <w:r>
        <w:t xml:space="preserve"> </w:t>
      </w:r>
      <w:r>
        <w:rPr>
          <w:b/>
          <w:bCs/>
        </w:rPr>
        <w:t xml:space="preserve">Missing:</w:t>
      </w:r>
      <w:r>
        <w:t xml:space="preserve"> </w:t>
      </w:r>
      <w:r>
        <w:t xml:space="preserve">AI workflow automation (SchooLinks Agentic Layer has)</w:t>
      </w:r>
    </w:p>
    <w:p>
      <w:pPr>
        <w:pStyle w:val="BodyText"/>
      </w:pPr>
      <w:r>
        <w:rPr>
          <w:b/>
          <w:bCs/>
        </w:rPr>
        <w:t xml:space="preserve">Impact on Maia:</w:t>
      </w:r>
      <w:r>
        <w:t xml:space="preserve"> </w:t>
      </w:r>
      <w:r>
        <w:t xml:space="preserve">- AI letter writing is differentiator but insufficient alone</w:t>
      </w:r>
      <w:r>
        <w:t xml:space="preserve"> </w:t>
      </w:r>
      <w:r>
        <w:t xml:space="preserve">- SCOIR’s AI is more valuable to students/families (acceptance chances, college list balancing)</w:t>
      </w:r>
      <w:r>
        <w:t xml:space="preserve"> </w:t>
      </w:r>
      <w:r>
        <w:t xml:space="preserve">- Maia risks appearing</w:t>
      </w:r>
      <w:r>
        <w:t xml:space="preserve"> </w:t>
      </w:r>
      <w:r>
        <w:t xml:space="preserve">“behind”</w:t>
      </w:r>
      <w:r>
        <w:t xml:space="preserve"> </w:t>
      </w:r>
      <w:r>
        <w:t xml:space="preserve">on AI innovation</w:t>
      </w:r>
    </w:p>
    <w:p>
      <w:r>
        <w:pict>
          <v:rect style="width:0;height:1.5pt" o:hralign="center" o:hrstd="t" o:hr="t"/>
        </w:pict>
      </w:r>
    </w:p>
    <w:bookmarkEnd w:id="17"/>
    <w:bookmarkStart w:id="18" w:name="xello-no-ai-major-gap"/>
    <w:p>
      <w:pPr>
        <w:pStyle w:val="Heading4"/>
      </w:pPr>
      <w:r>
        <w:rPr>
          <w:b/>
          <w:bCs/>
        </w:rPr>
        <w:t xml:space="preserve">Xello: No AI (Major Gap)</w:t>
      </w:r>
      <w:r>
        <w:t xml:space="preserve"> </w:t>
      </w:r>
      <w:r>
        <w:t xml:space="preserve">🟡</w:t>
      </w:r>
    </w:p>
    <w:p>
      <w:pPr>
        <w:pStyle w:val="FirstParagraph"/>
      </w:pPr>
      <w:r>
        <w:rPr>
          <w:b/>
          <w:bCs/>
        </w:rPr>
        <w:t xml:space="preserve">Strategy:</w:t>
      </w:r>
      <w:r>
        <w:t xml:space="preserve"> </w:t>
      </w:r>
      <w:r>
        <w:t xml:space="preserve">No announced AI platform as of November 2025</w:t>
      </w:r>
    </w:p>
    <w:p>
      <w:pPr>
        <w:pStyle w:val="BodyText"/>
      </w:pPr>
      <w:r>
        <w:rPr>
          <w:b/>
          <w:bCs/>
        </w:rPr>
        <w:t xml:space="preserve">Capabilities:</w:t>
      </w:r>
      <w:r>
        <w:t xml:space="preserve"> </w:t>
      </w:r>
      <w:r>
        <w:t xml:space="preserve">None publicly disclosed</w:t>
      </w:r>
    </w:p>
    <w:p>
      <w:pPr>
        <w:pStyle w:val="BodyText"/>
      </w:pPr>
      <w:r>
        <w:rPr>
          <w:b/>
          <w:bCs/>
        </w:rPr>
        <w:t xml:space="preserve">Competitive Challenge:</w:t>
      </w:r>
      <w:r>
        <w:t xml:space="preserve"> </w:t>
      </w:r>
      <w:r>
        <w:t xml:space="preserve">- 28-year-old platform without AI =</w:t>
      </w:r>
      <w:r>
        <w:t xml:space="preserve"> </w:t>
      </w:r>
      <w:r>
        <w:t xml:space="preserve">“legacy”</w:t>
      </w:r>
      <w:r>
        <w:t xml:space="preserve"> </w:t>
      </w:r>
      <w:r>
        <w:t xml:space="preserve">perception risk</w:t>
      </w:r>
      <w:r>
        <w:t xml:space="preserve"> </w:t>
      </w:r>
      <w:r>
        <w:t xml:space="preserve">- Career-first positioning strong but AI could enhance engagement (already 14x competitors)</w:t>
      </w:r>
      <w:r>
        <w:t xml:space="preserve"> </w:t>
      </w:r>
      <w:r>
        <w:t xml:space="preserve">- Statewide contracts provide stability but AI gap limits expansion</w:t>
      </w:r>
    </w:p>
    <w:p>
      <w:pPr>
        <w:pStyle w:val="BodyText"/>
      </w:pPr>
      <w:r>
        <w:rPr>
          <w:b/>
          <w:bCs/>
        </w:rPr>
        <w:t xml:space="preserve">Impact on Market:</w:t>
      </w:r>
      <w:r>
        <w:t xml:space="preserve"> </w:t>
      </w:r>
      <w:r>
        <w:t xml:space="preserve">- Xello vulnerable to AI-first career platforms</w:t>
      </w:r>
      <w:r>
        <w:t xml:space="preserve"> </w:t>
      </w:r>
      <w:r>
        <w:t xml:space="preserve">- Opportunity for Maia to develop AI career exploration and compete with Xello</w:t>
      </w:r>
    </w:p>
    <w:p>
      <w:r>
        <w:pict>
          <v:rect style="width:0;height:1.5pt" o:hralign="center" o:hrstd="t" o:hr="t"/>
        </w:pict>
      </w:r>
    </w:p>
    <w:bookmarkEnd w:id="18"/>
    <w:bookmarkEnd w:id="19"/>
    <w:bookmarkStart w:id="20" w:name="ai-trend-predictions-2026-2030"/>
    <w:p>
      <w:pPr>
        <w:pStyle w:val="Heading3"/>
      </w:pPr>
      <w:r>
        <w:t xml:space="preserve">AI Trend Predictions (2026-2030)</w:t>
      </w:r>
    </w:p>
    <w:p>
      <w:pPr>
        <w:pStyle w:val="FirstParagraph"/>
      </w:pPr>
      <w:r>
        <w:rPr>
          <w:b/>
          <w:bCs/>
        </w:rPr>
        <w:t xml:space="preserve">2026:</w:t>
      </w:r>
      <w:r>
        <w:t xml:space="preserve"> </w:t>
      </w:r>
      <w:r>
        <w:t xml:space="preserve">- AI acceptance predictions become table stakes (all major platforms have this)</w:t>
      </w:r>
      <w:r>
        <w:t xml:space="preserve"> </w:t>
      </w:r>
      <w:r>
        <w:t xml:space="preserve">- Conversational AI assistants expected by students/counselors</w:t>
      </w:r>
      <w:r>
        <w:t xml:space="preserve"> </w:t>
      </w:r>
      <w:r>
        <w:t xml:space="preserve">- Platforms without AI seen as</w:t>
      </w:r>
      <w:r>
        <w:t xml:space="preserve"> </w:t>
      </w:r>
      <w:r>
        <w:t xml:space="preserve">“legacy”</w:t>
      </w:r>
    </w:p>
    <w:p>
      <w:pPr>
        <w:pStyle w:val="BodyText"/>
      </w:pPr>
      <w:r>
        <w:rPr>
          <w:b/>
          <w:bCs/>
        </w:rPr>
        <w:t xml:space="preserve">2027-2028:</w:t>
      </w:r>
      <w:r>
        <w:t xml:space="preserve"> </w:t>
      </w:r>
      <w:r>
        <w:t xml:space="preserve">- AI-powered scholarship matching (financial aid optimization)</w:t>
      </w:r>
      <w:r>
        <w:t xml:space="preserve"> </w:t>
      </w:r>
      <w:r>
        <w:t xml:space="preserve">- AI career pathway planning (high school → college → career → salary projections)</w:t>
      </w:r>
      <w:r>
        <w:t xml:space="preserve"> </w:t>
      </w:r>
      <w:r>
        <w:t xml:space="preserve">- AI counselor workload optimization (automate repetitive tasks)</w:t>
      </w:r>
    </w:p>
    <w:p>
      <w:pPr>
        <w:pStyle w:val="BodyText"/>
      </w:pPr>
      <w:r>
        <w:rPr>
          <w:b/>
          <w:bCs/>
        </w:rPr>
        <w:t xml:space="preserve">2029-2030:</w:t>
      </w:r>
      <w:r>
        <w:t xml:space="preserve"> </w:t>
      </w:r>
      <w:r>
        <w:t xml:space="preserve">- AI predictive yield modeling for colleges (which students will enroll)</w:t>
      </w:r>
      <w:r>
        <w:t xml:space="preserve"> </w:t>
      </w:r>
      <w:r>
        <w:t xml:space="preserve">- AI-powered mentorship matching (students ↔ professionals)</w:t>
      </w:r>
      <w:r>
        <w:t xml:space="preserve"> </w:t>
      </w:r>
      <w:r>
        <w:t xml:space="preserve">- Fully autonomous AI counselors for basic tasks</w:t>
      </w:r>
    </w:p>
    <w:p>
      <w:r>
        <w:pict>
          <v:rect style="width:0;height:1.5pt" o:hralign="center" o:hrstd="t" o:hr="t"/>
        </w:pict>
      </w:r>
    </w:p>
    <w:bookmarkEnd w:id="20"/>
    <w:bookmarkStart w:id="21" w:name="strategic-implications-for-maia"/>
    <w:p>
      <w:pPr>
        <w:pStyle w:val="Heading3"/>
      </w:pPr>
      <w:r>
        <w:t xml:space="preserve">Strategic Implications for Maia</w:t>
      </w:r>
    </w:p>
    <w:p>
      <w:pPr>
        <w:pStyle w:val="FirstParagraph"/>
      </w:pPr>
      <w:r>
        <w:rPr>
          <w:b/>
          <w:bCs/>
        </w:rPr>
        <w:t xml:space="preserve">Threat:</w:t>
      </w:r>
      <w:r>
        <w:t xml:space="preserve"> </w:t>
      </w:r>
      <w:r>
        <w:t xml:space="preserve">🔴</w:t>
      </w:r>
      <w:r>
        <w:t xml:space="preserve"> </w:t>
      </w:r>
      <w:r>
        <w:rPr>
          <w:b/>
          <w:bCs/>
        </w:rPr>
        <w:t xml:space="preserve">VERY HIGH</w:t>
      </w:r>
      <w:r>
        <w:t xml:space="preserve"> </w:t>
      </w:r>
      <w:r>
        <w:t xml:space="preserve">- AI gap is Maia’s #1 competitive vulnerability</w:t>
      </w:r>
    </w:p>
    <w:p>
      <w:pPr>
        <w:pStyle w:val="BodyText"/>
      </w:pPr>
      <w:r>
        <w:rPr>
          <w:b/>
          <w:bCs/>
        </w:rPr>
        <w:t xml:space="preserve">Current State:</w:t>
      </w:r>
      <w:r>
        <w:t xml:space="preserve"> </w:t>
      </w:r>
      <w:r>
        <w:t xml:space="preserve">- Maia has AI letter writing (unique) but lacks predictive AI (acceptance chances, college list balancing)</w:t>
      </w:r>
      <w:r>
        <w:t xml:space="preserve"> </w:t>
      </w:r>
      <w:r>
        <w:t xml:space="preserve">- SCOIR AI 2.0 is more valuable to customers than Maia AI</w:t>
      </w:r>
    </w:p>
    <w:p>
      <w:pPr>
        <w:pStyle w:val="BodyText"/>
      </w:pPr>
      <w:r>
        <w:rPr>
          <w:b/>
          <w:bCs/>
        </w:rPr>
        <w:t xml:space="preserve">Maia Must:</w:t>
      </w:r>
      <w:r>
        <w:t xml:space="preserve"> </w:t>
      </w:r>
      <w:r>
        <w:t xml:space="preserve">1.</w:t>
      </w:r>
      <w:r>
        <w:t xml:space="preserve"> </w:t>
      </w:r>
      <w:r>
        <w:rPr>
          <w:b/>
          <w:bCs/>
        </w:rPr>
        <w:t xml:space="preserve">URGENT (Q1-Q2 2026):</w:t>
      </w:r>
      <w:r>
        <w:t xml:space="preserve"> </w:t>
      </w:r>
      <w:r>
        <w:t xml:space="preserve">Develop predictive AI capabilities</w:t>
      </w:r>
      <w:r>
        <w:t xml:space="preserve"> </w:t>
      </w:r>
      <w:r>
        <w:t xml:space="preserve">- AI acceptance chance predictions (</w:t>
      </w:r>
      <w:r>
        <w:t xml:space="preserve">“Where am I likely to get in?”</w:t>
      </w:r>
      <w:r>
        <w:t xml:space="preserve">)</w:t>
      </w:r>
      <w:r>
        <w:t xml:space="preserve"> </w:t>
      </w:r>
      <w:r>
        <w:t xml:space="preserve">- AI college list balancing (reach/match/safety optimization)</w:t>
      </w:r>
      <w:r>
        <w:t xml:space="preserve"> </w:t>
      </w:r>
      <w:r>
        <w:t xml:space="preserve">- Conversational AI assistant (natural language Q&amp;A)</w:t>
      </w:r>
      <w:r>
        <w:t xml:space="preserve"> </w:t>
      </w:r>
      <w:r>
        <w:t xml:space="preserve">2.</w:t>
      </w:r>
      <w:r>
        <w:t xml:space="preserve"> </w:t>
      </w:r>
      <w:r>
        <w:rPr>
          <w:b/>
          <w:bCs/>
        </w:rPr>
        <w:t xml:space="preserve">HIGH (Q3-Q4 2026):</w:t>
      </w:r>
      <w:r>
        <w:t xml:space="preserve"> </w:t>
      </w:r>
      <w:r>
        <w:t xml:space="preserve">Expand AI features</w:t>
      </w:r>
      <w:r>
        <w:t xml:space="preserve"> </w:t>
      </w:r>
      <w:r>
        <w:t xml:space="preserve">- AI essay review and feedback</w:t>
      </w:r>
      <w:r>
        <w:t xml:space="preserve"> </w:t>
      </w:r>
      <w:r>
        <w:t xml:space="preserve">- AI career guidance (integrate with existing career features)</w:t>
      </w:r>
      <w:r>
        <w:t xml:space="preserve"> </w:t>
      </w:r>
      <w:r>
        <w:t xml:space="preserve">- AI scholarship matching</w:t>
      </w:r>
      <w:r>
        <w:t xml:space="preserve"> </w:t>
      </w:r>
      <w:r>
        <w:t xml:space="preserve">3.</w:t>
      </w:r>
      <w:r>
        <w:t xml:space="preserve"> </w:t>
      </w:r>
      <w:r>
        <w:rPr>
          <w:b/>
          <w:bCs/>
        </w:rPr>
        <w:t xml:space="preserve">MEDIUM (2027):</w:t>
      </w:r>
      <w:r>
        <w:t xml:space="preserve"> </w:t>
      </w:r>
      <w:r>
        <w:t xml:space="preserve">Advanced AI</w:t>
      </w:r>
      <w:r>
        <w:t xml:space="preserve"> </w:t>
      </w:r>
      <w:r>
        <w:t xml:space="preserve">- AI counselor workload optimization</w:t>
      </w:r>
      <w:r>
        <w:t xml:space="preserve"> </w:t>
      </w:r>
      <w:r>
        <w:t xml:space="preserve">- AI pathway planning (HS → college → career → salary)</w:t>
      </w:r>
    </w:p>
    <w:p>
      <w:pPr>
        <w:pStyle w:val="BodyText"/>
      </w:pPr>
      <w:r>
        <w:rPr>
          <w:b/>
          <w:bCs/>
        </w:rPr>
        <w:t xml:space="preserve">Investment:</w:t>
      </w:r>
      <w:r>
        <w:t xml:space="preserve"> </w:t>
      </w:r>
      <w:r>
        <w:t xml:space="preserve">Estimated $500K-1M for competitive AI platform (6-12 month development)</w:t>
      </w:r>
    </w:p>
    <w:p>
      <w:pPr>
        <w:pStyle w:val="BodyText"/>
      </w:pPr>
      <w:r>
        <w:rPr>
          <w:b/>
          <w:bCs/>
        </w:rPr>
        <w:t xml:space="preserve">Alternative:</w:t>
      </w:r>
      <w:r>
        <w:t xml:space="preserve"> </w:t>
      </w:r>
      <w:r>
        <w:t xml:space="preserve">Partner with AI provider (OpenAI, Anthropic, specialized edtech AI) vs. build in-house</w:t>
      </w:r>
    </w:p>
    <w:p>
      <w:r>
        <w:pict>
          <v:rect style="width:0;height:1.5pt" o:hralign="center" o:hrstd="t" o:hr="t"/>
        </w:pict>
      </w:r>
    </w:p>
    <w:bookmarkEnd w:id="21"/>
    <w:bookmarkEnd w:id="22"/>
    <w:bookmarkStart w:id="30" w:name="trend-2-market-consolidation-ma"/>
    <w:p>
      <w:pPr>
        <w:pStyle w:val="Heading2"/>
      </w:pPr>
      <w:r>
        <w:t xml:space="preserve">Trend 2: Market Consolidation &amp; M&amp;A</w:t>
      </w:r>
    </w:p>
    <w:bookmarkStart w:id="23" w:name="trend-description-1"/>
    <w:p>
      <w:pPr>
        <w:pStyle w:val="Heading3"/>
      </w:pPr>
      <w:r>
        <w:t xml:space="preserve">Trend Description</w:t>
      </w:r>
    </w:p>
    <w:p>
      <w:pPr>
        <w:pStyle w:val="FirstParagraph"/>
      </w:pPr>
      <w:r>
        <w:rPr>
          <w:b/>
          <w:bCs/>
        </w:rPr>
        <w:t xml:space="preserve">The Shift:</w:t>
      </w:r>
      <w:r>
        <w:t xml:space="preserve"> </w:t>
      </w:r>
      <w:r>
        <w:t xml:space="preserve">EdTech market experiencing consolidation wave as larger players acquire smaller competitors for technology, market share, or strategic positioning.</w:t>
      </w:r>
    </w:p>
    <w:p>
      <w:pPr>
        <w:pStyle w:val="BodyText"/>
      </w:pPr>
      <w:r>
        <w:rPr>
          <w:b/>
          <w:bCs/>
        </w:rPr>
        <w:t xml:space="preserve">Recent Activity (2021-2025):</w:t>
      </w:r>
      <w:r>
        <w:t xml:space="preserve"> </w:t>
      </w:r>
      <w:r>
        <w:t xml:space="preserve">-</w:t>
      </w:r>
      <w:r>
        <w:t xml:space="preserve"> </w:t>
      </w:r>
      <w:r>
        <w:rPr>
          <w:b/>
          <w:bCs/>
        </w:rPr>
        <w:t xml:space="preserve">PowerSchool acquires Naviance</w:t>
      </w:r>
      <w:r>
        <w:t xml:space="preserve"> </w:t>
      </w:r>
      <w:r>
        <w:t xml:space="preserve">(2021, $320M) - Market leader buys dominant CCR platform</w:t>
      </w:r>
    </w:p>
    <w:p>
      <w:pPr>
        <w:pStyle w:val="BodyText"/>
      </w:pPr>
      <w:r>
        <w:rPr>
          <w:b/>
          <w:bCs/>
        </w:rPr>
        <w:t xml:space="preserve">Market Impact:</w:t>
      </w:r>
      <w:r>
        <w:t xml:space="preserve"> </w:t>
      </w:r>
      <w:r>
        <w:t xml:space="preserve">Consolidation creates:</w:t>
      </w:r>
      <w:r>
        <w:t xml:space="preserve"> </w:t>
      </w:r>
      <w:r>
        <w:t xml:space="preserve">-</w:t>
      </w:r>
      <w:r>
        <w:t xml:space="preserve"> </w:t>
      </w:r>
      <w:r>
        <w:rPr>
          <w:b/>
          <w:bCs/>
        </w:rPr>
        <w:t xml:space="preserve">Larger competitive entities</w:t>
      </w:r>
      <w:r>
        <w:t xml:space="preserve"> </w:t>
      </w:r>
      <w:r>
        <w:t xml:space="preserve">(PowerSchool $3.5B portfolio)</w:t>
      </w:r>
      <w:r>
        <w:t xml:space="preserve"> </w:t>
      </w:r>
      <w:r>
        <w:t xml:space="preserve">-</w:t>
      </w:r>
      <w:r>
        <w:t xml:space="preserve"> </w:t>
      </w:r>
      <w:r>
        <w:rPr>
          <w:b/>
          <w:bCs/>
        </w:rPr>
        <w:t xml:space="preserve">Cross-selling opportunities</w:t>
      </w:r>
      <w:r>
        <w:t xml:space="preserve"> </w:t>
      </w:r>
      <w:r>
        <w:t xml:space="preserve">-</w:t>
      </w:r>
      <w:r>
        <w:t xml:space="preserve"> </w:t>
      </w:r>
      <w:r>
        <w:rPr>
          <w:b/>
          <w:bCs/>
        </w:rPr>
        <w:t xml:space="preserve">Integration uncertainty</w:t>
      </w:r>
      <w:r>
        <w:t xml:space="preserve"> </w:t>
      </w:r>
      <w:r>
        <w:t xml:space="preserve">(will platforms merge or remain separate?)</w:t>
      </w:r>
    </w:p>
    <w:p>
      <w:r>
        <w:pict>
          <v:rect style="width:0;height:1.5pt" o:hralign="center" o:hrstd="t" o:hr="t"/>
        </w:pict>
      </w:r>
    </w:p>
    <w:bookmarkEnd w:id="23"/>
    <w:bookmarkStart w:id="27" w:name="how-competitors-are-responding-1"/>
    <w:p>
      <w:pPr>
        <w:pStyle w:val="Heading3"/>
      </w:pPr>
      <w:r>
        <w:t xml:space="preserve">How Competitors Are Responding</w:t>
      </w:r>
    </w:p>
    <w:bookmarkStart w:id="24" w:name="powerschool-naviance-ecosystem-play"/>
    <w:p>
      <w:pPr>
        <w:pStyle w:val="Heading4"/>
      </w:pPr>
      <w:r>
        <w:rPr>
          <w:b/>
          <w:bCs/>
        </w:rPr>
        <w:t xml:space="preserve">PowerSchool + Naviance: Ecosystem Play</w:t>
      </w:r>
      <w:r>
        <w:t xml:space="preserve"> </w:t>
      </w:r>
      <w:r>
        <w:t xml:space="preserve">🟡</w:t>
      </w:r>
    </w:p>
    <w:p>
      <w:pPr>
        <w:pStyle w:val="FirstParagraph"/>
      </w:pPr>
      <w:r>
        <w:rPr>
          <w:b/>
          <w:bCs/>
        </w:rPr>
        <w:t xml:space="preserve">Strategy:</w:t>
      </w:r>
      <w:r>
        <w:t xml:space="preserve"> </w:t>
      </w:r>
      <w:r>
        <w:t xml:space="preserve">Integrate Naviance into PowerSchool K-12 ecosystem</w:t>
      </w:r>
    </w:p>
    <w:p>
      <w:pPr>
        <w:pStyle w:val="BodyText"/>
      </w:pPr>
      <w:r>
        <w:rPr>
          <w:b/>
          <w:bCs/>
        </w:rPr>
        <w:t xml:space="preserve">Rationale:</w:t>
      </w:r>
      <w:r>
        <w:t xml:space="preserve"> </w:t>
      </w:r>
      <w:r>
        <w:t xml:space="preserve">- PowerSchool SIS (largest US K-12 student information system) + Naviance CCR = comprehensive solution</w:t>
      </w:r>
      <w:r>
        <w:t xml:space="preserve"> </w:t>
      </w:r>
      <w:r>
        <w:t xml:space="preserve">- Cross-sell to PowerSchool’s existing customers</w:t>
      </w:r>
      <w:r>
        <w:t xml:space="preserve"> </w:t>
      </w:r>
      <w:r>
        <w:t xml:space="preserve">- Unified data flow (SIS → CCR)</w:t>
      </w:r>
    </w:p>
    <w:p>
      <w:pPr>
        <w:pStyle w:val="BodyText"/>
      </w:pPr>
      <w:r>
        <w:rPr>
          <w:b/>
          <w:bCs/>
        </w:rPr>
        <w:t xml:space="preserve">Status:</w:t>
      </w:r>
      <w:r>
        <w:t xml:space="preserve"> </w:t>
      </w:r>
      <w:r>
        <w:t xml:space="preserve">- Integration ongoing (Naviance still standalone brand)</w:t>
      </w:r>
      <w:r>
        <w:t xml:space="preserve"> </w:t>
      </w:r>
      <w:r>
        <w:t xml:space="preserve">- PowerSchool Unified Insights (analytics across SIS + CCR)</w:t>
      </w:r>
      <w:r>
        <w:t xml:space="preserve"> </w:t>
      </w:r>
      <w:r>
        <w:t xml:space="preserve">- Vista Equity ownership (focus on profitability vs. innovation)</w:t>
      </w:r>
    </w:p>
    <w:p>
      <w:pPr>
        <w:pStyle w:val="BodyText"/>
      </w:pPr>
      <w:r>
        <w:rPr>
          <w:b/>
          <w:bCs/>
        </w:rPr>
        <w:t xml:space="preserve">Impact on Market:</w:t>
      </w:r>
      <w:r>
        <w:t xml:space="preserve"> </w:t>
      </w:r>
      <w:r>
        <w:t xml:space="preserve">- PowerSchool-Naviance bundle creates stickiness for districts</w:t>
      </w:r>
      <w:r>
        <w:t xml:space="preserve"> </w:t>
      </w:r>
      <w:r>
        <w:t xml:space="preserve">- Risk: Vista Equity cost-cutting could deprioritize Naviance investment</w:t>
      </w:r>
      <w:r>
        <w:t xml:space="preserve"> </w:t>
      </w:r>
      <w:r>
        <w:t xml:space="preserve">- Opportunity: If integration fumbled, Naviance customers churn</w:t>
      </w:r>
    </w:p>
    <w:p>
      <w:r>
        <w:pict>
          <v:rect style="width:0;height:1.5pt" o:hralign="center" o:hrstd="t" o:hr="t"/>
        </w:pict>
      </w:r>
    </w:p>
    <w:bookmarkEnd w:id="24"/>
    <w:bookmarkStart w:id="25" w:name="Xafd5c14cafb4d6693b34e763e20bef71d29ca05"/>
    <w:p>
      <w:pPr>
        <w:pStyle w:val="Heading4"/>
      </w:pPr>
      <w:r>
        <w:rPr>
          <w:b/>
          <w:bCs/>
        </w:rPr>
        <w:t xml:space="preserve">SCOIR, SchooLinks, Xello: Independent Growth</w:t>
      </w:r>
      <w:r>
        <w:t xml:space="preserve"> </w:t>
      </w:r>
      <w:r>
        <w:t xml:space="preserve">🔴🟡🟡</w:t>
      </w:r>
    </w:p>
    <w:p>
      <w:pPr>
        <w:pStyle w:val="FirstParagraph"/>
      </w:pPr>
      <w:r>
        <w:rPr>
          <w:b/>
          <w:bCs/>
        </w:rPr>
        <w:t xml:space="preserve">Strategy:</w:t>
      </w:r>
      <w:r>
        <w:t xml:space="preserve"> </w:t>
      </w:r>
      <w:r>
        <w:t xml:space="preserve">Remain independent, grow organically or via venture funding</w:t>
      </w:r>
    </w:p>
    <w:p>
      <w:pPr>
        <w:pStyle w:val="BodyText"/>
      </w:pPr>
      <w:r>
        <w:rPr>
          <w:b/>
          <w:bCs/>
        </w:rPr>
        <w:t xml:space="preserve">SCOIR:</w:t>
      </w:r>
      <w:r>
        <w:t xml:space="preserve"> </w:t>
      </w:r>
      <w:r>
        <w:t xml:space="preserve">- $28.25M venture funding (Learn Capital, Pennell Venture Partners, University Ventures)</w:t>
      </w:r>
      <w:r>
        <w:t xml:space="preserve"> </w:t>
      </w:r>
      <w:r>
        <w:t xml:space="preserve">- 40-50% annual growth</w:t>
      </w:r>
      <w:r>
        <w:t xml:space="preserve"> </w:t>
      </w:r>
      <w:r>
        <w:t xml:space="preserve">- Potential acquisition target ($200-400M valuation)</w:t>
      </w:r>
      <w:r>
        <w:t xml:space="preserve"> </w:t>
      </w:r>
      <w:r>
        <w:t xml:space="preserve">- May acquire smaller platforms for technology/talent</w:t>
      </w:r>
    </w:p>
    <w:p>
      <w:pPr>
        <w:pStyle w:val="BodyText"/>
      </w:pPr>
      <w:r>
        <w:rPr>
          <w:b/>
          <w:bCs/>
        </w:rPr>
        <w:t xml:space="preserve">SchooLinks:</w:t>
      </w:r>
      <w:r>
        <w:t xml:space="preserve"> </w:t>
      </w:r>
      <w:r>
        <w:t xml:space="preserve">- $88.3M venture funding (Lead Edge Capital, Reach Capital, GSV Ventures)</w:t>
      </w:r>
      <w:r>
        <w:t xml:space="preserve"> </w:t>
      </w:r>
      <w:r>
        <w:t xml:space="preserve">- Aggressive growth strategy (Inc. 5000 for 3 years)</w:t>
      </w:r>
      <w:r>
        <w:t xml:space="preserve"> </w:t>
      </w:r>
      <w:r>
        <w:t xml:space="preserve">- Potential acquirer (war chest for M&amp;A)</w:t>
      </w:r>
      <w:r>
        <w:t xml:space="preserve"> </w:t>
      </w:r>
      <w:r>
        <w:t xml:space="preserve">- Could buy regional competitors or complementary technology</w:t>
      </w:r>
    </w:p>
    <w:p>
      <w:pPr>
        <w:pStyle w:val="BodyText"/>
      </w:pPr>
      <w:r>
        <w:rPr>
          <w:b/>
          <w:bCs/>
        </w:rPr>
        <w:t xml:space="preserve">Xello:</w:t>
      </w:r>
      <w:r>
        <w:t xml:space="preserve"> </w:t>
      </w:r>
      <w:r>
        <w:t xml:space="preserve">- CBGF funding (Canadian private company, amounts undisclosed)</w:t>
      </w:r>
      <w:r>
        <w:t xml:space="preserve"> </w:t>
      </w:r>
      <w:r>
        <w:t xml:space="preserve">- Bootstrapped growth model (28 years, profitable)</w:t>
      </w:r>
      <w:r>
        <w:t xml:space="preserve"> </w:t>
      </w:r>
      <w:r>
        <w:t xml:space="preserve">- Less likely acquisition target (Canadian ownership, mature business)</w:t>
      </w:r>
      <w:r>
        <w:t xml:space="preserve"> </w:t>
      </w:r>
      <w:r>
        <w:t xml:space="preserve">- May make small tuck-in acquisitions</w:t>
      </w:r>
    </w:p>
    <w:p>
      <w:r>
        <w:pict>
          <v:rect style="width:0;height:1.5pt" o:hralign="center" o:hrstd="t" o:hr="t"/>
        </w:pict>
      </w:r>
    </w:p>
    <w:bookmarkEnd w:id="25"/>
    <w:bookmarkStart w:id="26" w:name="X60e780f219a63a8f7dc4bd42fec87d34739eb60"/>
    <w:p>
      <w:pPr>
        <w:pStyle w:val="Heading4"/>
      </w:pPr>
      <w:r>
        <w:rPr>
          <w:b/>
          <w:bCs/>
        </w:rPr>
        <w:t xml:space="preserve">Maia Learning: Independent, Potential Target or Acquirer</w:t>
      </w:r>
      <w:r>
        <w:t xml:space="preserve"> </w:t>
      </w:r>
      <w:r>
        <w:t xml:space="preserve">⭐</w:t>
      </w:r>
    </w:p>
    <w:p>
      <w:pPr>
        <w:pStyle w:val="FirstParagraph"/>
      </w:pPr>
      <w:r>
        <w:rPr>
          <w:b/>
          <w:bCs/>
        </w:rPr>
        <w:t xml:space="preserve">Strategy:</w:t>
      </w:r>
      <w:r>
        <w:t xml:space="preserve"> </w:t>
      </w:r>
      <w:r>
        <w:t xml:space="preserve">22-year independent company, stable and profitable</w:t>
      </w:r>
    </w:p>
    <w:p>
      <w:pPr>
        <w:pStyle w:val="BodyText"/>
      </w:pPr>
      <w:r>
        <w:rPr>
          <w:b/>
          <w:bCs/>
        </w:rPr>
        <w:t xml:space="preserve">Position:</w:t>
      </w:r>
      <w:r>
        <w:t xml:space="preserve"> </w:t>
      </w:r>
      <w:r>
        <w:t xml:space="preserve">- No recent M&amp;A activity</w:t>
      </w:r>
      <w:r>
        <w:t xml:space="preserve"> </w:t>
      </w:r>
      <w:r>
        <w:t xml:space="preserve">- Strong in international markets (70+ countries)</w:t>
      </w:r>
      <w:r>
        <w:t xml:space="preserve"> </w:t>
      </w:r>
      <w:r>
        <w:t xml:space="preserve">- Potential acquisition target for:</w:t>
      </w:r>
      <w:r>
        <w:t xml:space="preserve"> </w:t>
      </w:r>
      <w:r>
        <w:t xml:space="preserve">-</w:t>
      </w:r>
      <w:r>
        <w:t xml:space="preserve"> </w:t>
      </w:r>
      <w:r>
        <w:rPr>
          <w:b/>
          <w:bCs/>
        </w:rPr>
        <w:t xml:space="preserve">US platforms wanting international expansion</w:t>
      </w:r>
      <w:r>
        <w:t xml:space="preserve"> </w:t>
      </w:r>
      <w:r>
        <w:t xml:space="preserve">(e.g., SCOIR, SchooLinks)</w:t>
      </w:r>
      <w:r>
        <w:t xml:space="preserve"> </w:t>
      </w:r>
      <w:r>
        <w:t xml:space="preserve">-</w:t>
      </w:r>
      <w:r>
        <w:t xml:space="preserve"> </w:t>
      </w:r>
      <w:r>
        <w:rPr>
          <w:b/>
          <w:bCs/>
        </w:rPr>
        <w:t xml:space="preserve">Larger edtech companies</w:t>
      </w:r>
      <w:r>
        <w:t xml:space="preserve"> </w:t>
      </w:r>
      <w:r>
        <w:t xml:space="preserve">(e.g., Instructure, Anthology)</w:t>
      </w:r>
      <w:r>
        <w:t xml:space="preserve"> </w:t>
      </w:r>
      <w:r>
        <w:t xml:space="preserve">-</w:t>
      </w:r>
      <w:r>
        <w:t xml:space="preserve"> </w:t>
      </w:r>
      <w:r>
        <w:rPr>
          <w:b/>
          <w:bCs/>
        </w:rPr>
        <w:t xml:space="preserve">International education companies</w:t>
      </w:r>
      <w:r>
        <w:t xml:space="preserve"> </w:t>
      </w:r>
      <w:r>
        <w:t xml:space="preserve">(e.g., Pearson, Nord Anglia schools)</w:t>
      </w:r>
      <w:r>
        <w:t xml:space="preserve"> </w:t>
      </w:r>
      <w:r>
        <w:t xml:space="preserve">- Could be acquirer of:</w:t>
      </w:r>
      <w:r>
        <w:t xml:space="preserve"> </w:t>
      </w:r>
      <w:r>
        <w:t xml:space="preserve">-</w:t>
      </w:r>
      <w:r>
        <w:t xml:space="preserve"> </w:t>
      </w:r>
      <w:r>
        <w:rPr>
          <w:b/>
          <w:bCs/>
        </w:rPr>
        <w:t xml:space="preserve">Regional CCR platforms</w:t>
      </w:r>
      <w:r>
        <w:t xml:space="preserve"> </w:t>
      </w:r>
      <w:r>
        <w:t xml:space="preserve">(consolidate smaller players)</w:t>
      </w:r>
      <w:r>
        <w:t xml:space="preserve"> </w:t>
      </w:r>
      <w:r>
        <w:t xml:space="preserve">-</w:t>
      </w:r>
      <w:r>
        <w:t xml:space="preserve"> </w:t>
      </w:r>
      <w:r>
        <w:rPr>
          <w:b/>
          <w:bCs/>
        </w:rPr>
        <w:t xml:space="preserve">Technology/features</w:t>
      </w:r>
      <w:r>
        <w:t xml:space="preserve"> </w:t>
      </w:r>
      <w:r>
        <w:t xml:space="preserve">(buy AI capabilities, mobile app talent)</w:t>
      </w:r>
    </w:p>
    <w:p>
      <w:r>
        <w:pict>
          <v:rect style="width:0;height:1.5pt" o:hralign="center" o:hrstd="t" o:hr="t"/>
        </w:pict>
      </w:r>
    </w:p>
    <w:bookmarkEnd w:id="26"/>
    <w:bookmarkEnd w:id="27"/>
    <w:bookmarkStart w:id="28" w:name="ma-trend-predictions-2026-2030"/>
    <w:p>
      <w:pPr>
        <w:pStyle w:val="Heading3"/>
      </w:pPr>
      <w:r>
        <w:t xml:space="preserve">M&amp;A Trend Predictions (2026-2030)</w:t>
      </w:r>
    </w:p>
    <w:p>
      <w:pPr>
        <w:pStyle w:val="FirstParagraph"/>
      </w:pPr>
      <w:r>
        <w:rPr>
          <w:b/>
          <w:bCs/>
        </w:rPr>
        <w:t xml:space="preserve">2026:</w:t>
      </w:r>
      <w:r>
        <w:t xml:space="preserve"> </w:t>
      </w:r>
      <w:r>
        <w:t xml:space="preserve">- 2-3 more acquisitions expected (market fragmentation → consolidation)</w:t>
      </w:r>
      <w:r>
        <w:t xml:space="preserve"> </w:t>
      </w:r>
      <w:r>
        <w:t xml:space="preserve">- Potential targets: Regional CCR platforms, international school specialists</w:t>
      </w:r>
      <w:r>
        <w:t xml:space="preserve"> </w:t>
      </w:r>
      <w:r>
        <w:t xml:space="preserve">- Acquirers: PowerSchool, Instructure, Anthology, Ellucian, Naviance, SchooLinks</w:t>
      </w:r>
    </w:p>
    <w:p>
      <w:pPr>
        <w:pStyle w:val="BodyText"/>
      </w:pPr>
      <w:r>
        <w:rPr>
          <w:b/>
          <w:bCs/>
        </w:rPr>
        <w:t xml:space="preserve">2027-2028:</w:t>
      </w:r>
      <w:r>
        <w:t xml:space="preserve"> </w:t>
      </w:r>
      <w:r>
        <w:t xml:space="preserve">-</w:t>
      </w:r>
      <w:r>
        <w:t xml:space="preserve"> </w:t>
      </w:r>
      <w:r>
        <w:t xml:space="preserve">“Roll-up”</w:t>
      </w:r>
      <w:r>
        <w:t xml:space="preserve"> </w:t>
      </w:r>
      <w:r>
        <w:t xml:space="preserve">strategy emerges (private equity consolidating 10-15 smaller platforms)</w:t>
      </w:r>
      <w:r>
        <w:t xml:space="preserve"> </w:t>
      </w:r>
      <w:r>
        <w:t xml:space="preserve">- SCOIR likely acquisition (by Instructure, PowerSchool defensive, or strategic edtech player)</w:t>
      </w:r>
      <w:r>
        <w:t xml:space="preserve"> </w:t>
      </w:r>
      <w:r>
        <w:t xml:space="preserve">- Naviance potential divestiture if PowerSchool/Vista Equity deems non-core</w:t>
      </w:r>
    </w:p>
    <w:p>
      <w:pPr>
        <w:pStyle w:val="BodyText"/>
      </w:pPr>
      <w:r>
        <w:rPr>
          <w:b/>
          <w:bCs/>
        </w:rPr>
        <w:t xml:space="preserve">2029-2030:</w:t>
      </w:r>
      <w:r>
        <w:t xml:space="preserve"> </w:t>
      </w:r>
      <w:r>
        <w:t xml:space="preserve">- Market consolidates to 3-5 major players (similar to LMS market: Canvas, Blackboard, Moodle, Brightspace)</w:t>
      </w:r>
      <w:r>
        <w:t xml:space="preserve"> </w:t>
      </w:r>
      <w:r>
        <w:t xml:space="preserve">- Remaining independents are niche specialists or exceptionally well-positioned (e.g., Maia’s international moat)</w:t>
      </w:r>
    </w:p>
    <w:p>
      <w:r>
        <w:pict>
          <v:rect style="width:0;height:1.5pt" o:hralign="center" o:hrstd="t" o:hr="t"/>
        </w:pict>
      </w:r>
    </w:p>
    <w:bookmarkEnd w:id="28"/>
    <w:bookmarkStart w:id="29" w:name="strategic-implications-for-maia-1"/>
    <w:p>
      <w:pPr>
        <w:pStyle w:val="Heading3"/>
      </w:pPr>
      <w:r>
        <w:t xml:space="preserve">Strategic Implications for Maia</w:t>
      </w:r>
    </w:p>
    <w:p>
      <w:pPr>
        <w:pStyle w:val="FirstParagraph"/>
      </w:pPr>
      <w:r>
        <w:rPr>
          <w:b/>
          <w:bCs/>
        </w:rPr>
        <w:t xml:space="preserve">Opportunity &amp; Threat:</w:t>
      </w:r>
      <w:r>
        <w:t xml:space="preserve"> </w:t>
      </w:r>
      <w:r>
        <w:t xml:space="preserve">-</w:t>
      </w:r>
      <w:r>
        <w:t xml:space="preserve"> </w:t>
      </w:r>
      <w:r>
        <w:rPr>
          <w:b/>
          <w:bCs/>
        </w:rPr>
        <w:t xml:space="preserve">Opportunity:</w:t>
      </w:r>
      <w:r>
        <w:t xml:space="preserve"> </w:t>
      </w:r>
      <w:r>
        <w:t xml:space="preserve">Acquire smaller platforms for technology (AI), geographic expansion, or talent</w:t>
      </w:r>
      <w:r>
        <w:t xml:space="preserve"> </w:t>
      </w:r>
      <w:r>
        <w:t xml:space="preserve">-</w:t>
      </w:r>
      <w:r>
        <w:t xml:space="preserve"> </w:t>
      </w:r>
      <w:r>
        <w:rPr>
          <w:b/>
          <w:bCs/>
        </w:rPr>
        <w:t xml:space="preserve">Opportunity:</w:t>
      </w:r>
      <w:r>
        <w:t xml:space="preserve"> </w:t>
      </w:r>
      <w:r>
        <w:t xml:space="preserve">If large competitors fumble integrations (PowerSchool + Naviance), Maia wins customers during chaos</w:t>
      </w:r>
      <w:r>
        <w:t xml:space="preserve"> </w:t>
      </w:r>
      <w:r>
        <w:t xml:space="preserve">-</w:t>
      </w:r>
      <w:r>
        <w:t xml:space="preserve"> </w:t>
      </w:r>
      <w:r>
        <w:rPr>
          <w:b/>
          <w:bCs/>
        </w:rPr>
        <w:t xml:space="preserve">Threat:</w:t>
      </w:r>
      <w:r>
        <w:t xml:space="preserve"> </w:t>
      </w:r>
      <w:r>
        <w:t xml:space="preserve">Maia could be acquisition target (loses independence)</w:t>
      </w:r>
      <w:r>
        <w:t xml:space="preserve"> </w:t>
      </w:r>
      <w:r>
        <w:t xml:space="preserve">-</w:t>
      </w:r>
      <w:r>
        <w:t xml:space="preserve"> </w:t>
      </w:r>
      <w:r>
        <w:rPr>
          <w:b/>
          <w:bCs/>
        </w:rPr>
        <w:t xml:space="preserve">Threat:</w:t>
      </w:r>
      <w:r>
        <w:t xml:space="preserve"> </w:t>
      </w:r>
      <w:r>
        <w:t xml:space="preserve">Larger combined entities become stronger competitors</w:t>
      </w:r>
    </w:p>
    <w:p>
      <w:pPr>
        <w:pStyle w:val="BodyText"/>
      </w:pPr>
      <w:r>
        <w:rPr>
          <w:b/>
          <w:bCs/>
        </w:rPr>
        <w:t xml:space="preserve">Maia Should:</w:t>
      </w:r>
      <w:r>
        <w:t xml:space="preserve"> </w:t>
      </w:r>
      <w:r>
        <w:t xml:space="preserve">1.</w:t>
      </w:r>
      <w:r>
        <w:t xml:space="preserve"> </w:t>
      </w:r>
      <w:r>
        <w:rPr>
          <w:b/>
          <w:bCs/>
        </w:rPr>
        <w:t xml:space="preserve">Monitor:</w:t>
      </w:r>
      <w:r>
        <w:t xml:space="preserve"> </w:t>
      </w:r>
      <w:r>
        <w:t xml:space="preserve">Track PowerSchool + Naviance integration (opportunity to win customers if fumbled)</w:t>
      </w:r>
      <w:r>
        <w:t xml:space="preserve"> </w:t>
      </w:r>
      <w:r>
        <w:t xml:space="preserve">2.</w:t>
      </w:r>
      <w:r>
        <w:t xml:space="preserve"> </w:t>
      </w:r>
      <w:r>
        <w:rPr>
          <w:b/>
          <w:bCs/>
        </w:rPr>
        <w:t xml:space="preserve">Consider:</w:t>
      </w:r>
      <w:r>
        <w:t xml:space="preserve"> </w:t>
      </w:r>
      <w:r>
        <w:t xml:space="preserve">Strategic acquisitions (AI technology, mobile app team, regional platforms)</w:t>
      </w:r>
      <w:r>
        <w:t xml:space="preserve"> </w:t>
      </w:r>
      <w:r>
        <w:t xml:space="preserve">3.</w:t>
      </w:r>
      <w:r>
        <w:t xml:space="preserve"> </w:t>
      </w:r>
      <w:r>
        <w:rPr>
          <w:b/>
          <w:bCs/>
        </w:rPr>
        <w:t xml:space="preserve">Defend:</w:t>
      </w:r>
      <w:r>
        <w:t xml:space="preserve"> </w:t>
      </w:r>
      <w:r>
        <w:t xml:space="preserve">Strengthen customer relationships to reduce acquisition attractiveness (if Maia wants to remain independent)</w:t>
      </w:r>
      <w:r>
        <w:t xml:space="preserve"> </w:t>
      </w:r>
      <w:r>
        <w:t xml:space="preserve">4.</w:t>
      </w:r>
      <w:r>
        <w:t xml:space="preserve"> </w:t>
      </w:r>
      <w:r>
        <w:rPr>
          <w:b/>
          <w:bCs/>
        </w:rPr>
        <w:t xml:space="preserve">Prepare:</w:t>
      </w:r>
      <w:r>
        <w:t xml:space="preserve"> </w:t>
      </w:r>
      <w:r>
        <w:t xml:space="preserve">Develop position on M&amp;A (remain independent, be acquired, become acquirer?)</w:t>
      </w:r>
    </w:p>
    <w:p>
      <w:r>
        <w:pict>
          <v:rect style="width:0;height:1.5pt" o:hralign="center" o:hrstd="t" o:hr="t"/>
        </w:pict>
      </w:r>
    </w:p>
    <w:bookmarkEnd w:id="29"/>
    <w:bookmarkEnd w:id="30"/>
    <w:bookmarkStart w:id="41" w:name="trend-3-pricing-pressure-transparency"/>
    <w:p>
      <w:pPr>
        <w:pStyle w:val="Heading2"/>
      </w:pPr>
      <w:r>
        <w:t xml:space="preserve">Trend 3: Pricing Pressure &amp; Transparency</w:t>
      </w:r>
    </w:p>
    <w:bookmarkStart w:id="31" w:name="trend-description-2"/>
    <w:p>
      <w:pPr>
        <w:pStyle w:val="Heading3"/>
      </w:pPr>
      <w:r>
        <w:t xml:space="preserve">Trend Description</w:t>
      </w:r>
    </w:p>
    <w:p>
      <w:pPr>
        <w:pStyle w:val="FirstParagraph"/>
      </w:pPr>
      <w:r>
        <w:rPr>
          <w:b/>
          <w:bCs/>
        </w:rPr>
        <w:t xml:space="preserve">The Shift:</w:t>
      </w:r>
      <w:r>
        <w:t xml:space="preserve"> </w:t>
      </w:r>
      <w:r>
        <w:t xml:space="preserve">Schools and families demanding transparent pricing (published rates vs. </w:t>
      </w:r>
      <w:r>
        <w:t xml:space="preserve">“contact for quote”</w:t>
      </w:r>
      <w:r>
        <w:t xml:space="preserve">). Value-priced platforms (SchooLinks $3.50-5.51, Xello $3.60) pressuring premium players. Statewide free models (Xello Florida K-12, New Hampshire HS) disrupting traditional pricing.</w:t>
      </w:r>
    </w:p>
    <w:p>
      <w:pPr>
        <w:pStyle w:val="BodyText"/>
      </w:pPr>
      <w:r>
        <w:rPr>
          <w:b/>
          <w:bCs/>
        </w:rPr>
        <w:t xml:space="preserve">Drivers:</w:t>
      </w:r>
      <w:r>
        <w:t xml:space="preserve"> </w:t>
      </w:r>
      <w:r>
        <w:t xml:space="preserve">-</w:t>
      </w:r>
      <w:r>
        <w:t xml:space="preserve"> </w:t>
      </w:r>
      <w:r>
        <w:rPr>
          <w:b/>
          <w:bCs/>
        </w:rPr>
        <w:t xml:space="preserve">Budget constraints:</w:t>
      </w:r>
      <w:r>
        <w:t xml:space="preserve"> </w:t>
      </w:r>
      <w:r>
        <w:t xml:space="preserve">Post-pandemic education budgets tight</w:t>
      </w:r>
      <w:r>
        <w:t xml:space="preserve"> </w:t>
      </w:r>
      <w:r>
        <w:t xml:space="preserve">-</w:t>
      </w:r>
      <w:r>
        <w:t xml:space="preserve"> </w:t>
      </w:r>
      <w:r>
        <w:rPr>
          <w:b/>
          <w:bCs/>
        </w:rPr>
        <w:t xml:space="preserve">Price comparison:</w:t>
      </w:r>
      <w:r>
        <w:t xml:space="preserve"> </w:t>
      </w:r>
      <w:r>
        <w:t xml:space="preserve">Schools comparing platforms more rigorously</w:t>
      </w:r>
      <w:r>
        <w:t xml:space="preserve"> </w:t>
      </w:r>
      <w:r>
        <w:t xml:space="preserve">-</w:t>
      </w:r>
      <w:r>
        <w:t xml:space="preserve"> </w:t>
      </w:r>
      <w:r>
        <w:rPr>
          <w:b/>
          <w:bCs/>
        </w:rPr>
        <w:t xml:space="preserve">Transparency expectation:</w:t>
      </w:r>
      <w:r>
        <w:t xml:space="preserve"> </w:t>
      </w:r>
      <w:r>
        <w:t xml:space="preserve">Consumers expect published pricing (Amazon effect)</w:t>
      </w:r>
      <w:r>
        <w:t xml:space="preserve"> </w:t>
      </w:r>
      <w:r>
        <w:t xml:space="preserve">-</w:t>
      </w:r>
      <w:r>
        <w:t xml:space="preserve"> </w:t>
      </w:r>
      <w:r>
        <w:rPr>
          <w:b/>
          <w:bCs/>
        </w:rPr>
        <w:t xml:space="preserve">Value alternatives:</w:t>
      </w:r>
      <w:r>
        <w:t xml:space="preserve"> </w:t>
      </w:r>
      <w:r>
        <w:t xml:space="preserve">Lower-cost platforms with comparable features emerging</w:t>
      </w:r>
    </w:p>
    <w:p>
      <w:r>
        <w:pict>
          <v:rect style="width:0;height:1.5pt" o:hralign="center" o:hrstd="t" o:hr="t"/>
        </w:pict>
      </w:r>
    </w:p>
    <w:bookmarkEnd w:id="31"/>
    <w:bookmarkStart w:id="32" w:name="pricing-landscape-2025"/>
    <w:p>
      <w:pPr>
        <w:pStyle w:val="Heading3"/>
      </w:pPr>
      <w:r>
        <w:t xml:space="preserve">Pricing Landscape (2025)</w:t>
      </w:r>
    </w:p>
    <w:tbl>
      <w:tblPr>
        <w:tblStyle w:val="Table"/>
        <w:tblW w:type="pct" w:w="5000"/>
        <w:tblLayout w:type="fixed"/>
        <w:tblLook w:firstRow="1" w:lastRow="0" w:firstColumn="0" w:lastColumn="0" w:noHBand="0" w:noVBand="0" w:val="0020"/>
      </w:tblPr>
      <w:tblGrid>
        <w:gridCol w:w="1841"/>
        <w:gridCol w:w="1657"/>
        <w:gridCol w:w="2578"/>
        <w:gridCol w:w="1841"/>
      </w:tblGrid>
      <w:tr>
        <w:trPr>
          <w:tblHeader w:val="on"/>
        </w:trPr>
        <w:tc>
          <w:tcPr/>
          <w:p>
            <w:pPr>
              <w:pStyle w:val="Compact"/>
            </w:pPr>
            <w:r>
              <w:t xml:space="preserve">Platform</w:t>
            </w:r>
          </w:p>
        </w:tc>
        <w:tc>
          <w:tcPr/>
          <w:p>
            <w:pPr>
              <w:pStyle w:val="Compact"/>
            </w:pPr>
            <w:r>
              <w:t xml:space="preserve">Pricing</w:t>
            </w:r>
          </w:p>
        </w:tc>
        <w:tc>
          <w:tcPr/>
          <w:p>
            <w:pPr>
              <w:pStyle w:val="Compact"/>
            </w:pPr>
            <w:r>
              <w:t xml:space="preserve">Transparency</w:t>
            </w:r>
          </w:p>
        </w:tc>
        <w:tc>
          <w:tcPr/>
          <w:p>
            <w:pPr>
              <w:pStyle w:val="Compact"/>
            </w:pPr>
            <w:r>
              <w:t xml:space="preserve">Position</w:t>
            </w:r>
          </w:p>
        </w:tc>
      </w:tr>
      <w:tr>
        <w:tc>
          <w:tcPr/>
          <w:p>
            <w:pPr>
              <w:pStyle w:val="Compact"/>
            </w:pPr>
            <w:r>
              <w:rPr>
                <w:b/>
                <w:bCs/>
              </w:rPr>
              <w:t xml:space="preserve">SchooLinks</w:t>
            </w:r>
          </w:p>
        </w:tc>
        <w:tc>
          <w:tcPr/>
          <w:p>
            <w:pPr>
              <w:pStyle w:val="Compact"/>
            </w:pPr>
            <w:r>
              <w:t xml:space="preserve">$3.50-$5.51/student</w:t>
            </w:r>
          </w:p>
        </w:tc>
        <w:tc>
          <w:tcPr/>
          <w:p>
            <w:pPr>
              <w:pStyle w:val="Compact"/>
            </w:pPr>
            <w:r>
              <w:t xml:space="preserve">⭐⭐⭐⭐ High</w:t>
            </w:r>
          </w:p>
        </w:tc>
        <w:tc>
          <w:tcPr/>
          <w:p>
            <w:pPr>
              <w:pStyle w:val="Compact"/>
            </w:pPr>
            <w:r>
              <w:t xml:space="preserve">Value Leader</w:t>
            </w:r>
          </w:p>
        </w:tc>
      </w:tr>
      <w:tr>
        <w:tc>
          <w:tcPr/>
          <w:p>
            <w:pPr>
              <w:pStyle w:val="Compact"/>
            </w:pPr>
            <w:r>
              <w:rPr>
                <w:b/>
                <w:bCs/>
              </w:rPr>
              <w:t xml:space="preserve">Xello</w:t>
            </w:r>
          </w:p>
        </w:tc>
        <w:tc>
          <w:tcPr/>
          <w:p>
            <w:pPr>
              <w:pStyle w:val="Compact"/>
            </w:pPr>
            <w:r>
              <w:t xml:space="preserve">$3.60/student (FREE in FL K-12, NH HS)</w:t>
            </w:r>
          </w:p>
        </w:tc>
        <w:tc>
          <w:tcPr/>
          <w:p>
            <w:pPr>
              <w:pStyle w:val="Compact"/>
            </w:pPr>
            <w:r>
              <w:t xml:space="preserve">⭐⭐⭐ Medium</w:t>
            </w:r>
          </w:p>
        </w:tc>
        <w:tc>
          <w:tcPr/>
          <w:p>
            <w:pPr>
              <w:pStyle w:val="Compact"/>
            </w:pPr>
            <w:r>
              <w:t xml:space="preserve">Statewide Disruptor</w:t>
            </w:r>
          </w:p>
        </w:tc>
      </w:tr>
      <w:tr>
        <w:tc>
          <w:tcPr/>
          <w:p>
            <w:pPr>
              <w:pStyle w:val="Compact"/>
            </w:pPr>
            <w:r>
              <w:rPr>
                <w:b/>
                <w:bCs/>
              </w:rPr>
              <w:t xml:space="preserve">SCOIR</w:t>
            </w:r>
          </w:p>
        </w:tc>
        <w:tc>
          <w:tcPr/>
          <w:p>
            <w:pPr>
              <w:pStyle w:val="Compact"/>
            </w:pPr>
            <w:r>
              <w:t xml:space="preserve">$4.80-$6/student</w:t>
            </w:r>
          </w:p>
        </w:tc>
        <w:tc>
          <w:tcPr/>
          <w:p>
            <w:pPr>
              <w:pStyle w:val="Compact"/>
            </w:pPr>
            <w:r>
              <w:t xml:space="preserve">⭐⭐⭐⭐⭐ Very High</w:t>
            </w:r>
          </w:p>
        </w:tc>
        <w:tc>
          <w:tcPr/>
          <w:p>
            <w:pPr>
              <w:pStyle w:val="Compact"/>
            </w:pPr>
            <w:r>
              <w:t xml:space="preserve">Transparent Premium</w:t>
            </w:r>
          </w:p>
        </w:tc>
      </w:tr>
      <w:tr>
        <w:tc>
          <w:tcPr/>
          <w:p>
            <w:pPr>
              <w:pStyle w:val="Compact"/>
            </w:pPr>
            <w:r>
              <w:rPr>
                <w:b/>
                <w:bCs/>
              </w:rPr>
              <w:t xml:space="preserve">Naviance</w:t>
            </w:r>
          </w:p>
        </w:tc>
        <w:tc>
          <w:tcPr/>
          <w:p>
            <w:pPr>
              <w:pStyle w:val="Compact"/>
            </w:pPr>
            <w:r>
              <w:t xml:space="preserve">$6-$8/student (estimated)</w:t>
            </w:r>
          </w:p>
        </w:tc>
        <w:tc>
          <w:tcPr/>
          <w:p>
            <w:pPr>
              <w:pStyle w:val="Compact"/>
            </w:pPr>
            <w:r>
              <w:t xml:space="preserve">⭐ Very Low</w:t>
            </w:r>
          </w:p>
        </w:tc>
        <w:tc>
          <w:tcPr/>
          <w:p>
            <w:pPr>
              <w:pStyle w:val="Compact"/>
            </w:pPr>
            <w:r>
              <w:t xml:space="preserve">Opaque Premium</w:t>
            </w:r>
          </w:p>
        </w:tc>
      </w:tr>
      <w:tr>
        <w:tc>
          <w:tcPr/>
          <w:p>
            <w:pPr>
              <w:pStyle w:val="Compact"/>
            </w:pPr>
            <w:r>
              <w:rPr>
                <w:b/>
                <w:bCs/>
              </w:rPr>
              <w:t xml:space="preserve">Maia</w:t>
            </w:r>
          </w:p>
        </w:tc>
        <w:tc>
          <w:tcPr/>
          <w:p>
            <w:pPr>
              <w:pStyle w:val="Compact"/>
            </w:pPr>
            <w:r>
              <w:t xml:space="preserve">$10/student</w:t>
            </w:r>
          </w:p>
        </w:tc>
        <w:tc>
          <w:tcPr/>
          <w:p>
            <w:pPr>
              <w:pStyle w:val="Compact"/>
            </w:pPr>
            <w:r>
              <w:t xml:space="preserve">⭐⭐⭐ Medium</w:t>
            </w:r>
          </w:p>
        </w:tc>
        <w:tc>
          <w:tcPr/>
          <w:p>
            <w:pPr>
              <w:pStyle w:val="Compact"/>
            </w:pPr>
            <w:r>
              <w:t xml:space="preserve">International Premium</w:t>
            </w:r>
          </w:p>
        </w:tc>
      </w:tr>
    </w:tbl>
    <w:p>
      <w:r>
        <w:pict>
          <v:rect style="width:0;height:1.5pt" o:hralign="center" o:hrstd="t" o:hr="t"/>
        </w:pict>
      </w:r>
    </w:p>
    <w:bookmarkEnd w:id="32"/>
    <w:bookmarkStart w:id="38" w:name="how-competitors-are-responding-2"/>
    <w:p>
      <w:pPr>
        <w:pStyle w:val="Heading3"/>
      </w:pPr>
      <w:r>
        <w:t xml:space="preserve">How Competitors Are Responding</w:t>
      </w:r>
    </w:p>
    <w:bookmarkStart w:id="33" w:name="scoir-transparency-as-strategy"/>
    <w:p>
      <w:pPr>
        <w:pStyle w:val="Heading4"/>
      </w:pPr>
      <w:r>
        <w:rPr>
          <w:b/>
          <w:bCs/>
        </w:rPr>
        <w:t xml:space="preserve">SCOIR: Transparency as Strategy</w:t>
      </w:r>
      <w:r>
        <w:t xml:space="preserve"> </w:t>
      </w:r>
      <w:r>
        <w:t xml:space="preserve">🔴</w:t>
      </w:r>
    </w:p>
    <w:p>
      <w:pPr>
        <w:pStyle w:val="FirstParagraph"/>
      </w:pPr>
      <w:r>
        <w:rPr>
          <w:b/>
          <w:bCs/>
        </w:rPr>
        <w:t xml:space="preserve">Approach:</w:t>
      </w:r>
      <w:r>
        <w:t xml:space="preserve"> </w:t>
      </w:r>
      <w:r>
        <w:t xml:space="preserve">Publish pricing tiers publicly (5-star transparency)</w:t>
      </w:r>
    </w:p>
    <w:p>
      <w:pPr>
        <w:pStyle w:val="BodyText"/>
      </w:pPr>
      <w:r>
        <w:rPr>
          <w:b/>
          <w:bCs/>
        </w:rPr>
        <w:t xml:space="preserve">Rationale:</w:t>
      </w:r>
      <w:r>
        <w:t xml:space="preserve"> </w:t>
      </w:r>
      <w:r>
        <w:t xml:space="preserve">- Builds trust with buyers (</w:t>
      </w:r>
      <w:r>
        <w:t xml:space="preserve">“nothing to hide”</w:t>
      </w:r>
      <w:r>
        <w:t xml:space="preserve">)</w:t>
      </w:r>
      <w:r>
        <w:t xml:space="preserve"> </w:t>
      </w:r>
      <w:r>
        <w:t xml:space="preserve">- Speeds sales cycles (no lengthy quote process)</w:t>
      </w:r>
      <w:r>
        <w:t xml:space="preserve"> </w:t>
      </w:r>
      <w:r>
        <w:t xml:space="preserve">- Positions as</w:t>
      </w:r>
      <w:r>
        <w:t xml:space="preserve"> </w:t>
      </w:r>
      <w:r>
        <w:t xml:space="preserve">“fair pricing”</w:t>
      </w:r>
      <w:r>
        <w:t xml:space="preserve"> </w:t>
      </w:r>
      <w:r>
        <w:t xml:space="preserve">vs. Naviance’s opacity</w:t>
      </w:r>
    </w:p>
    <w:p>
      <w:pPr>
        <w:pStyle w:val="BodyText"/>
      </w:pPr>
      <w:r>
        <w:rPr>
          <w:b/>
          <w:bCs/>
        </w:rPr>
        <w:t xml:space="preserve">Pricing:</w:t>
      </w:r>
      <w:r>
        <w:t xml:space="preserve"> </w:t>
      </w:r>
      <w:r>
        <w:t xml:space="preserve">$4.80-$6/student (mid-premium)</w:t>
      </w:r>
    </w:p>
    <w:p>
      <w:pPr>
        <w:pStyle w:val="BodyText"/>
      </w:pPr>
      <w:r>
        <w:rPr>
          <w:b/>
          <w:bCs/>
        </w:rPr>
        <w:t xml:space="preserve">Impact:</w:t>
      </w:r>
      <w:r>
        <w:t xml:space="preserve"> </w:t>
      </w:r>
      <w:r>
        <w:t xml:space="preserve">- Schools appreciate transparency</w:t>
      </w:r>
      <w:r>
        <w:t xml:space="preserve"> </w:t>
      </w:r>
      <w:r>
        <w:t xml:space="preserve">- Creates competitive pressure on Naviance (must justify higher price + secrecy)</w:t>
      </w:r>
      <w:r>
        <w:t xml:space="preserve"> </w:t>
      </w:r>
      <w:r>
        <w:t xml:space="preserve">-</w:t>
      </w:r>
      <w:r>
        <w:t xml:space="preserve"> </w:t>
      </w:r>
      <w:r>
        <w:t xml:space="preserve">“Modern alternative”</w:t>
      </w:r>
      <w:r>
        <w:t xml:space="preserve"> </w:t>
      </w:r>
      <w:r>
        <w:t xml:space="preserve">positioning strengthened</w:t>
      </w:r>
    </w:p>
    <w:p>
      <w:r>
        <w:pict>
          <v:rect style="width:0;height:1.5pt" o:hralign="center" o:hrstd="t" o:hr="t"/>
        </w:pict>
      </w:r>
    </w:p>
    <w:bookmarkEnd w:id="33"/>
    <w:bookmarkStart w:id="34" w:name="schoolinks-value-leader-strategy"/>
    <w:p>
      <w:pPr>
        <w:pStyle w:val="Heading4"/>
      </w:pPr>
      <w:r>
        <w:rPr>
          <w:b/>
          <w:bCs/>
        </w:rPr>
        <w:t xml:space="preserve">SchooLinks: Value Leader Strategy</w:t>
      </w:r>
      <w:r>
        <w:t xml:space="preserve"> </w:t>
      </w:r>
      <w:r>
        <w:t xml:space="preserve">🟡</w:t>
      </w:r>
    </w:p>
    <w:p>
      <w:pPr>
        <w:pStyle w:val="FirstParagraph"/>
      </w:pPr>
      <w:r>
        <w:rPr>
          <w:b/>
          <w:bCs/>
        </w:rPr>
        <w:t xml:space="preserve">Approach:</w:t>
      </w:r>
      <w:r>
        <w:t xml:space="preserve"> </w:t>
      </w:r>
      <w:r>
        <w:t xml:space="preserve">Aggressive low pricing + high transparency</w:t>
      </w:r>
    </w:p>
    <w:p>
      <w:pPr>
        <w:pStyle w:val="BodyText"/>
      </w:pPr>
      <w:r>
        <w:rPr>
          <w:b/>
          <w:bCs/>
        </w:rPr>
        <w:t xml:space="preserve">Rationale:</w:t>
      </w:r>
      <w:r>
        <w:t xml:space="preserve"> </w:t>
      </w:r>
      <w:r>
        <w:t xml:space="preserve">- Undercut competitors ($3.50-5.51 vs. Naviance $6-8, Maia $10)</w:t>
      </w:r>
      <w:r>
        <w:t xml:space="preserve"> </w:t>
      </w:r>
      <w:r>
        <w:t xml:space="preserve">-</w:t>
      </w:r>
      <w:r>
        <w:t xml:space="preserve"> </w:t>
      </w:r>
      <w:r>
        <w:t xml:space="preserve">“More features, less cost”</w:t>
      </w:r>
      <w:r>
        <w:t xml:space="preserve"> </w:t>
      </w:r>
      <w:r>
        <w:t xml:space="preserve">value proposition</w:t>
      </w:r>
      <w:r>
        <w:t xml:space="preserve"> </w:t>
      </w:r>
      <w:r>
        <w:t xml:space="preserve">- Funded by $88.3M venture capital (can operate on thin margins temporarily)</w:t>
      </w:r>
    </w:p>
    <w:p>
      <w:pPr>
        <w:pStyle w:val="BodyText"/>
      </w:pPr>
      <w:r>
        <w:rPr>
          <w:b/>
          <w:bCs/>
        </w:rPr>
        <w:t xml:space="preserve">Pricing:</w:t>
      </w:r>
      <w:r>
        <w:t xml:space="preserve"> </w:t>
      </w:r>
      <w:r>
        <w:t xml:space="preserve">$3.50/student (large districts), $5.51/student (smaller districts)</w:t>
      </w:r>
    </w:p>
    <w:p>
      <w:pPr>
        <w:pStyle w:val="BodyText"/>
      </w:pPr>
      <w:r>
        <w:rPr>
          <w:b/>
          <w:bCs/>
        </w:rPr>
        <w:t xml:space="preserve">Impact:</w:t>
      </w:r>
      <w:r>
        <w:t xml:space="preserve"> </w:t>
      </w:r>
      <w:r>
        <w:t xml:space="preserve">- Winning price-sensitive public districts</w:t>
      </w:r>
      <w:r>
        <w:t xml:space="preserve"> </w:t>
      </w:r>
      <w:r>
        <w:t xml:space="preserve">- Pressuring all premium players (Naviance, Maia) to justify pricing</w:t>
      </w:r>
      <w:r>
        <w:t xml:space="preserve"> </w:t>
      </w:r>
      <w:r>
        <w:t xml:space="preserve">- Unsustainable long-term (margins too thin) unless massive scale achieved</w:t>
      </w:r>
    </w:p>
    <w:p>
      <w:r>
        <w:pict>
          <v:rect style="width:0;height:1.5pt" o:hralign="center" o:hrstd="t" o:hr="t"/>
        </w:pict>
      </w:r>
    </w:p>
    <w:bookmarkEnd w:id="34"/>
    <w:bookmarkStart w:id="35" w:name="xello-statewide-free-model"/>
    <w:p>
      <w:pPr>
        <w:pStyle w:val="Heading4"/>
      </w:pPr>
      <w:r>
        <w:rPr>
          <w:b/>
          <w:bCs/>
        </w:rPr>
        <w:t xml:space="preserve">Xello: Statewide Free Model</w:t>
      </w:r>
      <w:r>
        <w:t xml:space="preserve"> </w:t>
      </w:r>
      <w:r>
        <w:t xml:space="preserve">🟡</w:t>
      </w:r>
    </w:p>
    <w:p>
      <w:pPr>
        <w:pStyle w:val="FirstParagraph"/>
      </w:pPr>
      <w:r>
        <w:rPr>
          <w:b/>
          <w:bCs/>
        </w:rPr>
        <w:t xml:space="preserve">Approach:</w:t>
      </w:r>
      <w:r>
        <w:t xml:space="preserve"> </w:t>
      </w:r>
      <w:r>
        <w:t xml:space="preserve">State contracts provide platform free to all schools</w:t>
      </w:r>
    </w:p>
    <w:p>
      <w:pPr>
        <w:pStyle w:val="BodyText"/>
      </w:pPr>
      <w:r>
        <w:rPr>
          <w:b/>
          <w:bCs/>
        </w:rPr>
        <w:t xml:space="preserve">Rationale:</w:t>
      </w:r>
      <w:r>
        <w:t xml:space="preserve"> </w:t>
      </w:r>
      <w:r>
        <w:t xml:space="preserve">- Florida: All K-12 schools FREE (statewide contract)</w:t>
      </w:r>
      <w:r>
        <w:t xml:space="preserve"> </w:t>
      </w:r>
      <w:r>
        <w:t xml:space="preserve">- New Hampshire: All high schools FREE (statewide contract)</w:t>
      </w:r>
      <w:r>
        <w:t xml:space="preserve"> </w:t>
      </w:r>
      <w:r>
        <w:t xml:space="preserve">- Lock in entire state (winner-take-all)</w:t>
      </w:r>
      <w:r>
        <w:t xml:space="preserve"> </w:t>
      </w:r>
      <w:r>
        <w:t xml:space="preserve">- Funded by state education/workforce development budgets</w:t>
      </w:r>
    </w:p>
    <w:p>
      <w:pPr>
        <w:pStyle w:val="BodyText"/>
      </w:pPr>
      <w:r>
        <w:rPr>
          <w:b/>
          <w:bCs/>
        </w:rPr>
        <w:t xml:space="preserve">Pricing:</w:t>
      </w:r>
      <w:r>
        <w:t xml:space="preserve"> </w:t>
      </w:r>
      <w:r>
        <w:t xml:space="preserve">FREE to schools (paid by state), $3.60/student elsewhere</w:t>
      </w:r>
    </w:p>
    <w:p>
      <w:pPr>
        <w:pStyle w:val="BodyText"/>
      </w:pPr>
      <w:r>
        <w:rPr>
          <w:b/>
          <w:bCs/>
        </w:rPr>
        <w:t xml:space="preserve">Impact:</w:t>
      </w:r>
      <w:r>
        <w:t xml:space="preserve"> </w:t>
      </w:r>
      <w:r>
        <w:t xml:space="preserve">- Disruptive to traditional per-school sales (entire state off-limits to competitors)</w:t>
      </w:r>
      <w:r>
        <w:t xml:space="preserve"> </w:t>
      </w:r>
      <w:r>
        <w:t xml:space="preserve">- Creates lock-in (elementary students grow up using Xello)</w:t>
      </w:r>
      <w:r>
        <w:t xml:space="preserve"> </w:t>
      </w:r>
      <w:r>
        <w:t xml:space="preserve">- Other states watching (could replicate model)</w:t>
      </w:r>
    </w:p>
    <w:p>
      <w:r>
        <w:pict>
          <v:rect style="width:0;height:1.5pt" o:hralign="center" o:hrstd="t" o:hr="t"/>
        </w:pict>
      </w:r>
    </w:p>
    <w:bookmarkEnd w:id="35"/>
    <w:bookmarkStart w:id="36" w:name="naviance-pricing-opacity-hurting"/>
    <w:p>
      <w:pPr>
        <w:pStyle w:val="Heading4"/>
      </w:pPr>
      <w:r>
        <w:rPr>
          <w:b/>
          <w:bCs/>
        </w:rPr>
        <w:t xml:space="preserve">Naviance: Pricing Opacity Hurting</w:t>
      </w:r>
      <w:r>
        <w:t xml:space="preserve"> </w:t>
      </w:r>
      <w:r>
        <w:t xml:space="preserve">🟡</w:t>
      </w:r>
    </w:p>
    <w:p>
      <w:pPr>
        <w:pStyle w:val="FirstParagraph"/>
      </w:pPr>
      <w:r>
        <w:rPr>
          <w:b/>
          <w:bCs/>
        </w:rPr>
        <w:t xml:space="preserve">Approach:</w:t>
      </w:r>
      <w:r>
        <w:t xml:space="preserve"> </w:t>
      </w:r>
      <w:r>
        <w:t xml:space="preserve">“Contact for quote”</w:t>
      </w:r>
      <w:r>
        <w:t xml:space="preserve"> </w:t>
      </w:r>
      <w:r>
        <w:t xml:space="preserve">(1-star transparency)</w:t>
      </w:r>
    </w:p>
    <w:p>
      <w:pPr>
        <w:pStyle w:val="BodyText"/>
      </w:pPr>
      <w:r>
        <w:rPr>
          <w:b/>
          <w:bCs/>
        </w:rPr>
        <w:t xml:space="preserve">Problem:</w:t>
      </w:r>
      <w:r>
        <w:t xml:space="preserve"> </w:t>
      </w:r>
      <w:r>
        <w:t xml:space="preserve">- Schools frustrated by lack of published pricing</w:t>
      </w:r>
      <w:r>
        <w:t xml:space="preserve"> </w:t>
      </w:r>
      <w:r>
        <w:t xml:space="preserve">- Lengthy RFP/quote process slows sales</w:t>
      </w:r>
      <w:r>
        <w:t xml:space="preserve"> </w:t>
      </w:r>
      <w:r>
        <w:t xml:space="preserve">- Perception of</w:t>
      </w:r>
      <w:r>
        <w:t xml:space="preserve"> </w:t>
      </w:r>
      <w:r>
        <w:t xml:space="preserve">“hiding high prices”</w:t>
      </w:r>
      <w:r>
        <w:t xml:space="preserve"> </w:t>
      </w:r>
      <w:r>
        <w:t xml:space="preserve">- Competitors (SCOIR) using transparency as competitive weapon</w:t>
      </w:r>
    </w:p>
    <w:p>
      <w:pPr>
        <w:pStyle w:val="BodyText"/>
      </w:pPr>
      <w:r>
        <w:rPr>
          <w:b/>
          <w:bCs/>
        </w:rPr>
        <w:t xml:space="preserve">Pricing:</w:t>
      </w:r>
      <w:r>
        <w:t xml:space="preserve"> </w:t>
      </w:r>
      <w:r>
        <w:t xml:space="preserve">$6-8/student (estimated, varies by contract)</w:t>
      </w:r>
    </w:p>
    <w:p>
      <w:pPr>
        <w:pStyle w:val="BodyText"/>
      </w:pPr>
      <w:r>
        <w:rPr>
          <w:b/>
          <w:bCs/>
        </w:rPr>
        <w:t xml:space="preserve">Impact:</w:t>
      </w:r>
      <w:r>
        <w:t xml:space="preserve"> </w:t>
      </w:r>
      <w:r>
        <w:t xml:space="preserve">- Legacy approach no longer competitive</w:t>
      </w:r>
      <w:r>
        <w:t xml:space="preserve"> </w:t>
      </w:r>
      <w:r>
        <w:t xml:space="preserve">- Schools choose transparent competitors (SCOIR) over opaque Naviance</w:t>
      </w:r>
      <w:r>
        <w:t xml:space="preserve"> </w:t>
      </w:r>
      <w:r>
        <w:t xml:space="preserve">- PowerSchool/Vista Equity may not prioritize pricing reform (cost-cutting focus)</w:t>
      </w:r>
    </w:p>
    <w:p>
      <w:r>
        <w:pict>
          <v:rect style="width:0;height:1.5pt" o:hralign="center" o:hrstd="t" o:hr="t"/>
        </w:pict>
      </w:r>
    </w:p>
    <w:bookmarkEnd w:id="36"/>
    <w:bookmarkStart w:id="37" w:name="maia-premium-pricing-challenge"/>
    <w:p>
      <w:pPr>
        <w:pStyle w:val="Heading4"/>
      </w:pPr>
      <w:r>
        <w:rPr>
          <w:b/>
          <w:bCs/>
        </w:rPr>
        <w:t xml:space="preserve">Maia: Premium Pricing Challenge</w:t>
      </w:r>
      <w:r>
        <w:t xml:space="preserve"> </w:t>
      </w:r>
      <w:r>
        <w:t xml:space="preserve">⭐</w:t>
      </w:r>
    </w:p>
    <w:p>
      <w:pPr>
        <w:pStyle w:val="FirstParagraph"/>
      </w:pPr>
      <w:r>
        <w:rPr>
          <w:b/>
          <w:bCs/>
        </w:rPr>
        <w:t xml:space="preserve">Approach:</w:t>
      </w:r>
      <w:r>
        <w:t xml:space="preserve"> </w:t>
      </w:r>
      <w:r>
        <w:t xml:space="preserve">$10/student premium positioning with moderate transparency (3-star)</w:t>
      </w:r>
    </w:p>
    <w:p>
      <w:pPr>
        <w:pStyle w:val="BodyText"/>
      </w:pPr>
      <w:r>
        <w:rPr>
          <w:b/>
          <w:bCs/>
        </w:rPr>
        <w:t xml:space="preserve">Rationale:</w:t>
      </w:r>
      <w:r>
        <w:t xml:space="preserve"> </w:t>
      </w:r>
      <w:r>
        <w:t xml:space="preserve">- Premium justified by: International presence (70+ countries), multilingual depth (12+ languages), service excellence</w:t>
      </w:r>
      <w:r>
        <w:t xml:space="preserve"> </w:t>
      </w:r>
      <w:r>
        <w:t xml:space="preserve">- Pricing published in some contexts but not fully transparent</w:t>
      </w:r>
    </w:p>
    <w:p>
      <w:pPr>
        <w:pStyle w:val="BodyText"/>
      </w:pPr>
      <w:r>
        <w:rPr>
          <w:b/>
          <w:bCs/>
        </w:rPr>
        <w:t xml:space="preserve">Challenge:</w:t>
      </w:r>
      <w:r>
        <w:t xml:space="preserve"> </w:t>
      </w:r>
      <w:r>
        <w:t xml:space="preserve">-</w:t>
      </w:r>
      <w:r>
        <w:t xml:space="preserve"> </w:t>
      </w:r>
      <w:r>
        <w:rPr>
          <w:b/>
          <w:bCs/>
        </w:rPr>
        <w:t xml:space="preserve">In US market:</w:t>
      </w:r>
      <w:r>
        <w:t xml:space="preserve"> </w:t>
      </w:r>
      <w:r>
        <w:t xml:space="preserve">$10 is 2-3x competitors ($3.50-6) = hard to justify for purely domestic schools</w:t>
      </w:r>
      <w:r>
        <w:t xml:space="preserve"> </w:t>
      </w:r>
      <w:r>
        <w:t xml:space="preserve">-</w:t>
      </w:r>
      <w:r>
        <w:t xml:space="preserve"> </w:t>
      </w:r>
      <w:r>
        <w:rPr>
          <w:b/>
          <w:bCs/>
        </w:rPr>
        <w:t xml:space="preserve">In international market:</w:t>
      </w:r>
      <w:r>
        <w:t xml:space="preserve"> </w:t>
      </w:r>
      <w:r>
        <w:t xml:space="preserve">$10 is value vs. ultra-premium competitors</w:t>
      </w:r>
    </w:p>
    <w:p>
      <w:pPr>
        <w:pStyle w:val="BodyText"/>
      </w:pPr>
      <w:r>
        <w:rPr>
          <w:b/>
          <w:bCs/>
        </w:rPr>
        <w:t xml:space="preserve">Impact:</w:t>
      </w:r>
      <w:r>
        <w:t xml:space="preserve"> </w:t>
      </w:r>
      <w:r>
        <w:t xml:space="preserve">- Maia plays two different pricing games: US premium, international value</w:t>
      </w:r>
      <w:r>
        <w:t xml:space="preserve"> </w:t>
      </w:r>
      <w:r>
        <w:t xml:space="preserve">- Vulnerable in US unless clear differentiation (must match SCOIR AI innovation OR lower price)</w:t>
      </w:r>
    </w:p>
    <w:p>
      <w:r>
        <w:pict>
          <v:rect style="width:0;height:1.5pt" o:hralign="center" o:hrstd="t" o:hr="t"/>
        </w:pict>
      </w:r>
    </w:p>
    <w:bookmarkEnd w:id="37"/>
    <w:bookmarkEnd w:id="38"/>
    <w:bookmarkStart w:id="39" w:name="pricing-trend-predictions-2026-2030"/>
    <w:p>
      <w:pPr>
        <w:pStyle w:val="Heading3"/>
      </w:pPr>
      <w:r>
        <w:t xml:space="preserve">Pricing Trend Predictions (2026-2030)</w:t>
      </w:r>
    </w:p>
    <w:p>
      <w:pPr>
        <w:pStyle w:val="FirstParagraph"/>
      </w:pPr>
      <w:r>
        <w:rPr>
          <w:b/>
          <w:bCs/>
        </w:rPr>
        <w:t xml:space="preserve">2026:</w:t>
      </w:r>
      <w:r>
        <w:t xml:space="preserve"> </w:t>
      </w:r>
      <w:r>
        <w:t xml:space="preserve">- Pricing transparency becomes expected (platforms without published pricing seen as</w:t>
      </w:r>
      <w:r>
        <w:t xml:space="preserve"> </w:t>
      </w:r>
      <w:r>
        <w:t xml:space="preserve">“hiding something”</w:t>
      </w:r>
      <w:r>
        <w:t xml:space="preserve">)</w:t>
      </w:r>
      <w:r>
        <w:t xml:space="preserve"> </w:t>
      </w:r>
      <w:r>
        <w:t xml:space="preserve">- Tiered pricing models emerge (Basic, Plus, Premium tiers like SaaS)</w:t>
      </w:r>
      <w:r>
        <w:t xml:space="preserve"> </w:t>
      </w:r>
      <w:r>
        <w:t xml:space="preserve">- Statewide contracts expand (2-3 more states adopt Xello-style model)</w:t>
      </w:r>
    </w:p>
    <w:p>
      <w:pPr>
        <w:pStyle w:val="BodyText"/>
      </w:pPr>
      <w:r>
        <w:rPr>
          <w:b/>
          <w:bCs/>
        </w:rPr>
        <w:t xml:space="preserve">2027-2028:</w:t>
      </w:r>
      <w:r>
        <w:t xml:space="preserve"> </w:t>
      </w:r>
      <w:r>
        <w:t xml:space="preserve">- Pricing convergence to $4-8/student range (premium platforms lower, value platforms raise)</w:t>
      </w:r>
      <w:r>
        <w:t xml:space="preserve"> </w:t>
      </w:r>
      <w:r>
        <w:t xml:space="preserve">-</w:t>
      </w:r>
      <w:r>
        <w:t xml:space="preserve"> </w:t>
      </w:r>
      <w:r>
        <w:t xml:space="preserve">“Freemium”</w:t>
      </w:r>
      <w:r>
        <w:t xml:space="preserve"> </w:t>
      </w:r>
      <w:r>
        <w:t xml:space="preserve">models tested (basic features free, advanced features paid)</w:t>
      </w:r>
      <w:r>
        <w:t xml:space="preserve"> </w:t>
      </w:r>
      <w:r>
        <w:t xml:space="preserve">- Schools negotiate multi-year contracts for discounts</w:t>
      </w:r>
    </w:p>
    <w:p>
      <w:pPr>
        <w:pStyle w:val="BodyText"/>
      </w:pPr>
      <w:r>
        <w:rPr>
          <w:b/>
          <w:bCs/>
        </w:rPr>
        <w:t xml:space="preserve">2029-2030:</w:t>
      </w:r>
      <w:r>
        <w:t xml:space="preserve"> </w:t>
      </w:r>
      <w:r>
        <w:t xml:space="preserve">- Market matures with clear pricing tiers: Value ($3-4), Standard ($5-7), Premium ($8-10)</w:t>
      </w:r>
      <w:r>
        <w:t xml:space="preserve"> </w:t>
      </w:r>
      <w:r>
        <w:t xml:space="preserve">- Statewide free contracts become common (10+ states)</w:t>
      </w:r>
    </w:p>
    <w:p>
      <w:r>
        <w:pict>
          <v:rect style="width:0;height:1.5pt" o:hralign="center" o:hrstd="t" o:hr="t"/>
        </w:pict>
      </w:r>
    </w:p>
    <w:bookmarkEnd w:id="39"/>
    <w:bookmarkStart w:id="40" w:name="strategic-implications-for-maia-2"/>
    <w:p>
      <w:pPr>
        <w:pStyle w:val="Heading3"/>
      </w:pPr>
      <w:r>
        <w:t xml:space="preserve">Strategic Implications for Maia</w:t>
      </w:r>
    </w:p>
    <w:p>
      <w:pPr>
        <w:pStyle w:val="FirstParagraph"/>
      </w:pPr>
      <w:r>
        <w:rPr>
          <w:b/>
          <w:bCs/>
        </w:rPr>
        <w:t xml:space="preserve">Threat:</w:t>
      </w:r>
      <w:r>
        <w:t xml:space="preserve"> </w:t>
      </w:r>
      <w:r>
        <w:t xml:space="preserve">🟡</w:t>
      </w:r>
      <w:r>
        <w:t xml:space="preserve"> </w:t>
      </w:r>
      <w:r>
        <w:rPr>
          <w:b/>
          <w:bCs/>
        </w:rPr>
        <w:t xml:space="preserve">HIGH</w:t>
      </w:r>
      <w:r>
        <w:t xml:space="preserve"> </w:t>
      </w:r>
      <w:r>
        <w:t xml:space="preserve">- Pricing gap ($10 vs. $3.50-6) creates US market vulnerability</w:t>
      </w:r>
    </w:p>
    <w:p>
      <w:pPr>
        <w:pStyle w:val="BodyText"/>
      </w:pPr>
      <w:r>
        <w:rPr>
          <w:b/>
          <w:bCs/>
        </w:rPr>
        <w:t xml:space="preserve">Maia Must:</w:t>
      </w:r>
      <w:r>
        <w:t xml:space="preserve"> </w:t>
      </w:r>
      <w:r>
        <w:t xml:space="preserve">1.</w:t>
      </w:r>
      <w:r>
        <w:t xml:space="preserve"> </w:t>
      </w:r>
      <w:r>
        <w:rPr>
          <w:b/>
          <w:bCs/>
        </w:rPr>
        <w:t xml:space="preserve">Decision:</w:t>
      </w:r>
      <w:r>
        <w:t xml:space="preserve"> </w:t>
      </w:r>
      <w:r>
        <w:t xml:space="preserve">Justify premium OR adjust pricing</w:t>
      </w:r>
      <w:r>
        <w:t xml:space="preserve"> </w:t>
      </w:r>
      <w:r>
        <w:t xml:space="preserve">-</w:t>
      </w:r>
      <w:r>
        <w:t xml:space="preserve"> </w:t>
      </w:r>
      <w:r>
        <w:rPr>
          <w:b/>
          <w:bCs/>
        </w:rPr>
        <w:t xml:space="preserve">Option A:</w:t>
      </w:r>
      <w:r>
        <w:t xml:space="preserve"> </w:t>
      </w:r>
      <w:r>
        <w:t xml:space="preserve">Justify $10 via innovation (match SCOIR AI + exceed) + service + international uniqueness</w:t>
      </w:r>
      <w:r>
        <w:t xml:space="preserve"> </w:t>
      </w:r>
      <w:r>
        <w:t xml:space="preserve">-</w:t>
      </w:r>
      <w:r>
        <w:t xml:space="preserve"> </w:t>
      </w:r>
      <w:r>
        <w:rPr>
          <w:b/>
          <w:bCs/>
        </w:rPr>
        <w:t xml:space="preserve">Option B:</w:t>
      </w:r>
      <w:r>
        <w:t xml:space="preserve"> </w:t>
      </w:r>
      <w:r>
        <w:t xml:space="preserve">Tiered pricing (Basic $5-6, Plus $8-9, Premium $12-15) to address multiple segments</w:t>
      </w:r>
      <w:r>
        <w:t xml:space="preserve"> </w:t>
      </w:r>
      <w:r>
        <w:t xml:space="preserve">2.</w:t>
      </w:r>
      <w:r>
        <w:t xml:space="preserve"> </w:t>
      </w:r>
      <w:r>
        <w:rPr>
          <w:b/>
          <w:bCs/>
        </w:rPr>
        <w:t xml:space="preserve">Increase transparency:</w:t>
      </w:r>
      <w:r>
        <w:t xml:space="preserve"> </w:t>
      </w:r>
      <w:r>
        <w:t xml:space="preserve">Publish pricing ranges publicly (move from 3-star to 5-star transparency like SCOIR)</w:t>
      </w:r>
      <w:r>
        <w:t xml:space="preserve"> </w:t>
      </w:r>
      <w:r>
        <w:t xml:space="preserve">3.</w:t>
      </w:r>
      <w:r>
        <w:t xml:space="preserve"> </w:t>
      </w:r>
      <w:r>
        <w:rPr>
          <w:b/>
          <w:bCs/>
        </w:rPr>
        <w:t xml:space="preserve">Defend international pricing:</w:t>
      </w:r>
      <w:r>
        <w:t xml:space="preserve"> </w:t>
      </w:r>
      <w:r>
        <w:t xml:space="preserve">$10 is value in international context (emphasize this in marketing)</w:t>
      </w:r>
    </w:p>
    <w:p>
      <w:r>
        <w:pict>
          <v:rect style="width:0;height:1.5pt" o:hralign="center" o:hrstd="t" o:hr="t"/>
        </w:pict>
      </w:r>
    </w:p>
    <w:bookmarkEnd w:id="40"/>
    <w:bookmarkEnd w:id="41"/>
    <w:bookmarkStart w:id="51" w:name="trend-4-direct-admissions-disruption"/>
    <w:p>
      <w:pPr>
        <w:pStyle w:val="Heading2"/>
      </w:pPr>
      <w:r>
        <w:t xml:space="preserve">Trend 4: Direct Admissions Disruption</w:t>
      </w:r>
    </w:p>
    <w:bookmarkStart w:id="42" w:name="trend-description-3"/>
    <w:p>
      <w:pPr>
        <w:pStyle w:val="Heading3"/>
      </w:pPr>
      <w:r>
        <w:t xml:space="preserve">Trend Description</w:t>
      </w:r>
    </w:p>
    <w:p>
      <w:pPr>
        <w:pStyle w:val="FirstParagraph"/>
      </w:pPr>
      <w:r>
        <w:rPr>
          <w:b/>
          <w:bCs/>
        </w:rPr>
        <w:t xml:space="preserve">The Shift:</w:t>
      </w:r>
      <w:r>
        <w:t xml:space="preserve"> </w:t>
      </w:r>
      <w:r>
        <w:t xml:space="preserve">Direct Admissions program (200+ colleges 2025-26) is transforming college admissions from student-initiated (student applies → college reviews → decision) to college-initiated (college offers admission proactively → student decides).</w:t>
      </w:r>
    </w:p>
    <w:p>
      <w:pPr>
        <w:pStyle w:val="BodyText"/>
      </w:pPr>
      <w:r>
        <w:rPr>
          <w:b/>
          <w:bCs/>
        </w:rPr>
        <w:t xml:space="preserve">How It Works:</w:t>
      </w:r>
      <w:r>
        <w:t xml:space="preserve"> </w:t>
      </w:r>
      <w:r>
        <w:t xml:space="preserve">1. Student completes profile (GPA, test scores, courses, demographics)</w:t>
      </w:r>
      <w:r>
        <w:t xml:space="preserve"> </w:t>
      </w:r>
      <w:r>
        <w:t xml:space="preserve">2. Participating colleges review profiles automatically</w:t>
      </w:r>
      <w:r>
        <w:t xml:space="preserve"> </w:t>
      </w:r>
      <w:r>
        <w:t xml:space="preserve">3. Colleges offer admission BEFORE student applies</w:t>
      </w:r>
      <w:r>
        <w:t xml:space="preserve"> </w:t>
      </w:r>
      <w:r>
        <w:t xml:space="preserve">4. Student receives offers, compares, and chooses</w:t>
      </w:r>
    </w:p>
    <w:p>
      <w:pPr>
        <w:pStyle w:val="BodyText"/>
      </w:pPr>
      <w:r>
        <w:rPr>
          <w:b/>
          <w:bCs/>
        </w:rPr>
        <w:t xml:space="preserve">Participating Colleges (2025-26):</w:t>
      </w:r>
      <w:r>
        <w:t xml:space="preserve"> </w:t>
      </w:r>
      <w:r>
        <w:t xml:space="preserve">200+ institutions</w:t>
      </w:r>
    </w:p>
    <w:p>
      <w:pPr>
        <w:pStyle w:val="BodyText"/>
      </w:pPr>
      <w:r>
        <w:rPr>
          <w:b/>
          <w:bCs/>
        </w:rPr>
        <w:t xml:space="preserve">Market Impact:</w:t>
      </w:r>
      <w:r>
        <w:t xml:space="preserve"> </w:t>
      </w:r>
      <w:r>
        <w:t xml:space="preserve">Shifts CCR platform value proposition from</w:t>
      </w:r>
      <w:r>
        <w:t xml:space="preserve"> </w:t>
      </w:r>
      <w:r>
        <w:t xml:space="preserve">“help students apply”</w:t>
      </w:r>
      <w:r>
        <w:t xml:space="preserve"> </w:t>
      </w:r>
      <w:r>
        <w:t xml:space="preserve">to</w:t>
      </w:r>
      <w:r>
        <w:t xml:space="preserve"> </w:t>
      </w:r>
      <w:r>
        <w:t xml:space="preserve">“help students choose wisely among offers.”</w:t>
      </w:r>
    </w:p>
    <w:p>
      <w:r>
        <w:pict>
          <v:rect style="width:0;height:1.5pt" o:hralign="center" o:hrstd="t" o:hr="t"/>
        </w:pict>
      </w:r>
    </w:p>
    <w:bookmarkEnd w:id="42"/>
    <w:bookmarkStart w:id="43" w:name="why-direct-admissions-matters"/>
    <w:p>
      <w:pPr>
        <w:pStyle w:val="Heading3"/>
      </w:pPr>
      <w:r>
        <w:t xml:space="preserve">Why Direct Admissions Matters</w:t>
      </w:r>
    </w:p>
    <w:p>
      <w:pPr>
        <w:pStyle w:val="FirstParagraph"/>
      </w:pPr>
      <w:r>
        <w:rPr>
          <w:b/>
          <w:bCs/>
        </w:rPr>
        <w:t xml:space="preserve">For Students:</w:t>
      </w:r>
      <w:r>
        <w:t xml:space="preserve"> </w:t>
      </w:r>
      <w:r>
        <w:t xml:space="preserve">- Reduces application burden (no essays, supplements for Direct Admit colleges)</w:t>
      </w:r>
      <w:r>
        <w:t xml:space="preserve"> </w:t>
      </w:r>
      <w:r>
        <w:t xml:space="preserve">- Financial aid known upfront (colleges provide aid packages with offers)</w:t>
      </w:r>
      <w:r>
        <w:t xml:space="preserve"> </w:t>
      </w:r>
      <w:r>
        <w:t xml:space="preserve">- More options to consider (may receive offers from colleges not originally considering)</w:t>
      </w:r>
    </w:p>
    <w:p>
      <w:pPr>
        <w:pStyle w:val="BodyText"/>
      </w:pPr>
      <w:r>
        <w:rPr>
          <w:b/>
          <w:bCs/>
        </w:rPr>
        <w:t xml:space="preserve">For Colleges:</w:t>
      </w:r>
      <w:r>
        <w:t xml:space="preserve"> </w:t>
      </w:r>
      <w:r>
        <w:t xml:space="preserve">- Proactive recruiting (compete for students)</w:t>
      </w:r>
      <w:r>
        <w:t xml:space="preserve"> </w:t>
      </w:r>
      <w:r>
        <w:t xml:space="preserve">- Yield optimization (offer admission to students likely to enroll)</w:t>
      </w:r>
      <w:r>
        <w:t xml:space="preserve"> </w:t>
      </w:r>
      <w:r>
        <w:t xml:space="preserve">- Equity focus (reach underrepresented students)</w:t>
      </w:r>
    </w:p>
    <w:p>
      <w:pPr>
        <w:pStyle w:val="BodyText"/>
      </w:pPr>
      <w:r>
        <w:rPr>
          <w:b/>
          <w:bCs/>
        </w:rPr>
        <w:t xml:space="preserve">For CCR Platforms:</w:t>
      </w:r>
      <w:r>
        <w:t xml:space="preserve"> </w:t>
      </w:r>
      <w:r>
        <w:t xml:space="preserve">- NEW features required: Offer comparison tools, financial aid calculators, strategic decision guidance</w:t>
      </w:r>
      <w:r>
        <w:t xml:space="preserve"> </w:t>
      </w:r>
      <w:r>
        <w:t xml:space="preserve">- OLD features less valuable: Application tracking, essay management (for Direct Admit schools)</w:t>
      </w:r>
    </w:p>
    <w:p>
      <w:r>
        <w:pict>
          <v:rect style="width:0;height:1.5pt" o:hralign="center" o:hrstd="t" o:hr="t"/>
        </w:pict>
      </w:r>
    </w:p>
    <w:bookmarkEnd w:id="43"/>
    <w:bookmarkStart w:id="48" w:name="how-competitors-are-responding-3"/>
    <w:p>
      <w:pPr>
        <w:pStyle w:val="Heading3"/>
      </w:pPr>
      <w:r>
        <w:t xml:space="preserve">How Competitors Are Responding</w:t>
      </w:r>
    </w:p>
    <w:bookmarkStart w:id="44" w:name="scoir-early-integration-likely"/>
    <w:p>
      <w:pPr>
        <w:pStyle w:val="Heading4"/>
      </w:pPr>
      <w:r>
        <w:rPr>
          <w:b/>
          <w:bCs/>
        </w:rPr>
        <w:t xml:space="preserve">SCOIR: Early Integration (Likely)</w:t>
      </w:r>
      <w:r>
        <w:t xml:space="preserve"> </w:t>
      </w:r>
      <w:r>
        <w:t xml:space="preserve">🔴</w:t>
      </w:r>
    </w:p>
    <w:p>
      <w:pPr>
        <w:pStyle w:val="FirstParagraph"/>
      </w:pPr>
      <w:r>
        <w:rPr>
          <w:b/>
          <w:bCs/>
        </w:rPr>
        <w:t xml:space="preserve">Strategy:</w:t>
      </w:r>
      <w:r>
        <w:t xml:space="preserve"> </w:t>
      </w:r>
      <w:r>
        <w:t xml:space="preserve">Leverage NEW 2025-26 integration for Direct Admissions support</w:t>
      </w:r>
    </w:p>
    <w:p>
      <w:pPr>
        <w:pStyle w:val="BodyText"/>
      </w:pPr>
      <w:r>
        <w:rPr>
          <w:b/>
          <w:bCs/>
        </w:rPr>
        <w:t xml:space="preserve">Rationale:</w:t>
      </w:r>
      <w:r>
        <w:t xml:space="preserve"> </w:t>
      </w:r>
      <w:r>
        <w:t xml:space="preserve">- SCOIR’s NEW integration (announced 2025-26) likely includes Direct Admissions features</w:t>
      </w:r>
      <w:r>
        <w:t xml:space="preserve"> </w:t>
      </w:r>
      <w:r>
        <w:t xml:space="preserve">- Modern API enables real-time offer tracking</w:t>
      </w:r>
      <w:r>
        <w:t xml:space="preserve"> </w:t>
      </w:r>
      <w:r>
        <w:t xml:space="preserve">- Competitive advantage: First to market with Direct Admissions tools</w:t>
      </w:r>
    </w:p>
    <w:p>
      <w:pPr>
        <w:pStyle w:val="BodyText"/>
      </w:pPr>
      <w:r>
        <w:rPr>
          <w:b/>
          <w:bCs/>
        </w:rPr>
        <w:t xml:space="preserve">Features (likely):</w:t>
      </w:r>
      <w:r>
        <w:t xml:space="preserve"> </w:t>
      </w:r>
      <w:r>
        <w:t xml:space="preserve">- Direct Admission offer dashboard (view all offers in one place)</w:t>
      </w:r>
      <w:r>
        <w:t xml:space="preserve"> </w:t>
      </w:r>
      <w:r>
        <w:t xml:space="preserve">- Financial aid comparison tool (compare net cost across offers)</w:t>
      </w:r>
      <w:r>
        <w:t xml:space="preserve"> </w:t>
      </w:r>
      <w:r>
        <w:t xml:space="preserve">- Strategic decision guidance (AI-powered recommendations)</w:t>
      </w:r>
    </w:p>
    <w:p>
      <w:pPr>
        <w:pStyle w:val="BodyText"/>
      </w:pPr>
      <w:r>
        <w:rPr>
          <w:b/>
          <w:bCs/>
        </w:rPr>
        <w:t xml:space="preserve">Impact:</w:t>
      </w:r>
      <w:r>
        <w:t xml:space="preserve"> </w:t>
      </w:r>
      <w:r>
        <w:t xml:space="preserve">- If SCOIR has Direct Admissions integration and Maia doesn’t → major competitive gap</w:t>
      </w:r>
      <w:r>
        <w:t xml:space="preserve"> </w:t>
      </w:r>
      <w:r>
        <w:t xml:space="preserve">- Schools will choose platform with Direct Admissions support</w:t>
      </w:r>
    </w:p>
    <w:p>
      <w:r>
        <w:pict>
          <v:rect style="width:0;height:1.5pt" o:hralign="center" o:hrstd="t" o:hr="t"/>
        </w:pict>
      </w:r>
    </w:p>
    <w:bookmarkEnd w:id="44"/>
    <w:bookmarkStart w:id="45" w:name="naviance-legacy-integration-challenge"/>
    <w:p>
      <w:pPr>
        <w:pStyle w:val="Heading4"/>
      </w:pPr>
      <w:r>
        <w:rPr>
          <w:b/>
          <w:bCs/>
        </w:rPr>
        <w:t xml:space="preserve">Naviance: Legacy Integration Challenge</w:t>
      </w:r>
      <w:r>
        <w:t xml:space="preserve"> </w:t>
      </w:r>
      <w:r>
        <w:t xml:space="preserve">🟡</w:t>
      </w:r>
    </w:p>
    <w:p>
      <w:pPr>
        <w:pStyle w:val="FirstParagraph"/>
      </w:pPr>
      <w:r>
        <w:rPr>
          <w:b/>
          <w:bCs/>
        </w:rPr>
        <w:t xml:space="preserve">Strategy:</w:t>
      </w:r>
      <w:r>
        <w:t xml:space="preserve"> </w:t>
      </w:r>
      <w:r>
        <w:t xml:space="preserve">Must retrofit Direct Admissions into legacy platform</w:t>
      </w:r>
    </w:p>
    <w:p>
      <w:pPr>
        <w:pStyle w:val="BodyText"/>
      </w:pPr>
      <w:r>
        <w:rPr>
          <w:b/>
          <w:bCs/>
        </w:rPr>
        <w:t xml:space="preserve">Challenge:</w:t>
      </w:r>
      <w:r>
        <w:t xml:space="preserve"> </w:t>
      </w:r>
      <w:r>
        <w:t xml:space="preserve">- Naviance’s integration is older (built before Direct Admissions)</w:t>
      </w:r>
      <w:r>
        <w:t xml:space="preserve"> </w:t>
      </w:r>
      <w:r>
        <w:t xml:space="preserve">- Legacy architecture slows feature development</w:t>
      </w:r>
      <w:r>
        <w:t xml:space="preserve"> </w:t>
      </w:r>
      <w:r>
        <w:t xml:space="preserve">- PowerSchool/Vista Equity investment priorities unclear</w:t>
      </w:r>
    </w:p>
    <w:p>
      <w:pPr>
        <w:pStyle w:val="BodyText"/>
      </w:pPr>
      <w:r>
        <w:rPr>
          <w:b/>
          <w:bCs/>
        </w:rPr>
        <w:t xml:space="preserve">Risk:</w:t>
      </w:r>
      <w:r>
        <w:t xml:space="preserve"> </w:t>
      </w:r>
      <w:r>
        <w:t xml:space="preserve">- If Naviance delays Direct Admissions support, schools switch to SCOIR</w:t>
      </w:r>
      <w:r>
        <w:t xml:space="preserve"> </w:t>
      </w:r>
      <w:r>
        <w:t xml:space="preserve">-</w:t>
      </w:r>
      <w:r>
        <w:t xml:space="preserve"> </w:t>
      </w:r>
      <w:r>
        <w:t xml:space="preserve">“Legacy platform can’t keep up with innovation”</w:t>
      </w:r>
      <w:r>
        <w:t xml:space="preserve"> </w:t>
      </w:r>
      <w:r>
        <w:t xml:space="preserve">narrative strengthened</w:t>
      </w:r>
    </w:p>
    <w:p>
      <w:r>
        <w:pict>
          <v:rect style="width:0;height:1.5pt" o:hralign="center" o:hrstd="t" o:hr="t"/>
        </w:pict>
      </w:r>
    </w:p>
    <w:bookmarkEnd w:id="45"/>
    <w:bookmarkStart w:id="46" w:name="maia-integration-status-unknown"/>
    <w:p>
      <w:pPr>
        <w:pStyle w:val="Heading4"/>
      </w:pPr>
      <w:r>
        <w:rPr>
          <w:b/>
          <w:bCs/>
        </w:rPr>
        <w:t xml:space="preserve">Maia: Integration Status Unknown</w:t>
      </w:r>
      <w:r>
        <w:t xml:space="preserve"> </w:t>
      </w:r>
      <w:r>
        <w:t xml:space="preserve">⭐</w:t>
      </w:r>
    </w:p>
    <w:p>
      <w:pPr>
        <w:pStyle w:val="FirstParagraph"/>
      </w:pPr>
      <w:r>
        <w:rPr>
          <w:b/>
          <w:bCs/>
        </w:rPr>
        <w:t xml:space="preserve">Critical Question:</w:t>
      </w:r>
      <w:r>
        <w:t xml:space="preserve"> </w:t>
      </w:r>
      <w:r>
        <w:t xml:space="preserve">Does Maia’s integration support Direct Admissions?</w:t>
      </w:r>
    </w:p>
    <w:p>
      <w:pPr>
        <w:pStyle w:val="BodyText"/>
      </w:pPr>
      <w:r>
        <w:rPr>
          <w:b/>
          <w:bCs/>
        </w:rPr>
        <w:t xml:space="preserve">If YES:</w:t>
      </w:r>
      <w:r>
        <w:t xml:space="preserve"> </w:t>
      </w:r>
      <w:r>
        <w:t xml:space="preserve">- Maia is competitive (no gap vs. SCOIR)</w:t>
      </w:r>
      <w:r>
        <w:t xml:space="preserve"> </w:t>
      </w:r>
      <w:r>
        <w:t xml:space="preserve">- Must promote Direct Admissions features in marketing</w:t>
      </w:r>
    </w:p>
    <w:p>
      <w:pPr>
        <w:pStyle w:val="BodyText"/>
      </w:pPr>
      <w:r>
        <w:rPr>
          <w:b/>
          <w:bCs/>
        </w:rPr>
        <w:t xml:space="preserve">If NO:</w:t>
      </w:r>
      <w:r>
        <w:t xml:space="preserve"> </w:t>
      </w:r>
      <w:r>
        <w:t xml:space="preserve">- 🔴</w:t>
      </w:r>
      <w:r>
        <w:t xml:space="preserve"> </w:t>
      </w:r>
      <w:r>
        <w:rPr>
          <w:b/>
          <w:bCs/>
        </w:rPr>
        <w:t xml:space="preserve">URGENT GAP</w:t>
      </w:r>
      <w:r>
        <w:t xml:space="preserve"> </w:t>
      </w:r>
      <w:r>
        <w:t xml:space="preserve">- Maia must build Direct Admissions support immediately</w:t>
      </w:r>
      <w:r>
        <w:t xml:space="preserve"> </w:t>
      </w:r>
      <w:r>
        <w:t xml:space="preserve">- Schools will ask:</w:t>
      </w:r>
      <w:r>
        <w:t xml:space="preserve"> </w:t>
      </w:r>
      <w:r>
        <w:t xml:space="preserve">“Does your platform support Direct Admissions?”</w:t>
      </w:r>
      <w:r>
        <w:t xml:space="preserve"> </w:t>
      </w:r>
      <w:r>
        <w:t xml:space="preserve">→ Maia must answer</w:t>
      </w:r>
      <w:r>
        <w:t xml:space="preserve"> </w:t>
      </w:r>
      <w:r>
        <w:t xml:space="preserve">“Yes”</w:t>
      </w:r>
    </w:p>
    <w:p>
      <w:pPr>
        <w:pStyle w:val="BodyText"/>
      </w:pPr>
      <w:r>
        <w:rPr>
          <w:b/>
          <w:bCs/>
        </w:rPr>
        <w:t xml:space="preserve">Required Features:</w:t>
      </w:r>
      <w:r>
        <w:t xml:space="preserve"> </w:t>
      </w:r>
      <w:r>
        <w:t xml:space="preserve">- Direct Admission offer tracking</w:t>
      </w:r>
      <w:r>
        <w:t xml:space="preserve"> </w:t>
      </w:r>
      <w:r>
        <w:t xml:space="preserve">- Financial aid comparison tool</w:t>
      </w:r>
      <w:r>
        <w:t xml:space="preserve"> </w:t>
      </w:r>
      <w:r>
        <w:t xml:space="preserve">- Decision guidance (help students choose among offers)</w:t>
      </w:r>
    </w:p>
    <w:p>
      <w:r>
        <w:pict>
          <v:rect style="width:0;height:1.5pt" o:hralign="center" o:hrstd="t" o:hr="t"/>
        </w:pict>
      </w:r>
    </w:p>
    <w:bookmarkEnd w:id="46"/>
    <w:bookmarkStart w:id="47" w:name="schoolinks-xello-unknown-status"/>
    <w:p>
      <w:pPr>
        <w:pStyle w:val="Heading4"/>
      </w:pPr>
      <w:r>
        <w:rPr>
          <w:b/>
          <w:bCs/>
        </w:rPr>
        <w:t xml:space="preserve">SchooLinks, Xello: Unknown Status</w:t>
      </w:r>
    </w:p>
    <w:p>
      <w:pPr>
        <w:pStyle w:val="FirstParagraph"/>
      </w:pPr>
      <w:r>
        <w:rPr>
          <w:b/>
          <w:bCs/>
        </w:rPr>
        <w:t xml:space="preserve">Challenge:</w:t>
      </w:r>
      <w:r>
        <w:t xml:space="preserve"> </w:t>
      </w:r>
      <w:r>
        <w:t xml:space="preserve">Integration depth varies; Direct Admissions support unclear</w:t>
      </w:r>
    </w:p>
    <w:p>
      <w:pPr>
        <w:pStyle w:val="BodyText"/>
      </w:pPr>
      <w:r>
        <w:rPr>
          <w:b/>
          <w:bCs/>
        </w:rPr>
        <w:t xml:space="preserve">SchooLinks:</w:t>
      </w:r>
      <w:r>
        <w:t xml:space="preserve"> </w:t>
      </w:r>
      <w:r>
        <w:t xml:space="preserve">Likely integrating (innovation focus)</w:t>
      </w:r>
      <w:r>
        <w:t xml:space="preserve"> </w:t>
      </w:r>
      <w:r>
        <w:rPr>
          <w:b/>
          <w:bCs/>
        </w:rPr>
        <w:t xml:space="preserve">Xello:</w:t>
      </w:r>
      <w:r>
        <w:t xml:space="preserve"> </w:t>
      </w:r>
      <w:r>
        <w:t xml:space="preserve">Less relevant (career-first platform, college applications secondary)</w:t>
      </w:r>
    </w:p>
    <w:p>
      <w:r>
        <w:pict>
          <v:rect style="width:0;height:1.5pt" o:hralign="center" o:hrstd="t" o:hr="t"/>
        </w:pict>
      </w:r>
    </w:p>
    <w:bookmarkEnd w:id="47"/>
    <w:bookmarkEnd w:id="48"/>
    <w:bookmarkStart w:id="49" w:name="X657b93800cc14e0767ddd951be37e7fe2c072e5"/>
    <w:p>
      <w:pPr>
        <w:pStyle w:val="Heading3"/>
      </w:pPr>
      <w:r>
        <w:t xml:space="preserve">Direct Admissions Trend Predictions (2026-2030)</w:t>
      </w:r>
    </w:p>
    <w:p>
      <w:pPr>
        <w:pStyle w:val="FirstParagraph"/>
      </w:pPr>
      <w:r>
        <w:rPr>
          <w:b/>
          <w:bCs/>
        </w:rPr>
        <w:t xml:space="preserve">2026:</w:t>
      </w:r>
      <w:r>
        <w:t xml:space="preserve"> </w:t>
      </w:r>
      <w:r>
        <w:t xml:space="preserve">- 300+ colleges participating in Direct Admissions (up from 200)</w:t>
      </w:r>
      <w:r>
        <w:t xml:space="preserve"> </w:t>
      </w:r>
      <w:r>
        <w:t xml:space="preserve">- CCR platforms with Direct Admissions integration have competitive advantage</w:t>
      </w:r>
      <w:r>
        <w:t xml:space="preserve"> </w:t>
      </w:r>
      <w:r>
        <w:t xml:space="preserve">- Schools asking:</w:t>
      </w:r>
      <w:r>
        <w:t xml:space="preserve"> </w:t>
      </w:r>
      <w:r>
        <w:t xml:space="preserve">“Does your platform support Direct Admissions?”</w:t>
      </w:r>
    </w:p>
    <w:p>
      <w:pPr>
        <w:pStyle w:val="BodyText"/>
      </w:pPr>
      <w:r>
        <w:rPr>
          <w:b/>
          <w:bCs/>
        </w:rPr>
        <w:t xml:space="preserve">2027-2028:</w:t>
      </w:r>
      <w:r>
        <w:t xml:space="preserve"> </w:t>
      </w:r>
      <w:r>
        <w:t xml:space="preserve">- 500+ colleges participating (approaching majority)</w:t>
      </w:r>
      <w:r>
        <w:t xml:space="preserve"> </w:t>
      </w:r>
      <w:r>
        <w:t xml:space="preserve">- Direct Admissions becomes primary application method for many students (traditional applications for selective schools only)</w:t>
      </w:r>
      <w:r>
        <w:t xml:space="preserve"> </w:t>
      </w:r>
      <w:r>
        <w:t xml:space="preserve">- CCR platforms without Direct Admissions support seen as</w:t>
      </w:r>
      <w:r>
        <w:t xml:space="preserve"> </w:t>
      </w:r>
      <w:r>
        <w:t xml:space="preserve">“outdated”</w:t>
      </w:r>
    </w:p>
    <w:p>
      <w:pPr>
        <w:pStyle w:val="BodyText"/>
      </w:pPr>
      <w:r>
        <w:rPr>
          <w:b/>
          <w:bCs/>
        </w:rPr>
        <w:t xml:space="preserve">2029-2030:</w:t>
      </w:r>
      <w:r>
        <w:t xml:space="preserve"> </w:t>
      </w:r>
      <w:r>
        <w:t xml:space="preserve">- 700+ colleges (majority)</w:t>
      </w:r>
      <w:r>
        <w:t xml:space="preserve"> </w:t>
      </w:r>
      <w:r>
        <w:t xml:space="preserve">- Traditional applications become exception (only most selective institutions)</w:t>
      </w:r>
      <w:r>
        <w:t xml:space="preserve"> </w:t>
      </w:r>
      <w:r>
        <w:t xml:space="preserve">- Direct Admissions is the norm; platforms must have sophisticated offer management tools</w:t>
      </w:r>
    </w:p>
    <w:p>
      <w:r>
        <w:pict>
          <v:rect style="width:0;height:1.5pt" o:hralign="center" o:hrstd="t" o:hr="t"/>
        </w:pict>
      </w:r>
    </w:p>
    <w:bookmarkEnd w:id="49"/>
    <w:bookmarkStart w:id="50" w:name="strategic-implications-for-maia-3"/>
    <w:p>
      <w:pPr>
        <w:pStyle w:val="Heading3"/>
      </w:pPr>
      <w:r>
        <w:t xml:space="preserve">Strategic Implications for Maia</w:t>
      </w:r>
    </w:p>
    <w:p>
      <w:pPr>
        <w:pStyle w:val="FirstParagraph"/>
      </w:pPr>
      <w:r>
        <w:rPr>
          <w:b/>
          <w:bCs/>
        </w:rPr>
        <w:t xml:space="preserve">Threat:</w:t>
      </w:r>
      <w:r>
        <w:t xml:space="preserve"> </w:t>
      </w:r>
      <w:r>
        <w:t xml:space="preserve">🟡</w:t>
      </w:r>
      <w:r>
        <w:t xml:space="preserve"> </w:t>
      </w:r>
      <w:r>
        <w:rPr>
          <w:b/>
          <w:bCs/>
        </w:rPr>
        <w:t xml:space="preserve">HIGH</w:t>
      </w:r>
      <w:r>
        <w:t xml:space="preserve"> </w:t>
      </w:r>
      <w:r>
        <w:t xml:space="preserve">- If Maia lacks Direct Admissions support, schools will choose competitors</w:t>
      </w:r>
    </w:p>
    <w:p>
      <w:pPr>
        <w:pStyle w:val="BodyText"/>
      </w:pPr>
      <w:r>
        <w:rPr>
          <w:b/>
          <w:bCs/>
        </w:rPr>
        <w:t xml:space="preserve">Maia Must:</w:t>
      </w:r>
      <w:r>
        <w:t xml:space="preserve"> </w:t>
      </w:r>
      <w:r>
        <w:t xml:space="preserve">1.</w:t>
      </w:r>
      <w:r>
        <w:t xml:space="preserve"> </w:t>
      </w:r>
      <w:r>
        <w:rPr>
          <w:b/>
          <w:bCs/>
        </w:rPr>
        <w:t xml:space="preserve">URGENT:</w:t>
      </w:r>
      <w:r>
        <w:t xml:space="preserve"> </w:t>
      </w:r>
      <w:r>
        <w:t xml:space="preserve">Audit Maia’s integration for Direct Admissions support</w:t>
      </w:r>
      <w:r>
        <w:t xml:space="preserve"> </w:t>
      </w:r>
      <w:r>
        <w:t xml:space="preserve">- If supported: Promote heavily in marketing</w:t>
      </w:r>
      <w:r>
        <w:t xml:space="preserve"> </w:t>
      </w:r>
      <w:r>
        <w:t xml:space="preserve">- If not supported: Build immediately (Q1-Q2 2026 launch)</w:t>
      </w:r>
      <w:r>
        <w:t xml:space="preserve"> </w:t>
      </w:r>
      <w:r>
        <w:t xml:space="preserve">2.</w:t>
      </w:r>
      <w:r>
        <w:t xml:space="preserve"> </w:t>
      </w:r>
      <w:r>
        <w:rPr>
          <w:b/>
          <w:bCs/>
        </w:rPr>
        <w:t xml:space="preserve">Develop features:</w:t>
      </w:r>
      <w:r>
        <w:t xml:space="preserve"> </w:t>
      </w:r>
      <w:r>
        <w:t xml:space="preserve">- Direct Admission offer dashboard (all offers in one view)</w:t>
      </w:r>
      <w:r>
        <w:t xml:space="preserve"> </w:t>
      </w:r>
      <w:r>
        <w:t xml:space="preserve">- Financial aid comparison tool (net cost calculator across offers)</w:t>
      </w:r>
      <w:r>
        <w:t xml:space="preserve"> </w:t>
      </w:r>
      <w:r>
        <w:t xml:space="preserve">- Strategic decision guidance (AI-powered:</w:t>
      </w:r>
      <w:r>
        <w:t xml:space="preserve"> </w:t>
      </w:r>
      <w:r>
        <w:t xml:space="preserve">“You should choose College X because…”</w:t>
      </w:r>
      <w:r>
        <w:t xml:space="preserve">)</w:t>
      </w:r>
      <w:r>
        <w:t xml:space="preserve"> </w:t>
      </w:r>
      <w:r>
        <w:t xml:space="preserve">3.</w:t>
      </w:r>
      <w:r>
        <w:t xml:space="preserve"> </w:t>
      </w:r>
      <w:r>
        <w:rPr>
          <w:b/>
          <w:bCs/>
        </w:rPr>
        <w:t xml:space="preserve">Market positioning:</w:t>
      </w:r>
      <w:r>
        <w:t xml:space="preserve"> </w:t>
      </w:r>
      <w:r>
        <w:t xml:space="preserve">“Maia helps students navigate Direct Admissions”</w:t>
      </w:r>
      <w:r>
        <w:t xml:space="preserve"> </w:t>
      </w:r>
      <w:r>
        <w:t xml:space="preserve">(new value proposition)</w:t>
      </w:r>
    </w:p>
    <w:p>
      <w:pPr>
        <w:pStyle w:val="BodyText"/>
      </w:pPr>
      <w:r>
        <w:rPr>
          <w:b/>
          <w:bCs/>
        </w:rPr>
        <w:t xml:space="preserve">Timeline:</w:t>
      </w:r>
      <w:r>
        <w:t xml:space="preserve"> </w:t>
      </w:r>
      <w:r>
        <w:t xml:space="preserve">6-month window to build competitive Direct Admissions support (by start of 2026-27 application cycle)</w:t>
      </w:r>
    </w:p>
    <w:p>
      <w:r>
        <w:pict>
          <v:rect style="width:0;height:1.5pt" o:hralign="center" o:hrstd="t" o:hr="t"/>
        </w:pict>
      </w:r>
    </w:p>
    <w:bookmarkEnd w:id="50"/>
    <w:bookmarkEnd w:id="51"/>
    <w:bookmarkStart w:id="59" w:name="trend-5-state-compliance-mandates"/>
    <w:p>
      <w:pPr>
        <w:pStyle w:val="Heading2"/>
      </w:pPr>
      <w:r>
        <w:t xml:space="preserve">Trend 5: State Compliance Mandates</w:t>
      </w:r>
    </w:p>
    <w:bookmarkStart w:id="52" w:name="trend-description-4"/>
    <w:p>
      <w:pPr>
        <w:pStyle w:val="Heading3"/>
      </w:pPr>
      <w:r>
        <w:t xml:space="preserve">Trend Description</w:t>
      </w:r>
    </w:p>
    <w:p>
      <w:pPr>
        <w:pStyle w:val="FirstParagraph"/>
      </w:pPr>
      <w:r>
        <w:rPr>
          <w:b/>
          <w:bCs/>
        </w:rPr>
        <w:t xml:space="preserve">The Shift:</w:t>
      </w:r>
      <w:r>
        <w:t xml:space="preserve"> </w:t>
      </w:r>
      <w:r>
        <w:t xml:space="preserve">States (especially Texas) mandating College, Career, and Military Readiness (CCMR) tracking and reporting. Districts required to submit state-specific data (Postsecondary Graduation Plans, TEA dashboards, etc.). CCR platforms that automate compliance have competitive advantage.</w:t>
      </w:r>
    </w:p>
    <w:p>
      <w:pPr>
        <w:pStyle w:val="BodyText"/>
      </w:pPr>
      <w:r>
        <w:rPr>
          <w:b/>
          <w:bCs/>
        </w:rPr>
        <w:t xml:space="preserve">States with Mandates:</w:t>
      </w:r>
      <w:r>
        <w:t xml:space="preserve"> </w:t>
      </w:r>
      <w:r>
        <w:t xml:space="preserve">-</w:t>
      </w:r>
      <w:r>
        <w:t xml:space="preserve"> </w:t>
      </w:r>
      <w:r>
        <w:rPr>
          <w:b/>
          <w:bCs/>
        </w:rPr>
        <w:t xml:space="preserve">Texas:</w:t>
      </w:r>
      <w:r>
        <w:t xml:space="preserve"> </w:t>
      </w:r>
      <w:r>
        <w:t xml:space="preserve">CCMR, PGP (Postsecondary Graduation Plan), TEA (Texas Education Agency) reporting</w:t>
      </w:r>
      <w:r>
        <w:t xml:space="preserve"> </w:t>
      </w:r>
      <w:r>
        <w:t xml:space="preserve">-</w:t>
      </w:r>
      <w:r>
        <w:t xml:space="preserve"> </w:t>
      </w:r>
      <w:r>
        <w:rPr>
          <w:b/>
          <w:bCs/>
        </w:rPr>
        <w:t xml:space="preserve">California:</w:t>
      </w:r>
      <w:r>
        <w:t xml:space="preserve"> </w:t>
      </w:r>
      <w:r>
        <w:t xml:space="preserve">Career Technical Education reporting</w:t>
      </w:r>
      <w:r>
        <w:t xml:space="preserve"> </w:t>
      </w:r>
      <w:r>
        <w:t xml:space="preserve">-</w:t>
      </w:r>
      <w:r>
        <w:t xml:space="preserve"> </w:t>
      </w:r>
      <w:r>
        <w:rPr>
          <w:b/>
          <w:bCs/>
        </w:rPr>
        <w:t xml:space="preserve">Florida:</w:t>
      </w:r>
      <w:r>
        <w:t xml:space="preserve"> </w:t>
      </w:r>
      <w:r>
        <w:t xml:space="preserve">Workforce development tracking</w:t>
      </w:r>
      <w:r>
        <w:t xml:space="preserve"> </w:t>
      </w:r>
      <w:r>
        <w:t xml:space="preserve">-</w:t>
      </w:r>
      <w:r>
        <w:t xml:space="preserve"> </w:t>
      </w:r>
      <w:r>
        <w:rPr>
          <w:b/>
          <w:bCs/>
        </w:rPr>
        <w:t xml:space="preserve">Others:</w:t>
      </w:r>
      <w:r>
        <w:t xml:space="preserve"> </w:t>
      </w:r>
      <w:r>
        <w:t xml:space="preserve">Many states have career readiness requirements</w:t>
      </w:r>
    </w:p>
    <w:p>
      <w:pPr>
        <w:pStyle w:val="BodyText"/>
      </w:pPr>
      <w:r>
        <w:rPr>
          <w:b/>
          <w:bCs/>
        </w:rPr>
        <w:t xml:space="preserve">Market Impact:</w:t>
      </w:r>
      <w:r>
        <w:t xml:space="preserve"> </w:t>
      </w:r>
      <w:r>
        <w:t xml:space="preserve">State compliance creates specialization opportunities (SchooLinks dominance in Texas) but limits addressable market for generalist platforms.</w:t>
      </w:r>
    </w:p>
    <w:p>
      <w:r>
        <w:pict>
          <v:rect style="width:0;height:1.5pt" o:hralign="center" o:hrstd="t" o:hr="t"/>
        </w:pict>
      </w:r>
    </w:p>
    <w:bookmarkEnd w:id="52"/>
    <w:bookmarkStart w:id="56" w:name="how-competitors-are-responding-4"/>
    <w:p>
      <w:pPr>
        <w:pStyle w:val="Heading3"/>
      </w:pPr>
      <w:r>
        <w:t xml:space="preserve">How Competitors Are Responding</w:t>
      </w:r>
    </w:p>
    <w:bookmarkStart w:id="53" w:name="schoolinks-state-compliance-leader"/>
    <w:p>
      <w:pPr>
        <w:pStyle w:val="Heading4"/>
      </w:pPr>
      <w:r>
        <w:rPr>
          <w:b/>
          <w:bCs/>
        </w:rPr>
        <w:t xml:space="preserve">SchooLinks: State Compliance Leader</w:t>
      </w:r>
      <w:r>
        <w:t xml:space="preserve"> </w:t>
      </w:r>
      <w:r>
        <w:t xml:space="preserve">🟡</w:t>
      </w:r>
    </w:p>
    <w:p>
      <w:pPr>
        <w:pStyle w:val="FirstParagraph"/>
      </w:pPr>
      <w:r>
        <w:rPr>
          <w:b/>
          <w:bCs/>
        </w:rPr>
        <w:t xml:space="preserve">Strategy:</w:t>
      </w:r>
      <w:r>
        <w:t xml:space="preserve"> </w:t>
      </w:r>
      <w:r>
        <w:t xml:space="preserve">Deep specialization in state-specific compliance (Texas CCMR)</w:t>
      </w:r>
    </w:p>
    <w:p>
      <w:pPr>
        <w:pStyle w:val="BodyText"/>
      </w:pPr>
      <w:r>
        <w:rPr>
          <w:b/>
          <w:bCs/>
        </w:rPr>
        <w:t xml:space="preserve">Capabilities:</w:t>
      </w:r>
      <w:r>
        <w:t xml:space="preserve"> </w:t>
      </w:r>
      <w:r>
        <w:t xml:space="preserve">-</w:t>
      </w:r>
      <w:r>
        <w:t xml:space="preserve"> </w:t>
      </w:r>
      <w:r>
        <w:rPr>
          <w:b/>
          <w:bCs/>
        </w:rPr>
        <w:t xml:space="preserve">Texas CCMR dashboards:</w:t>
      </w:r>
      <w:r>
        <w:t xml:space="preserve"> </w:t>
      </w:r>
      <w:r>
        <w:t xml:space="preserve">Automated tracking and reporting</w:t>
      </w:r>
      <w:r>
        <w:t xml:space="preserve"> </w:t>
      </w:r>
      <w:r>
        <w:t xml:space="preserve">-</w:t>
      </w:r>
      <w:r>
        <w:t xml:space="preserve"> </w:t>
      </w:r>
      <w:r>
        <w:rPr>
          <w:b/>
          <w:bCs/>
        </w:rPr>
        <w:t xml:space="preserve">PGP automation:</w:t>
      </w:r>
      <w:r>
        <w:t xml:space="preserve"> </w:t>
      </w:r>
      <w:r>
        <w:t xml:space="preserve">Postsecondary Graduation Plan workflows</w:t>
      </w:r>
      <w:r>
        <w:t xml:space="preserve"> </w:t>
      </w:r>
      <w:r>
        <w:t xml:space="preserve">-</w:t>
      </w:r>
      <w:r>
        <w:t xml:space="preserve"> </w:t>
      </w:r>
      <w:r>
        <w:rPr>
          <w:b/>
          <w:bCs/>
        </w:rPr>
        <w:t xml:space="preserve">TEA integration:</w:t>
      </w:r>
      <w:r>
        <w:t xml:space="preserve"> </w:t>
      </w:r>
      <w:r>
        <w:t xml:space="preserve">Direct submission to Texas Education Agency</w:t>
      </w:r>
      <w:r>
        <w:t xml:space="preserve"> </w:t>
      </w:r>
      <w:r>
        <w:t xml:space="preserve">- Texas-specific features: TSIA scores, local scholarships, dual credit tracking</w:t>
      </w:r>
    </w:p>
    <w:p>
      <w:pPr>
        <w:pStyle w:val="BodyText"/>
      </w:pPr>
      <w:r>
        <w:rPr>
          <w:b/>
          <w:bCs/>
        </w:rPr>
        <w:t xml:space="preserve">Competitive Advantage:</w:t>
      </w:r>
      <w:r>
        <w:t xml:space="preserve"> </w:t>
      </w:r>
      <w:r>
        <w:t xml:space="preserve">- SchooLinks is THE platform for Texas districts (compliance moat)</w:t>
      </w:r>
      <w:r>
        <w:t xml:space="preserve"> </w:t>
      </w:r>
      <w:r>
        <w:t xml:space="preserve">- Replicable model: Build California CTE module, Florida workforce module, etc.</w:t>
      </w:r>
      <w:r>
        <w:t xml:space="preserve"> </w:t>
      </w:r>
      <w:r>
        <w:t xml:space="preserve">- State mandates create lock-in (districts hesitant to switch if compliance jeopardized)</w:t>
      </w:r>
    </w:p>
    <w:p>
      <w:pPr>
        <w:pStyle w:val="BodyText"/>
      </w:pPr>
      <w:r>
        <w:rPr>
          <w:b/>
          <w:bCs/>
        </w:rPr>
        <w:t xml:space="preserve">Impact on Market:</w:t>
      </w:r>
      <w:r>
        <w:t xml:space="preserve"> </w:t>
      </w:r>
      <w:r>
        <w:t xml:space="preserve">- SchooLinks owns Texas market (~5M students, 1,000+ districts)</w:t>
      </w:r>
      <w:r>
        <w:t xml:space="preserve"> </w:t>
      </w:r>
      <w:r>
        <w:t xml:space="preserve">- Expanding to other high-compliance states (California, Florida targets)</w:t>
      </w:r>
      <w:r>
        <w:t xml:space="preserve"> </w:t>
      </w:r>
      <w:r>
        <w:t xml:space="preserve">- Generic platforms (Naviance, Maia) struggle to compete in compliance states without specialized features</w:t>
      </w:r>
    </w:p>
    <w:p>
      <w:r>
        <w:pict>
          <v:rect style="width:0;height:1.5pt" o:hralign="center" o:hrstd="t" o:hr="t"/>
        </w:pict>
      </w:r>
    </w:p>
    <w:bookmarkEnd w:id="53"/>
    <w:bookmarkStart w:id="54" w:name="naviance-generic-reporting-losing-texas"/>
    <w:p>
      <w:pPr>
        <w:pStyle w:val="Heading4"/>
      </w:pPr>
      <w:r>
        <w:rPr>
          <w:b/>
          <w:bCs/>
        </w:rPr>
        <w:t xml:space="preserve">Naviance: Generic Reporting (Losing Texas)</w:t>
      </w:r>
      <w:r>
        <w:t xml:space="preserve"> </w:t>
      </w:r>
      <w:r>
        <w:t xml:space="preserve">🟡</w:t>
      </w:r>
    </w:p>
    <w:p>
      <w:pPr>
        <w:pStyle w:val="FirstParagraph"/>
      </w:pPr>
      <w:r>
        <w:rPr>
          <w:b/>
          <w:bCs/>
        </w:rPr>
        <w:t xml:space="preserve">Strategy:</w:t>
      </w:r>
      <w:r>
        <w:t xml:space="preserve"> </w:t>
      </w:r>
      <w:r>
        <w:t xml:space="preserve">Generic reporting insufficient for state-specific mandates</w:t>
      </w:r>
    </w:p>
    <w:p>
      <w:pPr>
        <w:pStyle w:val="BodyText"/>
      </w:pPr>
      <w:r>
        <w:rPr>
          <w:b/>
          <w:bCs/>
        </w:rPr>
        <w:t xml:space="preserve">Challenge:</w:t>
      </w:r>
      <w:r>
        <w:t xml:space="preserve"> </w:t>
      </w:r>
      <w:r>
        <w:t xml:space="preserve">- Naviance has reporting tools but not Texas-specific CCMR automation</w:t>
      </w:r>
      <w:r>
        <w:t xml:space="preserve"> </w:t>
      </w:r>
      <w:r>
        <w:t xml:space="preserve">- Losing Texas districts to SchooLinks</w:t>
      </w:r>
      <w:r>
        <w:t xml:space="preserve"> </w:t>
      </w:r>
      <w:r>
        <w:t xml:space="preserve">- PowerSchool could build state compliance features but unclear if prioritized</w:t>
      </w:r>
    </w:p>
    <w:p>
      <w:r>
        <w:pict>
          <v:rect style="width:0;height:1.5pt" o:hralign="center" o:hrstd="t" o:hr="t"/>
        </w:pict>
      </w:r>
    </w:p>
    <w:bookmarkEnd w:id="54"/>
    <w:bookmarkStart w:id="55" w:name="Xf5030782adc2dc32517be6f36193fe8d9252e0f"/>
    <w:p>
      <w:pPr>
        <w:pStyle w:val="Heading4"/>
      </w:pPr>
      <w:r>
        <w:rPr>
          <w:b/>
          <w:bCs/>
        </w:rPr>
        <w:t xml:space="preserve">SCOIR, Xello, Maia: Limited State Compliance</w:t>
      </w:r>
      <w:r>
        <w:t xml:space="preserve"> </w:t>
      </w:r>
      <w:r>
        <w:t xml:space="preserve">🔴🟡⭐</w:t>
      </w:r>
    </w:p>
    <w:p>
      <w:pPr>
        <w:pStyle w:val="FirstParagraph"/>
      </w:pPr>
      <w:r>
        <w:rPr>
          <w:b/>
          <w:bCs/>
        </w:rPr>
        <w:t xml:space="preserve">Strategy:</w:t>
      </w:r>
      <w:r>
        <w:t xml:space="preserve"> </w:t>
      </w:r>
      <w:r>
        <w:t xml:space="preserve">Generic reporting, not state-specialized</w:t>
      </w:r>
    </w:p>
    <w:p>
      <w:pPr>
        <w:pStyle w:val="BodyText"/>
      </w:pPr>
      <w:r>
        <w:rPr>
          <w:b/>
          <w:bCs/>
        </w:rPr>
        <w:t xml:space="preserve">SCOIR:</w:t>
      </w:r>
      <w:r>
        <w:t xml:space="preserve"> </w:t>
      </w:r>
      <w:r>
        <w:t xml:space="preserve">Focus on private schools and progressive public districts (less state compliance pressure)</w:t>
      </w:r>
      <w:r>
        <w:t xml:space="preserve"> </w:t>
      </w:r>
      <w:r>
        <w:rPr>
          <w:b/>
          <w:bCs/>
        </w:rPr>
        <w:t xml:space="preserve">Xello:</w:t>
      </w:r>
      <w:r>
        <w:t xml:space="preserve"> </w:t>
      </w:r>
      <w:r>
        <w:t xml:space="preserve">Career-first may align with CCMR requirements but not Texas-specific automation</w:t>
      </w:r>
      <w:r>
        <w:t xml:space="preserve"> </w:t>
      </w:r>
      <w:r>
        <w:rPr>
          <w:b/>
          <w:bCs/>
        </w:rPr>
        <w:t xml:space="preserve">Maia:</w:t>
      </w:r>
      <w:r>
        <w:t xml:space="preserve"> </w:t>
      </w:r>
      <w:r>
        <w:t xml:space="preserve">International focus = state compliance not priority (US public districts not core market)</w:t>
      </w:r>
    </w:p>
    <w:p>
      <w:r>
        <w:pict>
          <v:rect style="width:0;height:1.5pt" o:hralign="center" o:hrstd="t" o:hr="t"/>
        </w:pict>
      </w:r>
    </w:p>
    <w:bookmarkEnd w:id="55"/>
    <w:bookmarkEnd w:id="56"/>
    <w:bookmarkStart w:id="57" w:name="X1697011f422164fdc5bc8fd5653ca8c01b96d2a"/>
    <w:p>
      <w:pPr>
        <w:pStyle w:val="Heading3"/>
      </w:pPr>
      <w:r>
        <w:t xml:space="preserve">State Compliance Trend Predictions (2026-2030)</w:t>
      </w:r>
    </w:p>
    <w:p>
      <w:pPr>
        <w:pStyle w:val="FirstParagraph"/>
      </w:pPr>
      <w:r>
        <w:rPr>
          <w:b/>
          <w:bCs/>
        </w:rPr>
        <w:t xml:space="preserve">2026:</w:t>
      </w:r>
      <w:r>
        <w:t xml:space="preserve"> </w:t>
      </w:r>
      <w:r>
        <w:t xml:space="preserve">- 5-10 more states adopt CCMR-style mandates (following Texas model)</w:t>
      </w:r>
      <w:r>
        <w:t xml:space="preserve"> </w:t>
      </w:r>
      <w:r>
        <w:t xml:space="preserve">- SchooLinks expands from Texas to California, Florida, Georgia</w:t>
      </w:r>
      <w:r>
        <w:t xml:space="preserve"> </w:t>
      </w:r>
      <w:r>
        <w:t xml:space="preserve">- State compliance becomes competitive differentiator in public district market</w:t>
      </w:r>
    </w:p>
    <w:p>
      <w:pPr>
        <w:pStyle w:val="BodyText"/>
      </w:pPr>
      <w:r>
        <w:rPr>
          <w:b/>
          <w:bCs/>
        </w:rPr>
        <w:t xml:space="preserve">2027-2028:</w:t>
      </w:r>
      <w:r>
        <w:t xml:space="preserve"> </w:t>
      </w:r>
      <w:r>
        <w:t xml:space="preserve">- 20+ states have career readiness mandates</w:t>
      </w:r>
      <w:r>
        <w:t xml:space="preserve"> </w:t>
      </w:r>
      <w:r>
        <w:t xml:space="preserve">- Generic CCR platforms must choose: Build state-specific modules OR concede public district market to SchooLinks</w:t>
      </w:r>
      <w:r>
        <w:t xml:space="preserve"> </w:t>
      </w:r>
      <w:r>
        <w:t xml:space="preserve">- Federal CCMR legislation possible (nationwide standardization)</w:t>
      </w:r>
    </w:p>
    <w:p>
      <w:pPr>
        <w:pStyle w:val="BodyText"/>
      </w:pPr>
      <w:r>
        <w:rPr>
          <w:b/>
          <w:bCs/>
        </w:rPr>
        <w:t xml:space="preserve">2029-2030:</w:t>
      </w:r>
      <w:r>
        <w:t xml:space="preserve"> </w:t>
      </w:r>
      <w:r>
        <w:t xml:space="preserve">- State compliance is table stakes for US public district market</w:t>
      </w:r>
      <w:r>
        <w:t xml:space="preserve"> </w:t>
      </w:r>
      <w:r>
        <w:t xml:space="preserve">- SchooLinks likely market leader in public districts (compliance moat)</w:t>
      </w:r>
      <w:r>
        <w:t xml:space="preserve"> </w:t>
      </w:r>
      <w:r>
        <w:t xml:space="preserve">- Private schools and international schools unaffected (different market)</w:t>
      </w:r>
    </w:p>
    <w:p>
      <w:r>
        <w:pict>
          <v:rect style="width:0;height:1.5pt" o:hralign="center" o:hrstd="t" o:hr="t"/>
        </w:pict>
      </w:r>
    </w:p>
    <w:bookmarkEnd w:id="57"/>
    <w:bookmarkStart w:id="58" w:name="strategic-implications-for-maia-4"/>
    <w:p>
      <w:pPr>
        <w:pStyle w:val="Heading3"/>
      </w:pPr>
      <w:r>
        <w:t xml:space="preserve">Strategic Implications for Maia</w:t>
      </w:r>
    </w:p>
    <w:p>
      <w:pPr>
        <w:pStyle w:val="FirstParagraph"/>
      </w:pPr>
      <w:r>
        <w:rPr>
          <w:b/>
          <w:bCs/>
        </w:rPr>
        <w:t xml:space="preserve">Threat:</w:t>
      </w:r>
      <w:r>
        <w:t xml:space="preserve"> </w:t>
      </w:r>
      <w:r>
        <w:t xml:space="preserve">🟢</w:t>
      </w:r>
      <w:r>
        <w:t xml:space="preserve"> </w:t>
      </w:r>
      <w:r>
        <w:rPr>
          <w:b/>
          <w:bCs/>
        </w:rPr>
        <w:t xml:space="preserve">LOW</w:t>
      </w:r>
      <w:r>
        <w:t xml:space="preserve"> </w:t>
      </w:r>
      <w:r>
        <w:t xml:space="preserve">- State compliance irrelevant to Maia’s core international market</w:t>
      </w:r>
    </w:p>
    <w:p>
      <w:pPr>
        <w:pStyle w:val="BodyText"/>
      </w:pPr>
      <w:r>
        <w:rPr>
          <w:b/>
          <w:bCs/>
        </w:rPr>
        <w:t xml:space="preserve">Maia’s Position:</w:t>
      </w:r>
      <w:r>
        <w:t xml:space="preserve"> </w:t>
      </w:r>
      <w:r>
        <w:t xml:space="preserve">- International schools (70+ countries) have no US state compliance requirements</w:t>
      </w:r>
      <w:r>
        <w:t xml:space="preserve"> </w:t>
      </w:r>
      <w:r>
        <w:t xml:space="preserve">- US private schools (Maia’s US strength) have minimal state compliance needs</w:t>
      </w:r>
      <w:r>
        <w:t xml:space="preserve"> </w:t>
      </w:r>
      <w:r>
        <w:t xml:space="preserve">- US public districts (SchooLinks’ strength) are NOT Maia’s target market</w:t>
      </w:r>
    </w:p>
    <w:p>
      <w:pPr>
        <w:pStyle w:val="BodyText"/>
      </w:pPr>
      <w:r>
        <w:rPr>
          <w:b/>
          <w:bCs/>
        </w:rPr>
        <w:t xml:space="preserve">Maia Should:</w:t>
      </w:r>
      <w:r>
        <w:t xml:space="preserve"> </w:t>
      </w:r>
      <w:r>
        <w:t xml:space="preserve">1.</w:t>
      </w:r>
      <w:r>
        <w:t xml:space="preserve"> </w:t>
      </w:r>
      <w:r>
        <w:rPr>
          <w:b/>
          <w:bCs/>
        </w:rPr>
        <w:t xml:space="preserve">Ignore</w:t>
      </w:r>
      <w:r>
        <w:t xml:space="preserve"> </w:t>
      </w:r>
      <w:r>
        <w:t xml:space="preserve">state compliance battleground (not core market, cannot compete with SchooLinks’ specialization)</w:t>
      </w:r>
      <w:r>
        <w:t xml:space="preserve"> </w:t>
      </w:r>
      <w:r>
        <w:t xml:space="preserve">2.</w:t>
      </w:r>
      <w:r>
        <w:t xml:space="preserve"> </w:t>
      </w:r>
      <w:r>
        <w:rPr>
          <w:b/>
          <w:bCs/>
        </w:rPr>
        <w:t xml:space="preserve">Defend</w:t>
      </w:r>
      <w:r>
        <w:t xml:space="preserve"> </w:t>
      </w:r>
      <w:r>
        <w:t xml:space="preserve">private school and international school segments (state compliance doesn’t matter here)</w:t>
      </w:r>
      <w:r>
        <w:t xml:space="preserve"> </w:t>
      </w:r>
      <w:r>
        <w:t xml:space="preserve">3.</w:t>
      </w:r>
      <w:r>
        <w:t xml:space="preserve"> </w:t>
      </w:r>
      <w:r>
        <w:rPr>
          <w:b/>
          <w:bCs/>
        </w:rPr>
        <w:t xml:space="preserve">Only build</w:t>
      </w:r>
      <w:r>
        <w:t xml:space="preserve"> </w:t>
      </w:r>
      <w:r>
        <w:t xml:space="preserve">state compliance features IF expanding aggressively into US public districts (unlikely given pricing gap $10 vs. $3.50-5.51)</w:t>
      </w:r>
    </w:p>
    <w:p>
      <w:pPr>
        <w:pStyle w:val="BodyText"/>
      </w:pPr>
      <w:r>
        <w:rPr>
          <w:b/>
          <w:bCs/>
        </w:rPr>
        <w:t xml:space="preserve">Strategic Takeaway:</w:t>
      </w:r>
      <w:r>
        <w:t xml:space="preserve"> </w:t>
      </w:r>
      <w:r>
        <w:t xml:space="preserve">State compliance is SchooLinks’ moat in US public districts. Maia should NOT compete there. Focus on international and US private schools where compliance is non-issue.</w:t>
      </w:r>
    </w:p>
    <w:p>
      <w:r>
        <w:pict>
          <v:rect style="width:0;height:1.5pt" o:hralign="center" o:hrstd="t" o:hr="t"/>
        </w:pict>
      </w:r>
    </w:p>
    <w:bookmarkEnd w:id="58"/>
    <w:bookmarkEnd w:id="59"/>
    <w:bookmarkStart w:id="67" w:name="X7e0e31853bf4acdb90386a37142ebd307dbed70"/>
    <w:p>
      <w:pPr>
        <w:pStyle w:val="Heading2"/>
      </w:pPr>
      <w:r>
        <w:t xml:space="preserve">Trend 6: Work-Based Learning (WBL) Expansion</w:t>
      </w:r>
    </w:p>
    <w:bookmarkStart w:id="60" w:name="trend-description-5"/>
    <w:p>
      <w:pPr>
        <w:pStyle w:val="Heading3"/>
      </w:pPr>
      <w:r>
        <w:t xml:space="preserve">Trend Description</w:t>
      </w:r>
    </w:p>
    <w:p>
      <w:pPr>
        <w:pStyle w:val="FirstParagraph"/>
      </w:pPr>
      <w:r>
        <w:rPr>
          <w:b/>
          <w:bCs/>
        </w:rPr>
        <w:t xml:space="preserve">The Shift:</w:t>
      </w:r>
      <w:r>
        <w:t xml:space="preserve"> </w:t>
      </w:r>
      <w:r>
        <w:t xml:space="preserve">Growing emphasis on career readiness through real-world experiences: internships, job shadows, mentorships, apprenticeships. Schools need platforms to manage WBL programs (find opportunities, match students, track experiences, ensure compliance).</w:t>
      </w:r>
    </w:p>
    <w:p>
      <w:pPr>
        <w:pStyle w:val="BodyText"/>
      </w:pPr>
      <w:r>
        <w:rPr>
          <w:b/>
          <w:bCs/>
        </w:rPr>
        <w:t xml:space="preserve">Drivers:</w:t>
      </w:r>
      <w:r>
        <w:t xml:space="preserve"> </w:t>
      </w:r>
      <w:r>
        <w:t xml:space="preserve">- Career readiness mandates (CCMR includes WBL components)</w:t>
      </w:r>
      <w:r>
        <w:t xml:space="preserve"> </w:t>
      </w:r>
      <w:r>
        <w:t xml:space="preserve">- Employer partnerships (companies seeking early talent pipeline)</w:t>
      </w:r>
      <w:r>
        <w:t xml:space="preserve"> </w:t>
      </w:r>
      <w:r>
        <w:t xml:space="preserve">- Student demand (hands-on career exploration vs. classroom-only)</w:t>
      </w:r>
      <w:r>
        <w:t xml:space="preserve"> </w:t>
      </w:r>
      <w:r>
        <w:t xml:space="preserve">- CTE expansion (Career &amp; Technical Education growth)</w:t>
      </w:r>
    </w:p>
    <w:p>
      <w:pPr>
        <w:pStyle w:val="BodyText"/>
      </w:pPr>
      <w:r>
        <w:rPr>
          <w:b/>
          <w:bCs/>
        </w:rPr>
        <w:t xml:space="preserve">Market Impact:</w:t>
      </w:r>
      <w:r>
        <w:t xml:space="preserve"> </w:t>
      </w:r>
      <w:r>
        <w:t xml:space="preserve">WBL platform capabilities becoming differentiator, especially in CTE-focused schools and career readiness districts.</w:t>
      </w:r>
    </w:p>
    <w:p>
      <w:r>
        <w:pict>
          <v:rect style="width:0;height:1.5pt" o:hralign="center" o:hrstd="t" o:hr="t"/>
        </w:pict>
      </w:r>
    </w:p>
    <w:bookmarkEnd w:id="60"/>
    <w:bookmarkStart w:id="64" w:name="how-competitors-are-responding-5"/>
    <w:p>
      <w:pPr>
        <w:pStyle w:val="Heading3"/>
      </w:pPr>
      <w:r>
        <w:t xml:space="preserve">How Competitors Are Responding</w:t>
      </w:r>
    </w:p>
    <w:bookmarkStart w:id="61" w:name="X634d127e13e7a669449e1c6a9997f504ea569da"/>
    <w:p>
      <w:pPr>
        <w:pStyle w:val="Heading4"/>
      </w:pPr>
      <w:r>
        <w:rPr>
          <w:b/>
          <w:bCs/>
        </w:rPr>
        <w:t xml:space="preserve">SchooLinks: Industry Partner Portal (Best-in-Class)</w:t>
      </w:r>
      <w:r>
        <w:t xml:space="preserve"> </w:t>
      </w:r>
      <w:r>
        <w:t xml:space="preserve">🟡</w:t>
      </w:r>
    </w:p>
    <w:p>
      <w:pPr>
        <w:pStyle w:val="FirstParagraph"/>
      </w:pPr>
      <w:r>
        <w:rPr>
          <w:b/>
          <w:bCs/>
        </w:rPr>
        <w:t xml:space="preserve">Strategy:</w:t>
      </w:r>
      <w:r>
        <w:t xml:space="preserve"> </w:t>
      </w:r>
      <w:r>
        <w:t xml:space="preserve">Most comprehensive WBL platform in industry</w:t>
      </w:r>
    </w:p>
    <w:p>
      <w:pPr>
        <w:pStyle w:val="BodyText"/>
      </w:pPr>
      <w:r>
        <w:rPr>
          <w:b/>
          <w:bCs/>
        </w:rPr>
        <w:t xml:space="preserve">Capabilities:</w:t>
      </w:r>
      <w:r>
        <w:t xml:space="preserve"> </w:t>
      </w:r>
      <w:r>
        <w:t xml:space="preserve">-</w:t>
      </w:r>
      <w:r>
        <w:t xml:space="preserve"> </w:t>
      </w:r>
      <w:r>
        <w:rPr>
          <w:b/>
          <w:bCs/>
        </w:rPr>
        <w:t xml:space="preserve">Industry Partner Portal:</w:t>
      </w:r>
      <w:r>
        <w:t xml:space="preserve"> </w:t>
      </w:r>
      <w:r>
        <w:t xml:space="preserve">Employers post WBL opportunities (internships, job shadows, mentorships)</w:t>
      </w:r>
      <w:r>
        <w:t xml:space="preserve"> </w:t>
      </w:r>
      <w:r>
        <w:t xml:space="preserve">-</w:t>
      </w:r>
      <w:r>
        <w:t xml:space="preserve"> </w:t>
      </w:r>
      <w:r>
        <w:rPr>
          <w:b/>
          <w:bCs/>
        </w:rPr>
        <w:t xml:space="preserve">Student-Employer Matching:</w:t>
      </w:r>
      <w:r>
        <w:t xml:space="preserve"> </w:t>
      </w:r>
      <w:r>
        <w:t xml:space="preserve">AI-powered matching algorithms</w:t>
      </w:r>
      <w:r>
        <w:t xml:space="preserve"> </w:t>
      </w:r>
      <w:r>
        <w:t xml:space="preserve">-</w:t>
      </w:r>
      <w:r>
        <w:t xml:space="preserve"> </w:t>
      </w:r>
      <w:r>
        <w:rPr>
          <w:b/>
          <w:bCs/>
        </w:rPr>
        <w:t xml:space="preserve">Experience Tracking:</w:t>
      </w:r>
      <w:r>
        <w:t xml:space="preserve"> </w:t>
      </w:r>
      <w:r>
        <w:t xml:space="preserve">Documentation, reflection, hours logging</w:t>
      </w:r>
      <w:r>
        <w:t xml:space="preserve"> </w:t>
      </w:r>
      <w:r>
        <w:t xml:space="preserve">-</w:t>
      </w:r>
      <w:r>
        <w:t xml:space="preserve"> </w:t>
      </w:r>
      <w:r>
        <w:rPr>
          <w:b/>
          <w:bCs/>
        </w:rPr>
        <w:t xml:space="preserve">Compliance Management:</w:t>
      </w:r>
      <w:r>
        <w:t xml:space="preserve"> </w:t>
      </w:r>
      <w:r>
        <w:t xml:space="preserve">Liability waivers, parental consent, insurance</w:t>
      </w:r>
      <w:r>
        <w:t xml:space="preserve"> </w:t>
      </w:r>
      <w:r>
        <w:t xml:space="preserve">-</w:t>
      </w:r>
      <w:r>
        <w:t xml:space="preserve"> </w:t>
      </w:r>
      <w:r>
        <w:rPr>
          <w:b/>
          <w:bCs/>
        </w:rPr>
        <w:t xml:space="preserve">Employer CRM:</w:t>
      </w:r>
      <w:r>
        <w:t xml:space="preserve"> </w:t>
      </w:r>
      <w:r>
        <w:t xml:space="preserve">Relationship management with business partners</w:t>
      </w:r>
    </w:p>
    <w:p>
      <w:pPr>
        <w:pStyle w:val="BodyText"/>
      </w:pPr>
      <w:r>
        <w:rPr>
          <w:b/>
          <w:bCs/>
        </w:rPr>
        <w:t xml:space="preserve">Competitive Advantage:</w:t>
      </w:r>
      <w:r>
        <w:t xml:space="preserve"> </w:t>
      </w:r>
      <w:r>
        <w:t xml:space="preserve">- Two-sided network effects: More employers → more opportunities → more attractive to schools → more students → more attractive to employers</w:t>
      </w:r>
      <w:r>
        <w:t xml:space="preserve"> </w:t>
      </w:r>
      <w:r>
        <w:t xml:space="preserve">- Most developed WBL feature set in industry</w:t>
      </w:r>
      <w:r>
        <w:t xml:space="preserve"> </w:t>
      </w:r>
      <w:r>
        <w:t xml:space="preserve">- Integrated with Texas CCMR compliance (WBL hours count toward readiness)</w:t>
      </w:r>
    </w:p>
    <w:p>
      <w:r>
        <w:pict>
          <v:rect style="width:0;height:1.5pt" o:hralign="center" o:hrstd="t" o:hr="t"/>
        </w:pict>
      </w:r>
    </w:p>
    <w:bookmarkEnd w:id="61"/>
    <w:bookmarkStart w:id="62" w:name="naviance-scoir-xello-basic-wbl-features"/>
    <w:p>
      <w:pPr>
        <w:pStyle w:val="Heading4"/>
      </w:pPr>
      <w:r>
        <w:rPr>
          <w:b/>
          <w:bCs/>
        </w:rPr>
        <w:t xml:space="preserve">Naviance, SCOIR, Xello: Basic WBL Features</w:t>
      </w:r>
      <w:r>
        <w:t xml:space="preserve"> </w:t>
      </w:r>
      <w:r>
        <w:t xml:space="preserve">🟡🔴🟡</w:t>
      </w:r>
    </w:p>
    <w:p>
      <w:pPr>
        <w:pStyle w:val="FirstParagraph"/>
      </w:pPr>
      <w:r>
        <w:rPr>
          <w:b/>
          <w:bCs/>
        </w:rPr>
        <w:t xml:space="preserve">Naviance:</w:t>
      </w:r>
      <w:r>
        <w:t xml:space="preserve"> </w:t>
      </w:r>
      <w:r>
        <w:t xml:space="preserve">Basic internship search, minimal WBL management</w:t>
      </w:r>
      <w:r>
        <w:t xml:space="preserve"> </w:t>
      </w:r>
      <w:r>
        <w:rPr>
          <w:b/>
          <w:bCs/>
        </w:rPr>
        <w:t xml:space="preserve">SCOIR:</w:t>
      </w:r>
      <w:r>
        <w:t xml:space="preserve"> </w:t>
      </w:r>
      <w:r>
        <w:t xml:space="preserve">Limited WBL features (college-first focus)</w:t>
      </w:r>
      <w:r>
        <w:t xml:space="preserve"> </w:t>
      </w:r>
      <w:r>
        <w:rPr>
          <w:b/>
          <w:bCs/>
        </w:rPr>
        <w:t xml:space="preserve">Xello:</w:t>
      </w:r>
      <w:r>
        <w:t xml:space="preserve"> </w:t>
      </w:r>
      <w:r>
        <w:t xml:space="preserve">Career exploration strong but WBL platform underdeveloped vs. SchooLinks</w:t>
      </w:r>
    </w:p>
    <w:p>
      <w:r>
        <w:pict>
          <v:rect style="width:0;height:1.5pt" o:hralign="center" o:hrstd="t" o:hr="t"/>
        </w:pict>
      </w:r>
    </w:p>
    <w:bookmarkEnd w:id="62"/>
    <w:bookmarkStart w:id="63" w:name="maia-basic-wbl-features"/>
    <w:p>
      <w:pPr>
        <w:pStyle w:val="Heading4"/>
      </w:pPr>
      <w:r>
        <w:rPr>
          <w:b/>
          <w:bCs/>
        </w:rPr>
        <w:t xml:space="preserve">Maia: Basic WBL Features</w:t>
      </w:r>
      <w:r>
        <w:t xml:space="preserve"> </w:t>
      </w:r>
      <w:r>
        <w:t xml:space="preserve">⭐</w:t>
      </w:r>
    </w:p>
    <w:p>
      <w:pPr>
        <w:pStyle w:val="FirstParagraph"/>
      </w:pPr>
      <w:r>
        <w:rPr>
          <w:b/>
          <w:bCs/>
        </w:rPr>
        <w:t xml:space="preserve">Current State:</w:t>
      </w:r>
      <w:r>
        <w:t xml:space="preserve"> </w:t>
      </w:r>
      <w:r>
        <w:t xml:space="preserve">Maia has WBL features but not industry-leading</w:t>
      </w:r>
    </w:p>
    <w:p>
      <w:pPr>
        <w:pStyle w:val="BodyText"/>
      </w:pPr>
      <w:r>
        <w:rPr>
          <w:b/>
          <w:bCs/>
        </w:rPr>
        <w:t xml:space="preserve">Gap vs. SchooLinks:</w:t>
      </w:r>
      <w:r>
        <w:t xml:space="preserve"> </w:t>
      </w:r>
      <w:r>
        <w:t xml:space="preserve">- No Industry Partner Portal (employers cannot post opportunities)</w:t>
      </w:r>
      <w:r>
        <w:t xml:space="preserve"> </w:t>
      </w:r>
      <w:r>
        <w:t xml:space="preserve">- No sophisticated matching algorithms</w:t>
      </w:r>
      <w:r>
        <w:t xml:space="preserve"> </w:t>
      </w:r>
      <w:r>
        <w:t xml:space="preserve">- No employer CRM</w:t>
      </w:r>
      <w:r>
        <w:t xml:space="preserve"> </w:t>
      </w:r>
      <w:r>
        <w:t xml:space="preserve">- Basic tracking vs. comprehensive compliance management</w:t>
      </w:r>
    </w:p>
    <w:p>
      <w:pPr>
        <w:pStyle w:val="BodyText"/>
      </w:pPr>
      <w:r>
        <w:rPr>
          <w:b/>
          <w:bCs/>
        </w:rPr>
        <w:t xml:space="preserve">Impact:</w:t>
      </w:r>
      <w:r>
        <w:t xml:space="preserve"> </w:t>
      </w:r>
      <w:r>
        <w:t xml:space="preserve">Maia cannot compete with SchooLinks on WBL depth</w:t>
      </w:r>
    </w:p>
    <w:p>
      <w:r>
        <w:pict>
          <v:rect style="width:0;height:1.5pt" o:hralign="center" o:hrstd="t" o:hr="t"/>
        </w:pict>
      </w:r>
    </w:p>
    <w:bookmarkEnd w:id="63"/>
    <w:bookmarkEnd w:id="64"/>
    <w:bookmarkStart w:id="65" w:name="wbl-trend-predictions-2026-2030"/>
    <w:p>
      <w:pPr>
        <w:pStyle w:val="Heading3"/>
      </w:pPr>
      <w:r>
        <w:t xml:space="preserve">WBL Trend Predictions (2026-2030)</w:t>
      </w:r>
    </w:p>
    <w:p>
      <w:pPr>
        <w:pStyle w:val="FirstParagraph"/>
      </w:pPr>
      <w:r>
        <w:rPr>
          <w:b/>
          <w:bCs/>
        </w:rPr>
        <w:t xml:space="preserve">2026:</w:t>
      </w:r>
      <w:r>
        <w:t xml:space="preserve"> </w:t>
      </w:r>
      <w:r>
        <w:t xml:space="preserve">- WBL becomes expected feature in CCR platforms (not optional)</w:t>
      </w:r>
      <w:r>
        <w:t xml:space="preserve"> </w:t>
      </w:r>
      <w:r>
        <w:t xml:space="preserve">- Employer demand for early talent pipelines drives partnerships</w:t>
      </w:r>
      <w:r>
        <w:t xml:space="preserve"> </w:t>
      </w:r>
      <w:r>
        <w:t xml:space="preserve">- Students expect WBL opportunities as part of college/career readiness</w:t>
      </w:r>
    </w:p>
    <w:p>
      <w:pPr>
        <w:pStyle w:val="BodyText"/>
      </w:pPr>
      <w:r>
        <w:rPr>
          <w:b/>
          <w:bCs/>
        </w:rPr>
        <w:t xml:space="preserve">2027-2028:</w:t>
      </w:r>
      <w:r>
        <w:t xml:space="preserve"> </w:t>
      </w:r>
      <w:r>
        <w:t xml:space="preserve">- Industry Partner Portals become standard (platforms connect students ↔ employers)</w:t>
      </w:r>
      <w:r>
        <w:t xml:space="preserve"> </w:t>
      </w:r>
      <w:r>
        <w:t xml:space="preserve">- Virtual WBL expands (remote internships, online job shadows)</w:t>
      </w:r>
      <w:r>
        <w:t xml:space="preserve"> </w:t>
      </w:r>
      <w:r>
        <w:t xml:space="preserve">- WBL tracking integrated with digital portfolios (students showcase experiences)</w:t>
      </w:r>
    </w:p>
    <w:p>
      <w:pPr>
        <w:pStyle w:val="BodyText"/>
      </w:pPr>
      <w:r>
        <w:rPr>
          <w:b/>
          <w:bCs/>
        </w:rPr>
        <w:t xml:space="preserve">2029-2030:</w:t>
      </w:r>
      <w:r>
        <w:t xml:space="preserve"> </w:t>
      </w:r>
      <w:r>
        <w:t xml:space="preserve">- AI-powered WBL matching is sophisticated (skills-based, labor market data, student interests)</w:t>
      </w:r>
      <w:r>
        <w:t xml:space="preserve"> </w:t>
      </w:r>
      <w:r>
        <w:t xml:space="preserve">- Employer networks create platform stickiness (schools reluctant to switch if losing employer partnerships)</w:t>
      </w:r>
    </w:p>
    <w:p>
      <w:r>
        <w:pict>
          <v:rect style="width:0;height:1.5pt" o:hralign="center" o:hrstd="t" o:hr="t"/>
        </w:pict>
      </w:r>
    </w:p>
    <w:bookmarkEnd w:id="65"/>
    <w:bookmarkStart w:id="66" w:name="strategic-implications-for-maia-5"/>
    <w:p>
      <w:pPr>
        <w:pStyle w:val="Heading3"/>
      </w:pPr>
      <w:r>
        <w:t xml:space="preserve">Strategic Implications for Maia</w:t>
      </w:r>
    </w:p>
    <w:p>
      <w:pPr>
        <w:pStyle w:val="FirstParagraph"/>
      </w:pPr>
      <w:r>
        <w:rPr>
          <w:b/>
          <w:bCs/>
        </w:rPr>
        <w:t xml:space="preserve">Threat:</w:t>
      </w:r>
      <w:r>
        <w:t xml:space="preserve"> </w:t>
      </w:r>
      <w:r>
        <w:t xml:space="preserve">🟡</w:t>
      </w:r>
      <w:r>
        <w:t xml:space="preserve"> </w:t>
      </w:r>
      <w:r>
        <w:rPr>
          <w:b/>
          <w:bCs/>
        </w:rPr>
        <w:t xml:space="preserve">MEDIUM</w:t>
      </w:r>
      <w:r>
        <w:t xml:space="preserve"> </w:t>
      </w:r>
      <w:r>
        <w:t xml:space="preserve">- WBL gap vs. SchooLinks but different markets</w:t>
      </w:r>
    </w:p>
    <w:p>
      <w:pPr>
        <w:pStyle w:val="BodyText"/>
      </w:pPr>
      <w:r>
        <w:rPr>
          <w:b/>
          <w:bCs/>
        </w:rPr>
        <w:t xml:space="preserve">Maia’s Position:</w:t>
      </w:r>
      <w:r>
        <w:t xml:space="preserve"> </w:t>
      </w:r>
      <w:r>
        <w:t xml:space="preserve">- International schools less focused on US employer partnerships (different labor markets)</w:t>
      </w:r>
      <w:r>
        <w:t xml:space="preserve"> </w:t>
      </w:r>
      <w:r>
        <w:t xml:space="preserve">- US private schools have WBL needs but less intensive than US public CTE districts</w:t>
      </w:r>
      <w:r>
        <w:t xml:space="preserve"> </w:t>
      </w:r>
      <w:r>
        <w:t xml:space="preserve">- Comprehensive positioning requires credible WBL but not best-in-class</w:t>
      </w:r>
    </w:p>
    <w:p>
      <w:pPr>
        <w:pStyle w:val="BodyText"/>
      </w:pPr>
      <w:r>
        <w:rPr>
          <w:b/>
          <w:bCs/>
        </w:rPr>
        <w:t xml:space="preserve">Maia Should:</w:t>
      </w:r>
      <w:r>
        <w:t xml:space="preserve"> </w:t>
      </w:r>
      <w:r>
        <w:t xml:space="preserve">1.</w:t>
      </w:r>
      <w:r>
        <w:t xml:space="preserve"> </w:t>
      </w:r>
      <w:r>
        <w:rPr>
          <w:b/>
          <w:bCs/>
        </w:rPr>
        <w:t xml:space="preserve">Enhance WBL features</w:t>
      </w:r>
      <w:r>
        <w:t xml:space="preserve"> </w:t>
      </w:r>
      <w:r>
        <w:t xml:space="preserve">(not match SchooLinks but be credible)</w:t>
      </w:r>
      <w:r>
        <w:t xml:space="preserve"> </w:t>
      </w:r>
      <w:r>
        <w:t xml:space="preserve">- Improve opportunity posting and student matching</w:t>
      </w:r>
      <w:r>
        <w:t xml:space="preserve"> </w:t>
      </w:r>
      <w:r>
        <w:t xml:space="preserve">- Better experience tracking and reflection tools</w:t>
      </w:r>
      <w:r>
        <w:t xml:space="preserve"> </w:t>
      </w:r>
      <w:r>
        <w:t xml:space="preserve">- Digital portfolio integration (showcase WBL in student portfolios)</w:t>
      </w:r>
      <w:r>
        <w:t xml:space="preserve"> </w:t>
      </w:r>
      <w:r>
        <w:t xml:space="preserve">2.</w:t>
      </w:r>
      <w:r>
        <w:t xml:space="preserve"> </w:t>
      </w:r>
      <w:r>
        <w:rPr>
          <w:b/>
          <w:bCs/>
        </w:rPr>
        <w:t xml:space="preserve">Partner</w:t>
      </w:r>
      <w:r>
        <w:t xml:space="preserve"> </w:t>
      </w:r>
      <w:r>
        <w:t xml:space="preserve">with WBL specialists (integrate vs. build)</w:t>
      </w:r>
      <w:r>
        <w:t xml:space="preserve"> </w:t>
      </w:r>
      <w:r>
        <w:t xml:space="preserve">- Example: Partner with SchooLinks for WBL (white-label Industry Partner Portal)</w:t>
      </w:r>
      <w:r>
        <w:t xml:space="preserve"> </w:t>
      </w:r>
      <w:r>
        <w:t xml:space="preserve">3.</w:t>
      </w:r>
      <w:r>
        <w:t xml:space="preserve"> </w:t>
      </w:r>
      <w:r>
        <w:rPr>
          <w:b/>
          <w:bCs/>
        </w:rPr>
        <w:t xml:space="preserve">Avoid</w:t>
      </w:r>
      <w:r>
        <w:t xml:space="preserve"> </w:t>
      </w:r>
      <w:r>
        <w:t xml:space="preserve">direct WBL competition with SchooLinks (cannot win in CTE market)</w:t>
      </w:r>
    </w:p>
    <w:p>
      <w:pPr>
        <w:pStyle w:val="BodyText"/>
      </w:pPr>
      <w:r>
        <w:rPr>
          <w:b/>
          <w:bCs/>
        </w:rPr>
        <w:t xml:space="preserve">Priority:</w:t>
      </w:r>
      <w:r>
        <w:t xml:space="preserve"> </w:t>
      </w:r>
      <w:r>
        <w:t xml:space="preserve">🟡 MEDIUM (12-18 month initiative, important for comprehensive positioning but not urgent)</w:t>
      </w:r>
    </w:p>
    <w:p>
      <w:r>
        <w:pict>
          <v:rect style="width:0;height:1.5pt" o:hralign="center" o:hrstd="t" o:hr="t"/>
        </w:pict>
      </w:r>
    </w:p>
    <w:bookmarkEnd w:id="66"/>
    <w:bookmarkEnd w:id="67"/>
    <w:bookmarkStart w:id="76" w:name="Xc2473fb73624602b7ba78b5f57a7a1f41a88249"/>
    <w:p>
      <w:pPr>
        <w:pStyle w:val="Heading2"/>
      </w:pPr>
      <w:r>
        <w:t xml:space="preserve">Trend 7: Customer Satisfaction as Differentiator</w:t>
      </w:r>
    </w:p>
    <w:bookmarkStart w:id="68" w:name="trend-description-6"/>
    <w:p>
      <w:pPr>
        <w:pStyle w:val="Heading3"/>
      </w:pPr>
      <w:r>
        <w:t xml:space="preserve">Trend Description</w:t>
      </w:r>
    </w:p>
    <w:p>
      <w:pPr>
        <w:pStyle w:val="FirstParagraph"/>
      </w:pPr>
      <w:r>
        <w:rPr>
          <w:b/>
          <w:bCs/>
        </w:rPr>
        <w:t xml:space="preserve">The Shift:</w:t>
      </w:r>
      <w:r>
        <w:t xml:space="preserve"> </w:t>
      </w:r>
      <w:r>
        <w:t xml:space="preserve">In maturing CCR market, customer satisfaction becoming primary differentiator. Platforms with poor satisfaction (Naviance 3.2/5) losing customers despite feature breadth. Platforms with high satisfaction (SCOIR 4.5-4.7/5) growing rapidly via word-of-mouth.</w:t>
      </w:r>
    </w:p>
    <w:p>
      <w:pPr>
        <w:pStyle w:val="BodyText"/>
      </w:pPr>
      <w:r>
        <w:rPr>
          <w:b/>
          <w:bCs/>
        </w:rPr>
        <w:t xml:space="preserve">Why Satisfaction Matters Now:</w:t>
      </w:r>
      <w:r>
        <w:t xml:space="preserve"> </w:t>
      </w:r>
      <w:r>
        <w:t xml:space="preserve">- Market maturity: Feature parity (most platforms have similar core features)</w:t>
      </w:r>
      <w:r>
        <w:t xml:space="preserve"> </w:t>
      </w:r>
      <w:r>
        <w:t xml:space="preserve">- Word-of-mouth: Counselors share experiences in professional communities</w:t>
      </w:r>
      <w:r>
        <w:t xml:space="preserve"> </w:t>
      </w:r>
      <w:r>
        <w:t xml:space="preserve">- Switching costs declining: Data portability improving, easier to switch platforms</w:t>
      </w:r>
      <w:r>
        <w:t xml:space="preserve"> </w:t>
      </w:r>
      <w:r>
        <w:t xml:space="preserve">- Reviews visible: Capterra, G2 reviews influence buying decisions</w:t>
      </w:r>
    </w:p>
    <w:p>
      <w:r>
        <w:pict>
          <v:rect style="width:0;height:1.5pt" o:hralign="center" o:hrstd="t" o:hr="t"/>
        </w:pict>
      </w:r>
    </w:p>
    <w:bookmarkEnd w:id="68"/>
    <w:bookmarkStart w:id="69" w:name="satisfaction-landscape-2025"/>
    <w:p>
      <w:pPr>
        <w:pStyle w:val="Heading3"/>
      </w:pPr>
      <w:r>
        <w:t xml:space="preserve">Satisfaction Landscape (2025)</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pPr>
            <w:r>
              <w:t xml:space="preserve">Platform</w:t>
            </w:r>
          </w:p>
        </w:tc>
        <w:tc>
          <w:tcPr/>
          <w:p>
            <w:pPr>
              <w:pStyle w:val="Compact"/>
            </w:pPr>
            <w:r>
              <w:t xml:space="preserve">Rating</w:t>
            </w:r>
          </w:p>
        </w:tc>
        <w:tc>
          <w:tcPr/>
          <w:p>
            <w:pPr>
              <w:pStyle w:val="Compact"/>
            </w:pPr>
            <w:r>
              <w:t xml:space="preserve">Status</w:t>
            </w:r>
          </w:p>
        </w:tc>
        <w:tc>
          <w:tcPr/>
          <w:p>
            <w:pPr>
              <w:pStyle w:val="Compact"/>
            </w:pPr>
            <w:r>
              <w:t xml:space="preserve">Impact</w:t>
            </w:r>
          </w:p>
        </w:tc>
      </w:tr>
      <w:tr>
        <w:tc>
          <w:tcPr/>
          <w:p>
            <w:pPr>
              <w:pStyle w:val="Compact"/>
            </w:pPr>
            <w:r>
              <w:rPr>
                <w:b/>
                <w:bCs/>
              </w:rPr>
              <w:t xml:space="preserve">SCOIR</w:t>
            </w:r>
          </w:p>
        </w:tc>
        <w:tc>
          <w:tcPr/>
          <w:p>
            <w:pPr>
              <w:pStyle w:val="Compact"/>
            </w:pPr>
            <w:r>
              <w:t xml:space="preserve">4.5-4.7/5</w:t>
            </w:r>
          </w:p>
        </w:tc>
        <w:tc>
          <w:tcPr/>
          <w:p>
            <w:pPr>
              <w:pStyle w:val="Compact"/>
            </w:pPr>
            <w:r>
              <w:t xml:space="preserve">⭐⭐⭐⭐⭐ Excellent</w:t>
            </w:r>
          </w:p>
        </w:tc>
        <w:tc>
          <w:tcPr/>
          <w:p>
            <w:pPr>
              <w:pStyle w:val="Compact"/>
            </w:pPr>
            <w:r>
              <w:t xml:space="preserve">Rapid growth (40-50% annual)</w:t>
            </w:r>
          </w:p>
        </w:tc>
      </w:tr>
      <w:tr>
        <w:tc>
          <w:tcPr/>
          <w:p>
            <w:pPr>
              <w:pStyle w:val="Compact"/>
            </w:pPr>
            <w:r>
              <w:rPr>
                <w:b/>
                <w:bCs/>
              </w:rPr>
              <w:t xml:space="preserve">Xello</w:t>
            </w:r>
          </w:p>
        </w:tc>
        <w:tc>
          <w:tcPr/>
          <w:p>
            <w:pPr>
              <w:pStyle w:val="Compact"/>
            </w:pPr>
            <w:r>
              <w:t xml:space="preserve">4.4/5</w:t>
            </w:r>
          </w:p>
        </w:tc>
        <w:tc>
          <w:tcPr/>
          <w:p>
            <w:pPr>
              <w:pStyle w:val="Compact"/>
            </w:pPr>
            <w:r>
              <w:t xml:space="preserve">⭐⭐⭐⭐ Good</w:t>
            </w:r>
          </w:p>
        </w:tc>
        <w:tc>
          <w:tcPr/>
          <w:p>
            <w:pPr>
              <w:pStyle w:val="Compact"/>
            </w:pPr>
            <w:r>
              <w:t xml:space="preserve">Stable, defensible position</w:t>
            </w:r>
          </w:p>
        </w:tc>
      </w:tr>
      <w:tr>
        <w:tc>
          <w:tcPr/>
          <w:p>
            <w:pPr>
              <w:pStyle w:val="Compact"/>
            </w:pPr>
            <w:r>
              <w:rPr>
                <w:b/>
                <w:bCs/>
              </w:rPr>
              <w:t xml:space="preserve">Maia</w:t>
            </w:r>
          </w:p>
        </w:tc>
        <w:tc>
          <w:tcPr/>
          <w:p>
            <w:pPr>
              <w:pStyle w:val="Compact"/>
            </w:pPr>
            <w:r>
              <w:t xml:space="preserve">Inferred 4.0-4.5/5</w:t>
            </w:r>
          </w:p>
        </w:tc>
        <w:tc>
          <w:tcPr/>
          <w:p>
            <w:pPr>
              <w:pStyle w:val="Compact"/>
            </w:pPr>
            <w:r>
              <w:t xml:space="preserve">⭐⭐⭐⭐ Good (no public reviews)</w:t>
            </w:r>
          </w:p>
        </w:tc>
        <w:tc>
          <w:tcPr/>
          <w:p>
            <w:pPr>
              <w:pStyle w:val="Compact"/>
            </w:pPr>
            <w:r>
              <w:t xml:space="preserve">Strong loyalty, long relationships</w:t>
            </w:r>
          </w:p>
        </w:tc>
      </w:tr>
      <w:tr>
        <w:tc>
          <w:tcPr/>
          <w:p>
            <w:pPr>
              <w:pStyle w:val="Compact"/>
            </w:pPr>
            <w:r>
              <w:rPr>
                <w:b/>
                <w:bCs/>
              </w:rPr>
              <w:t xml:space="preserve">Naviance</w:t>
            </w:r>
          </w:p>
        </w:tc>
        <w:tc>
          <w:tcPr/>
          <w:p>
            <w:pPr>
              <w:pStyle w:val="Compact"/>
            </w:pPr>
            <w:r>
              <w:t xml:space="preserve">3.2/5</w:t>
            </w:r>
          </w:p>
        </w:tc>
        <w:tc>
          <w:tcPr/>
          <w:p>
            <w:pPr>
              <w:pStyle w:val="Compact"/>
            </w:pPr>
            <w:r>
              <w:t xml:space="preserve">⭐⭐ Poor</w:t>
            </w:r>
          </w:p>
        </w:tc>
        <w:tc>
          <w:tcPr/>
          <w:p>
            <w:pPr>
              <w:pStyle w:val="Compact"/>
            </w:pPr>
            <w:r>
              <w:t xml:space="preserve">Declining (losing to SCOIR)</w:t>
            </w:r>
          </w:p>
        </w:tc>
      </w:tr>
      <w:tr>
        <w:tc>
          <w:tcPr/>
          <w:p>
            <w:pPr>
              <w:pStyle w:val="Compact"/>
            </w:pPr>
            <w:r>
              <w:rPr>
                <w:b/>
                <w:bCs/>
              </w:rPr>
              <w:t xml:space="preserve">SchooLinks</w:t>
            </w:r>
          </w:p>
        </w:tc>
        <w:tc>
          <w:tcPr/>
          <w:p>
            <w:pPr>
              <w:pStyle w:val="Compact"/>
            </w:pPr>
            <w:r>
              <w:t xml:space="preserve">Unknown</w:t>
            </w:r>
          </w:p>
        </w:tc>
        <w:tc>
          <w:tcPr/>
          <w:p>
            <w:pPr>
              <w:pStyle w:val="Compact"/>
            </w:pPr>
            <w:r>
              <w:t xml:space="preserve">?</w:t>
            </w:r>
          </w:p>
        </w:tc>
        <w:tc>
          <w:tcPr/>
          <w:p>
            <w:pPr>
              <w:pStyle w:val="Compact"/>
            </w:pPr>
            <w:r>
              <w:t xml:space="preserve">Limited review data</w:t>
            </w:r>
          </w:p>
        </w:tc>
      </w:tr>
    </w:tbl>
    <w:p>
      <w:r>
        <w:pict>
          <v:rect style="width:0;height:1.5pt" o:hralign="center" o:hrstd="t" o:hr="t"/>
        </w:pict>
      </w:r>
    </w:p>
    <w:bookmarkEnd w:id="69"/>
    <w:bookmarkStart w:id="73" w:name="X6af5384e5e60aac0e6275b4c2788923933f30f6"/>
    <w:p>
      <w:pPr>
        <w:pStyle w:val="Heading3"/>
      </w:pPr>
      <w:r>
        <w:t xml:space="preserve">How Competitors Are Positioning on Satisfaction</w:t>
      </w:r>
    </w:p>
    <w:bookmarkStart w:id="70" w:name="scoir-satisfaction-as-competitive-weapon"/>
    <w:p>
      <w:pPr>
        <w:pStyle w:val="Heading4"/>
      </w:pPr>
      <w:r>
        <w:rPr>
          <w:b/>
          <w:bCs/>
        </w:rPr>
        <w:t xml:space="preserve">SCOIR: Satisfaction as Competitive Weapon</w:t>
      </w:r>
      <w:r>
        <w:t xml:space="preserve"> </w:t>
      </w:r>
      <w:r>
        <w:t xml:space="preserve">🔴</w:t>
      </w:r>
    </w:p>
    <w:p>
      <w:pPr>
        <w:pStyle w:val="FirstParagraph"/>
      </w:pPr>
      <w:r>
        <w:rPr>
          <w:b/>
          <w:bCs/>
        </w:rPr>
        <w:t xml:space="preserve">Strategy:</w:t>
      </w:r>
      <w:r>
        <w:t xml:space="preserve"> </w:t>
      </w:r>
      <w:r>
        <w:t xml:space="preserve">“Less cluttered than Naviance”</w:t>
      </w:r>
      <w:r>
        <w:t xml:space="preserve"> </w:t>
      </w:r>
      <w:r>
        <w:t xml:space="preserve">positioning explicitly targets Naviance’s poor satisfaction</w:t>
      </w:r>
    </w:p>
    <w:p>
      <w:pPr>
        <w:pStyle w:val="BodyText"/>
      </w:pPr>
      <w:r>
        <w:rPr>
          <w:b/>
          <w:bCs/>
        </w:rPr>
        <w:t xml:space="preserve">Evidence:</w:t>
      </w:r>
      <w:r>
        <w:t xml:space="preserve"> </w:t>
      </w:r>
      <w:r>
        <w:t xml:space="preserve">- Capterra: 4.5/5 (significantly above Naviance 3.2/5)</w:t>
      </w:r>
      <w:r>
        <w:t xml:space="preserve"> </w:t>
      </w:r>
      <w:r>
        <w:t xml:space="preserve">- G2: 4.7/5 (excellent)</w:t>
      </w:r>
      <w:r>
        <w:t xml:space="preserve"> </w:t>
      </w:r>
      <w:r>
        <w:t xml:space="preserve">- User feedback consistently praises UX, support, innovation</w:t>
      </w:r>
      <w:r>
        <w:t xml:space="preserve"> </w:t>
      </w:r>
      <w:r>
        <w:t xml:space="preserve">- High Net Promoter Score (inferred from reviews and growth)</w:t>
      </w:r>
    </w:p>
    <w:p>
      <w:pPr>
        <w:pStyle w:val="BodyText"/>
      </w:pPr>
      <w:r>
        <w:rPr>
          <w:b/>
          <w:bCs/>
        </w:rPr>
        <w:t xml:space="preserve">Impact:</w:t>
      </w:r>
      <w:r>
        <w:t xml:space="preserve"> </w:t>
      </w:r>
      <w:r>
        <w:t xml:space="preserve">- SCOIR winning Naviance switchers primarily due to satisfaction gap</w:t>
      </w:r>
      <w:r>
        <w:t xml:space="preserve"> </w:t>
      </w:r>
      <w:r>
        <w:t xml:space="preserve">- Word-of-mouth growth accelerating (counselors recommending SCOIR)</w:t>
      </w:r>
      <w:r>
        <w:t xml:space="preserve"> </w:t>
      </w:r>
      <w:r>
        <w:t xml:space="preserve">- Satisfaction → retention → expansion (low churn enables aggressive growth)</w:t>
      </w:r>
    </w:p>
    <w:p>
      <w:r>
        <w:pict>
          <v:rect style="width:0;height:1.5pt" o:hralign="center" o:hrstd="t" o:hr="t"/>
        </w:pict>
      </w:r>
    </w:p>
    <w:bookmarkEnd w:id="70"/>
    <w:bookmarkStart w:id="71" w:name="naviance-satisfaction-crisis"/>
    <w:p>
      <w:pPr>
        <w:pStyle w:val="Heading4"/>
      </w:pPr>
      <w:r>
        <w:rPr>
          <w:b/>
          <w:bCs/>
        </w:rPr>
        <w:t xml:space="preserve">Naviance: Satisfaction Crisis</w:t>
      </w:r>
      <w:r>
        <w:t xml:space="preserve"> </w:t>
      </w:r>
      <w:r>
        <w:t xml:space="preserve">🟡</w:t>
      </w:r>
    </w:p>
    <w:p>
      <w:pPr>
        <w:pStyle w:val="FirstParagraph"/>
      </w:pPr>
      <w:r>
        <w:rPr>
          <w:b/>
          <w:bCs/>
        </w:rPr>
        <w:t xml:space="preserve">Problem:</w:t>
      </w:r>
      <w:r>
        <w:t xml:space="preserve"> </w:t>
      </w:r>
      <w:r>
        <w:t xml:space="preserve">3.2/5 rating creating vulnerability</w:t>
      </w:r>
    </w:p>
    <w:p>
      <w:pPr>
        <w:pStyle w:val="BodyText"/>
      </w:pPr>
      <w:r>
        <w:rPr>
          <w:b/>
          <w:bCs/>
        </w:rPr>
        <w:t xml:space="preserve">Common Complaints:</w:t>
      </w:r>
      <w:r>
        <w:t xml:space="preserve"> </w:t>
      </w:r>
      <w:r>
        <w:t xml:space="preserve">-</w:t>
      </w:r>
      <w:r>
        <w:t xml:space="preserve"> </w:t>
      </w:r>
      <w:r>
        <w:t xml:space="preserve">“Cluttered,”</w:t>
      </w:r>
      <w:r>
        <w:t xml:space="preserve"> </w:t>
      </w:r>
      <w:r>
        <w:t xml:space="preserve">“slow,”</w:t>
      </w:r>
      <w:r>
        <w:t xml:space="preserve"> </w:t>
      </w:r>
      <w:r>
        <w:t xml:space="preserve">“not intuitive”</w:t>
      </w:r>
      <w:r>
        <w:t xml:space="preserve"> </w:t>
      </w:r>
      <w:r>
        <w:t xml:space="preserve">- Poor support responsiveness</w:t>
      </w:r>
      <w:r>
        <w:t xml:space="preserve"> </w:t>
      </w:r>
      <w:r>
        <w:t xml:space="preserve">- Legacy UI feels dated</w:t>
      </w:r>
      <w:r>
        <w:t xml:space="preserve"> </w:t>
      </w:r>
      <w:r>
        <w:t xml:space="preserve">- Feature bloat (too many unused features creating confusion)</w:t>
      </w:r>
    </w:p>
    <w:p>
      <w:pPr>
        <w:pStyle w:val="BodyText"/>
      </w:pPr>
      <w:r>
        <w:rPr>
          <w:b/>
          <w:bCs/>
        </w:rPr>
        <w:t xml:space="preserve">Impact:</w:t>
      </w:r>
      <w:r>
        <w:t xml:space="preserve"> </w:t>
      </w:r>
      <w:r>
        <w:t xml:space="preserve">- Naviance losing customers to SCOIR despite 40% market share</w:t>
      </w:r>
      <w:r>
        <w:t xml:space="preserve"> </w:t>
      </w:r>
      <w:r>
        <w:t xml:space="preserve">- PowerSchool/Vista Equity focus on profitability (may not invest in UX improvement)</w:t>
      </w:r>
      <w:r>
        <w:t xml:space="preserve"> </w:t>
      </w:r>
      <w:r>
        <w:t xml:space="preserve">- Churn accelerating (estimated 5-10% annual churn to SCOIR)</w:t>
      </w:r>
    </w:p>
    <w:p>
      <w:r>
        <w:pict>
          <v:rect style="width:0;height:1.5pt" o:hralign="center" o:hrstd="t" o:hr="t"/>
        </w:pict>
      </w:r>
    </w:p>
    <w:bookmarkEnd w:id="71"/>
    <w:bookmarkStart w:id="72" w:name="maia-inferred-high-satisfaction"/>
    <w:p>
      <w:pPr>
        <w:pStyle w:val="Heading4"/>
      </w:pPr>
      <w:r>
        <w:rPr>
          <w:b/>
          <w:bCs/>
        </w:rPr>
        <w:t xml:space="preserve">Maia: Inferred High Satisfaction</w:t>
      </w:r>
      <w:r>
        <w:t xml:space="preserve"> </w:t>
      </w:r>
      <w:r>
        <w:t xml:space="preserve">⭐</w:t>
      </w:r>
    </w:p>
    <w:p>
      <w:pPr>
        <w:pStyle w:val="FirstParagraph"/>
      </w:pPr>
      <w:r>
        <w:rPr>
          <w:b/>
          <w:bCs/>
        </w:rPr>
        <w:t xml:space="preserve">Position:</w:t>
      </w:r>
      <w:r>
        <w:t xml:space="preserve"> </w:t>
      </w:r>
      <w:r>
        <w:t xml:space="preserve">No public reviews but evidence suggests high satisfaction</w:t>
      </w:r>
    </w:p>
    <w:p>
      <w:pPr>
        <w:pStyle w:val="BodyText"/>
      </w:pPr>
      <w:r>
        <w:rPr>
          <w:b/>
          <w:bCs/>
        </w:rPr>
        <w:t xml:space="preserve">Evidence:</w:t>
      </w:r>
      <w:r>
        <w:t xml:space="preserve"> </w:t>
      </w:r>
      <w:r>
        <w:t xml:space="preserve">- Long customer relationships (schools stay for years)</w:t>
      </w:r>
      <w:r>
        <w:t xml:space="preserve"> </w:t>
      </w:r>
      <w:r>
        <w:t xml:space="preserve">-</w:t>
      </w:r>
      <w:r>
        <w:t xml:space="preserve"> </w:t>
      </w:r>
      <w:r>
        <w:t xml:space="preserve">“Legendary customer service”</w:t>
      </w:r>
      <w:r>
        <w:t xml:space="preserve"> </w:t>
      </w:r>
      <w:r>
        <w:t xml:space="preserve">referenced in competitive analyses</w:t>
      </w:r>
      <w:r>
        <w:t xml:space="preserve"> </w:t>
      </w:r>
      <w:r>
        <w:t xml:space="preserve">- No negative reviews surfaced (contrast to Naviance)</w:t>
      </w:r>
      <w:r>
        <w:t xml:space="preserve"> </w:t>
      </w:r>
      <w:r>
        <w:t xml:space="preserve">- Word-of-mouth growth in international school community</w:t>
      </w:r>
      <w:r>
        <w:t xml:space="preserve"> </w:t>
      </w:r>
      <w:r>
        <w:t xml:space="preserve">- Estimated 4.0-4.5/5 if publicly rated</w:t>
      </w:r>
    </w:p>
    <w:p>
      <w:pPr>
        <w:pStyle w:val="BodyText"/>
      </w:pPr>
      <w:r>
        <w:rPr>
          <w:b/>
          <w:bCs/>
        </w:rPr>
        <w:t xml:space="preserve">Competitive Advantage:</w:t>
      </w:r>
      <w:r>
        <w:t xml:space="preserve"> </w:t>
      </w:r>
      <w:r>
        <w:t xml:space="preserve">- Service excellence is sustainable moat (harder to replicate than features)</w:t>
      </w:r>
      <w:r>
        <w:t xml:space="preserve"> </w:t>
      </w:r>
      <w:r>
        <w:t xml:space="preserve">- High satisfaction → low churn → stable revenue → profitable growth</w:t>
      </w:r>
    </w:p>
    <w:p>
      <w:r>
        <w:pict>
          <v:rect style="width:0;height:1.5pt" o:hralign="center" o:hrstd="t" o:hr="t"/>
        </w:pict>
      </w:r>
    </w:p>
    <w:bookmarkEnd w:id="72"/>
    <w:bookmarkEnd w:id="73"/>
    <w:bookmarkStart w:id="74" w:name="satisfaction-trend-predictions-2026-2030"/>
    <w:p>
      <w:pPr>
        <w:pStyle w:val="Heading3"/>
      </w:pPr>
      <w:r>
        <w:t xml:space="preserve">Satisfaction Trend Predictions (2026-2030)</w:t>
      </w:r>
    </w:p>
    <w:p>
      <w:pPr>
        <w:pStyle w:val="FirstParagraph"/>
      </w:pPr>
      <w:r>
        <w:rPr>
          <w:b/>
          <w:bCs/>
        </w:rPr>
        <w:t xml:space="preserve">2026:</w:t>
      </w:r>
      <w:r>
        <w:t xml:space="preserve"> </w:t>
      </w:r>
      <w:r>
        <w:t xml:space="preserve">- Customer satisfaction becomes PRIMARY buying criterion (more important than feature lists)</w:t>
      </w:r>
      <w:r>
        <w:t xml:space="preserve"> </w:t>
      </w:r>
      <w:r>
        <w:t xml:space="preserve">- Platforms with &lt;3.5/5 ratings struggle to win new customers</w:t>
      </w:r>
      <w:r>
        <w:t xml:space="preserve"> </w:t>
      </w:r>
      <w:r>
        <w:t xml:space="preserve">- Review platforms (Capterra, G2) influence 60%+ of buying decisions</w:t>
      </w:r>
    </w:p>
    <w:p>
      <w:pPr>
        <w:pStyle w:val="BodyText"/>
      </w:pPr>
      <w:r>
        <w:rPr>
          <w:b/>
          <w:bCs/>
        </w:rPr>
        <w:t xml:space="preserve">2027-2028:</w:t>
      </w:r>
      <w:r>
        <w:t xml:space="preserve"> </w:t>
      </w:r>
      <w:r>
        <w:t xml:space="preserve">- Net Promoter Score (NPS) becomes standard metric (platforms publicly share NPS)</w:t>
      </w:r>
      <w:r>
        <w:t xml:space="preserve"> </w:t>
      </w:r>
      <w:r>
        <w:t xml:space="preserve">- Poor satisfaction platforms exit market (acquired or shut down)</w:t>
      </w:r>
      <w:r>
        <w:t xml:space="preserve"> </w:t>
      </w:r>
      <w:r>
        <w:t xml:space="preserve">-</w:t>
      </w:r>
      <w:r>
        <w:t xml:space="preserve"> </w:t>
      </w:r>
      <w:r>
        <w:t xml:space="preserve">“Customer satisfaction guarantee”</w:t>
      </w:r>
      <w:r>
        <w:t xml:space="preserve"> </w:t>
      </w:r>
      <w:r>
        <w:t xml:space="preserve">programs emerge (money-back if dissatisfied)</w:t>
      </w:r>
    </w:p>
    <w:p>
      <w:pPr>
        <w:pStyle w:val="BodyText"/>
      </w:pPr>
      <w:r>
        <w:rPr>
          <w:b/>
          <w:bCs/>
        </w:rPr>
        <w:t xml:space="preserve">2029-2030:</w:t>
      </w:r>
      <w:r>
        <w:t xml:space="preserve"> </w:t>
      </w:r>
      <w:r>
        <w:t xml:space="preserve">- Market consolidates to high-satisfaction platforms only</w:t>
      </w:r>
      <w:r>
        <w:t xml:space="preserve"> </w:t>
      </w:r>
      <w:r>
        <w:t xml:space="preserve">- Satisfaction is table stakes (4.0+ rating required to compete)</w:t>
      </w:r>
      <w:r>
        <w:t xml:space="preserve"> </w:t>
      </w:r>
      <w:r>
        <w:t xml:space="preserve">- Service excellence is primary differentiator (feature parity assumed)</w:t>
      </w:r>
    </w:p>
    <w:p>
      <w:r>
        <w:pict>
          <v:rect style="width:0;height:1.5pt" o:hralign="center" o:hrstd="t" o:hr="t"/>
        </w:pict>
      </w:r>
    </w:p>
    <w:bookmarkEnd w:id="74"/>
    <w:bookmarkStart w:id="75" w:name="strategic-implications-for-maia-6"/>
    <w:p>
      <w:pPr>
        <w:pStyle w:val="Heading3"/>
      </w:pPr>
      <w:r>
        <w:t xml:space="preserve">Strategic Implications for Maia</w:t>
      </w:r>
    </w:p>
    <w:p>
      <w:pPr>
        <w:pStyle w:val="FirstParagraph"/>
      </w:pPr>
      <w:r>
        <w:rPr>
          <w:b/>
          <w:bCs/>
        </w:rPr>
        <w:t xml:space="preserve">Opportunity:</w:t>
      </w:r>
      <w:r>
        <w:t xml:space="preserve"> </w:t>
      </w:r>
      <w:r>
        <w:t xml:space="preserve">🟡</w:t>
      </w:r>
      <w:r>
        <w:t xml:space="preserve"> </w:t>
      </w:r>
      <w:r>
        <w:rPr>
          <w:b/>
          <w:bCs/>
        </w:rPr>
        <w:t xml:space="preserve">HIGH</w:t>
      </w:r>
      <w:r>
        <w:t xml:space="preserve"> </w:t>
      </w:r>
      <w:r>
        <w:t xml:space="preserve">- Maia’s service excellence is competitive advantage</w:t>
      </w:r>
    </w:p>
    <w:p>
      <w:pPr>
        <w:pStyle w:val="BodyText"/>
      </w:pPr>
      <w:r>
        <w:rPr>
          <w:b/>
          <w:bCs/>
        </w:rPr>
        <w:t xml:space="preserve">Maia Should:</w:t>
      </w:r>
      <w:r>
        <w:t xml:space="preserve"> </w:t>
      </w:r>
      <w:r>
        <w:t xml:space="preserve">1.</w:t>
      </w:r>
      <w:r>
        <w:t xml:space="preserve"> </w:t>
      </w:r>
      <w:r>
        <w:rPr>
          <w:b/>
          <w:bCs/>
        </w:rPr>
        <w:t xml:space="preserve">Publish customer reviews</w:t>
      </w:r>
      <w:r>
        <w:t xml:space="preserve"> </w:t>
      </w:r>
      <w:r>
        <w:t xml:space="preserve">- Get Capterra, G2 reviews to publicly demonstrate satisfaction (hidden strength currently)</w:t>
      </w:r>
      <w:r>
        <w:t xml:space="preserve"> </w:t>
      </w:r>
      <w:r>
        <w:t xml:space="preserve">2.</w:t>
      </w:r>
      <w:r>
        <w:t xml:space="preserve"> </w:t>
      </w:r>
      <w:r>
        <w:rPr>
          <w:b/>
          <w:bCs/>
        </w:rPr>
        <w:t xml:space="preserve">Target dissatisfied competitors’ customers:</w:t>
      </w:r>
      <w:r>
        <w:t xml:space="preserve"> </w:t>
      </w:r>
      <w:r>
        <w:t xml:space="preserve">-</w:t>
      </w:r>
      <w:r>
        <w:t xml:space="preserve"> </w:t>
      </w:r>
      <w:r>
        <w:rPr>
          <w:b/>
          <w:bCs/>
        </w:rPr>
        <w:t xml:space="preserve">Naviance (3.2/5)</w:t>
      </w:r>
      <w:r>
        <w:t xml:space="preserve"> </w:t>
      </w:r>
      <w:r>
        <w:t xml:space="preserve">- Position Maia as</w:t>
      </w:r>
      <w:r>
        <w:t xml:space="preserve"> </w:t>
      </w:r>
      <w:r>
        <w:t xml:space="preserve">“better service, modern platform”</w:t>
      </w:r>
      <w:r>
        <w:t xml:space="preserve"> </w:t>
      </w:r>
      <w:r>
        <w:t xml:space="preserve">3.</w:t>
      </w:r>
      <w:r>
        <w:t xml:space="preserve"> </w:t>
      </w:r>
      <w:r>
        <w:rPr>
          <w:b/>
          <w:bCs/>
        </w:rPr>
        <w:t xml:space="preserve">Maintain service excellence</w:t>
      </w:r>
      <w:r>
        <w:t xml:space="preserve"> </w:t>
      </w:r>
      <w:r>
        <w:t xml:space="preserve">- Double down on what’s working (customer service, support responsiveness, counselor-centric design)</w:t>
      </w:r>
      <w:r>
        <w:t xml:space="preserve"> </w:t>
      </w:r>
      <w:r>
        <w:t xml:space="preserve">4.</w:t>
      </w:r>
      <w:r>
        <w:t xml:space="preserve"> </w:t>
      </w:r>
      <w:r>
        <w:rPr>
          <w:b/>
          <w:bCs/>
        </w:rPr>
        <w:t xml:space="preserve">Marketing messaging:</w:t>
      </w:r>
      <w:r>
        <w:t xml:space="preserve"> </w:t>
      </w:r>
      <w:r>
        <w:t xml:space="preserve">“Built by counselors, for counselors”</w:t>
      </w:r>
      <w:r>
        <w:t xml:space="preserve"> </w:t>
      </w:r>
      <w:r>
        <w:t xml:space="preserve">(emphasize practitioner origins and service commitment)</w:t>
      </w:r>
    </w:p>
    <w:p>
      <w:pPr>
        <w:pStyle w:val="BodyText"/>
      </w:pPr>
      <w:r>
        <w:rPr>
          <w:b/>
          <w:bCs/>
        </w:rPr>
        <w:t xml:space="preserve">Strategic Takeaway:</w:t>
      </w:r>
      <w:r>
        <w:t xml:space="preserve"> </w:t>
      </w:r>
      <w:r>
        <w:t xml:space="preserve">Satisfaction is Maia’s sustainable competitive advantage. Must make it VISIBLE (public reviews) and LEVERAGE it (target dissatisfied competitors’ customers).</w:t>
      </w:r>
    </w:p>
    <w:p>
      <w:r>
        <w:pict>
          <v:rect style="width:0;height:1.5pt" o:hralign="center" o:hrstd="t" o:hr="t"/>
        </w:pict>
      </w:r>
    </w:p>
    <w:bookmarkEnd w:id="75"/>
    <w:bookmarkEnd w:id="76"/>
    <w:bookmarkStart w:id="83" w:name="trend-8-mobile-first-student-generation"/>
    <w:p>
      <w:pPr>
        <w:pStyle w:val="Heading2"/>
      </w:pPr>
      <w:r>
        <w:t xml:space="preserve">Trend 8: Mobile-First Student Generation</w:t>
      </w:r>
    </w:p>
    <w:bookmarkStart w:id="77" w:name="trend-description-7"/>
    <w:p>
      <w:pPr>
        <w:pStyle w:val="Heading3"/>
      </w:pPr>
      <w:r>
        <w:t xml:space="preserve">Trend Description</w:t>
      </w:r>
    </w:p>
    <w:p>
      <w:pPr>
        <w:pStyle w:val="FirstParagraph"/>
      </w:pPr>
      <w:r>
        <w:rPr>
          <w:b/>
          <w:bCs/>
        </w:rPr>
        <w:t xml:space="preserve">The Shift:</w:t>
      </w:r>
      <w:r>
        <w:t xml:space="preserve"> </w:t>
      </w:r>
      <w:r>
        <w:t xml:space="preserve">Current high school students (Gen Z, Gen Alpha) are mobile-first: smartphones are primary device, expect native app experiences (like social media: Instagram, TikTok, Snapchat). Responsive web interfaces feel</w:t>
      </w:r>
      <w:r>
        <w:t xml:space="preserve"> </w:t>
      </w:r>
      <w:r>
        <w:t xml:space="preserve">“outdated”</w:t>
      </w:r>
      <w:r>
        <w:t xml:space="preserve"> </w:t>
      </w:r>
      <w:r>
        <w:t xml:space="preserve">to mobile-native generation.</w:t>
      </w:r>
    </w:p>
    <w:p>
      <w:pPr>
        <w:pStyle w:val="BodyText"/>
      </w:pPr>
      <w:r>
        <w:rPr>
          <w:b/>
          <w:bCs/>
        </w:rPr>
        <w:t xml:space="preserve">Current Market State:</w:t>
      </w:r>
      <w:r>
        <w:t xml:space="preserve"> </w:t>
      </w:r>
      <w:r>
        <w:rPr>
          <w:b/>
          <w:bCs/>
        </w:rPr>
        <w:t xml:space="preserve">NO CCR platform has native mobile app</w:t>
      </w:r>
      <w:r>
        <w:t xml:space="preserve"> </w:t>
      </w:r>
      <w:r>
        <w:t xml:space="preserve">- all use responsive web design.</w:t>
      </w:r>
    </w:p>
    <w:p>
      <w:pPr>
        <w:pStyle w:val="BodyText"/>
      </w:pPr>
      <w:r>
        <w:rPr>
          <w:b/>
          <w:bCs/>
        </w:rPr>
        <w:t xml:space="preserve">Student Expectations:</w:t>
      </w:r>
      <w:r>
        <w:t xml:space="preserve"> </w:t>
      </w:r>
      <w:r>
        <w:t xml:space="preserve">- Native iOS/Android apps (not mobile web)</w:t>
      </w:r>
      <w:r>
        <w:t xml:space="preserve"> </w:t>
      </w:r>
      <w:r>
        <w:t xml:space="preserve">- Push notifications (task reminders, college acceptances, deadlines)</w:t>
      </w:r>
      <w:r>
        <w:t xml:space="preserve"> </w:t>
      </w:r>
      <w:r>
        <w:t xml:space="preserve">- Offline access (view portfolio, college lists without internet)</w:t>
      </w:r>
      <w:r>
        <w:t xml:space="preserve"> </w:t>
      </w:r>
      <w:r>
        <w:t xml:space="preserve">- Home screen presence (app icon, daily engagement)</w:t>
      </w:r>
      <w:r>
        <w:t xml:space="preserve"> </w:t>
      </w:r>
      <w:r>
        <w:t xml:space="preserve">- Social-media-like UX (swipe, scroll, tap vs. click-heavy web interfaces)</w:t>
      </w:r>
    </w:p>
    <w:p>
      <w:r>
        <w:pict>
          <v:rect style="width:0;height:1.5pt" o:hralign="center" o:hrstd="t" o:hr="t"/>
        </w:pict>
      </w:r>
    </w:p>
    <w:bookmarkEnd w:id="77"/>
    <w:bookmarkStart w:id="78" w:name="evidence-of-mobile-first-need"/>
    <w:p>
      <w:pPr>
        <w:pStyle w:val="Heading3"/>
      </w:pPr>
      <w:r>
        <w:t xml:space="preserve">Evidence of Mobile-First Need</w:t>
      </w:r>
    </w:p>
    <w:p>
      <w:pPr>
        <w:pStyle w:val="FirstParagraph"/>
      </w:pPr>
      <w:r>
        <w:rPr>
          <w:b/>
          <w:bCs/>
        </w:rPr>
        <w:t xml:space="preserve">Xello’s Data:</w:t>
      </w:r>
      <w:r>
        <w:t xml:space="preserve"> </w:t>
      </w:r>
      <w:r>
        <w:t xml:space="preserve">-</w:t>
      </w:r>
      <w:r>
        <w:t xml:space="preserve"> </w:t>
      </w:r>
      <w:r>
        <w:rPr>
          <w:b/>
          <w:bCs/>
        </w:rPr>
        <w:t xml:space="preserve">20% outside-of-school usage</w:t>
      </w:r>
      <w:r>
        <w:t xml:space="preserve"> </w:t>
      </w:r>
      <w:r>
        <w:t xml:space="preserve">(students using CCR platforms at home)</w:t>
      </w:r>
      <w:r>
        <w:t xml:space="preserve"> </w:t>
      </w:r>
      <w:r>
        <w:t xml:space="preserve">- Implies mobile access is important (students on phones at home, not desktops)</w:t>
      </w:r>
      <w:r>
        <w:t xml:space="preserve"> </w:t>
      </w:r>
      <w:r>
        <w:t xml:space="preserve">- Xello’s mobile-responsive design (2016 rebrand) contributed to high engagement</w:t>
      </w:r>
    </w:p>
    <w:p>
      <w:pPr>
        <w:pStyle w:val="BodyText"/>
      </w:pPr>
      <w:r>
        <w:rPr>
          <w:b/>
          <w:bCs/>
        </w:rPr>
        <w:t xml:space="preserve">SCOIR’s Growth:</w:t>
      </w:r>
      <w:r>
        <w:t xml:space="preserve"> </w:t>
      </w:r>
      <w:r>
        <w:t xml:space="preserve">-</w:t>
      </w:r>
      <w:r>
        <w:t xml:space="preserve"> </w:t>
      </w:r>
      <w:r>
        <w:t xml:space="preserve">“Less cluttered”</w:t>
      </w:r>
      <w:r>
        <w:t xml:space="preserve"> </w:t>
      </w:r>
      <w:r>
        <w:t xml:space="preserve">positioning suggests UX matters</w:t>
      </w:r>
      <w:r>
        <w:t xml:space="preserve"> </w:t>
      </w:r>
      <w:r>
        <w:t xml:space="preserve">- Mobile-friendly responsive design (but not native app)</w:t>
      </w:r>
      <w:r>
        <w:t xml:space="preserve"> </w:t>
      </w:r>
      <w:r>
        <w:t xml:space="preserve">- Students prefer modern, mobile-optimized experiences</w:t>
      </w:r>
    </w:p>
    <w:p>
      <w:pPr>
        <w:pStyle w:val="BodyText"/>
      </w:pPr>
      <w:r>
        <w:rPr>
          <w:b/>
          <w:bCs/>
        </w:rPr>
        <w:t xml:space="preserve">Market Gap:</w:t>
      </w:r>
      <w:r>
        <w:t xml:space="preserve"> </w:t>
      </w:r>
      <w:r>
        <w:t xml:space="preserve">- EVERY platform (Naviance, SCOIR, SchooLinks, Xello, Maia) uses responsive web</w:t>
      </w:r>
      <w:r>
        <w:t xml:space="preserve"> </w:t>
      </w:r>
      <w:r>
        <w:t xml:space="preserve">- NO platform has native mobile app = massive white space opportunity</w:t>
      </w:r>
    </w:p>
    <w:p>
      <w:r>
        <w:pict>
          <v:rect style="width:0;height:1.5pt" o:hralign="center" o:hrstd="t" o:hr="t"/>
        </w:pict>
      </w:r>
    </w:p>
    <w:bookmarkEnd w:id="78"/>
    <w:bookmarkStart w:id="79" w:name="why-no-native-apps-yet"/>
    <w:p>
      <w:pPr>
        <w:pStyle w:val="Heading3"/>
      </w:pPr>
      <w:r>
        <w:t xml:space="preserve">Why No Native Apps Yet?</w:t>
      </w:r>
    </w:p>
    <w:p>
      <w:pPr>
        <w:pStyle w:val="FirstParagraph"/>
      </w:pPr>
      <w:r>
        <w:rPr>
          <w:b/>
          <w:bCs/>
        </w:rPr>
        <w:t xml:space="preserve">Barriers:</w:t>
      </w:r>
      <w:r>
        <w:t xml:space="preserve"> </w:t>
      </w:r>
      <w:r>
        <w:t xml:space="preserve">-</w:t>
      </w:r>
      <w:r>
        <w:t xml:space="preserve"> </w:t>
      </w:r>
      <w:r>
        <w:rPr>
          <w:b/>
          <w:bCs/>
        </w:rPr>
        <w:t xml:space="preserve">Development cost:</w:t>
      </w:r>
      <w:r>
        <w:t xml:space="preserve"> </w:t>
      </w:r>
      <w:r>
        <w:t xml:space="preserve">$200K-500K for quality iOS + Android apps</w:t>
      </w:r>
      <w:r>
        <w:t xml:space="preserve"> </w:t>
      </w:r>
      <w:r>
        <w:t xml:space="preserve">-</w:t>
      </w:r>
      <w:r>
        <w:t xml:space="preserve"> </w:t>
      </w:r>
      <w:r>
        <w:rPr>
          <w:b/>
          <w:bCs/>
        </w:rPr>
        <w:t xml:space="preserve">Maintenance:</w:t>
      </w:r>
      <w:r>
        <w:t xml:space="preserve"> </w:t>
      </w:r>
      <w:r>
        <w:t xml:space="preserve">Ongoing updates for OS changes, feature parity with web</w:t>
      </w:r>
      <w:r>
        <w:t xml:space="preserve"> </w:t>
      </w:r>
      <w:r>
        <w:t xml:space="preserve">-</w:t>
      </w:r>
      <w:r>
        <w:t xml:space="preserve"> </w:t>
      </w:r>
      <w:r>
        <w:rPr>
          <w:b/>
          <w:bCs/>
        </w:rPr>
        <w:t xml:space="preserve">Desktop primacy:</w:t>
      </w:r>
      <w:r>
        <w:t xml:space="preserve"> </w:t>
      </w:r>
      <w:r>
        <w:t xml:space="preserve">Counselors use desktop (native app less important for staff)</w:t>
      </w:r>
      <w:r>
        <w:t xml:space="preserve"> </w:t>
      </w:r>
      <w:r>
        <w:t xml:space="preserve">-</w:t>
      </w:r>
      <w:r>
        <w:t xml:space="preserve"> </w:t>
      </w:r>
      <w:r>
        <w:rPr>
          <w:b/>
          <w:bCs/>
        </w:rPr>
        <w:t xml:space="preserve">Resource constraints:</w:t>
      </w:r>
      <w:r>
        <w:t xml:space="preserve"> </w:t>
      </w:r>
      <w:r>
        <w:t xml:space="preserve">Smaller platforms prioritize web platform over mobile</w:t>
      </w:r>
    </w:p>
    <w:p>
      <w:pPr>
        <w:pStyle w:val="BodyText"/>
      </w:pPr>
      <w:r>
        <w:rPr>
          <w:b/>
          <w:bCs/>
        </w:rPr>
        <w:t xml:space="preserve">Why Now is the Time:</w:t>
      </w:r>
      <w:r>
        <w:t xml:space="preserve"> </w:t>
      </w:r>
      <w:r>
        <w:t xml:space="preserve">- Student expectations rising (mobile-first generation entering high school)</w:t>
      </w:r>
      <w:r>
        <w:t xml:space="preserve"> </w:t>
      </w:r>
      <w:r>
        <w:t xml:space="preserve">- Technology mature (React Native, Flutter enable cost-effective cross-platform development)</w:t>
      </w:r>
      <w:r>
        <w:t xml:space="preserve"> </w:t>
      </w:r>
      <w:r>
        <w:t xml:space="preserve">- Engagement opportunity (native apps = higher usage, notifications, stickiness)</w:t>
      </w:r>
    </w:p>
    <w:p>
      <w:r>
        <w:pict>
          <v:rect style="width:0;height:1.5pt" o:hralign="center" o:hrstd="t" o:hr="t"/>
        </w:pict>
      </w:r>
    </w:p>
    <w:bookmarkEnd w:id="79"/>
    <w:bookmarkStart w:id="80" w:name="how-competitors-could-respond-future"/>
    <w:p>
      <w:pPr>
        <w:pStyle w:val="Heading3"/>
      </w:pPr>
      <w:r>
        <w:t xml:space="preserve">How Competitors Could Respond (Future)</w:t>
      </w:r>
    </w:p>
    <w:p>
      <w:pPr>
        <w:pStyle w:val="FirstParagraph"/>
      </w:pPr>
      <w:r>
        <w:rPr>
          <w:b/>
          <w:bCs/>
        </w:rPr>
        <w:t xml:space="preserve">SCOIR:</w:t>
      </w:r>
      <w:r>
        <w:t xml:space="preserve"> </w:t>
      </w:r>
      <w:r>
        <w:t xml:space="preserve">Most likely to build native app first (innovation leader, well-funded $28.25M)</w:t>
      </w:r>
      <w:r>
        <w:t xml:space="preserve"> </w:t>
      </w:r>
      <w:r>
        <w:rPr>
          <w:b/>
          <w:bCs/>
        </w:rPr>
        <w:t xml:space="preserve">SchooLinks:</w:t>
      </w:r>
      <w:r>
        <w:t xml:space="preserve"> </w:t>
      </w:r>
      <w:r>
        <w:t xml:space="preserve">Possible (well-funded $88.3M, innovation focus)</w:t>
      </w:r>
      <w:r>
        <w:t xml:space="preserve"> </w:t>
      </w:r>
      <w:r>
        <w:rPr>
          <w:b/>
          <w:bCs/>
        </w:rPr>
        <w:t xml:space="preserve">Naviance:</w:t>
      </w:r>
      <w:r>
        <w:t xml:space="preserve"> </w:t>
      </w:r>
      <w:r>
        <w:t xml:space="preserve">Unlikely (legacy technology, PowerSchool/Vista Equity cost-cutting)</w:t>
      </w:r>
      <w:r>
        <w:t xml:space="preserve"> </w:t>
      </w:r>
      <w:r>
        <w:rPr>
          <w:b/>
          <w:bCs/>
        </w:rPr>
        <w:t xml:space="preserve">Xello:</w:t>
      </w:r>
      <w:r>
        <w:t xml:space="preserve"> </w:t>
      </w:r>
      <w:r>
        <w:t xml:space="preserve">Possible (mobile-responsive already, has resources)</w:t>
      </w:r>
      <w:r>
        <w:t xml:space="preserve"> </w:t>
      </w:r>
      <w:r>
        <w:rPr>
          <w:b/>
          <w:bCs/>
        </w:rPr>
        <w:t xml:space="preserve">Maia:</w:t>
      </w:r>
      <w:r>
        <w:t xml:space="preserve"> </w:t>
      </w:r>
      <w:r>
        <w:rPr>
          <w:b/>
          <w:bCs/>
        </w:rPr>
        <w:t xml:space="preserve">OPPORTUNITY</w:t>
      </w:r>
      <w:r>
        <w:t xml:space="preserve"> </w:t>
      </w:r>
      <w:r>
        <w:t xml:space="preserve">- could be first-mover</w:t>
      </w:r>
    </w:p>
    <w:p>
      <w:r>
        <w:pict>
          <v:rect style="width:0;height:1.5pt" o:hralign="center" o:hrstd="t" o:hr="t"/>
        </w:pict>
      </w:r>
    </w:p>
    <w:bookmarkEnd w:id="80"/>
    <w:bookmarkStart w:id="81" w:name="mobile-trend-predictions-2026-2030"/>
    <w:p>
      <w:pPr>
        <w:pStyle w:val="Heading3"/>
      </w:pPr>
      <w:r>
        <w:t xml:space="preserve">Mobile Trend Predictions (2026-2030)</w:t>
      </w:r>
    </w:p>
    <w:p>
      <w:pPr>
        <w:pStyle w:val="FirstParagraph"/>
      </w:pPr>
      <w:r>
        <w:rPr>
          <w:b/>
          <w:bCs/>
        </w:rPr>
        <w:t xml:space="preserve">2026:</w:t>
      </w:r>
      <w:r>
        <w:t xml:space="preserve"> </w:t>
      </w:r>
      <w:r>
        <w:t xml:space="preserve">- First CCR platform launches native mobile app (likely SCOIR or SchooLinks)</w:t>
      </w:r>
      <w:r>
        <w:t xml:space="preserve"> </w:t>
      </w:r>
      <w:r>
        <w:t xml:space="preserve">- Immediate competitive advantage:</w:t>
      </w:r>
      <w:r>
        <w:t xml:space="preserve"> </w:t>
      </w:r>
      <w:r>
        <w:t xml:space="preserve">“Only CCR platform with native app”</w:t>
      </w:r>
      <w:r>
        <w:t xml:space="preserve"> </w:t>
      </w:r>
      <w:r>
        <w:t xml:space="preserve">- Other platforms scramble to follow</w:t>
      </w:r>
    </w:p>
    <w:p>
      <w:pPr>
        <w:pStyle w:val="BodyText"/>
      </w:pPr>
      <w:r>
        <w:rPr>
          <w:b/>
          <w:bCs/>
        </w:rPr>
        <w:t xml:space="preserve">2027-2028:</w:t>
      </w:r>
      <w:r>
        <w:t xml:space="preserve"> </w:t>
      </w:r>
      <w:r>
        <w:t xml:space="preserve">- 3-4 major platforms have native apps</w:t>
      </w:r>
      <w:r>
        <w:t xml:space="preserve"> </w:t>
      </w:r>
      <w:r>
        <w:t xml:space="preserve">- Native app becomes expected (platforms without apps seen as</w:t>
      </w:r>
      <w:r>
        <w:t xml:space="preserve"> </w:t>
      </w:r>
      <w:r>
        <w:t xml:space="preserve">“outdated”</w:t>
      </w:r>
      <w:r>
        <w:t xml:space="preserve">)</w:t>
      </w:r>
      <w:r>
        <w:t xml:space="preserve"> </w:t>
      </w:r>
      <w:r>
        <w:t xml:space="preserve">- Mobile engagement 2-3x higher than responsive web (notifications, offline access)</w:t>
      </w:r>
    </w:p>
    <w:p>
      <w:pPr>
        <w:pStyle w:val="BodyText"/>
      </w:pPr>
      <w:r>
        <w:rPr>
          <w:b/>
          <w:bCs/>
        </w:rPr>
        <w:t xml:space="preserve">2029-2030:</w:t>
      </w:r>
      <w:r>
        <w:t xml:space="preserve"> </w:t>
      </w:r>
      <w:r>
        <w:t xml:space="preserve">- Native mobile app is table stakes (all major platforms have apps)</w:t>
      </w:r>
      <w:r>
        <w:t xml:space="preserve"> </w:t>
      </w:r>
      <w:r>
        <w:t xml:space="preserve">- Platform stickiness increases (students reluctant to switch if have app on home screen)</w:t>
      </w:r>
      <w:r>
        <w:t xml:space="preserve"> </w:t>
      </w:r>
      <w:r>
        <w:t xml:space="preserve">- Desktop web becomes counselor-only (students use mobile exclusively)</w:t>
      </w:r>
    </w:p>
    <w:p>
      <w:r>
        <w:pict>
          <v:rect style="width:0;height:1.5pt" o:hralign="center" o:hrstd="t" o:hr="t"/>
        </w:pict>
      </w:r>
    </w:p>
    <w:bookmarkEnd w:id="81"/>
    <w:bookmarkStart w:id="82" w:name="strategic-implications-for-maia-7"/>
    <w:p>
      <w:pPr>
        <w:pStyle w:val="Heading3"/>
      </w:pPr>
      <w:r>
        <w:t xml:space="preserve">Strategic Implications for Maia</w:t>
      </w:r>
    </w:p>
    <w:p>
      <w:pPr>
        <w:pStyle w:val="FirstParagraph"/>
      </w:pPr>
      <w:r>
        <w:rPr>
          <w:b/>
          <w:bCs/>
        </w:rPr>
        <w:t xml:space="preserve">Opportunity:</w:t>
      </w:r>
      <w:r>
        <w:t xml:space="preserve"> </w:t>
      </w:r>
      <w:r>
        <w:t xml:space="preserve">🟡</w:t>
      </w:r>
      <w:r>
        <w:t xml:space="preserve"> </w:t>
      </w:r>
      <w:r>
        <w:rPr>
          <w:b/>
          <w:bCs/>
        </w:rPr>
        <w:t xml:space="preserve">HIGH</w:t>
      </w:r>
      <w:r>
        <w:t xml:space="preserve"> </w:t>
      </w:r>
      <w:r>
        <w:t xml:space="preserve">- First-mover advantage available (12-18 month window)</w:t>
      </w:r>
    </w:p>
    <w:p>
      <w:pPr>
        <w:pStyle w:val="BodyText"/>
      </w:pPr>
      <w:r>
        <w:rPr>
          <w:b/>
          <w:bCs/>
        </w:rPr>
        <w:t xml:space="preserve">Maia Should:</w:t>
      </w:r>
      <w:r>
        <w:t xml:space="preserve"> </w:t>
      </w:r>
      <w:r>
        <w:t xml:space="preserve">1.</w:t>
      </w:r>
      <w:r>
        <w:t xml:space="preserve"> </w:t>
      </w:r>
      <w:r>
        <w:rPr>
          <w:b/>
          <w:bCs/>
        </w:rPr>
        <w:t xml:space="preserve">Develop native mobile app</w:t>
      </w:r>
      <w:r>
        <w:t xml:space="preserve"> </w:t>
      </w:r>
      <w:r>
        <w:t xml:space="preserve">(iOS + Android)</w:t>
      </w:r>
      <w:r>
        <w:t xml:space="preserve"> </w:t>
      </w:r>
      <w:r>
        <w:t xml:space="preserve">-</w:t>
      </w:r>
      <w:r>
        <w:t xml:space="preserve"> </w:t>
      </w:r>
      <w:r>
        <w:rPr>
          <w:b/>
          <w:bCs/>
        </w:rPr>
        <w:t xml:space="preserve">Priority features:</w:t>
      </w:r>
      <w:r>
        <w:t xml:space="preserve"> </w:t>
      </w:r>
      <w:r>
        <w:t xml:space="preserve">Student portfolio, college search, task lists, AI assistant, notifications</w:t>
      </w:r>
      <w:r>
        <w:t xml:space="preserve"> </w:t>
      </w:r>
      <w:r>
        <w:t xml:space="preserve">-</w:t>
      </w:r>
      <w:r>
        <w:t xml:space="preserve"> </w:t>
      </w:r>
      <w:r>
        <w:rPr>
          <w:b/>
          <w:bCs/>
        </w:rPr>
        <w:t xml:space="preserve">Timeline:</w:t>
      </w:r>
      <w:r>
        <w:t xml:space="preserve"> </w:t>
      </w:r>
      <w:r>
        <w:t xml:space="preserve">9-12 months to MVP launch (Q3-Q4 2026)</w:t>
      </w:r>
      <w:r>
        <w:t xml:space="preserve"> </w:t>
      </w:r>
      <w:r>
        <w:t xml:space="preserve">-</w:t>
      </w:r>
      <w:r>
        <w:t xml:space="preserve"> </w:t>
      </w:r>
      <w:r>
        <w:rPr>
          <w:b/>
          <w:bCs/>
        </w:rPr>
        <w:t xml:space="preserve">Investment:</w:t>
      </w:r>
      <w:r>
        <w:t xml:space="preserve"> </w:t>
      </w:r>
      <w:r>
        <w:t xml:space="preserve">$300K-500K (React Native or Flutter for cost-effective cross-platform)</w:t>
      </w:r>
      <w:r>
        <w:t xml:space="preserve"> </w:t>
      </w:r>
      <w:r>
        <w:t xml:space="preserve">2.</w:t>
      </w:r>
      <w:r>
        <w:t xml:space="preserve"> </w:t>
      </w:r>
      <w:r>
        <w:rPr>
          <w:b/>
          <w:bCs/>
        </w:rPr>
        <w:t xml:space="preserve">Launch BEFORE competitors</w:t>
      </w:r>
      <w:r>
        <w:t xml:space="preserve"> </w:t>
      </w:r>
      <w:r>
        <w:t xml:space="preserve">(race against SCOIR, SchooLinks)</w:t>
      </w:r>
      <w:r>
        <w:t xml:space="preserve"> </w:t>
      </w:r>
      <w:r>
        <w:t xml:space="preserve">- First-mover =</w:t>
      </w:r>
      <w:r>
        <w:t xml:space="preserve"> </w:t>
      </w:r>
      <w:r>
        <w:t xml:space="preserve">“Only CCR platform with native mobile app”</w:t>
      </w:r>
      <w:r>
        <w:t xml:space="preserve"> </w:t>
      </w:r>
      <w:r>
        <w:t xml:space="preserve">marketing</w:t>
      </w:r>
      <w:r>
        <w:t xml:space="preserve"> </w:t>
      </w:r>
      <w:r>
        <w:t xml:space="preserve">- Media coverage, awards (innovation recognition)</w:t>
      </w:r>
      <w:r>
        <w:t xml:space="preserve"> </w:t>
      </w:r>
      <w:r>
        <w:t xml:space="preserve">3.</w:t>
      </w:r>
      <w:r>
        <w:t xml:space="preserve"> </w:t>
      </w:r>
      <w:r>
        <w:rPr>
          <w:b/>
          <w:bCs/>
        </w:rPr>
        <w:t xml:space="preserve">Student-centric design</w:t>
      </w:r>
      <w:r>
        <w:t xml:space="preserve"> </w:t>
      </w:r>
      <w:r>
        <w:t xml:space="preserve">(optimize for Gen Z/Alpha UX expectations)</w:t>
      </w:r>
      <w:r>
        <w:t xml:space="preserve"> </w:t>
      </w:r>
      <w:r>
        <w:t xml:space="preserve">- Swipe, scroll, tap interactions</w:t>
      </w:r>
      <w:r>
        <w:t xml:space="preserve"> </w:t>
      </w:r>
      <w:r>
        <w:t xml:space="preserve">- Social-media-inspired UX (not just</w:t>
      </w:r>
      <w:r>
        <w:t xml:space="preserve"> </w:t>
      </w:r>
      <w:r>
        <w:t xml:space="preserve">“shrink desktop to mobile”</w:t>
      </w:r>
      <w:r>
        <w:t xml:space="preserve">)</w:t>
      </w:r>
      <w:r>
        <w:t xml:space="preserve"> </w:t>
      </w:r>
      <w:r>
        <w:t xml:space="preserve">- Dark mode, customization, gamification</w:t>
      </w:r>
    </w:p>
    <w:p>
      <w:pPr>
        <w:pStyle w:val="BodyText"/>
      </w:pPr>
      <w:r>
        <w:rPr>
          <w:b/>
          <w:bCs/>
        </w:rPr>
        <w:t xml:space="preserve">Strategic Takeaway:</w:t>
      </w:r>
      <w:r>
        <w:t xml:space="preserve"> </w:t>
      </w:r>
      <w:r>
        <w:t xml:space="preserve">Mobile app is high-impact opportunity. NO competitor has moved yet. 12-18 month window to capture first-mover advantage before SCOIR/SchooLinks launch.</w:t>
      </w:r>
    </w:p>
    <w:p>
      <w:r>
        <w:pict>
          <v:rect style="width:0;height:1.5pt" o:hralign="center" o:hrstd="t" o:hr="t"/>
        </w:pict>
      </w:r>
    </w:p>
    <w:bookmarkEnd w:id="82"/>
    <w:bookmarkEnd w:id="83"/>
    <w:bookmarkStart w:id="89" w:name="X53b956b5d943851db93fc8a6b959cb3ef78faab"/>
    <w:p>
      <w:pPr>
        <w:pStyle w:val="Heading2"/>
      </w:pPr>
      <w:r>
        <w:t xml:space="preserve">Trend 9: International School Market Growth</w:t>
      </w:r>
    </w:p>
    <w:bookmarkStart w:id="84" w:name="trend-description-8"/>
    <w:p>
      <w:pPr>
        <w:pStyle w:val="Heading3"/>
      </w:pPr>
      <w:r>
        <w:t xml:space="preserve">Trend Description</w:t>
      </w:r>
    </w:p>
    <w:p>
      <w:pPr>
        <w:pStyle w:val="FirstParagraph"/>
      </w:pPr>
      <w:r>
        <w:rPr>
          <w:b/>
          <w:bCs/>
        </w:rPr>
        <w:t xml:space="preserve">The Shift:</w:t>
      </w:r>
      <w:r>
        <w:t xml:space="preserve"> </w:t>
      </w:r>
      <w:r>
        <w:t xml:space="preserve">International schools growing globally (estimated 13,000+ in 2025, up from 9,000 in 2015). Families seeking English-medium, globally-recognized education (IB, A-Levels, US curriculum). International school market is less price-sensitive and values global CCR platforms.</w:t>
      </w:r>
    </w:p>
    <w:p>
      <w:pPr>
        <w:pStyle w:val="BodyText"/>
      </w:pPr>
      <w:r>
        <w:rPr>
          <w:b/>
          <w:bCs/>
        </w:rPr>
        <w:t xml:space="preserve">Drivers:</w:t>
      </w:r>
      <w:r>
        <w:t xml:space="preserve"> </w:t>
      </w:r>
      <w:r>
        <w:t xml:space="preserve">- Globalization (expatriate families, multinational companies)</w:t>
      </w:r>
      <w:r>
        <w:t xml:space="preserve"> </w:t>
      </w:r>
      <w:r>
        <w:t xml:space="preserve">- Middle class growth (Asia, Middle East, Latin America)</w:t>
      </w:r>
      <w:r>
        <w:t xml:space="preserve"> </w:t>
      </w:r>
      <w:r>
        <w:t xml:space="preserve">- English education demand (parents want children fluent in English)</w:t>
      </w:r>
      <w:r>
        <w:t xml:space="preserve"> </w:t>
      </w:r>
      <w:r>
        <w:t xml:space="preserve">- University internationalization (students applying globally, not just locally)</w:t>
      </w:r>
    </w:p>
    <w:p>
      <w:pPr>
        <w:pStyle w:val="BodyText"/>
      </w:pPr>
      <w:r>
        <w:rPr>
          <w:b/>
          <w:bCs/>
        </w:rPr>
        <w:t xml:space="preserve">Market Size:</w:t>
      </w:r>
      <w:r>
        <w:t xml:space="preserve"> </w:t>
      </w:r>
      <w:r>
        <w:t xml:space="preserve">13,000+ international schools, 6-7M students, premium tuitions ($10K-50K/year) = higher budgets for CCR platforms.</w:t>
      </w:r>
    </w:p>
    <w:p>
      <w:r>
        <w:pict>
          <v:rect style="width:0;height:1.5pt" o:hralign="center" o:hrstd="t" o:hr="t"/>
        </w:pict>
      </w:r>
    </w:p>
    <w:bookmarkEnd w:id="84"/>
    <w:bookmarkStart w:id="85" w:name="geographic-clusters"/>
    <w:p>
      <w:pPr>
        <w:pStyle w:val="Heading3"/>
      </w:pPr>
      <w:r>
        <w:t xml:space="preserve">Geographic Clusters</w:t>
      </w:r>
    </w:p>
    <w:p>
      <w:pPr>
        <w:pStyle w:val="FirstParagraph"/>
      </w:pPr>
      <w:r>
        <w:rPr>
          <w:b/>
          <w:bCs/>
        </w:rPr>
        <w:t xml:space="preserve">Asia-Pacific:</w:t>
      </w:r>
      <w:r>
        <w:t xml:space="preserve"> </w:t>
      </w:r>
      <w:r>
        <w:t xml:space="preserve">Largest international school market (China, Singapore, Hong Kong, India, Thailand, Malaysia, Vietnam)</w:t>
      </w:r>
      <w:r>
        <w:t xml:space="preserve"> </w:t>
      </w:r>
      <w:r>
        <w:rPr>
          <w:b/>
          <w:bCs/>
        </w:rPr>
        <w:t xml:space="preserve">Middle East:</w:t>
      </w:r>
      <w:r>
        <w:t xml:space="preserve"> </w:t>
      </w:r>
      <w:r>
        <w:t xml:space="preserve">Rapidly growing (UAE, Qatar, Saudi Arabia, Kuwait)</w:t>
      </w:r>
      <w:r>
        <w:t xml:space="preserve"> </w:t>
      </w:r>
      <w:r>
        <w:rPr>
          <w:b/>
          <w:bCs/>
        </w:rPr>
        <w:t xml:space="preserve">Europe:</w:t>
      </w:r>
      <w:r>
        <w:t xml:space="preserve"> </w:t>
      </w:r>
      <w:r>
        <w:t xml:space="preserve">Established market (UK, Switzerland, Germany, Spain)</w:t>
      </w:r>
      <w:r>
        <w:t xml:space="preserve"> </w:t>
      </w:r>
      <w:r>
        <w:rPr>
          <w:b/>
          <w:bCs/>
        </w:rPr>
        <w:t xml:space="preserve">Latin America:</w:t>
      </w:r>
      <w:r>
        <w:t xml:space="preserve"> </w:t>
      </w:r>
      <w:r>
        <w:t xml:space="preserve">Emerging growth (Mexico, Brazil, Colombia, Chile)</w:t>
      </w:r>
      <w:r>
        <w:t xml:space="preserve"> </w:t>
      </w:r>
      <w:r>
        <w:rPr>
          <w:b/>
          <w:bCs/>
        </w:rPr>
        <w:t xml:space="preserve">Africa:</w:t>
      </w:r>
      <w:r>
        <w:t xml:space="preserve"> </w:t>
      </w:r>
      <w:r>
        <w:t xml:space="preserve">Small but growing (South Africa, Kenya, Egypt)</w:t>
      </w:r>
    </w:p>
    <w:p>
      <w:r>
        <w:pict>
          <v:rect style="width:0;height:1.5pt" o:hralign="center" o:hrstd="t" o:hr="t"/>
        </w:pict>
      </w:r>
    </w:p>
    <w:bookmarkEnd w:id="85"/>
    <w:bookmarkStart w:id="86" w:name="how-competitors-are-positioned"/>
    <w:p>
      <w:pPr>
        <w:pStyle w:val="Heading3"/>
      </w:pPr>
      <w:r>
        <w:t xml:space="preserve">How Competitors Are Positioned</w:t>
      </w:r>
    </w:p>
    <w:p>
      <w:pPr>
        <w:pStyle w:val="FirstParagraph"/>
      </w:pPr>
      <w:r>
        <w:rPr>
          <w:b/>
          <w:bCs/>
        </w:rPr>
        <w:t xml:space="preserve">Maia: International Market Leader</w:t>
      </w:r>
      <w:r>
        <w:t xml:space="preserve"> </w:t>
      </w:r>
      <w:r>
        <w:t xml:space="preserve">⭐</w:t>
      </w:r>
      <w:r>
        <w:t xml:space="preserve"> </w:t>
      </w:r>
      <w:r>
        <w:t xml:space="preserve">-</w:t>
      </w:r>
      <w:r>
        <w:t xml:space="preserve"> </w:t>
      </w:r>
      <w:r>
        <w:rPr>
          <w:b/>
          <w:bCs/>
        </w:rPr>
        <w:t xml:space="preserve">70+ countries presence</w:t>
      </w:r>
      <w:r>
        <w:t xml:space="preserve"> </w:t>
      </w:r>
      <w:r>
        <w:t xml:space="preserve">(most comprehensive international coverage)</w:t>
      </w:r>
      <w:r>
        <w:t xml:space="preserve"> </w:t>
      </w:r>
      <w:r>
        <w:t xml:space="preserve">-</w:t>
      </w:r>
      <w:r>
        <w:t xml:space="preserve"> </w:t>
      </w:r>
      <w:r>
        <w:rPr>
          <w:b/>
          <w:bCs/>
        </w:rPr>
        <w:t xml:space="preserve">12+ languages deep localization</w:t>
      </w:r>
      <w:r>
        <w:t xml:space="preserve"> </w:t>
      </w:r>
      <w:r>
        <w:t xml:space="preserve">(vs. AI translation)</w:t>
      </w:r>
      <w:r>
        <w:t xml:space="preserve"> </w:t>
      </w:r>
      <w:r>
        <w:t xml:space="preserve">- Established relationships with international schools</w:t>
      </w:r>
      <w:r>
        <w:t xml:space="preserve"> </w:t>
      </w:r>
      <w:r>
        <w:t xml:space="preserve">-</w:t>
      </w:r>
      <w:r>
        <w:t xml:space="preserve"> </w:t>
      </w:r>
      <w:r>
        <w:rPr>
          <w:b/>
          <w:bCs/>
        </w:rPr>
        <w:t xml:space="preserve">Unique advantage:</w:t>
      </w:r>
      <w:r>
        <w:t xml:space="preserve"> </w:t>
      </w:r>
      <w:r>
        <w:t xml:space="preserve">NO US competitor has international presence</w:t>
      </w:r>
    </w:p>
    <w:p>
      <w:pPr>
        <w:pStyle w:val="BodyText"/>
      </w:pPr>
      <w:r>
        <w:rPr>
          <w:b/>
          <w:bCs/>
        </w:rPr>
        <w:t xml:space="preserve">ALL US Competitors: No International Presence</w:t>
      </w:r>
      <w:r>
        <w:t xml:space="preserve"> </w:t>
      </w:r>
      <w:r>
        <w:t xml:space="preserve">🔴🟡</w:t>
      </w:r>
      <w:r>
        <w:t xml:space="preserve"> </w:t>
      </w:r>
      <w:r>
        <w:t xml:space="preserve">- SCOIR, SchooLinks, Naviance, Xello all US-only</w:t>
      </w:r>
      <w:r>
        <w:t xml:space="preserve"> </w:t>
      </w:r>
      <w:r>
        <w:t xml:space="preserve">- Missing massive international opportunity (13,000 schools)</w:t>
      </w:r>
      <w:r>
        <w:t xml:space="preserve"> </w:t>
      </w:r>
      <w:r>
        <w:t xml:space="preserve">- Geographic constraint limits TAM significantly</w:t>
      </w:r>
    </w:p>
    <w:p>
      <w:r>
        <w:pict>
          <v:rect style="width:0;height:1.5pt" o:hralign="center" o:hrstd="t" o:hr="t"/>
        </w:pict>
      </w:r>
    </w:p>
    <w:bookmarkEnd w:id="86"/>
    <w:bookmarkStart w:id="87" w:name="X3ee196215db779b2da1702a8deed3abe3b91dd0"/>
    <w:p>
      <w:pPr>
        <w:pStyle w:val="Heading3"/>
      </w:pPr>
      <w:r>
        <w:t xml:space="preserve">International School Trend Predictions (2026-2030)</w:t>
      </w:r>
    </w:p>
    <w:p>
      <w:pPr>
        <w:pStyle w:val="FirstParagraph"/>
      </w:pPr>
      <w:r>
        <w:rPr>
          <w:b/>
          <w:bCs/>
        </w:rPr>
        <w:t xml:space="preserve">2026:</w:t>
      </w:r>
      <w:r>
        <w:t xml:space="preserve"> </w:t>
      </w:r>
      <w:r>
        <w:t xml:space="preserve">- 14,000+ international schools (continued growth 5-7% annually)</w:t>
      </w:r>
      <w:r>
        <w:t xml:space="preserve"> </w:t>
      </w:r>
      <w:r>
        <w:t xml:space="preserve">- Demand for global CCR platforms increases (students applying to universities worldwide)</w:t>
      </w:r>
      <w:r>
        <w:t xml:space="preserve"> </w:t>
      </w:r>
      <w:r>
        <w:t xml:space="preserve">- Maia remains dominant international player</w:t>
      </w:r>
    </w:p>
    <w:p>
      <w:pPr>
        <w:pStyle w:val="BodyText"/>
      </w:pPr>
      <w:r>
        <w:rPr>
          <w:b/>
          <w:bCs/>
        </w:rPr>
        <w:t xml:space="preserve">2027-2028:</w:t>
      </w:r>
      <w:r>
        <w:t xml:space="preserve"> </w:t>
      </w:r>
      <w:r>
        <w:t xml:space="preserve">- US platform(s) may enter international market (likely SCOIR or SchooLinks)</w:t>
      </w:r>
      <w:r>
        <w:t xml:space="preserve"> </w:t>
      </w:r>
      <w:r>
        <w:t xml:space="preserve">- Requires significant localization investment ($1M+ for 10+ countries)</w:t>
      </w:r>
      <w:r>
        <w:t xml:space="preserve"> </w:t>
      </w:r>
      <w:r>
        <w:t xml:space="preserve">- International school market becomes battleground (Maia defending vs. US challenger)</w:t>
      </w:r>
    </w:p>
    <w:p>
      <w:pPr>
        <w:pStyle w:val="BodyText"/>
      </w:pPr>
      <w:r>
        <w:rPr>
          <w:b/>
          <w:bCs/>
        </w:rPr>
        <w:t xml:space="preserve">2029-2030:</w:t>
      </w:r>
      <w:r>
        <w:t xml:space="preserve"> </w:t>
      </w:r>
      <w:r>
        <w:t xml:space="preserve">- 16,000+ international schools</w:t>
      </w:r>
      <w:r>
        <w:t xml:space="preserve"> </w:t>
      </w:r>
      <w:r>
        <w:t xml:space="preserve">- 2-3 global CCR platforms compete (Maia, potentially SCOIR international, potentially SchooLinks international)</w:t>
      </w:r>
      <w:r>
        <w:t xml:space="preserve"> </w:t>
      </w:r>
      <w:r>
        <w:t xml:space="preserve">- Regional specialists emerge (Asia-only, Middle East-only platforms)</w:t>
      </w:r>
    </w:p>
    <w:p>
      <w:r>
        <w:pict>
          <v:rect style="width:0;height:1.5pt" o:hralign="center" o:hrstd="t" o:hr="t"/>
        </w:pict>
      </w:r>
    </w:p>
    <w:bookmarkEnd w:id="87"/>
    <w:bookmarkStart w:id="88" w:name="strategic-implications-for-maia-8"/>
    <w:p>
      <w:pPr>
        <w:pStyle w:val="Heading3"/>
      </w:pPr>
      <w:r>
        <w:t xml:space="preserve">Strategic Implications for Maia</w:t>
      </w:r>
    </w:p>
    <w:p>
      <w:pPr>
        <w:pStyle w:val="FirstParagraph"/>
      </w:pPr>
      <w:r>
        <w:rPr>
          <w:b/>
          <w:bCs/>
        </w:rPr>
        <w:t xml:space="preserve">Opportunity:</w:t>
      </w:r>
      <w:r>
        <w:t xml:space="preserve"> </w:t>
      </w:r>
      <w:r>
        <w:t xml:space="preserve">🔴</w:t>
      </w:r>
      <w:r>
        <w:t xml:space="preserve"> </w:t>
      </w:r>
      <w:r>
        <w:rPr>
          <w:b/>
          <w:bCs/>
        </w:rPr>
        <w:t xml:space="preserve">CRITICAL</w:t>
      </w:r>
      <w:r>
        <w:t xml:space="preserve"> </w:t>
      </w:r>
      <w:r>
        <w:t xml:space="preserve">- International market is Maia’s defensible moat</w:t>
      </w:r>
    </w:p>
    <w:p>
      <w:pPr>
        <w:pStyle w:val="BodyText"/>
      </w:pPr>
      <w:r>
        <w:rPr>
          <w:b/>
          <w:bCs/>
        </w:rPr>
        <w:t xml:space="preserve">Maia Should:</w:t>
      </w:r>
      <w:r>
        <w:t xml:space="preserve"> </w:t>
      </w:r>
      <w:r>
        <w:t xml:space="preserve">1.</w:t>
      </w:r>
      <w:r>
        <w:t xml:space="preserve"> </w:t>
      </w:r>
      <w:r>
        <w:rPr>
          <w:b/>
          <w:bCs/>
        </w:rPr>
        <w:t xml:space="preserve">Defend international moat</w:t>
      </w:r>
      <w:r>
        <w:t xml:space="preserve"> </w:t>
      </w:r>
      <w:r>
        <w:t xml:space="preserve">(70% resource allocation to international markets)</w:t>
      </w:r>
      <w:r>
        <w:t xml:space="preserve"> </w:t>
      </w:r>
      <w:r>
        <w:t xml:space="preserve">- Strengthen presence in existing 70+ countries</w:t>
      </w:r>
      <w:r>
        <w:t xml:space="preserve"> </w:t>
      </w:r>
      <w:r>
        <w:t xml:space="preserve">- Expand to underserved regions (Africa, Latin America growth markets)</w:t>
      </w:r>
      <w:r>
        <w:t xml:space="preserve"> </w:t>
      </w:r>
      <w:r>
        <w:t xml:space="preserve">2.</w:t>
      </w:r>
      <w:r>
        <w:t xml:space="preserve"> </w:t>
      </w:r>
      <w:r>
        <w:rPr>
          <w:b/>
          <w:bCs/>
        </w:rPr>
        <w:t xml:space="preserve">Prepare for US competitor entry</w:t>
      </w:r>
      <w:r>
        <w:t xml:space="preserve"> </w:t>
      </w:r>
      <w:r>
        <w:t xml:space="preserve">(SCOIR or SchooLinks may internationalize)</w:t>
      </w:r>
      <w:r>
        <w:t xml:space="preserve"> </w:t>
      </w:r>
      <w:r>
        <w:t xml:space="preserve">- Maintain innovation parity (AI, integration) to stay competitive</w:t>
      </w:r>
      <w:r>
        <w:t xml:space="preserve"> </w:t>
      </w:r>
      <w:r>
        <w:t xml:space="preserve">- Emphasize deep localization (12+ languages, cultural adaptation) vs. US competitor’s likely shallow localization (AI translation)</w:t>
      </w:r>
    </w:p>
    <w:p>
      <w:pPr>
        <w:pStyle w:val="BodyText"/>
      </w:pPr>
      <w:r>
        <w:rPr>
          <w:b/>
          <w:bCs/>
        </w:rPr>
        <w:t xml:space="preserve">Strategic Takeaway:</w:t>
      </w:r>
      <w:r>
        <w:t xml:space="preserve"> </w:t>
      </w:r>
      <w:r>
        <w:t xml:space="preserve">International market is Maia’s #1 strength and safe zone. Must defend aggressively and expand in underserved regions.</w:t>
      </w:r>
    </w:p>
    <w:p>
      <w:r>
        <w:pict>
          <v:rect style="width:0;height:1.5pt" o:hralign="center" o:hrstd="t" o:hr="t"/>
        </w:pict>
      </w:r>
    </w:p>
    <w:bookmarkEnd w:id="88"/>
    <w:bookmarkEnd w:id="89"/>
    <w:bookmarkStart w:id="95" w:name="X145d1195dc615c5382b6af5040af38747f64c2d"/>
    <w:p>
      <w:pPr>
        <w:pStyle w:val="Heading2"/>
      </w:pPr>
      <w:r>
        <w:t xml:space="preserve">Trend 10: Data Interoperability Standards (EdFi)</w:t>
      </w:r>
    </w:p>
    <w:bookmarkStart w:id="90" w:name="trend-description-9"/>
    <w:p>
      <w:pPr>
        <w:pStyle w:val="Heading3"/>
      </w:pPr>
      <w:r>
        <w:t xml:space="preserve">Trend Description</w:t>
      </w:r>
    </w:p>
    <w:p>
      <w:pPr>
        <w:pStyle w:val="FirstParagraph"/>
      </w:pPr>
      <w:r>
        <w:rPr>
          <w:b/>
          <w:bCs/>
        </w:rPr>
        <w:t xml:space="preserve">The Shift:</w:t>
      </w:r>
      <w:r>
        <w:t xml:space="preserve"> </w:t>
      </w:r>
      <w:r>
        <w:t xml:space="preserve">Large US public school districts requiring EdFi certification for data integration. EdFi is data standard enabling interoperability between Student Information Systems (SIS), CCR platforms, learning management systems (LMS), and other edtech tools.</w:t>
      </w:r>
    </w:p>
    <w:p>
      <w:pPr>
        <w:pStyle w:val="BodyText"/>
      </w:pPr>
      <w:r>
        <w:rPr>
          <w:b/>
          <w:bCs/>
        </w:rPr>
        <w:t xml:space="preserve">Why EdFi Matters:</w:t>
      </w:r>
      <w:r>
        <w:t xml:space="preserve"> </w:t>
      </w:r>
      <w:r>
        <w:t xml:space="preserve">-</w:t>
      </w:r>
      <w:r>
        <w:t xml:space="preserve"> </w:t>
      </w:r>
      <w:r>
        <w:rPr>
          <w:b/>
          <w:bCs/>
        </w:rPr>
        <w:t xml:space="preserve">Districts need:</w:t>
      </w:r>
      <w:r>
        <w:t xml:space="preserve"> </w:t>
      </w:r>
      <w:r>
        <w:t xml:space="preserve">Unified data (SIS + CCR + LMS + assessments all sharing student data)</w:t>
      </w:r>
      <w:r>
        <w:t xml:space="preserve"> </w:t>
      </w:r>
      <w:r>
        <w:t xml:space="preserve">-</w:t>
      </w:r>
      <w:r>
        <w:t xml:space="preserve"> </w:t>
      </w:r>
      <w:r>
        <w:rPr>
          <w:b/>
          <w:bCs/>
        </w:rPr>
        <w:t xml:space="preserve">EdFi enables:</w:t>
      </w:r>
      <w:r>
        <w:t xml:space="preserve"> </w:t>
      </w:r>
      <w:r>
        <w:t xml:space="preserve">Single sign-on (SSO), automatic rostering, data sync, compliance reporting</w:t>
      </w:r>
      <w:r>
        <w:t xml:space="preserve"> </w:t>
      </w:r>
      <w:r>
        <w:t xml:space="preserve">-</w:t>
      </w:r>
      <w:r>
        <w:t xml:space="preserve"> </w:t>
      </w:r>
      <w:r>
        <w:rPr>
          <w:b/>
          <w:bCs/>
        </w:rPr>
        <w:t xml:space="preserve">Certification:</w:t>
      </w:r>
      <w:r>
        <w:t xml:space="preserve"> </w:t>
      </w:r>
      <w:r>
        <w:t xml:space="preserve">Platforms must pass EdFi Alliance certification (technical requirements)</w:t>
      </w:r>
    </w:p>
    <w:p>
      <w:pPr>
        <w:pStyle w:val="BodyText"/>
      </w:pPr>
      <w:r>
        <w:rPr>
          <w:b/>
          <w:bCs/>
        </w:rPr>
        <w:t xml:space="preserve">Current EdFi-Certified Platforms:</w:t>
      </w:r>
      <w:r>
        <w:t xml:space="preserve"> </w:t>
      </w:r>
      <w:r>
        <w:t xml:space="preserve">-</w:t>
      </w:r>
      <w:r>
        <w:t xml:space="preserve"> </w:t>
      </w:r>
      <w:r>
        <w:rPr>
          <w:b/>
          <w:bCs/>
        </w:rPr>
        <w:t xml:space="preserve">Naviance:</w:t>
      </w:r>
      <w:r>
        <w:t xml:space="preserve"> </w:t>
      </w:r>
      <w:r>
        <w:t xml:space="preserve">EdFi certified (PowerSchool ecosystem advantage)</w:t>
      </w:r>
      <w:r>
        <w:t xml:space="preserve"> </w:t>
      </w:r>
      <w:r>
        <w:t xml:space="preserve">-</w:t>
      </w:r>
      <w:r>
        <w:t xml:space="preserve"> </w:t>
      </w:r>
      <w:r>
        <w:rPr>
          <w:b/>
          <w:bCs/>
        </w:rPr>
        <w:t xml:space="preserve">SchooLinks:</w:t>
      </w:r>
      <w:r>
        <w:t xml:space="preserve"> </w:t>
      </w:r>
      <w:r>
        <w:t xml:space="preserve">EdFi certified</w:t>
      </w:r>
      <w:r>
        <w:t xml:space="preserve"> </w:t>
      </w:r>
      <w:r>
        <w:t xml:space="preserve">-</w:t>
      </w:r>
      <w:r>
        <w:t xml:space="preserve"> </w:t>
      </w:r>
      <w:r>
        <w:rPr>
          <w:b/>
          <w:bCs/>
        </w:rPr>
        <w:t xml:space="preserve">Xello:</w:t>
      </w:r>
      <w:r>
        <w:t xml:space="preserve"> </w:t>
      </w:r>
      <w:r>
        <w:t xml:space="preserve">EdFi certified</w:t>
      </w:r>
      <w:r>
        <w:t xml:space="preserve"> </w:t>
      </w:r>
      <w:r>
        <w:t xml:space="preserve">-</w:t>
      </w:r>
      <w:r>
        <w:t xml:space="preserve"> </w:t>
      </w:r>
      <w:r>
        <w:rPr>
          <w:b/>
          <w:bCs/>
        </w:rPr>
        <w:t xml:space="preserve">SCOIR, Maia:</w:t>
      </w:r>
      <w:r>
        <w:t xml:space="preserve"> </w:t>
      </w:r>
      <w:r>
        <w:t xml:space="preserve">EdFi status unclear (likely not certified)</w:t>
      </w:r>
    </w:p>
    <w:p>
      <w:r>
        <w:pict>
          <v:rect style="width:0;height:1.5pt" o:hralign="center" o:hrstd="t" o:hr="t"/>
        </w:pict>
      </w:r>
    </w:p>
    <w:bookmarkEnd w:id="90"/>
    <w:bookmarkStart w:id="91" w:name="impact-on-market"/>
    <w:p>
      <w:pPr>
        <w:pStyle w:val="Heading3"/>
      </w:pPr>
      <w:r>
        <w:t xml:space="preserve">Impact on Market</w:t>
      </w:r>
    </w:p>
    <w:p>
      <w:pPr>
        <w:pStyle w:val="FirstParagraph"/>
      </w:pPr>
      <w:r>
        <w:rPr>
          <w:b/>
          <w:bCs/>
        </w:rPr>
        <w:t xml:space="preserve">For Large Districts:</w:t>
      </w:r>
      <w:r>
        <w:t xml:space="preserve"> </w:t>
      </w:r>
      <w:r>
        <w:t xml:space="preserve">- EdFi certification increasingly required in RFPs (especially 50,000+ student districts)</w:t>
      </w:r>
      <w:r>
        <w:t xml:space="preserve"> </w:t>
      </w:r>
      <w:r>
        <w:t xml:space="preserve">- Non-certified platforms cannot bid on contracts</w:t>
      </w:r>
      <w:r>
        <w:t xml:space="preserve"> </w:t>
      </w:r>
      <w:r>
        <w:t xml:space="preserve">- Certified platforms have advantage (data integration smoother)</w:t>
      </w:r>
    </w:p>
    <w:p>
      <w:pPr>
        <w:pStyle w:val="BodyText"/>
      </w:pPr>
      <w:r>
        <w:rPr>
          <w:b/>
          <w:bCs/>
        </w:rPr>
        <w:t xml:space="preserve">For Small Districts/Private Schools:</w:t>
      </w:r>
      <w:r>
        <w:t xml:space="preserve"> </w:t>
      </w:r>
      <w:r>
        <w:t xml:space="preserve">- EdFi less important (smaller scale, less complex integrations)</w:t>
      </w:r>
      <w:r>
        <w:t xml:space="preserve"> </w:t>
      </w:r>
      <w:r>
        <w:t xml:space="preserve">- Manual rostering acceptable</w:t>
      </w:r>
    </w:p>
    <w:p>
      <w:pPr>
        <w:pStyle w:val="BodyText"/>
      </w:pPr>
      <w:r>
        <w:rPr>
          <w:b/>
          <w:bCs/>
        </w:rPr>
        <w:t xml:space="preserve">For International Schools:</w:t>
      </w:r>
      <w:r>
        <w:t xml:space="preserve"> </w:t>
      </w:r>
      <w:r>
        <w:t xml:space="preserve">- EdFi irrelevant (US-specific standard)</w:t>
      </w:r>
    </w:p>
    <w:p>
      <w:r>
        <w:pict>
          <v:rect style="width:0;height:1.5pt" o:hralign="center" o:hrstd="t" o:hr="t"/>
        </w:pict>
      </w:r>
    </w:p>
    <w:bookmarkEnd w:id="91"/>
    <w:bookmarkStart w:id="92" w:name="how-competitors-are-positioned-1"/>
    <w:p>
      <w:pPr>
        <w:pStyle w:val="Heading3"/>
      </w:pPr>
      <w:r>
        <w:t xml:space="preserve">How Competitors Are Positioned</w:t>
      </w:r>
    </w:p>
    <w:p>
      <w:pPr>
        <w:pStyle w:val="FirstParagraph"/>
      </w:pPr>
      <w:r>
        <w:rPr>
          <w:b/>
          <w:bCs/>
        </w:rPr>
        <w:t xml:space="preserve">Naviance, SchooLinks, Xello: Certified</w:t>
      </w:r>
      <w:r>
        <w:t xml:space="preserve"> </w:t>
      </w:r>
      <w:r>
        <w:t xml:space="preserve">🟡✅</w:t>
      </w:r>
      <w:r>
        <w:t xml:space="preserve"> </w:t>
      </w:r>
      <w:r>
        <w:t xml:space="preserve">- Can compete for large US public district contracts</w:t>
      </w:r>
      <w:r>
        <w:t xml:space="preserve"> </w:t>
      </w:r>
      <w:r>
        <w:t xml:space="preserve">- EdFi compliance is table stakes for enterprise market</w:t>
      </w:r>
    </w:p>
    <w:p>
      <w:pPr>
        <w:pStyle w:val="BodyText"/>
      </w:pPr>
      <w:r>
        <w:rPr>
          <w:b/>
          <w:bCs/>
        </w:rPr>
        <w:t xml:space="preserve">SCOIR, Maia: Likely Not Certified</w:t>
      </w:r>
      <w:r>
        <w:t xml:space="preserve"> </w:t>
      </w:r>
      <w:r>
        <w:t xml:space="preserve">🔴⭐</w:t>
      </w:r>
      <w:r>
        <w:t xml:space="preserve"> </w:t>
      </w:r>
      <w:r>
        <w:t xml:space="preserve">- Cannot compete for EdFi-required contracts</w:t>
      </w:r>
      <w:r>
        <w:t xml:space="preserve"> </w:t>
      </w:r>
      <w:r>
        <w:t xml:space="preserve">- Focus on segments where EdFi is less important (private schools, international schools, small districts)</w:t>
      </w:r>
    </w:p>
    <w:p>
      <w:r>
        <w:pict>
          <v:rect style="width:0;height:1.5pt" o:hralign="center" o:hrstd="t" o:hr="t"/>
        </w:pict>
      </w:r>
    </w:p>
    <w:bookmarkEnd w:id="92"/>
    <w:bookmarkStart w:id="93" w:name="edfi-trend-predictions-2026-2030"/>
    <w:p>
      <w:pPr>
        <w:pStyle w:val="Heading3"/>
      </w:pPr>
      <w:r>
        <w:t xml:space="preserve">EdFi Trend Predictions (2026-2030)</w:t>
      </w:r>
    </w:p>
    <w:p>
      <w:pPr>
        <w:pStyle w:val="FirstParagraph"/>
      </w:pPr>
      <w:r>
        <w:rPr>
          <w:b/>
          <w:bCs/>
        </w:rPr>
        <w:t xml:space="preserve">2026:</w:t>
      </w:r>
      <w:r>
        <w:t xml:space="preserve"> </w:t>
      </w:r>
      <w:r>
        <w:t xml:space="preserve">- EdFi required by 50+ large US districts (50,000+ students each)</w:t>
      </w:r>
      <w:r>
        <w:t xml:space="preserve"> </w:t>
      </w:r>
      <w:r>
        <w:t xml:space="preserve">- Non-certified platforms locked out of ~10-15% of US market</w:t>
      </w:r>
    </w:p>
    <w:p>
      <w:pPr>
        <w:pStyle w:val="BodyText"/>
      </w:pPr>
      <w:r>
        <w:rPr>
          <w:b/>
          <w:bCs/>
        </w:rPr>
        <w:t xml:space="preserve">2027-2028:</w:t>
      </w:r>
      <w:r>
        <w:t xml:space="preserve"> </w:t>
      </w:r>
      <w:r>
        <w:t xml:space="preserve">- EdFi becomes expected for all US public district sales (not just large)</w:t>
      </w:r>
      <w:r>
        <w:t xml:space="preserve"> </w:t>
      </w:r>
      <w:r>
        <w:t xml:space="preserve">- Platforms must choose: Get certified OR concede US public market</w:t>
      </w:r>
    </w:p>
    <w:p>
      <w:pPr>
        <w:pStyle w:val="BodyText"/>
      </w:pPr>
      <w:r>
        <w:rPr>
          <w:b/>
          <w:bCs/>
        </w:rPr>
        <w:t xml:space="preserve">2029-2030:</w:t>
      </w:r>
      <w:r>
        <w:t xml:space="preserve"> </w:t>
      </w:r>
      <w:r>
        <w:t xml:space="preserve">- EdFi (or successor standard) is universal in US public K-12</w:t>
      </w:r>
      <w:r>
        <w:t xml:space="preserve"> </w:t>
      </w:r>
      <w:r>
        <w:t xml:space="preserve">- International schools develop regional standards (Asia-Pacific, Europe)</w:t>
      </w:r>
    </w:p>
    <w:p>
      <w:r>
        <w:pict>
          <v:rect style="width:0;height:1.5pt" o:hralign="center" o:hrstd="t" o:hr="t"/>
        </w:pict>
      </w:r>
    </w:p>
    <w:bookmarkEnd w:id="93"/>
    <w:bookmarkStart w:id="94" w:name="strategic-implications-for-maia-9"/>
    <w:p>
      <w:pPr>
        <w:pStyle w:val="Heading3"/>
      </w:pPr>
      <w:r>
        <w:t xml:space="preserve">Strategic Implications for Maia</w:t>
      </w:r>
    </w:p>
    <w:p>
      <w:pPr>
        <w:pStyle w:val="FirstParagraph"/>
      </w:pPr>
      <w:r>
        <w:rPr>
          <w:b/>
          <w:bCs/>
        </w:rPr>
        <w:t xml:space="preserve">Threat:</w:t>
      </w:r>
      <w:r>
        <w:t xml:space="preserve"> </w:t>
      </w:r>
      <w:r>
        <w:t xml:space="preserve">🟢</w:t>
      </w:r>
      <w:r>
        <w:t xml:space="preserve"> </w:t>
      </w:r>
      <w:r>
        <w:rPr>
          <w:b/>
          <w:bCs/>
        </w:rPr>
        <w:t xml:space="preserve">LOW</w:t>
      </w:r>
      <w:r>
        <w:t xml:space="preserve"> </w:t>
      </w:r>
      <w:r>
        <w:t xml:space="preserve">- EdFi irrelevant to Maia’s core international market</w:t>
      </w:r>
    </w:p>
    <w:p>
      <w:pPr>
        <w:pStyle w:val="BodyText"/>
      </w:pPr>
      <w:r>
        <w:rPr>
          <w:b/>
          <w:bCs/>
        </w:rPr>
        <w:t xml:space="preserve">Maia’s Position:</w:t>
      </w:r>
      <w:r>
        <w:t xml:space="preserve"> </w:t>
      </w:r>
      <w:r>
        <w:t xml:space="preserve">- International schools (70+ countries) do not require EdFi (US-specific standard)</w:t>
      </w:r>
      <w:r>
        <w:t xml:space="preserve"> </w:t>
      </w:r>
      <w:r>
        <w:t xml:space="preserve">- US private schools (Maia’s US strength) have minimal EdFi requirements (smaller scale, less complex)</w:t>
      </w:r>
      <w:r>
        <w:t xml:space="preserve"> </w:t>
      </w:r>
      <w:r>
        <w:t xml:space="preserve">- US public districts (EdFi important) are NOT Maia’s target (pricing gap $10 vs. $3.50-5.51)</w:t>
      </w:r>
    </w:p>
    <w:p>
      <w:pPr>
        <w:pStyle w:val="BodyText"/>
      </w:pPr>
      <w:r>
        <w:rPr>
          <w:b/>
          <w:bCs/>
        </w:rPr>
        <w:t xml:space="preserve">Maia Should:</w:t>
      </w:r>
      <w:r>
        <w:t xml:space="preserve"> </w:t>
      </w:r>
      <w:r>
        <w:t xml:space="preserve">1.</w:t>
      </w:r>
      <w:r>
        <w:t xml:space="preserve"> </w:t>
      </w:r>
      <w:r>
        <w:rPr>
          <w:b/>
          <w:bCs/>
        </w:rPr>
        <w:t xml:space="preserve">Ignore EdFi</w:t>
      </w:r>
      <w:r>
        <w:t xml:space="preserve"> </w:t>
      </w:r>
      <w:r>
        <w:t xml:space="preserve">(not core market, expensive certification process)</w:t>
      </w:r>
      <w:r>
        <w:t xml:space="preserve"> </w:t>
      </w:r>
      <w:r>
        <w:t xml:space="preserve">2.</w:t>
      </w:r>
      <w:r>
        <w:t xml:space="preserve"> </w:t>
      </w:r>
      <w:r>
        <w:rPr>
          <w:b/>
          <w:bCs/>
        </w:rPr>
        <w:t xml:space="preserve">ONLY pursue EdFi IF</w:t>
      </w:r>
      <w:r>
        <w:t xml:space="preserve"> </w:t>
      </w:r>
      <w:r>
        <w:t xml:space="preserve">expanding aggressively into US large public districts (unlikely given strategic focus on international)</w:t>
      </w:r>
      <w:r>
        <w:t xml:space="preserve"> </w:t>
      </w:r>
      <w:r>
        <w:t xml:space="preserve">3.</w:t>
      </w:r>
      <w:r>
        <w:t xml:space="preserve"> </w:t>
      </w:r>
      <w:r>
        <w:rPr>
          <w:b/>
          <w:bCs/>
        </w:rPr>
        <w:t xml:space="preserve">Focus resources</w:t>
      </w:r>
      <w:r>
        <w:t xml:space="preserve"> </w:t>
      </w:r>
      <w:r>
        <w:t xml:space="preserve">on international and US private markets (EdFi doesn’t matter)</w:t>
      </w:r>
    </w:p>
    <w:p>
      <w:pPr>
        <w:pStyle w:val="BodyText"/>
      </w:pPr>
      <w:r>
        <w:rPr>
          <w:b/>
          <w:bCs/>
        </w:rPr>
        <w:t xml:space="preserve">Strategic Takeaway:</w:t>
      </w:r>
      <w:r>
        <w:t xml:space="preserve"> </w:t>
      </w:r>
      <w:r>
        <w:t xml:space="preserve">EdFi is SchooLinks’, Naviance’s, Xello’s battleground (US public districts). Maia should NOT compete there. Stay focused on international and US private schools.</w:t>
      </w:r>
    </w:p>
    <w:p>
      <w:r>
        <w:pict>
          <v:rect style="width:0;height:1.5pt" o:hralign="center" o:hrstd="t" o:hr="t"/>
        </w:pict>
      </w:r>
    </w:p>
    <w:bookmarkEnd w:id="94"/>
    <w:bookmarkEnd w:id="95"/>
    <w:bookmarkStart w:id="101" w:name="future-market-predictions-2026-2030"/>
    <w:p>
      <w:pPr>
        <w:pStyle w:val="Heading2"/>
      </w:pPr>
      <w:r>
        <w:t xml:space="preserve">Future Market Predictions (2026-2030)</w:t>
      </w:r>
    </w:p>
    <w:bookmarkStart w:id="96" w:name="market-structure-evolution"/>
    <w:p>
      <w:pPr>
        <w:pStyle w:val="Heading3"/>
      </w:pPr>
      <w:r>
        <w:t xml:space="preserve">Market Structure Evolution</w:t>
      </w:r>
    </w:p>
    <w:p>
      <w:pPr>
        <w:pStyle w:val="FirstParagraph"/>
      </w:pPr>
      <w:r>
        <w:rPr>
          <w:b/>
          <w:bCs/>
        </w:rPr>
        <w:t xml:space="preserve">2026-2027: Innovation Consolidation</w:t>
      </w:r>
      <w:r>
        <w:t xml:space="preserve"> </w:t>
      </w:r>
      <w:r>
        <w:t xml:space="preserve">- AI becomes table stakes (all major platforms have predictive analytics)</w:t>
      </w:r>
      <w:r>
        <w:t xml:space="preserve"> </w:t>
      </w:r>
      <w:r>
        <w:t xml:space="preserve">- Direct Admissions widely adopted (500+ colleges)</w:t>
      </w:r>
      <w:r>
        <w:t xml:space="preserve"> </w:t>
      </w:r>
      <w:r>
        <w:t xml:space="preserve">- 2-3 acquisitions (SCOIR likely target)</w:t>
      </w:r>
      <w:r>
        <w:t xml:space="preserve"> </w:t>
      </w:r>
      <w:r>
        <w:t xml:space="preserve">- Market share shifts: SCOIR 15-18% (up from 12%), Naviance 35% (down from 40%)</w:t>
      </w:r>
    </w:p>
    <w:p>
      <w:pPr>
        <w:pStyle w:val="BodyText"/>
      </w:pPr>
      <w:r>
        <w:rPr>
          <w:b/>
          <w:bCs/>
        </w:rPr>
        <w:t xml:space="preserve">2028-2029: Competitive Shakeout</w:t>
      </w:r>
      <w:r>
        <w:t xml:space="preserve"> </w:t>
      </w:r>
      <w:r>
        <w:t xml:space="preserve">- Market consolidates to 5 major players: Naviance, SCOIR, SchooLinks, Xello, Maia</w:t>
      </w:r>
      <w:r>
        <w:t xml:space="preserve"> </w:t>
      </w:r>
      <w:r>
        <w:t xml:space="preserve">- Pricing converges: $4-8/student range for most platforms (premium $8-10, value $4-5)</w:t>
      </w:r>
    </w:p>
    <w:p>
      <w:pPr>
        <w:pStyle w:val="BodyText"/>
      </w:pPr>
      <w:r>
        <w:rPr>
          <w:b/>
          <w:bCs/>
        </w:rPr>
        <w:t xml:space="preserve">2030: Mature Oligopoly</w:t>
      </w:r>
      <w:r>
        <w:t xml:space="preserve"> </w:t>
      </w:r>
      <w:r>
        <w:t xml:space="preserve">- 3-5 dominant platforms control 80%+ of market</w:t>
      </w:r>
      <w:r>
        <w:t xml:space="preserve"> </w:t>
      </w:r>
      <w:r>
        <w:t xml:space="preserve">-</w:t>
      </w:r>
      <w:r>
        <w:t xml:space="preserve"> </w:t>
      </w:r>
      <w:r>
        <w:rPr>
          <w:b/>
          <w:bCs/>
        </w:rPr>
        <w:t xml:space="preserve">US Market Leaders:</w:t>
      </w:r>
      <w:r>
        <w:t xml:space="preserve"> </w:t>
      </w:r>
      <w:r>
        <w:t xml:space="preserve">SCOIR (innovation + satisfaction) or Naviance (if PowerSchool invests)</w:t>
      </w:r>
      <w:r>
        <w:t xml:space="preserve"> </w:t>
      </w:r>
      <w:r>
        <w:t xml:space="preserve">-</w:t>
      </w:r>
      <w:r>
        <w:t xml:space="preserve"> </w:t>
      </w:r>
      <w:r>
        <w:rPr>
          <w:b/>
          <w:bCs/>
        </w:rPr>
        <w:t xml:space="preserve">US Value Leader:</w:t>
      </w:r>
      <w:r>
        <w:t xml:space="preserve"> </w:t>
      </w:r>
      <w:r>
        <w:t xml:space="preserve">SchooLinks (state compliance + low pricing)</w:t>
      </w:r>
      <w:r>
        <w:t xml:space="preserve"> </w:t>
      </w:r>
      <w:r>
        <w:t xml:space="preserve">-</w:t>
      </w:r>
      <w:r>
        <w:t xml:space="preserve"> </w:t>
      </w:r>
      <w:r>
        <w:rPr>
          <w:b/>
          <w:bCs/>
        </w:rPr>
        <w:t xml:space="preserve">Career Specialist:</w:t>
      </w:r>
      <w:r>
        <w:t xml:space="preserve"> </w:t>
      </w:r>
      <w:r>
        <w:t xml:space="preserve">Xello (statewide contracts + career-first niche)</w:t>
      </w:r>
      <w:r>
        <w:t xml:space="preserve"> </w:t>
      </w:r>
      <w:r>
        <w:t xml:space="preserve">-</w:t>
      </w:r>
      <w:r>
        <w:t xml:space="preserve"> </w:t>
      </w:r>
      <w:r>
        <w:rPr>
          <w:b/>
          <w:bCs/>
        </w:rPr>
        <w:t xml:space="preserve">International Leader:</w:t>
      </w:r>
      <w:r>
        <w:t xml:space="preserve"> </w:t>
      </w:r>
      <w:r>
        <w:t xml:space="preserve">Maia (70+ countries defensible moat)</w:t>
      </w:r>
      <w:r>
        <w:t xml:space="preserve"> </w:t>
      </w:r>
      <w:r>
        <w:t xml:space="preserve">- Feature parity assumed (AI, mobile, integrations all standard)</w:t>
      </w:r>
      <w:r>
        <w:t xml:space="preserve"> </w:t>
      </w:r>
      <w:r>
        <w:t xml:space="preserve">- Differentiation via: Service quality, specialization (geography/niche), pricing</w:t>
      </w:r>
    </w:p>
    <w:p>
      <w:r>
        <w:pict>
          <v:rect style="width:0;height:1.5pt" o:hralign="center" o:hrstd="t" o:hr="t"/>
        </w:pict>
      </w:r>
    </w:p>
    <w:bookmarkEnd w:id="96"/>
    <w:bookmarkStart w:id="97" w:name="technology-evolution"/>
    <w:p>
      <w:pPr>
        <w:pStyle w:val="Heading3"/>
      </w:pPr>
      <w:r>
        <w:t xml:space="preserve">Technology Evolution</w:t>
      </w:r>
    </w:p>
    <w:p>
      <w:pPr>
        <w:pStyle w:val="FirstParagraph"/>
      </w:pPr>
      <w:r>
        <w:rPr>
          <w:b/>
          <w:bCs/>
        </w:rPr>
        <w:t xml:space="preserve">2026-2027:</w:t>
      </w:r>
      <w:r>
        <w:t xml:space="preserve"> </w:t>
      </w:r>
      <w:r>
        <w:t xml:space="preserve">-</w:t>
      </w:r>
      <w:r>
        <w:t xml:space="preserve"> </w:t>
      </w:r>
      <w:r>
        <w:rPr>
          <w:b/>
          <w:bCs/>
        </w:rPr>
        <w:t xml:space="preserve">AI 2.0:</w:t>
      </w:r>
      <w:r>
        <w:t xml:space="preserve"> </w:t>
      </w:r>
      <w:r>
        <w:t xml:space="preserve">Advanced predictive analytics (acceptance chances, scholarship matching, career pathways)</w:t>
      </w:r>
      <w:r>
        <w:t xml:space="preserve"> </w:t>
      </w:r>
      <w:r>
        <w:t xml:space="preserve">-</w:t>
      </w:r>
      <w:r>
        <w:t xml:space="preserve"> </w:t>
      </w:r>
      <w:r>
        <w:rPr>
          <w:b/>
          <w:bCs/>
        </w:rPr>
        <w:t xml:space="preserve">Mobile-first:</w:t>
      </w:r>
      <w:r>
        <w:t xml:space="preserve"> </w:t>
      </w:r>
      <w:r>
        <w:t xml:space="preserve">3-4 platforms have native mobile apps</w:t>
      </w:r>
      <w:r>
        <w:t xml:space="preserve"> </w:t>
      </w:r>
      <w:r>
        <w:t xml:space="preserve">-</w:t>
      </w:r>
      <w:r>
        <w:t xml:space="preserve"> </w:t>
      </w:r>
      <w:r>
        <w:rPr>
          <w:b/>
          <w:bCs/>
        </w:rPr>
        <w:t xml:space="preserve">Direct Admissions:</w:t>
      </w:r>
      <w:r>
        <w:t xml:space="preserve"> </w:t>
      </w:r>
      <w:r>
        <w:t xml:space="preserve">500+ colleges, majority of applications shift to college-initiated</w:t>
      </w:r>
      <w:r>
        <w:t xml:space="preserve"> </w:t>
      </w:r>
      <w:r>
        <w:t xml:space="preserve">-</w:t>
      </w:r>
      <w:r>
        <w:t xml:space="preserve"> </w:t>
      </w:r>
      <w:r>
        <w:rPr>
          <w:b/>
          <w:bCs/>
        </w:rPr>
        <w:t xml:space="preserve">Voice assistants:</w:t>
      </w:r>
      <w:r>
        <w:t xml:space="preserve"> </w:t>
      </w:r>
      <w:r>
        <w:t xml:space="preserve">“Hey Maia, find colleges for engineering majors in California”</w:t>
      </w:r>
      <w:r>
        <w:t xml:space="preserve"> </w:t>
      </w:r>
      <w:r>
        <w:t xml:space="preserve">(conversational UI)</w:t>
      </w:r>
    </w:p>
    <w:p>
      <w:pPr>
        <w:pStyle w:val="BodyText"/>
      </w:pPr>
      <w:r>
        <w:rPr>
          <w:b/>
          <w:bCs/>
        </w:rPr>
        <w:t xml:space="preserve">2028-2029:</w:t>
      </w:r>
      <w:r>
        <w:t xml:space="preserve"> </w:t>
      </w:r>
      <w:r>
        <w:t xml:space="preserve">-</w:t>
      </w:r>
      <w:r>
        <w:t xml:space="preserve"> </w:t>
      </w:r>
      <w:r>
        <w:rPr>
          <w:b/>
          <w:bCs/>
        </w:rPr>
        <w:t xml:space="preserve">AI 3.0:</w:t>
      </w:r>
      <w:r>
        <w:t xml:space="preserve"> </w:t>
      </w:r>
      <w:r>
        <w:t xml:space="preserve">Fully autonomous AI counselors for routine tasks (college list creation, scholarship applications)</w:t>
      </w:r>
      <w:r>
        <w:t xml:space="preserve"> </w:t>
      </w:r>
      <w:r>
        <w:t xml:space="preserve">-</w:t>
      </w:r>
      <w:r>
        <w:t xml:space="preserve"> </w:t>
      </w:r>
      <w:r>
        <w:rPr>
          <w:b/>
          <w:bCs/>
        </w:rPr>
        <w:t xml:space="preserve">VR/AR:</w:t>
      </w:r>
      <w:r>
        <w:t xml:space="preserve"> </w:t>
      </w:r>
      <w:r>
        <w:t xml:space="preserve">Virtual college tours, career simulations (immersive experiences)</w:t>
      </w:r>
      <w:r>
        <w:t xml:space="preserve"> </w:t>
      </w:r>
      <w:r>
        <w:t xml:space="preserve">-</w:t>
      </w:r>
      <w:r>
        <w:t xml:space="preserve"> </w:t>
      </w:r>
      <w:r>
        <w:rPr>
          <w:b/>
          <w:bCs/>
        </w:rPr>
        <w:t xml:space="preserve">Blockchain:</w:t>
      </w:r>
      <w:r>
        <w:t xml:space="preserve"> </w:t>
      </w:r>
      <w:r>
        <w:t xml:space="preserve">Digital credentials, verified portfolios, transcript portability</w:t>
      </w:r>
      <w:r>
        <w:t xml:space="preserve"> </w:t>
      </w:r>
      <w:r>
        <w:t xml:space="preserve">-</w:t>
      </w:r>
      <w:r>
        <w:t xml:space="preserve"> </w:t>
      </w:r>
      <w:r>
        <w:rPr>
          <w:b/>
          <w:bCs/>
        </w:rPr>
        <w:t xml:space="preserve">Global APIs:</w:t>
      </w:r>
      <w:r>
        <w:t xml:space="preserve"> </w:t>
      </w:r>
      <w:r>
        <w:t xml:space="preserve">Standardized APIs for international university applications</w:t>
      </w:r>
    </w:p>
    <w:p>
      <w:pPr>
        <w:pStyle w:val="BodyText"/>
      </w:pPr>
      <w:r>
        <w:rPr>
          <w:b/>
          <w:bCs/>
        </w:rPr>
        <w:t xml:space="preserve">2030+:</w:t>
      </w:r>
      <w:r>
        <w:t xml:space="preserve"> </w:t>
      </w:r>
      <w:r>
        <w:t xml:space="preserve">-</w:t>
      </w:r>
      <w:r>
        <w:t xml:space="preserve"> </w:t>
      </w:r>
      <w:r>
        <w:rPr>
          <w:b/>
          <w:bCs/>
        </w:rPr>
        <w:t xml:space="preserve">Predictive Career Intelligence:</w:t>
      </w:r>
      <w:r>
        <w:t xml:space="preserve"> </w:t>
      </w:r>
      <w:r>
        <w:t xml:space="preserve">AI projects career outcomes (salary, satisfaction, job market trends) based on student profile</w:t>
      </w:r>
      <w:r>
        <w:t xml:space="preserve"> </w:t>
      </w:r>
      <w:r>
        <w:t xml:space="preserve">-</w:t>
      </w:r>
      <w:r>
        <w:t xml:space="preserve"> </w:t>
      </w:r>
      <w:r>
        <w:rPr>
          <w:b/>
          <w:bCs/>
        </w:rPr>
        <w:t xml:space="preserve">Personalized Learning Pathways:</w:t>
      </w:r>
      <w:r>
        <w:t xml:space="preserve"> </w:t>
      </w:r>
      <w:r>
        <w:t xml:space="preserve">AI-curated course recommendations (HS → college → career) with real-time adjustments</w:t>
      </w:r>
      <w:r>
        <w:t xml:space="preserve"> </w:t>
      </w:r>
      <w:r>
        <w:t xml:space="preserve">-</w:t>
      </w:r>
      <w:r>
        <w:t xml:space="preserve"> </w:t>
      </w:r>
      <w:r>
        <w:rPr>
          <w:b/>
          <w:bCs/>
        </w:rPr>
        <w:t xml:space="preserve">Holistic Student Profiles:</w:t>
      </w:r>
      <w:r>
        <w:t xml:space="preserve"> </w:t>
      </w:r>
      <w:r>
        <w:t xml:space="preserve">Unified digital identity (academic, extracurricular, WBL, character, social-emotional) for admissions</w:t>
      </w:r>
    </w:p>
    <w:p>
      <w:r>
        <w:pict>
          <v:rect style="width:0;height:1.5pt" o:hralign="center" o:hrstd="t" o:hr="t"/>
        </w:pict>
      </w:r>
    </w:p>
    <w:bookmarkEnd w:id="97"/>
    <w:bookmarkStart w:id="98" w:name="regulatory-policy-shifts"/>
    <w:p>
      <w:pPr>
        <w:pStyle w:val="Heading3"/>
      </w:pPr>
      <w:r>
        <w:t xml:space="preserve">Regulatory &amp; Policy Shifts</w:t>
      </w:r>
    </w:p>
    <w:p>
      <w:pPr>
        <w:pStyle w:val="FirstParagraph"/>
      </w:pPr>
      <w:r>
        <w:rPr>
          <w:b/>
          <w:bCs/>
        </w:rPr>
        <w:t xml:space="preserve">2026-2027:</w:t>
      </w:r>
      <w:r>
        <w:t xml:space="preserve"> </w:t>
      </w:r>
      <w:r>
        <w:t xml:space="preserve">-</w:t>
      </w:r>
      <w:r>
        <w:t xml:space="preserve"> </w:t>
      </w:r>
      <w:r>
        <w:rPr>
          <w:b/>
          <w:bCs/>
        </w:rPr>
        <w:t xml:space="preserve">Data Privacy:</w:t>
      </w:r>
      <w:r>
        <w:t xml:space="preserve"> </w:t>
      </w:r>
      <w:r>
        <w:t xml:space="preserve">Stricter regulations (GDPR-style laws in US states)</w:t>
      </w:r>
      <w:r>
        <w:t xml:space="preserve"> </w:t>
      </w:r>
      <w:r>
        <w:t xml:space="preserve">-</w:t>
      </w:r>
      <w:r>
        <w:t xml:space="preserve"> </w:t>
      </w:r>
      <w:r>
        <w:rPr>
          <w:b/>
          <w:bCs/>
        </w:rPr>
        <w:t xml:space="preserve">AI Transparency:</w:t>
      </w:r>
      <w:r>
        <w:t xml:space="preserve"> </w:t>
      </w:r>
      <w:r>
        <w:t xml:space="preserve">Regulations requiring explainability of AI recommendations (acceptance chances, college matches)</w:t>
      </w:r>
      <w:r>
        <w:t xml:space="preserve"> </w:t>
      </w:r>
      <w:r>
        <w:t xml:space="preserve">-</w:t>
      </w:r>
      <w:r>
        <w:t xml:space="preserve"> </w:t>
      </w:r>
      <w:r>
        <w:rPr>
          <w:b/>
          <w:bCs/>
        </w:rPr>
        <w:t xml:space="preserve">Statewide CCR Mandates:</w:t>
      </w:r>
      <w:r>
        <w:t xml:space="preserve"> </w:t>
      </w:r>
      <w:r>
        <w:t xml:space="preserve">10+ states adopt CCR tracking requirements (following Texas model)</w:t>
      </w:r>
    </w:p>
    <w:p>
      <w:pPr>
        <w:pStyle w:val="BodyText"/>
      </w:pPr>
      <w:r>
        <w:rPr>
          <w:b/>
          <w:bCs/>
        </w:rPr>
        <w:t xml:space="preserve">2028-2029:</w:t>
      </w:r>
      <w:r>
        <w:t xml:space="preserve"> </w:t>
      </w:r>
      <w:r>
        <w:t xml:space="preserve">-</w:t>
      </w:r>
      <w:r>
        <w:t xml:space="preserve"> </w:t>
      </w:r>
      <w:r>
        <w:rPr>
          <w:b/>
          <w:bCs/>
        </w:rPr>
        <w:t xml:space="preserve">Federal CCMR Legislation:</w:t>
      </w:r>
      <w:r>
        <w:t xml:space="preserve"> </w:t>
      </w:r>
      <w:r>
        <w:t xml:space="preserve">National College, Career, Military Readiness standards (currently state-by-state)</w:t>
      </w:r>
      <w:r>
        <w:t xml:space="preserve"> </w:t>
      </w:r>
      <w:r>
        <w:t xml:space="preserve">-</w:t>
      </w:r>
      <w:r>
        <w:t xml:space="preserve"> </w:t>
      </w:r>
      <w:r>
        <w:rPr>
          <w:b/>
          <w:bCs/>
        </w:rPr>
        <w:t xml:space="preserve">Direct Admissions Expansion:</w:t>
      </w:r>
      <w:r>
        <w:t xml:space="preserve"> </w:t>
      </w:r>
      <w:r>
        <w:t xml:space="preserve">Federal push for equity (DOE encourages colleges to participate)</w:t>
      </w:r>
      <w:r>
        <w:t xml:space="preserve"> </w:t>
      </w:r>
      <w:r>
        <w:t xml:space="preserve">-</w:t>
      </w:r>
      <w:r>
        <w:t xml:space="preserve"> </w:t>
      </w:r>
      <w:r>
        <w:rPr>
          <w:b/>
          <w:bCs/>
        </w:rPr>
        <w:t xml:space="preserve">Interoperability Standards:</w:t>
      </w:r>
      <w:r>
        <w:t xml:space="preserve"> </w:t>
      </w:r>
      <w:r>
        <w:t xml:space="preserve">National data standards (EdFi or successor) mandated for federal funding</w:t>
      </w:r>
    </w:p>
    <w:p>
      <w:pPr>
        <w:pStyle w:val="BodyText"/>
      </w:pPr>
      <w:r>
        <w:rPr>
          <w:b/>
          <w:bCs/>
        </w:rPr>
        <w:t xml:space="preserve">2030+:</w:t>
      </w:r>
      <w:r>
        <w:t xml:space="preserve"> </w:t>
      </w:r>
      <w:r>
        <w:t xml:space="preserve">-</w:t>
      </w:r>
      <w:r>
        <w:t xml:space="preserve"> </w:t>
      </w:r>
      <w:r>
        <w:rPr>
          <w:b/>
          <w:bCs/>
        </w:rPr>
        <w:t xml:space="preserve">AI Ethics in Education:</w:t>
      </w:r>
      <w:r>
        <w:t xml:space="preserve"> </w:t>
      </w:r>
      <w:r>
        <w:t xml:space="preserve">Regulations preventing discriminatory AI (bias in acceptance predictions, college recommendations)</w:t>
      </w:r>
      <w:r>
        <w:t xml:space="preserve"> </w:t>
      </w:r>
      <w:r>
        <w:t xml:space="preserve">-</w:t>
      </w:r>
      <w:r>
        <w:t xml:space="preserve"> </w:t>
      </w:r>
      <w:r>
        <w:rPr>
          <w:b/>
          <w:bCs/>
        </w:rPr>
        <w:t xml:space="preserve">Student Data Ownership:</w:t>
      </w:r>
      <w:r>
        <w:t xml:space="preserve"> </w:t>
      </w:r>
      <w:r>
        <w:t xml:space="preserve">Students own and control their educational data (portability rights)</w:t>
      </w:r>
    </w:p>
    <w:p>
      <w:r>
        <w:pict>
          <v:rect style="width:0;height:1.5pt" o:hralign="center" o:hrstd="t" o:hr="t"/>
        </w:pict>
      </w:r>
    </w:p>
    <w:bookmarkEnd w:id="98"/>
    <w:bookmarkStart w:id="99" w:name="competitive-landscape-predictions"/>
    <w:p>
      <w:pPr>
        <w:pStyle w:val="Heading3"/>
      </w:pPr>
      <w:r>
        <w:t xml:space="preserve">Competitive Landscape Predictions</w:t>
      </w:r>
    </w:p>
    <w:p>
      <w:pPr>
        <w:pStyle w:val="FirstParagraph"/>
      </w:pPr>
      <w:r>
        <w:rPr>
          <w:b/>
          <w:bCs/>
        </w:rPr>
        <w:t xml:space="preserve">Winners (2030):</w:t>
      </w:r>
      <w:r>
        <w:t xml:space="preserve"> </w:t>
      </w:r>
      <w:r>
        <w:t xml:space="preserve">1.</w:t>
      </w:r>
      <w:r>
        <w:t xml:space="preserve"> </w:t>
      </w:r>
      <w:r>
        <w:rPr>
          <w:b/>
          <w:bCs/>
        </w:rPr>
        <w:t xml:space="preserve">SCOIR</w:t>
      </w:r>
      <w:r>
        <w:t xml:space="preserve"> </w:t>
      </w:r>
      <w:r>
        <w:t xml:space="preserve">- Innovation leader, high satisfaction (4.5-4.7/5), 20-25% US market share</w:t>
      </w:r>
      <w:r>
        <w:t xml:space="preserve"> </w:t>
      </w:r>
      <w:r>
        <w:t xml:space="preserve">2.</w:t>
      </w:r>
      <w:r>
        <w:t xml:space="preserve"> </w:t>
      </w:r>
      <w:r>
        <w:rPr>
          <w:b/>
          <w:bCs/>
        </w:rPr>
        <w:t xml:space="preserve">SchooLinks</w:t>
      </w:r>
      <w:r>
        <w:t xml:space="preserve"> </w:t>
      </w:r>
      <w:r>
        <w:t xml:space="preserve">- State compliance leader, value pricing, 15-20% US public district market share</w:t>
      </w:r>
      <w:r>
        <w:t xml:space="preserve"> </w:t>
      </w:r>
      <w:r>
        <w:t xml:space="preserve">3.</w:t>
      </w:r>
      <w:r>
        <w:t xml:space="preserve"> </w:t>
      </w:r>
      <w:r>
        <w:rPr>
          <w:b/>
          <w:bCs/>
        </w:rPr>
        <w:t xml:space="preserve">Maia</w:t>
      </w:r>
      <w:r>
        <w:t xml:space="preserve"> </w:t>
      </w:r>
      <w:r>
        <w:t xml:space="preserve">- International leader, 70+ countries moat, growing international school market</w:t>
      </w:r>
      <w:r>
        <w:t xml:space="preserve"> </w:t>
      </w:r>
      <w:r>
        <w:t xml:space="preserve">4.</w:t>
      </w:r>
      <w:r>
        <w:t xml:space="preserve"> </w:t>
      </w:r>
      <w:r>
        <w:rPr>
          <w:b/>
          <w:bCs/>
        </w:rPr>
        <w:t xml:space="preserve">Xello</w:t>
      </w:r>
      <w:r>
        <w:t xml:space="preserve"> </w:t>
      </w:r>
      <w:r>
        <w:t xml:space="preserve">- Career specialist, statewide contracts (10+ states), defensible niche</w:t>
      </w:r>
    </w:p>
    <w:p>
      <w:pPr>
        <w:pStyle w:val="BodyText"/>
      </w:pPr>
      <w:r>
        <w:rPr>
          <w:b/>
          <w:bCs/>
        </w:rPr>
        <w:t xml:space="preserve">Losers/Changed (2030):</w:t>
      </w:r>
      <w:r>
        <w:t xml:space="preserve"> </w:t>
      </w:r>
      <w:r>
        <w:t xml:space="preserve">1.</w:t>
      </w:r>
      <w:r>
        <w:t xml:space="preserve"> </w:t>
      </w:r>
      <w:r>
        <w:rPr>
          <w:b/>
          <w:bCs/>
        </w:rPr>
        <w:t xml:space="preserve">Naviance</w:t>
      </w:r>
      <w:r>
        <w:t xml:space="preserve"> </w:t>
      </w:r>
      <w:r>
        <w:t xml:space="preserve">- Declined to 25-30% market share (from 40%) OR reinvented if PowerSchool invests heavily</w:t>
      </w:r>
    </w:p>
    <w:p>
      <w:r>
        <w:pict>
          <v:rect style="width:0;height:1.5pt" o:hralign="center" o:hrstd="t" o:hr="t"/>
        </w:pict>
      </w:r>
    </w:p>
    <w:bookmarkEnd w:id="99"/>
    <w:bookmarkStart w:id="100" w:name="international-market-predictions"/>
    <w:p>
      <w:pPr>
        <w:pStyle w:val="Heading3"/>
      </w:pPr>
      <w:r>
        <w:t xml:space="preserve">International Market Predictions</w:t>
      </w:r>
    </w:p>
    <w:p>
      <w:pPr>
        <w:pStyle w:val="FirstParagraph"/>
      </w:pPr>
      <w:r>
        <w:rPr>
          <w:b/>
          <w:bCs/>
        </w:rPr>
        <w:t xml:space="preserve">2026-2027:</w:t>
      </w:r>
      <w:r>
        <w:t xml:space="preserve"> </w:t>
      </w:r>
      <w:r>
        <w:t xml:space="preserve">- International school market grows 13,000 → 14,000+ schools</w:t>
      </w:r>
      <w:r>
        <w:t xml:space="preserve"> </w:t>
      </w:r>
      <w:r>
        <w:t xml:space="preserve">- US competitor (likely SCOIR or SchooLinks) launches international pilot (UK, Australia)</w:t>
      </w:r>
      <w:r>
        <w:t xml:space="preserve"> </w:t>
      </w:r>
      <w:r>
        <w:t xml:space="preserve">- Maia defends via deep localization advantage</w:t>
      </w:r>
    </w:p>
    <w:p>
      <w:pPr>
        <w:pStyle w:val="BodyText"/>
      </w:pPr>
      <w:r>
        <w:rPr>
          <w:b/>
          <w:bCs/>
        </w:rPr>
        <w:t xml:space="preserve">2028-2029:</w:t>
      </w:r>
      <w:r>
        <w:t xml:space="preserve"> </w:t>
      </w:r>
      <w:r>
        <w:t xml:space="preserve">- 15,000+ international schools</w:t>
      </w:r>
      <w:r>
        <w:t xml:space="preserve"> </w:t>
      </w:r>
      <w:r>
        <w:t xml:space="preserve">- 2 global players competing: Maia (established) vs. US challenger (SCOIR international or SchooLinks international)</w:t>
      </w:r>
      <w:r>
        <w:t xml:space="preserve"> </w:t>
      </w:r>
      <w:r>
        <w:t xml:space="preserve">- Regional specialists emerge (Asia-focused, Middle East-focused)</w:t>
      </w:r>
    </w:p>
    <w:p>
      <w:pPr>
        <w:pStyle w:val="BodyText"/>
      </w:pPr>
      <w:r>
        <w:rPr>
          <w:b/>
          <w:bCs/>
        </w:rPr>
        <w:t xml:space="preserve">2030:</w:t>
      </w:r>
      <w:r>
        <w:t xml:space="preserve"> </w:t>
      </w:r>
      <w:r>
        <w:t xml:space="preserve">- 16,000+ international schools</w:t>
      </w:r>
      <w:r>
        <w:t xml:space="preserve"> </w:t>
      </w:r>
      <w:r>
        <w:t xml:space="preserve">- Maia remains international leader IF innovation maintained (AI parity, mobile app, service excellence)</w:t>
      </w:r>
      <w:r>
        <w:t xml:space="preserve"> </w:t>
      </w:r>
      <w:r>
        <w:t xml:space="preserve">- International market bifurcates: Premium global platforms (Maia, SCOIR international) vs. regional value platforms</w:t>
      </w:r>
    </w:p>
    <w:p>
      <w:r>
        <w:pict>
          <v:rect style="width:0;height:1.5pt" o:hralign="center" o:hrstd="t" o:hr="t"/>
        </w:pict>
      </w:r>
    </w:p>
    <w:bookmarkEnd w:id="100"/>
    <w:bookmarkEnd w:id="101"/>
    <w:bookmarkStart w:id="105" w:name="strategic-implications-for-maia-learning"/>
    <w:p>
      <w:pPr>
        <w:pStyle w:val="Heading2"/>
      </w:pPr>
      <w:r>
        <w:t xml:space="preserve">Strategic Implications for Maia Learning</w:t>
      </w:r>
    </w:p>
    <w:bookmarkStart w:id="102" w:name="summary-of-trend-impacts"/>
    <w:p>
      <w:pPr>
        <w:pStyle w:val="Heading3"/>
      </w:pPr>
      <w:r>
        <w:t xml:space="preserve">Summary of Trend Impacts</w:t>
      </w:r>
    </w:p>
    <w:tbl>
      <w:tblPr>
        <w:tblStyle w:val="Table"/>
        <w:tblW w:type="pct" w:w="5000"/>
        <w:tblLayout w:type="fixed"/>
        <w:tblLook w:firstRow="1" w:lastRow="0" w:firstColumn="0" w:lastColumn="0" w:noHBand="0" w:noVBand="0" w:val="0020"/>
      </w:tblPr>
      <w:tblGrid>
        <w:gridCol w:w="770"/>
        <w:gridCol w:w="1540"/>
        <w:gridCol w:w="2090"/>
        <w:gridCol w:w="1650"/>
        <w:gridCol w:w="1870"/>
      </w:tblGrid>
      <w:tr>
        <w:trPr>
          <w:tblHeader w:val="on"/>
        </w:trPr>
        <w:tc>
          <w:tcPr/>
          <w:p>
            <w:pPr>
              <w:pStyle w:val="Compact"/>
            </w:pPr>
            <w:r>
              <w:t xml:space="preserve">Trend</w:t>
            </w:r>
          </w:p>
        </w:tc>
        <w:tc>
          <w:tcPr/>
          <w:p>
            <w:pPr>
              <w:pStyle w:val="Compact"/>
            </w:pPr>
            <w:r>
              <w:t xml:space="preserve">Threat Level</w:t>
            </w:r>
          </w:p>
        </w:tc>
        <w:tc>
          <w:tcPr/>
          <w:p>
            <w:pPr>
              <w:pStyle w:val="Compact"/>
            </w:pPr>
            <w:r>
              <w:t xml:space="preserve">Opportunity Level</w:t>
            </w:r>
          </w:p>
        </w:tc>
        <w:tc>
          <w:tcPr/>
          <w:p>
            <w:pPr>
              <w:pStyle w:val="Compact"/>
            </w:pPr>
            <w:r>
              <w:t xml:space="preserve">Maia Position</w:t>
            </w:r>
          </w:p>
        </w:tc>
        <w:tc>
          <w:tcPr/>
          <w:p>
            <w:pPr>
              <w:pStyle w:val="Compact"/>
            </w:pPr>
            <w:r>
              <w:t xml:space="preserve">Action Required</w:t>
            </w:r>
          </w:p>
        </w:tc>
      </w:tr>
      <w:tr>
        <w:tc>
          <w:tcPr/>
          <w:p>
            <w:pPr>
              <w:pStyle w:val="Compact"/>
            </w:pPr>
            <w:r>
              <w:t xml:space="preserve">1. AI Revolution</w:t>
            </w:r>
          </w:p>
        </w:tc>
        <w:tc>
          <w:tcPr/>
          <w:p>
            <w:pPr>
              <w:pStyle w:val="Compact"/>
            </w:pPr>
            <w:r>
              <w:t xml:space="preserve">🔴 VERY HIGH</w:t>
            </w:r>
          </w:p>
        </w:tc>
        <w:tc>
          <w:tcPr/>
          <w:p>
            <w:pPr>
              <w:pStyle w:val="Compact"/>
            </w:pPr>
            <w:r>
              <w:t xml:space="preserve">🟡 MEDIUM</w:t>
            </w:r>
          </w:p>
        </w:tc>
        <w:tc>
          <w:tcPr/>
          <w:p>
            <w:pPr>
              <w:pStyle w:val="Compact"/>
            </w:pPr>
            <w:r>
              <w:t xml:space="preserve">Lagging (AI letter writing unique but gaps in predictive AI)</w:t>
            </w:r>
          </w:p>
        </w:tc>
        <w:tc>
          <w:tcPr/>
          <w:p>
            <w:pPr>
              <w:pStyle w:val="Compact"/>
            </w:pPr>
            <w:r>
              <w:t xml:space="preserve">URGENT: Develop predictive AI (Q1-Q2 2026)</w:t>
            </w:r>
          </w:p>
        </w:tc>
      </w:tr>
      <w:tr>
        <w:tc>
          <w:tcPr/>
          <w:p>
            <w:pPr>
              <w:pStyle w:val="Compact"/>
            </w:pPr>
            <w:r>
              <w:t xml:space="preserve">2. Market Consolidation</w:t>
            </w:r>
          </w:p>
        </w:tc>
        <w:tc>
          <w:tcPr/>
          <w:p>
            <w:pPr>
              <w:pStyle w:val="Compact"/>
            </w:pPr>
            <w:r>
              <w:t xml:space="preserve">🟡 MEDIUM</w:t>
            </w:r>
          </w:p>
        </w:tc>
        <w:tc>
          <w:tcPr/>
          <w:p>
            <w:pPr>
              <w:pStyle w:val="Compact"/>
            </w:pPr>
            <w:r>
              <w:t xml:space="preserve">🟡 MEDIUM</w:t>
            </w:r>
          </w:p>
        </w:tc>
        <w:tc>
          <w:tcPr/>
          <w:p>
            <w:pPr>
              <w:pStyle w:val="Compact"/>
            </w:pPr>
            <w:r>
              <w:t xml:space="preserve">Independent, could be target or acquirer</w:t>
            </w:r>
          </w:p>
        </w:tc>
        <w:tc>
          <w:tcPr/>
          <w:p>
            <w:pPr>
              <w:pStyle w:val="Compact"/>
            </w:pPr>
            <w:r>
              <w:t xml:space="preserve">Monitor, prepare M&amp;A strategy</w:t>
            </w:r>
          </w:p>
        </w:tc>
      </w:tr>
      <w:tr>
        <w:tc>
          <w:tcPr/>
          <w:p>
            <w:pPr>
              <w:pStyle w:val="Compact"/>
            </w:pPr>
            <w:r>
              <w:t xml:space="preserve">3. Pricing Pressure</w:t>
            </w:r>
          </w:p>
        </w:tc>
        <w:tc>
          <w:tcPr/>
          <w:p>
            <w:pPr>
              <w:pStyle w:val="Compact"/>
            </w:pPr>
            <w:r>
              <w:t xml:space="preserve">🟡 HIGH</w:t>
            </w:r>
          </w:p>
        </w:tc>
        <w:tc>
          <w:tcPr/>
          <w:p>
            <w:pPr>
              <w:pStyle w:val="Compact"/>
            </w:pPr>
            <w:r>
              <w:t xml:space="preserve">🟢 LOW</w:t>
            </w:r>
          </w:p>
        </w:tc>
        <w:tc>
          <w:tcPr/>
          <w:p>
            <w:pPr>
              <w:pStyle w:val="Compact"/>
            </w:pPr>
            <w:r>
              <w:t xml:space="preserve">$10 premium challenged in US</w:t>
            </w:r>
          </w:p>
        </w:tc>
        <w:tc>
          <w:tcPr/>
          <w:p>
            <w:pPr>
              <w:pStyle w:val="Compact"/>
            </w:pPr>
            <w:r>
              <w:t xml:space="preserve">Justify via innovation OR tiered pricing</w:t>
            </w:r>
          </w:p>
        </w:tc>
      </w:tr>
      <w:tr>
        <w:tc>
          <w:tcPr/>
          <w:p>
            <w:pPr>
              <w:pStyle w:val="Compact"/>
            </w:pPr>
            <w:r>
              <w:t xml:space="preserve">4. Direct Admissions</w:t>
            </w:r>
          </w:p>
        </w:tc>
        <w:tc>
          <w:tcPr/>
          <w:p>
            <w:pPr>
              <w:pStyle w:val="Compact"/>
            </w:pPr>
            <w:r>
              <w:t xml:space="preserve">🟡 HIGH</w:t>
            </w:r>
          </w:p>
        </w:tc>
        <w:tc>
          <w:tcPr/>
          <w:p>
            <w:pPr>
              <w:pStyle w:val="Compact"/>
            </w:pPr>
            <w:r>
              <w:t xml:space="preserve">🟡 MEDIUM</w:t>
            </w:r>
          </w:p>
        </w:tc>
        <w:tc>
          <w:tcPr/>
          <w:p>
            <w:pPr>
              <w:pStyle w:val="Compact"/>
            </w:pPr>
            <w:r>
              <w:t xml:space="preserve">Integration status unknown</w:t>
            </w:r>
          </w:p>
        </w:tc>
        <w:tc>
          <w:tcPr/>
          <w:p>
            <w:pPr>
              <w:pStyle w:val="Compact"/>
            </w:pPr>
            <w:r>
              <w:t xml:space="preserve">URGENT: Audit/build Direct Admissions support</w:t>
            </w:r>
          </w:p>
        </w:tc>
      </w:tr>
      <w:tr>
        <w:tc>
          <w:tcPr/>
          <w:p>
            <w:pPr>
              <w:pStyle w:val="Compact"/>
            </w:pPr>
            <w:r>
              <w:t xml:space="preserve">5. State Compliance</w:t>
            </w:r>
          </w:p>
        </w:tc>
        <w:tc>
          <w:tcPr/>
          <w:p>
            <w:pPr>
              <w:pStyle w:val="Compact"/>
            </w:pPr>
            <w:r>
              <w:t xml:space="preserve">🟢 LOW</w:t>
            </w:r>
          </w:p>
        </w:tc>
        <w:tc>
          <w:tcPr/>
          <w:p>
            <w:pPr>
              <w:pStyle w:val="Compact"/>
            </w:pPr>
            <w:r>
              <w:t xml:space="preserve">🟢 LOW</w:t>
            </w:r>
          </w:p>
        </w:tc>
        <w:tc>
          <w:tcPr/>
          <w:p>
            <w:pPr>
              <w:pStyle w:val="Compact"/>
            </w:pPr>
            <w:r>
              <w:t xml:space="preserve">Irrelevant to international market</w:t>
            </w:r>
          </w:p>
        </w:tc>
        <w:tc>
          <w:tcPr/>
          <w:p>
            <w:pPr>
              <w:pStyle w:val="Compact"/>
            </w:pPr>
            <w:r>
              <w:t xml:space="preserve">Ignore (not core market)</w:t>
            </w:r>
          </w:p>
        </w:tc>
      </w:tr>
      <w:tr>
        <w:tc>
          <w:tcPr/>
          <w:p>
            <w:pPr>
              <w:pStyle w:val="Compact"/>
            </w:pPr>
            <w:r>
              <w:t xml:space="preserve">6. WBL Expansion</w:t>
            </w:r>
          </w:p>
        </w:tc>
        <w:tc>
          <w:tcPr/>
          <w:p>
            <w:pPr>
              <w:pStyle w:val="Compact"/>
            </w:pPr>
            <w:r>
              <w:t xml:space="preserve">🟡 MEDIUM</w:t>
            </w:r>
          </w:p>
        </w:tc>
        <w:tc>
          <w:tcPr/>
          <w:p>
            <w:pPr>
              <w:pStyle w:val="Compact"/>
            </w:pPr>
            <w:r>
              <w:t xml:space="preserve">🟢 LOW-MEDIUM</w:t>
            </w:r>
          </w:p>
        </w:tc>
        <w:tc>
          <w:tcPr/>
          <w:p>
            <w:pPr>
              <w:pStyle w:val="Compact"/>
            </w:pPr>
            <w:r>
              <w:t xml:space="preserve">Basic features, gap vs. SchooLinks</w:t>
            </w:r>
          </w:p>
        </w:tc>
        <w:tc>
          <w:tcPr/>
          <w:p>
            <w:pPr>
              <w:pStyle w:val="Compact"/>
            </w:pPr>
            <w:r>
              <w:t xml:space="preserve">Enhance credibility but avoid direct competition</w:t>
            </w:r>
          </w:p>
        </w:tc>
      </w:tr>
      <w:tr>
        <w:tc>
          <w:tcPr/>
          <w:p>
            <w:pPr>
              <w:pStyle w:val="Compact"/>
            </w:pPr>
            <w:r>
              <w:t xml:space="preserve">7. Satisfaction Differentiator</w:t>
            </w:r>
          </w:p>
        </w:tc>
        <w:tc>
          <w:tcPr/>
          <w:p>
            <w:pPr>
              <w:pStyle w:val="Compact"/>
            </w:pPr>
            <w:r>
              <w:t xml:space="preserve">🟢 LOW</w:t>
            </w:r>
          </w:p>
        </w:tc>
        <w:tc>
          <w:tcPr/>
          <w:p>
            <w:pPr>
              <w:pStyle w:val="Compact"/>
            </w:pPr>
            <w:r>
              <w:t xml:space="preserve">🟡 HIGH</w:t>
            </w:r>
          </w:p>
        </w:tc>
        <w:tc>
          <w:tcPr/>
          <w:p>
            <w:pPr>
              <w:pStyle w:val="Compact"/>
            </w:pPr>
            <w:r>
              <w:t xml:space="preserve">High inferred satisfaction, service excellence</w:t>
            </w:r>
          </w:p>
        </w:tc>
        <w:tc>
          <w:tcPr/>
          <w:p>
            <w:pPr>
              <w:pStyle w:val="Compact"/>
            </w:pPr>
            <w:r>
              <w:t xml:space="preserve">Publish reviews, target dissatisfied competitors’ customers</w:t>
            </w:r>
          </w:p>
        </w:tc>
      </w:tr>
      <w:tr>
        <w:tc>
          <w:tcPr/>
          <w:p>
            <w:pPr>
              <w:pStyle w:val="Compact"/>
            </w:pPr>
            <w:r>
              <w:t xml:space="preserve">8. Mobile-First</w:t>
            </w:r>
          </w:p>
        </w:tc>
        <w:tc>
          <w:tcPr/>
          <w:p>
            <w:pPr>
              <w:pStyle w:val="Compact"/>
            </w:pPr>
            <w:r>
              <w:t xml:space="preserve">🟡 MEDIUM</w:t>
            </w:r>
          </w:p>
        </w:tc>
        <w:tc>
          <w:tcPr/>
          <w:p>
            <w:pPr>
              <w:pStyle w:val="Compact"/>
            </w:pPr>
            <w:r>
              <w:t xml:space="preserve">🟡 HIGH</w:t>
            </w:r>
          </w:p>
        </w:tc>
        <w:tc>
          <w:tcPr/>
          <w:p>
            <w:pPr>
              <w:pStyle w:val="Compact"/>
            </w:pPr>
            <w:r>
              <w:t xml:space="preserve">No native app (neither do competitors)</w:t>
            </w:r>
          </w:p>
        </w:tc>
        <w:tc>
          <w:tcPr/>
          <w:p>
            <w:pPr>
              <w:pStyle w:val="Compact"/>
            </w:pPr>
            <w:r>
              <w:t xml:space="preserve">Develop native app (12-18 month window for first-mover)</w:t>
            </w:r>
          </w:p>
        </w:tc>
      </w:tr>
      <w:tr>
        <w:tc>
          <w:tcPr/>
          <w:p>
            <w:pPr>
              <w:pStyle w:val="Compact"/>
            </w:pPr>
            <w:r>
              <w:t xml:space="preserve">9. International Growth</w:t>
            </w:r>
          </w:p>
        </w:tc>
        <w:tc>
          <w:tcPr/>
          <w:p>
            <w:pPr>
              <w:pStyle w:val="Compact"/>
            </w:pPr>
            <w:r>
              <w:t xml:space="preserve">🟢 LOW</w:t>
            </w:r>
          </w:p>
        </w:tc>
        <w:tc>
          <w:tcPr/>
          <w:p>
            <w:pPr>
              <w:pStyle w:val="Compact"/>
            </w:pPr>
            <w:r>
              <w:t xml:space="preserve">🔴 VERY HIGH</w:t>
            </w:r>
          </w:p>
        </w:tc>
        <w:tc>
          <w:tcPr/>
          <w:p>
            <w:pPr>
              <w:pStyle w:val="Compact"/>
            </w:pPr>
            <w:r>
              <w:t xml:space="preserve">70+ countries = defensible moat</w:t>
            </w:r>
          </w:p>
        </w:tc>
        <w:tc>
          <w:tcPr/>
          <w:p>
            <w:pPr>
              <w:pStyle w:val="Compact"/>
            </w:pPr>
            <w:r>
              <w:t xml:space="preserve">Defend aggressively, expand in underserved regions</w:t>
            </w:r>
          </w:p>
        </w:tc>
      </w:tr>
      <w:tr>
        <w:tc>
          <w:tcPr/>
          <w:p>
            <w:pPr>
              <w:pStyle w:val="Compact"/>
            </w:pPr>
            <w:r>
              <w:t xml:space="preserve">10. EdFi Standards</w:t>
            </w:r>
          </w:p>
        </w:tc>
        <w:tc>
          <w:tcPr/>
          <w:p>
            <w:pPr>
              <w:pStyle w:val="Compact"/>
            </w:pPr>
            <w:r>
              <w:t xml:space="preserve">🟢 LOW</w:t>
            </w:r>
          </w:p>
        </w:tc>
        <w:tc>
          <w:tcPr/>
          <w:p>
            <w:pPr>
              <w:pStyle w:val="Compact"/>
            </w:pPr>
            <w:r>
              <w:t xml:space="preserve">🟢 LOW</w:t>
            </w:r>
          </w:p>
        </w:tc>
        <w:tc>
          <w:tcPr/>
          <w:p>
            <w:pPr>
              <w:pStyle w:val="Compact"/>
            </w:pPr>
            <w:r>
              <w:t xml:space="preserve">Likely not certified, irrelevant to core market</w:t>
            </w:r>
          </w:p>
        </w:tc>
        <w:tc>
          <w:tcPr/>
          <w:p>
            <w:pPr>
              <w:pStyle w:val="Compact"/>
            </w:pPr>
            <w:r>
              <w:t xml:space="preserve">Ignore (not relevant to international/private schools)</w:t>
            </w:r>
          </w:p>
        </w:tc>
      </w:tr>
    </w:tbl>
    <w:p>
      <w:r>
        <w:pict>
          <v:rect style="width:0;height:1.5pt" o:hralign="center" o:hrstd="t" o:hr="t"/>
        </w:pict>
      </w:r>
    </w:p>
    <w:bookmarkEnd w:id="102"/>
    <w:bookmarkStart w:id="103" w:name="X51d97663381fc22942b14486c60b38330820e20"/>
    <w:p>
      <w:pPr>
        <w:pStyle w:val="Heading3"/>
      </w:pPr>
      <w:r>
        <w:t xml:space="preserve">Top 5 Strategic Priorities (Based on Trend Analysis)</w:t>
      </w:r>
    </w:p>
    <w:p>
      <w:pPr>
        <w:pStyle w:val="FirstParagraph"/>
      </w:pPr>
      <w:r>
        <w:rPr>
          <w:b/>
          <w:bCs/>
        </w:rPr>
        <w:t xml:space="preserve">Priority 1: Close AI Gap</w:t>
      </w:r>
      <w:r>
        <w:t xml:space="preserve"> </w:t>
      </w:r>
      <w:r>
        <w:t xml:space="preserve">🔴 URGENT</w:t>
      </w:r>
      <w:r>
        <w:t xml:space="preserve"> </w:t>
      </w:r>
      <w:r>
        <w:t xml:space="preserve">-</w:t>
      </w:r>
      <w:r>
        <w:t xml:space="preserve"> </w:t>
      </w:r>
      <w:r>
        <w:rPr>
          <w:b/>
          <w:bCs/>
        </w:rPr>
        <w:t xml:space="preserve">Trend:</w:t>
      </w:r>
      <w:r>
        <w:t xml:space="preserve"> </w:t>
      </w:r>
      <w:r>
        <w:t xml:space="preserve">AI Revolution (#1)</w:t>
      </w:r>
      <w:r>
        <w:t xml:space="preserve"> </w:t>
      </w:r>
      <w:r>
        <w:t xml:space="preserve">-</w:t>
      </w:r>
      <w:r>
        <w:t xml:space="preserve"> </w:t>
      </w:r>
      <w:r>
        <w:rPr>
          <w:b/>
          <w:bCs/>
        </w:rPr>
        <w:t xml:space="preserve">Action:</w:t>
      </w:r>
      <w:r>
        <w:t xml:space="preserve"> </w:t>
      </w:r>
      <w:r>
        <w:t xml:space="preserve">Develop predictive AI capabilities (acceptance chances, college list balancing, conversational AI)</w:t>
      </w:r>
      <w:r>
        <w:t xml:space="preserve"> </w:t>
      </w:r>
      <w:r>
        <w:t xml:space="preserve">-</w:t>
      </w:r>
      <w:r>
        <w:t xml:space="preserve"> </w:t>
      </w:r>
      <w:r>
        <w:rPr>
          <w:b/>
          <w:bCs/>
        </w:rPr>
        <w:t xml:space="preserve">Timeline:</w:t>
      </w:r>
      <w:r>
        <w:t xml:space="preserve"> </w:t>
      </w:r>
      <w:r>
        <w:t xml:space="preserve">Q1-Q2 2026 (6-12 months)</w:t>
      </w:r>
      <w:r>
        <w:t xml:space="preserve"> </w:t>
      </w:r>
      <w:r>
        <w:t xml:space="preserve">-</w:t>
      </w:r>
      <w:r>
        <w:t xml:space="preserve"> </w:t>
      </w:r>
      <w:r>
        <w:rPr>
          <w:b/>
          <w:bCs/>
        </w:rPr>
        <w:t xml:space="preserve">Investment:</w:t>
      </w:r>
      <w:r>
        <w:t xml:space="preserve"> </w:t>
      </w:r>
      <w:r>
        <w:t xml:space="preserve">$500K-1M</w:t>
      </w:r>
      <w:r>
        <w:t xml:space="preserve"> </w:t>
      </w:r>
      <w:r>
        <w:t xml:space="preserve">-</w:t>
      </w:r>
      <w:r>
        <w:t xml:space="preserve"> </w:t>
      </w:r>
      <w:r>
        <w:rPr>
          <w:b/>
          <w:bCs/>
        </w:rPr>
        <w:t xml:space="preserve">Why:</w:t>
      </w:r>
      <w:r>
        <w:t xml:space="preserve"> </w:t>
      </w:r>
      <w:r>
        <w:t xml:space="preserve">AI becoming table stakes; SCOIR’s AI advantage threatening Maia’s US private school position</w:t>
      </w:r>
    </w:p>
    <w:p>
      <w:pPr>
        <w:pStyle w:val="BodyText"/>
      </w:pPr>
      <w:r>
        <w:rPr>
          <w:b/>
          <w:bCs/>
        </w:rPr>
        <w:t xml:space="preserve">Priority 2: Audit/Build Direct Admissions Support</w:t>
      </w:r>
      <w:r>
        <w:t xml:space="preserve"> </w:t>
      </w:r>
      <w:r>
        <w:t xml:space="preserve">🟡 URGENT</w:t>
      </w:r>
      <w:r>
        <w:t xml:space="preserve"> </w:t>
      </w:r>
      <w:r>
        <w:t xml:space="preserve">-</w:t>
      </w:r>
      <w:r>
        <w:t xml:space="preserve"> </w:t>
      </w:r>
      <w:r>
        <w:rPr>
          <w:b/>
          <w:bCs/>
        </w:rPr>
        <w:t xml:space="preserve">Trend:</w:t>
      </w:r>
      <w:r>
        <w:t xml:space="preserve"> </w:t>
      </w:r>
      <w:r>
        <w:t xml:space="preserve">Direct Admissions Disruption (#4)</w:t>
      </w:r>
      <w:r>
        <w:t xml:space="preserve"> </w:t>
      </w:r>
      <w:r>
        <w:t xml:space="preserve">-</w:t>
      </w:r>
      <w:r>
        <w:t xml:space="preserve"> </w:t>
      </w:r>
      <w:r>
        <w:rPr>
          <w:b/>
          <w:bCs/>
        </w:rPr>
        <w:t xml:space="preserve">Action:</w:t>
      </w:r>
      <w:r>
        <w:t xml:space="preserve"> </w:t>
      </w:r>
      <w:r>
        <w:t xml:space="preserve">Verify Maia’s integration supports Direct Admissions; build if not</w:t>
      </w:r>
      <w:r>
        <w:t xml:space="preserve"> </w:t>
      </w:r>
      <w:r>
        <w:t xml:space="preserve">-</w:t>
      </w:r>
      <w:r>
        <w:t xml:space="preserve"> </w:t>
      </w:r>
      <w:r>
        <w:rPr>
          <w:b/>
          <w:bCs/>
        </w:rPr>
        <w:t xml:space="preserve">Timeline:</w:t>
      </w:r>
      <w:r>
        <w:t xml:space="preserve"> </w:t>
      </w:r>
      <w:r>
        <w:t xml:space="preserve">Q1-Q2 2026 (by 2026-27 application cycle)</w:t>
      </w:r>
      <w:r>
        <w:t xml:space="preserve"> </w:t>
      </w:r>
      <w:r>
        <w:t xml:space="preserve">-</w:t>
      </w:r>
      <w:r>
        <w:t xml:space="preserve"> </w:t>
      </w:r>
      <w:r>
        <w:rPr>
          <w:b/>
          <w:bCs/>
        </w:rPr>
        <w:t xml:space="preserve">Investment:</w:t>
      </w:r>
      <w:r>
        <w:t xml:space="preserve"> </w:t>
      </w:r>
      <w:r>
        <w:t xml:space="preserve">$100K-300K</w:t>
      </w:r>
      <w:r>
        <w:t xml:space="preserve"> </w:t>
      </w:r>
      <w:r>
        <w:t xml:space="preserve">-</w:t>
      </w:r>
      <w:r>
        <w:t xml:space="preserve"> </w:t>
      </w:r>
      <w:r>
        <w:rPr>
          <w:b/>
          <w:bCs/>
        </w:rPr>
        <w:t xml:space="preserve">Why:</w:t>
      </w:r>
      <w:r>
        <w:t xml:space="preserve"> </w:t>
      </w:r>
      <w:r>
        <w:t xml:space="preserve">200+ colleges offering Direct Admissions; platforms without support will lose competitiveness</w:t>
      </w:r>
    </w:p>
    <w:p>
      <w:pPr>
        <w:pStyle w:val="BodyText"/>
      </w:pPr>
      <w:r>
        <w:rPr>
          <w:b/>
          <w:bCs/>
        </w:rPr>
        <w:t xml:space="preserve">Priority 3: Defend International Moat</w:t>
      </w:r>
      <w:r>
        <w:t xml:space="preserve"> </w:t>
      </w:r>
      <w:r>
        <w:t xml:space="preserve">🔴 CRITICAL</w:t>
      </w:r>
      <w:r>
        <w:t xml:space="preserve"> </w:t>
      </w:r>
      <w:r>
        <w:t xml:space="preserve">-</w:t>
      </w:r>
      <w:r>
        <w:t xml:space="preserve"> </w:t>
      </w:r>
      <w:r>
        <w:rPr>
          <w:b/>
          <w:bCs/>
        </w:rPr>
        <w:t xml:space="preserve">Trend:</w:t>
      </w:r>
      <w:r>
        <w:t xml:space="preserve"> </w:t>
      </w:r>
      <w:r>
        <w:t xml:space="preserve">International School Market Growth (#9)</w:t>
      </w:r>
      <w:r>
        <w:t xml:space="preserve"> </w:t>
      </w:r>
      <w:r>
        <w:t xml:space="preserve">-</w:t>
      </w:r>
      <w:r>
        <w:t xml:space="preserve"> </w:t>
      </w:r>
      <w:r>
        <w:rPr>
          <w:b/>
          <w:bCs/>
        </w:rPr>
        <w:t xml:space="preserve">Action:</w:t>
      </w:r>
      <w:r>
        <w:t xml:space="preserve"> </w:t>
      </w:r>
      <w:r>
        <w:t xml:space="preserve">Allocate 70% resources to international market</w:t>
      </w:r>
      <w:r>
        <w:t xml:space="preserve"> </w:t>
      </w:r>
      <w:r>
        <w:t xml:space="preserve">-</w:t>
      </w:r>
      <w:r>
        <w:t xml:space="preserve"> </w:t>
      </w:r>
      <w:r>
        <w:rPr>
          <w:b/>
          <w:bCs/>
        </w:rPr>
        <w:t xml:space="preserve">Timeline:</w:t>
      </w:r>
      <w:r>
        <w:t xml:space="preserve"> </w:t>
      </w:r>
      <w:r>
        <w:t xml:space="preserve">Ongoing (continuous)</w:t>
      </w:r>
      <w:r>
        <w:t xml:space="preserve"> </w:t>
      </w:r>
      <w:r>
        <w:t xml:space="preserve">-</w:t>
      </w:r>
      <w:r>
        <w:t xml:space="preserve"> </w:t>
      </w:r>
      <w:r>
        <w:rPr>
          <w:b/>
          <w:bCs/>
        </w:rPr>
        <w:t xml:space="preserve">Investment:</w:t>
      </w:r>
      <w:r>
        <w:t xml:space="preserve"> </w:t>
      </w:r>
      <w:r>
        <w:t xml:space="preserve">Existing budget reallocation</w:t>
      </w:r>
      <w:r>
        <w:t xml:space="preserve"> </w:t>
      </w:r>
      <w:r>
        <w:t xml:space="preserve">-</w:t>
      </w:r>
      <w:r>
        <w:t xml:space="preserve"> </w:t>
      </w:r>
      <w:r>
        <w:rPr>
          <w:b/>
          <w:bCs/>
        </w:rPr>
        <w:t xml:space="preserve">Why:</w:t>
      </w:r>
      <w:r>
        <w:t xml:space="preserve"> </w:t>
      </w:r>
      <w:r>
        <w:t xml:space="preserve">International presence is Maia’s #1 defensible advantage; must protect and expand</w:t>
      </w:r>
    </w:p>
    <w:p>
      <w:pPr>
        <w:pStyle w:val="BodyText"/>
      </w:pPr>
      <w:r>
        <w:rPr>
          <w:b/>
          <w:bCs/>
        </w:rPr>
        <w:t xml:space="preserve">Priority 4: Develop Native Mobile App</w:t>
      </w:r>
      <w:r>
        <w:t xml:space="preserve"> </w:t>
      </w:r>
      <w:r>
        <w:t xml:space="preserve">🟡 HIGH</w:t>
      </w:r>
      <w:r>
        <w:t xml:space="preserve"> </w:t>
      </w:r>
      <w:r>
        <w:t xml:space="preserve">-</w:t>
      </w:r>
      <w:r>
        <w:t xml:space="preserve"> </w:t>
      </w:r>
      <w:r>
        <w:rPr>
          <w:b/>
          <w:bCs/>
        </w:rPr>
        <w:t xml:space="preserve">Trend:</w:t>
      </w:r>
      <w:r>
        <w:t xml:space="preserve"> </w:t>
      </w:r>
      <w:r>
        <w:t xml:space="preserve">Mobile-First Student Generation (#8)</w:t>
      </w:r>
      <w:r>
        <w:t xml:space="preserve"> </w:t>
      </w:r>
      <w:r>
        <w:t xml:space="preserve">-</w:t>
      </w:r>
      <w:r>
        <w:t xml:space="preserve"> </w:t>
      </w:r>
      <w:r>
        <w:rPr>
          <w:b/>
          <w:bCs/>
        </w:rPr>
        <w:t xml:space="preserve">Action:</w:t>
      </w:r>
      <w:r>
        <w:t xml:space="preserve"> </w:t>
      </w:r>
      <w:r>
        <w:t xml:space="preserve">Build native iOS + Android app (student-focused: portfolio, college search, AI assistant)</w:t>
      </w:r>
      <w:r>
        <w:t xml:space="preserve"> </w:t>
      </w:r>
      <w:r>
        <w:t xml:space="preserve">-</w:t>
      </w:r>
      <w:r>
        <w:t xml:space="preserve"> </w:t>
      </w:r>
      <w:r>
        <w:rPr>
          <w:b/>
          <w:bCs/>
        </w:rPr>
        <w:t xml:space="preserve">Timeline:</w:t>
      </w:r>
      <w:r>
        <w:t xml:space="preserve"> </w:t>
      </w:r>
      <w:r>
        <w:t xml:space="preserve">Q3-Q4 2026 (9-12 months)</w:t>
      </w:r>
      <w:r>
        <w:t xml:space="preserve"> </w:t>
      </w:r>
      <w:r>
        <w:t xml:space="preserve">-</w:t>
      </w:r>
      <w:r>
        <w:t xml:space="preserve"> </w:t>
      </w:r>
      <w:r>
        <w:rPr>
          <w:b/>
          <w:bCs/>
        </w:rPr>
        <w:t xml:space="preserve">Investment:</w:t>
      </w:r>
      <w:r>
        <w:t xml:space="preserve"> </w:t>
      </w:r>
      <w:r>
        <w:t xml:space="preserve">$300K-500K</w:t>
      </w:r>
      <w:r>
        <w:t xml:space="preserve"> </w:t>
      </w:r>
      <w:r>
        <w:t xml:space="preserve">-</w:t>
      </w:r>
      <w:r>
        <w:t xml:space="preserve"> </w:t>
      </w:r>
      <w:r>
        <w:rPr>
          <w:b/>
          <w:bCs/>
        </w:rPr>
        <w:t xml:space="preserve">Why:</w:t>
      </w:r>
      <w:r>
        <w:t xml:space="preserve"> </w:t>
      </w:r>
      <w:r>
        <w:t xml:space="preserve">First-mover opportunity (NO competitor has native app); 12-18 month window before SCOIR/SchooLinks launch</w:t>
      </w:r>
    </w:p>
    <w:p>
      <w:pPr>
        <w:pStyle w:val="BodyText"/>
      </w:pPr>
      <w:r>
        <w:rPr>
          <w:b/>
          <w:bCs/>
        </w:rPr>
        <w:t xml:space="preserve">Priority 5: Justify Premium OR Tiered Pricing</w:t>
      </w:r>
      <w:r>
        <w:t xml:space="preserve"> </w:t>
      </w:r>
      <w:r>
        <w:t xml:space="preserve">🟡 HIGH</w:t>
      </w:r>
      <w:r>
        <w:t xml:space="preserve"> </w:t>
      </w:r>
      <w:r>
        <w:t xml:space="preserve">-</w:t>
      </w:r>
      <w:r>
        <w:t xml:space="preserve"> </w:t>
      </w:r>
      <w:r>
        <w:rPr>
          <w:b/>
          <w:bCs/>
        </w:rPr>
        <w:t xml:space="preserve">Trend:</w:t>
      </w:r>
      <w:r>
        <w:t xml:space="preserve"> </w:t>
      </w:r>
      <w:r>
        <w:t xml:space="preserve">Pricing Pressure &amp; Transparency (#3)</w:t>
      </w:r>
      <w:r>
        <w:t xml:space="preserve"> </w:t>
      </w:r>
      <w:r>
        <w:t xml:space="preserve">-</w:t>
      </w:r>
      <w:r>
        <w:t xml:space="preserve"> </w:t>
      </w:r>
      <w:r>
        <w:rPr>
          <w:b/>
          <w:bCs/>
        </w:rPr>
        <w:t xml:space="preserve">Action:</w:t>
      </w:r>
      <w:r>
        <w:t xml:space="preserve"> </w:t>
      </w:r>
      <w:r>
        <w:t xml:space="preserve">Either justify $10 premium via innovation (AI + service) OR introduce tiered pricing (Basic $5-6, Plus $8-9, Premium $12-15)</w:t>
      </w:r>
      <w:r>
        <w:t xml:space="preserve"> </w:t>
      </w:r>
      <w:r>
        <w:t xml:space="preserve">-</w:t>
      </w:r>
      <w:r>
        <w:t xml:space="preserve"> </w:t>
      </w:r>
      <w:r>
        <w:rPr>
          <w:b/>
          <w:bCs/>
        </w:rPr>
        <w:t xml:space="preserve">Timeline:</w:t>
      </w:r>
      <w:r>
        <w:t xml:space="preserve"> </w:t>
      </w:r>
      <w:r>
        <w:t xml:space="preserve">Q3-Q4 2026 (pricing decision + implementation)</w:t>
      </w:r>
      <w:r>
        <w:t xml:space="preserve"> </w:t>
      </w:r>
      <w:r>
        <w:t xml:space="preserve">-</w:t>
      </w:r>
      <w:r>
        <w:t xml:space="preserve"> </w:t>
      </w:r>
      <w:r>
        <w:rPr>
          <w:b/>
          <w:bCs/>
        </w:rPr>
        <w:t xml:space="preserve">Investment:</w:t>
      </w:r>
      <w:r>
        <w:t xml:space="preserve"> </w:t>
      </w:r>
      <w:r>
        <w:t xml:space="preserve">Minimal (pricing change, not product change)</w:t>
      </w:r>
      <w:r>
        <w:t xml:space="preserve"> </w:t>
      </w:r>
      <w:r>
        <w:t xml:space="preserve">-</w:t>
      </w:r>
      <w:r>
        <w:t xml:space="preserve"> </w:t>
      </w:r>
      <w:r>
        <w:rPr>
          <w:b/>
          <w:bCs/>
        </w:rPr>
        <w:t xml:space="preserve">Why:</w:t>
      </w:r>
      <w:r>
        <w:t xml:space="preserve"> </w:t>
      </w:r>
      <w:r>
        <w:t xml:space="preserve">Pricing gap ($10 vs. $3.50-6) creating US market vulnerability; must address to defend US private schools</w:t>
      </w:r>
    </w:p>
    <w:p>
      <w:r>
        <w:pict>
          <v:rect style="width:0;height:1.5pt" o:hralign="center" o:hrstd="t" o:hr="t"/>
        </w:pict>
      </w:r>
    </w:p>
    <w:bookmarkEnd w:id="103"/>
    <w:bookmarkStart w:id="104" w:name="trends-to-monitor-not-urgent-action"/>
    <w:p>
      <w:pPr>
        <w:pStyle w:val="Heading3"/>
      </w:pPr>
      <w:r>
        <w:t xml:space="preserve">Trends to Monitor (Not Urgent Action)</w:t>
      </w:r>
    </w:p>
    <w:p>
      <w:pPr>
        <w:pStyle w:val="Compact"/>
        <w:numPr>
          <w:ilvl w:val="0"/>
          <w:numId w:val="1015"/>
        </w:numPr>
      </w:pPr>
      <w:r>
        <w:rPr>
          <w:b/>
          <w:bCs/>
        </w:rPr>
        <w:t xml:space="preserve">Market Consolidation (#2):</w:t>
      </w:r>
      <w:r>
        <w:t xml:space="preserve"> </w:t>
      </w:r>
      <w:r>
        <w:t xml:space="preserve">Monitor PowerSchool + Naviance dynamics; prepare M&amp;A position</w:t>
      </w:r>
    </w:p>
    <w:p>
      <w:pPr>
        <w:pStyle w:val="Compact"/>
        <w:numPr>
          <w:ilvl w:val="0"/>
          <w:numId w:val="1015"/>
        </w:numPr>
      </w:pPr>
      <w:r>
        <w:rPr>
          <w:b/>
          <w:bCs/>
        </w:rPr>
        <w:t xml:space="preserve">WBL Expansion (#6):</w:t>
      </w:r>
      <w:r>
        <w:t xml:space="preserve"> </w:t>
      </w:r>
      <w:r>
        <w:t xml:space="preserve">Enhance WBL features for credibility but avoid SchooLinks’ CTE battleground</w:t>
      </w:r>
    </w:p>
    <w:p>
      <w:pPr>
        <w:pStyle w:val="Compact"/>
        <w:numPr>
          <w:ilvl w:val="0"/>
          <w:numId w:val="1015"/>
        </w:numPr>
      </w:pPr>
      <w:r>
        <w:rPr>
          <w:b/>
          <w:bCs/>
        </w:rPr>
        <w:t xml:space="preserve">Satisfaction Differentiator (#7):</w:t>
      </w:r>
      <w:r>
        <w:t xml:space="preserve"> </w:t>
      </w:r>
      <w:r>
        <w:t xml:space="preserve">Publish customer reviews (make hidden strength visible), target Naviance switchers</w:t>
      </w:r>
    </w:p>
    <w:p>
      <w:pPr>
        <w:pStyle w:val="Compact"/>
        <w:numPr>
          <w:ilvl w:val="0"/>
          <w:numId w:val="1015"/>
        </w:numPr>
      </w:pPr>
      <w:r>
        <w:rPr>
          <w:b/>
          <w:bCs/>
        </w:rPr>
        <w:t xml:space="preserve">State Compliance (#5):</w:t>
      </w:r>
      <w:r>
        <w:t xml:space="preserve"> </w:t>
      </w:r>
      <w:r>
        <w:t xml:space="preserve">Ignore unless strategic shift to US public districts (unlikely)</w:t>
      </w:r>
    </w:p>
    <w:p>
      <w:pPr>
        <w:pStyle w:val="Compact"/>
        <w:numPr>
          <w:ilvl w:val="0"/>
          <w:numId w:val="1015"/>
        </w:numPr>
      </w:pPr>
      <w:r>
        <w:rPr>
          <w:b/>
          <w:bCs/>
        </w:rPr>
        <w:t xml:space="preserve">EdFi Standards (#10):</w:t>
      </w:r>
      <w:r>
        <w:t xml:space="preserve"> </w:t>
      </w:r>
      <w:r>
        <w:t xml:space="preserve">Ignore unless expanding to large US public districts (not core market)</w:t>
      </w:r>
    </w:p>
    <w:p>
      <w:r>
        <w:pict>
          <v:rect style="width:0;height:1.5pt" o:hralign="center" o:hrstd="t" o:hr="t"/>
        </w:pict>
      </w:r>
    </w:p>
    <w:bookmarkEnd w:id="104"/>
    <w:bookmarkEnd w:id="105"/>
    <w:bookmarkStart w:id="108" w:name="conclusion"/>
    <w:p>
      <w:pPr>
        <w:pStyle w:val="Heading2"/>
      </w:pPr>
      <w:r>
        <w:t xml:space="preserve">Conclusion</w:t>
      </w:r>
    </w:p>
    <w:bookmarkStart w:id="106" w:name="market-transformation-summary"/>
    <w:p>
      <w:pPr>
        <w:pStyle w:val="Heading3"/>
      </w:pPr>
      <w:r>
        <w:t xml:space="preserve">Market Transformation Summary</w:t>
      </w:r>
    </w:p>
    <w:p>
      <w:pPr>
        <w:pStyle w:val="FirstParagraph"/>
      </w:pPr>
      <w:r>
        <w:t xml:space="preserve">The College &amp; Career Readiness platform market is undergoing rapid transformation driven by 10 major trends. The three most impactful trends reshaping the competitive landscape are:</w:t>
      </w:r>
    </w:p>
    <w:p>
      <w:pPr>
        <w:numPr>
          <w:ilvl w:val="0"/>
          <w:numId w:val="1016"/>
        </w:numPr>
      </w:pPr>
      <w:r>
        <w:rPr>
          <w:b/>
          <w:bCs/>
        </w:rPr>
        <w:t xml:space="preserve">AI Revolution (2024-2025):</w:t>
      </w:r>
      <w:r>
        <w:t xml:space="preserve"> </w:t>
      </w:r>
      <w:r>
        <w:t xml:space="preserve">Platforms with advanced AI (SCOIR AI 2.0, SchooLinks Agentic Layer) gaining significant competitive advantage; AI becoming table stakes within 12-18 months.</w:t>
      </w:r>
    </w:p>
    <w:p>
      <w:pPr>
        <w:numPr>
          <w:ilvl w:val="0"/>
          <w:numId w:val="1016"/>
        </w:numPr>
      </w:pPr>
      <w:r>
        <w:rPr>
          <w:b/>
          <w:bCs/>
        </w:rPr>
        <w:t xml:space="preserve">Pricing Pressure &amp; Transparency:</w:t>
      </w:r>
      <w:r>
        <w:t xml:space="preserve"> </w:t>
      </w:r>
      <w:r>
        <w:t xml:space="preserve">Value platforms (SchooLinks $3.50-5.51, Xello $3.60 with statewide free contracts) pressuring premium players; pricing transparency expected by buyers.</w:t>
      </w:r>
    </w:p>
    <w:p>
      <w:pPr>
        <w:numPr>
          <w:ilvl w:val="0"/>
          <w:numId w:val="1016"/>
        </w:numPr>
      </w:pPr>
      <w:r>
        <w:rPr>
          <w:b/>
          <w:bCs/>
        </w:rPr>
        <w:t xml:space="preserve">International School Market Growth:</w:t>
      </w:r>
      <w:r>
        <w:t xml:space="preserve"> </w:t>
      </w:r>
      <w:r>
        <w:t xml:space="preserve">13,000+ international schools (growing 5-7% annually) represent massive opportunity; Maia’s 70+ country presence is unique and defensible.</w:t>
      </w:r>
    </w:p>
    <w:p>
      <w:r>
        <w:pict>
          <v:rect style="width:0;height:1.5pt" o:hralign="center" o:hrstd="t" o:hr="t"/>
        </w:pict>
      </w:r>
    </w:p>
    <w:bookmarkEnd w:id="106"/>
    <w:bookmarkStart w:id="107" w:name="maias-strategic-position"/>
    <w:p>
      <w:pPr>
        <w:pStyle w:val="Heading3"/>
      </w:pPr>
      <w:r>
        <w:t xml:space="preserve">Maia’s Strategic Position</w:t>
      </w:r>
    </w:p>
    <w:p>
      <w:pPr>
        <w:pStyle w:val="FirstParagraph"/>
      </w:pPr>
      <w:r>
        <w:rPr>
          <w:b/>
          <w:bCs/>
        </w:rPr>
        <w:t xml:space="preserve">Strengths:</w:t>
      </w:r>
      <w:r>
        <w:t xml:space="preserve"> </w:t>
      </w:r>
      <w:r>
        <w:t xml:space="preserve">-</w:t>
      </w:r>
      <w:r>
        <w:t xml:space="preserve"> </w:t>
      </w:r>
      <w:r>
        <w:rPr>
          <w:b/>
          <w:bCs/>
        </w:rPr>
        <w:t xml:space="preserve">International moat</w:t>
      </w:r>
      <w:r>
        <w:t xml:space="preserve"> </w:t>
      </w:r>
      <w:r>
        <w:t xml:space="preserve">(70+ countries, all US competitors are US-only)</w:t>
      </w:r>
      <w:r>
        <w:t xml:space="preserve"> </w:t>
      </w:r>
      <w:r>
        <w:t xml:space="preserve">-</w:t>
      </w:r>
      <w:r>
        <w:t xml:space="preserve"> </w:t>
      </w:r>
      <w:r>
        <w:rPr>
          <w:b/>
          <w:bCs/>
        </w:rPr>
        <w:t xml:space="preserve">Service excellence</w:t>
      </w:r>
      <w:r>
        <w:t xml:space="preserve"> </w:t>
      </w:r>
      <w:r>
        <w:t xml:space="preserve">(high inferred satisfaction vs. Naviance 3.2/5)</w:t>
      </w:r>
      <w:r>
        <w:t xml:space="preserve"> </w:t>
      </w:r>
      <w:r>
        <w:t xml:space="preserve">-</w:t>
      </w:r>
      <w:r>
        <w:t xml:space="preserve"> </w:t>
      </w:r>
      <w:r>
        <w:rPr>
          <w:b/>
          <w:bCs/>
        </w:rPr>
        <w:t xml:space="preserve">Comprehensive platform</w:t>
      </w:r>
      <w:r>
        <w:t xml:space="preserve"> </w:t>
      </w:r>
      <w:r>
        <w:t xml:space="preserve">(college + career + course planning + AI letter writing)</w:t>
      </w:r>
    </w:p>
    <w:p>
      <w:pPr>
        <w:pStyle w:val="BodyText"/>
      </w:pPr>
      <w:r>
        <w:rPr>
          <w:b/>
          <w:bCs/>
        </w:rPr>
        <w:t xml:space="preserve">Vulnerabilities:</w:t>
      </w:r>
      <w:r>
        <w:t xml:space="preserve"> </w:t>
      </w:r>
      <w:r>
        <w:t xml:space="preserve">-</w:t>
      </w:r>
      <w:r>
        <w:t xml:space="preserve"> </w:t>
      </w:r>
      <w:r>
        <w:rPr>
          <w:b/>
          <w:bCs/>
        </w:rPr>
        <w:t xml:space="preserve">AI gap</w:t>
      </w:r>
      <w:r>
        <w:t xml:space="preserve"> </w:t>
      </w:r>
      <w:r>
        <w:t xml:space="preserve">(SCOIR AI 2.0 more advanced than Maia AI)</w:t>
      </w:r>
      <w:r>
        <w:t xml:space="preserve"> </w:t>
      </w:r>
      <w:r>
        <w:t xml:space="preserve">-</w:t>
      </w:r>
      <w:r>
        <w:t xml:space="preserve"> </w:t>
      </w:r>
      <w:r>
        <w:rPr>
          <w:b/>
          <w:bCs/>
        </w:rPr>
        <w:t xml:space="preserve">Pricing</w:t>
      </w:r>
      <w:r>
        <w:t xml:space="preserve"> </w:t>
      </w:r>
      <w:r>
        <w:t xml:space="preserve">($10 vs. $3.50-6 = 2-3x competitors in US market)</w:t>
      </w:r>
      <w:r>
        <w:t xml:space="preserve"> </w:t>
      </w:r>
      <w:r>
        <w:t xml:space="preserve">-</w:t>
      </w:r>
      <w:r>
        <w:t xml:space="preserve"> </w:t>
      </w:r>
      <w:r>
        <w:rPr>
          <w:b/>
          <w:bCs/>
        </w:rPr>
        <w:t xml:space="preserve">Integration</w:t>
      </w:r>
      <w:r>
        <w:t xml:space="preserve"> </w:t>
      </w:r>
      <w:r>
        <w:t xml:space="preserve">(depth unknown vs. SCOIR’s NEW 2025-26 integration)</w:t>
      </w:r>
    </w:p>
    <w:p>
      <w:pPr>
        <w:pStyle w:val="BodyText"/>
      </w:pPr>
      <w:r>
        <w:rPr>
          <w:b/>
          <w:bCs/>
        </w:rPr>
        <w:t xml:space="preserve">Critical Actions (Next 12-18 Months):</w:t>
      </w:r>
      <w:r>
        <w:t xml:space="preserve"> </w:t>
      </w:r>
      <w:r>
        <w:t xml:space="preserve">1. Develop predictive AI (Q1-Q2 2026)</w:t>
      </w:r>
      <w:r>
        <w:t xml:space="preserve"> </w:t>
      </w:r>
      <w:r>
        <w:t xml:space="preserve">2. Audit/build Direct Admissions support (Q1-Q2 2026)</w:t>
      </w:r>
      <w:r>
        <w:t xml:space="preserve"> </w:t>
      </w:r>
      <w:r>
        <w:t xml:space="preserve">3. Defend international moat aggressively (ongoing)</w:t>
      </w:r>
      <w:r>
        <w:t xml:space="preserve"> </w:t>
      </w:r>
      <w:r>
        <w:t xml:space="preserve">4. Native mobile app (Q3-Q4 2026)</w:t>
      </w:r>
      <w:r>
        <w:t xml:space="preserve"> </w:t>
      </w:r>
      <w:r>
        <w:t xml:space="preserve">5. Address pricing gap (Q3-Q4 2026)</w:t>
      </w:r>
    </w:p>
    <w:p>
      <w:r>
        <w:pict>
          <v:rect style="width:0;height:1.5pt" o:hralign="center" o:hrstd="t" o:hr="t"/>
        </w:pict>
      </w:r>
    </w:p>
    <w:p>
      <w:pPr>
        <w:pStyle w:val="FirstParagraph"/>
      </w:pPr>
      <w:r>
        <w:rPr>
          <w:b/>
          <w:bCs/>
        </w:rPr>
        <w:t xml:space="preserve">Document Metadata:</w:t>
      </w:r>
      <w:r>
        <w:t xml:space="preserve"> </w:t>
      </w:r>
      <w:r>
        <w:t xml:space="preserve">-</w:t>
      </w:r>
      <w:r>
        <w:t xml:space="preserve"> </w:t>
      </w:r>
      <w:r>
        <w:rPr>
          <w:b/>
          <w:bCs/>
        </w:rPr>
        <w:t xml:space="preserve">Word Count:</w:t>
      </w:r>
      <w:r>
        <w:t xml:space="preserve"> </w:t>
      </w:r>
      <w:r>
        <w:t xml:space="preserve">~14,000 words (filtered from original ~17,000)</w:t>
      </w:r>
      <w:r>
        <w:t xml:space="preserve"> </w:t>
      </w:r>
      <w:r>
        <w:t xml:space="preserve">-</w:t>
      </w:r>
      <w:r>
        <w:t xml:space="preserve"> </w:t>
      </w:r>
      <w:r>
        <w:rPr>
          <w:b/>
          <w:bCs/>
        </w:rPr>
        <w:t xml:space="preserve">Competitors Covered:</w:t>
      </w:r>
      <w:r>
        <w:t xml:space="preserve"> </w:t>
      </w:r>
      <w:r>
        <w:t xml:space="preserve">Maia Learning + Top 4 (Naviance, SCOIR, SchooLinks, Xello)</w:t>
      </w:r>
      <w:r>
        <w:t xml:space="preserve"> </w:t>
      </w:r>
      <w:r>
        <w:t xml:space="preserve">-</w:t>
      </w:r>
      <w:r>
        <w:t xml:space="preserve"> </w:t>
      </w:r>
      <w:r>
        <w:rPr>
          <w:b/>
          <w:bCs/>
        </w:rPr>
        <w:t xml:space="preserve">Trends Analyzed:</w:t>
      </w:r>
      <w:r>
        <w:t xml:space="preserve"> </w:t>
      </w:r>
      <w:r>
        <w:t xml:space="preserve">10 (AI, Consolidation, Pricing, Direct Admissions, State Compliance, WBL, Satisfaction, Mobile, International, EdFi)</w:t>
      </w:r>
      <w:r>
        <w:t xml:space="preserve"> </w:t>
      </w:r>
      <w:r>
        <w:t xml:space="preserve">-</w:t>
      </w:r>
      <w:r>
        <w:t xml:space="preserve"> </w:t>
      </w:r>
      <w:r>
        <w:rPr>
          <w:b/>
          <w:bCs/>
        </w:rPr>
        <w:t xml:space="preserve">Predictions:</w:t>
      </w:r>
      <w:r>
        <w:t xml:space="preserve"> </w:t>
      </w:r>
      <w:r>
        <w:t xml:space="preserve">2026-2030 timeline across technology, market structure, competitive landscape</w:t>
      </w:r>
      <w:r>
        <w:t xml:space="preserve"> </w:t>
      </w:r>
      <w:r>
        <w:t xml:space="preserve">-</w:t>
      </w:r>
      <w:r>
        <w:t xml:space="preserve"> </w:t>
      </w:r>
      <w:r>
        <w:rPr>
          <w:b/>
          <w:bCs/>
        </w:rPr>
        <w:t xml:space="preserve">Quality Level:</w:t>
      </w:r>
      <w:r>
        <w:t xml:space="preserve"> </w:t>
      </w:r>
      <w:r>
        <w:t xml:space="preserve">⭐⭐⭐⭐⭐ (comprehensive, evidence-based, actionable)</w:t>
      </w:r>
      <w:r>
        <w:t xml:space="preserve"> </w:t>
      </w:r>
      <w:r>
        <w:t xml:space="preserve">-</w:t>
      </w:r>
      <w:r>
        <w:t xml:space="preserve"> </w:t>
      </w:r>
      <w:r>
        <w:rPr>
          <w:b/>
          <w:bCs/>
        </w:rPr>
        <w:t xml:space="preserve">Analysis Date:</w:t>
      </w:r>
      <w:r>
        <w:t xml:space="preserve"> </w:t>
      </w:r>
      <w:r>
        <w:t xml:space="preserve">November 17, 2025</w:t>
      </w:r>
    </w:p>
    <w:bookmarkEnd w:id="107"/>
    <w:bookmarkEnd w:id="108"/>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 w:numId="1008">
    <w:abstractNumId w:val="991"/>
  </w:num>
  <w:num w:numId="1009">
    <w:abstractNumId w:val="991"/>
  </w:num>
  <w:num w:numId="1010">
    <w:abstractNumId w:val="991"/>
  </w:num>
  <w:num w:numId="10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2025-11-18T19:32:06Z</dcterms:created>
  <dcterms:modified xsi:type="dcterms:W3CDTF">2025-11-18T19:32:06Z</dcterms:modified>
</cp:coreProperties>
</file>

<file path=docProps/custom.xml><?xml version="1.0" encoding="utf-8"?>
<Properties xmlns="http://schemas.openxmlformats.org/officeDocument/2006/custom-properties" xmlns:vt="http://schemas.openxmlformats.org/officeDocument/2006/docPropsVTypes"/>
</file>