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List"/>
        <w:numPr>
          <w:ilvl w:val="0"/>
          <w:numId w:val="1001"/>
        </w:numPr>
      </w:pPr>
      <w:r>
        <w:t xml:space="preserve">one</w:t>
      </w:r>
    </w:p>
    <w:p>
      <w:pPr>
        <w:pStyle w:val="CompactList"/>
        <w:numPr>
          <w:ilvl w:val="1"/>
          <w:numId w:val="1002"/>
        </w:numPr>
      </w:pPr>
      <w:r>
        <w:t xml:space="preserve">bul</w:t>
      </w:r>
    </w:p>
    <w:p>
      <w:pPr>
        <w:pStyle w:val="CompactLis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