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19609" w14:textId="77777777" w:rsidR="008B33F2" w:rsidRDefault="008F01C7" w:rsidP="008F0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 src</w:t>
      </w:r>
      <w:r>
        <w:t xml:space="preserve">/liftgrd.c </w:t>
      </w:r>
      <w:r>
        <w:rPr>
          <w:rFonts w:hint="eastAsia"/>
        </w:rPr>
        <w:t>文件中137行</w:t>
      </w:r>
    </w:p>
    <w:p w14:paraId="204596F6" w14:textId="77777777" w:rsidR="008F01C7" w:rsidRDefault="008F01C7" w:rsidP="008F01C7">
      <w:pPr>
        <w:pStyle w:val="a3"/>
        <w:ind w:left="360" w:firstLineChars="0" w:firstLine="0"/>
      </w:pPr>
      <w:r>
        <w:rPr>
          <w:rFonts w:hint="eastAsia"/>
        </w:rPr>
        <w:t xml:space="preserve">由原来的 </w:t>
      </w:r>
      <w:r>
        <w:t>if(</w:t>
      </w:r>
      <w:r>
        <w:rPr>
          <w:rFonts w:hint="eastAsia"/>
        </w:rPr>
        <w:t>d-</w:t>
      </w:r>
      <w:r>
        <w:t>&gt;NMTable[nodeId] == Initialisation)</w:t>
      </w:r>
    </w:p>
    <w:p w14:paraId="28BD1DFB" w14:textId="77777777" w:rsidR="008F01C7" w:rsidRDefault="008F01C7" w:rsidP="008F01C7">
      <w:pPr>
        <w:pStyle w:val="a3"/>
        <w:ind w:left="360" w:firstLineChars="0" w:firstLine="0"/>
      </w:pPr>
      <w:r>
        <w:rPr>
          <w:rFonts w:hint="eastAsia"/>
        </w:rPr>
        <w:t>更改为if</w:t>
      </w:r>
      <w:r>
        <w:t>((</w:t>
      </w:r>
      <w:r>
        <w:rPr>
          <w:rFonts w:hint="eastAsia"/>
        </w:rPr>
        <w:t>d-</w:t>
      </w:r>
      <w:r>
        <w:t>&gt;NMTable[nodeId] == Initialisation) || (</w:t>
      </w:r>
      <w:r>
        <w:rPr>
          <w:rFonts w:hint="eastAsia"/>
        </w:rPr>
        <w:t>d-</w:t>
      </w:r>
      <w:r>
        <w:t>&gt;NMTable[nodeId] == Pre_operational))</w:t>
      </w:r>
    </w:p>
    <w:p w14:paraId="7A33EC03" w14:textId="77777777" w:rsidR="008F01C7" w:rsidRDefault="008F01C7" w:rsidP="008F01C7">
      <w:pPr>
        <w:pStyle w:val="a3"/>
        <w:ind w:left="360" w:firstLineChars="0" w:firstLine="0"/>
      </w:pPr>
      <w:r>
        <w:rPr>
          <w:rFonts w:hint="eastAsia"/>
        </w:rPr>
        <w:t>因为可能有的设备已经启动为预操作状态，已经不是初始化状态，所以需要在预操作状态下面bootup slave 。</w:t>
      </w:r>
    </w:p>
    <w:p w14:paraId="7A8E7E6D" w14:textId="6E1637C8" w:rsidR="00E941A2" w:rsidRDefault="00E941A2" w:rsidP="00E9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接收线程是在canOpen函数里面注册的。</w:t>
      </w:r>
    </w:p>
    <w:p w14:paraId="6566F5CE" w14:textId="5E7C7300" w:rsidR="00E941A2" w:rsidRDefault="00E941A2" w:rsidP="00E941A2">
      <w:pPr>
        <w:pStyle w:val="a3"/>
        <w:ind w:left="360" w:firstLineChars="0" w:firstLine="0"/>
      </w:pPr>
      <w:r>
        <w:rPr>
          <w:rFonts w:hint="eastAsia"/>
        </w:rPr>
        <w:t>内容是在drivers/unix/unix.c文件里面。</w:t>
      </w:r>
    </w:p>
    <w:p w14:paraId="6A51C842" w14:textId="088BE4D8" w:rsidR="00E941A2" w:rsidRDefault="00E941A2" w:rsidP="00E941A2">
      <w:pPr>
        <w:pStyle w:val="a3"/>
        <w:ind w:left="360" w:firstLineChars="0" w:firstLine="0"/>
      </w:pPr>
      <w:r>
        <w:rPr>
          <w:rFonts w:hint="eastAsia"/>
        </w:rPr>
        <w:t>回掉函数为</w:t>
      </w:r>
      <w:r>
        <w:t xml:space="preserve">void </w:t>
      </w:r>
      <w:r>
        <w:rPr>
          <w:rFonts w:hint="eastAsia"/>
        </w:rPr>
        <w:t>can</w:t>
      </w:r>
      <w:r>
        <w:t>ReceiveLoop(CAN_PORT port)</w:t>
      </w:r>
    </w:p>
    <w:p w14:paraId="3D486FA9" w14:textId="62D5ACF0" w:rsidR="00620DF4" w:rsidRDefault="0001491F" w:rsidP="0001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启动syncSend</w:t>
      </w:r>
      <w:r w:rsidR="00B8429A">
        <w:t>,</w:t>
      </w:r>
      <w:r w:rsidR="00B8429A">
        <w:rPr>
          <w:rFonts w:hint="eastAsia"/>
        </w:rPr>
        <w:t>在发送sync的时候发送TPDO</w:t>
      </w:r>
    </w:p>
    <w:p w14:paraId="09651BE6" w14:textId="414A08BB" w:rsidR="003B6D8D" w:rsidRDefault="003B6D8D" w:rsidP="003B6D8D">
      <w:pPr>
        <w:pStyle w:val="a3"/>
        <w:ind w:left="360" w:firstLineChars="0" w:firstLine="0"/>
      </w:pPr>
      <w:r>
        <w:rPr>
          <w:rFonts w:hint="eastAsia"/>
        </w:rPr>
        <w:t>setState</w:t>
      </w:r>
      <w:r>
        <w:t>(){case Pre_operational: switchCommunicationState}</w:t>
      </w:r>
      <w:r>
        <w:rPr>
          <w:rFonts w:hint="eastAsia"/>
        </w:rPr>
        <w:t>(</w:t>
      </w:r>
      <w:r>
        <w:t>states.c</w:t>
      </w:r>
      <w:r>
        <w:rPr>
          <w:rFonts w:hint="eastAsia"/>
        </w:rPr>
        <w:t>)</w:t>
      </w:r>
    </w:p>
    <w:p w14:paraId="7A185AE0" w14:textId="0DA8D4F0" w:rsidR="00C86229" w:rsidRDefault="00C86229" w:rsidP="003B6D8D">
      <w:pPr>
        <w:pStyle w:val="a3"/>
        <w:ind w:left="360" w:firstLineChars="0" w:firstLine="0"/>
      </w:pPr>
      <w:r>
        <w:t>----StartOrStop(csSYNC, startSYNC(d), stopSYNC(d))(states.c)----</w:t>
      </w:r>
    </w:p>
    <w:p w14:paraId="5BCAC9B4" w14:textId="0BEF1F6F" w:rsidR="00C86229" w:rsidRDefault="00E93F67" w:rsidP="00746D00">
      <w:pPr>
        <w:pStyle w:val="a3"/>
        <w:ind w:left="360" w:firstLineChars="0" w:firstLine="0"/>
      </w:pPr>
      <w:r>
        <w:t>startSYNC()</w:t>
      </w:r>
      <w:r w:rsidR="00F41276">
        <w:t>{SetAlarm(SyncAlarm)}</w:t>
      </w:r>
      <w:r>
        <w:t>(</w:t>
      </w:r>
      <w:r w:rsidR="00746D00">
        <w:t>s</w:t>
      </w:r>
      <w:r w:rsidR="00746D00">
        <w:rPr>
          <w:rFonts w:hint="eastAsia"/>
        </w:rPr>
        <w:t>ync</w:t>
      </w:r>
      <w:r>
        <w:t>.c)</w:t>
      </w:r>
      <w:r w:rsidR="00F41276">
        <w:t>----</w:t>
      </w:r>
      <w:r w:rsidR="00B8429A">
        <w:t>SyncAlarm(){sendSYNC()}(</w:t>
      </w:r>
      <w:r w:rsidR="00746D00">
        <w:t>sync</w:t>
      </w:r>
      <w:r w:rsidR="00B8429A">
        <w:t>.c)-----proceedSYNC(){sendPDOevent(), post_TPDO}</w:t>
      </w:r>
    </w:p>
    <w:p w14:paraId="3B47DC86" w14:textId="3DA4DB8C" w:rsidR="00574F12" w:rsidRDefault="00574F12" w:rsidP="0057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同步报文周期</w:t>
      </w:r>
    </w:p>
    <w:p w14:paraId="788759BB" w14:textId="09A07FF7" w:rsidR="00574F12" w:rsidRDefault="0078274C" w:rsidP="00574F12">
      <w:pPr>
        <w:pStyle w:val="a3"/>
        <w:ind w:left="360" w:firstLineChars="0" w:firstLine="0"/>
      </w:pPr>
      <w:r>
        <w:rPr>
          <w:rFonts w:hint="eastAsia"/>
        </w:rPr>
        <w:t>0x</w:t>
      </w:r>
      <w:r w:rsidR="00574F12">
        <w:rPr>
          <w:rFonts w:hint="eastAsia"/>
        </w:rPr>
        <w:t>1006号参数设置同步</w:t>
      </w:r>
      <w:r w:rsidR="00C756DF">
        <w:rPr>
          <w:rFonts w:hint="eastAsia"/>
        </w:rPr>
        <w:t>帧的循环周期</w:t>
      </w:r>
    </w:p>
    <w:p w14:paraId="5E9DF94F" w14:textId="29A2259C" w:rsidR="00FD6906" w:rsidRDefault="0078274C" w:rsidP="00574F12">
      <w:pPr>
        <w:pStyle w:val="a3"/>
        <w:ind w:left="360" w:firstLineChars="0" w:firstLine="0"/>
      </w:pPr>
      <w:r>
        <w:rPr>
          <w:rFonts w:hint="eastAsia"/>
        </w:rPr>
        <w:t>0x</w:t>
      </w:r>
      <w:r w:rsidR="00FD6906">
        <w:rPr>
          <w:rFonts w:hint="eastAsia"/>
        </w:rPr>
        <w:t>1007号参数设置同步窗口时间。</w:t>
      </w:r>
    </w:p>
    <w:p w14:paraId="7C9BFB57" w14:textId="3C2EB964" w:rsidR="0078274C" w:rsidRDefault="0078274C" w:rsidP="0078274C">
      <w:pPr>
        <w:pStyle w:val="a3"/>
        <w:ind w:left="360" w:firstLineChars="0" w:firstLine="0"/>
      </w:pPr>
      <w:r>
        <w:rPr>
          <w:rFonts w:hint="eastAsia"/>
        </w:rPr>
        <w:t>向0x1005号参数写0停止发送sync，写0x</w:t>
      </w:r>
      <w:r>
        <w:t>40000080</w:t>
      </w:r>
      <w:r>
        <w:rPr>
          <w:rFonts w:hint="eastAsia"/>
        </w:rPr>
        <w:t>开始发送sync</w:t>
      </w:r>
    </w:p>
    <w:p w14:paraId="0986E702" w14:textId="7F6B0A38" w:rsidR="00455776" w:rsidRDefault="006311FD" w:rsidP="00455776">
      <w:pPr>
        <w:pStyle w:val="a3"/>
        <w:numPr>
          <w:ilvl w:val="0"/>
          <w:numId w:val="1"/>
        </w:numPr>
        <w:ind w:firstLineChars="0"/>
      </w:pPr>
      <w:r>
        <w:t xml:space="preserve">struct struct_CO_Data </w:t>
      </w:r>
      <w:r>
        <w:rPr>
          <w:rFonts w:hint="eastAsia"/>
        </w:rPr>
        <w:t>里面的 e_nodeState NMTable</w:t>
      </w:r>
      <w:r>
        <w:t>[NMT_MAX_NODE_ID]</w:t>
      </w:r>
    </w:p>
    <w:p w14:paraId="135A047E" w14:textId="1D329682" w:rsidR="006311FD" w:rsidRDefault="006311FD" w:rsidP="006311FD">
      <w:pPr>
        <w:pStyle w:val="a3"/>
        <w:ind w:left="360" w:firstLineChars="0" w:firstLine="0"/>
        <w:rPr>
          <w:rFonts w:hint="eastAsia"/>
        </w:rPr>
      </w:pPr>
      <w:r>
        <w:t xml:space="preserve">NMT_MAX_NODE_ID </w:t>
      </w:r>
      <w:r>
        <w:rPr>
          <w:rFonts w:hint="eastAsia"/>
        </w:rPr>
        <w:t>值是128. 当收到一个相对的从机状nodeID态时，就会将对应的NMT</w:t>
      </w:r>
      <w:r>
        <w:t>able[nodeId]</w:t>
      </w:r>
      <w:r>
        <w:rPr>
          <w:rFonts w:hint="eastAsia"/>
        </w:rPr>
        <w:t>修改为对应的状态</w:t>
      </w:r>
      <w:r w:rsidR="00B35A2B">
        <w:rPr>
          <w:rFonts w:hint="eastAsia"/>
        </w:rPr>
        <w:t>。</w:t>
      </w:r>
    </w:p>
    <w:p w14:paraId="5A2A20A1" w14:textId="5F55A369" w:rsidR="00B35A2B" w:rsidRDefault="00B35A2B" w:rsidP="006311F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代码实现在lifegrd</w:t>
      </w:r>
      <w:r>
        <w:t>.c</w:t>
      </w:r>
      <w:r>
        <w:rPr>
          <w:rFonts w:hint="eastAsia"/>
        </w:rPr>
        <w:t>里面。 131-135行</w:t>
      </w:r>
    </w:p>
    <w:p w14:paraId="1743D8D3" w14:textId="05F0283E" w:rsidR="004D4984" w:rsidRDefault="004D4984" w:rsidP="006311FD">
      <w:pPr>
        <w:pStyle w:val="a3"/>
        <w:ind w:left="360" w:firstLineChars="0" w:firstLine="0"/>
      </w:pPr>
      <w:r>
        <w:rPr>
          <w:rFonts w:hint="eastAsia"/>
        </w:rPr>
        <w:t>if</w:t>
      </w:r>
      <w:r>
        <w:t>(d-&gt;NMTable[nodeId] != newNodeState)</w:t>
      </w:r>
    </w:p>
    <w:p w14:paraId="11DA7CBD" w14:textId="6944943C" w:rsidR="004D4984" w:rsidRDefault="004D4984" w:rsidP="006311FD">
      <w:pPr>
        <w:pStyle w:val="a3"/>
        <w:ind w:left="360" w:firstLineChars="0" w:firstLine="0"/>
      </w:pPr>
      <w:r>
        <w:t>{</w:t>
      </w:r>
    </w:p>
    <w:p w14:paraId="51D76020" w14:textId="7419AB3A" w:rsidR="004D4984" w:rsidRDefault="004D4984" w:rsidP="006311FD">
      <w:pPr>
        <w:pStyle w:val="a3"/>
        <w:ind w:left="360" w:firstLineChars="0" w:firstLine="0"/>
      </w:pPr>
      <w:r>
        <w:tab/>
      </w:r>
      <w:r>
        <w:tab/>
        <w:t>(*d-&gt;post_SlaveStateChange)(d,nodeId,newNodeState);</w:t>
      </w:r>
    </w:p>
    <w:p w14:paraId="4E8F8CCE" w14:textId="4B072E87" w:rsidR="004D4984" w:rsidRDefault="004D4984" w:rsidP="006311FD">
      <w:pPr>
        <w:pStyle w:val="a3"/>
        <w:ind w:left="360" w:firstLineChars="0" w:firstLine="0"/>
      </w:pPr>
      <w:r>
        <w:tab/>
      </w:r>
      <w:r>
        <w:tab/>
        <w:t>d-</w:t>
      </w:r>
      <w:r w:rsidR="00582306">
        <w:t>&gt;NMTable[nodeId] = newNodeState;</w:t>
      </w:r>
    </w:p>
    <w:p w14:paraId="06F7A71B" w14:textId="65D25A19" w:rsidR="004D4984" w:rsidRDefault="004D4984" w:rsidP="006311FD">
      <w:pPr>
        <w:pStyle w:val="a3"/>
        <w:ind w:left="360" w:firstLineChars="0" w:firstLine="0"/>
      </w:pPr>
      <w:r>
        <w:t>}</w:t>
      </w:r>
    </w:p>
    <w:p w14:paraId="751B9794" w14:textId="0B074CA8" w:rsidR="00526ADB" w:rsidRDefault="00526ADB" w:rsidP="00940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写本地对象字典函数 write</w:t>
      </w:r>
      <w:r>
        <w:t>LocalDict()</w:t>
      </w:r>
    </w:p>
    <w:p w14:paraId="03B75493" w14:textId="377AFB5B" w:rsidR="00940D3D" w:rsidRPr="00B35A2B" w:rsidRDefault="00526ADB" w:rsidP="00526ADB">
      <w:pPr>
        <w:pStyle w:val="a3"/>
        <w:ind w:left="360" w:firstLineChars="0" w:firstLine="0"/>
      </w:pPr>
      <w:r>
        <w:t>writeLocalDict()---</w:t>
      </w:r>
      <w:r>
        <w:sym w:font="Wingdings" w:char="F0E0"/>
      </w:r>
      <w:r>
        <w:t>_setODentry()</w:t>
      </w:r>
      <w:bookmarkStart w:id="0" w:name="_GoBack"/>
      <w:bookmarkEnd w:id="0"/>
      <w:r>
        <w:t>;</w:t>
      </w:r>
    </w:p>
    <w:sectPr w:rsidR="00940D3D" w:rsidRPr="00B35A2B" w:rsidSect="00CA33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40CF8"/>
    <w:multiLevelType w:val="hybridMultilevel"/>
    <w:tmpl w:val="AEC65194"/>
    <w:lvl w:ilvl="0" w:tplc="A8E02A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C7"/>
    <w:rsid w:val="0001491F"/>
    <w:rsid w:val="00180BF8"/>
    <w:rsid w:val="003B6D8D"/>
    <w:rsid w:val="00455776"/>
    <w:rsid w:val="004D4984"/>
    <w:rsid w:val="00526ADB"/>
    <w:rsid w:val="00574F12"/>
    <w:rsid w:val="00582306"/>
    <w:rsid w:val="00620DF4"/>
    <w:rsid w:val="006311FD"/>
    <w:rsid w:val="00746D00"/>
    <w:rsid w:val="0078274C"/>
    <w:rsid w:val="007F71AF"/>
    <w:rsid w:val="008F01C7"/>
    <w:rsid w:val="00940D3D"/>
    <w:rsid w:val="00B35A2B"/>
    <w:rsid w:val="00B8429A"/>
    <w:rsid w:val="00C756DF"/>
    <w:rsid w:val="00C86229"/>
    <w:rsid w:val="00CA3322"/>
    <w:rsid w:val="00E93F67"/>
    <w:rsid w:val="00E941A2"/>
    <w:rsid w:val="00F41276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EC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98064FC-E2EB-B947-805E-F5D3B991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2019-01-10T10:22:00Z</dcterms:created>
  <dcterms:modified xsi:type="dcterms:W3CDTF">2019-01-15T09:07:00Z</dcterms:modified>
</cp:coreProperties>
</file>