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6488E" w14:textId="352395B3" w:rsidR="00FF407F" w:rsidRPr="00FF407F" w:rsidRDefault="00FF407F" w:rsidP="00FF407F">
      <w:pPr>
        <w:jc w:val="center"/>
        <w:rPr>
          <w:b/>
          <w:bCs/>
        </w:rPr>
      </w:pPr>
      <w:r>
        <w:rPr>
          <w:b/>
          <w:bCs/>
        </w:rPr>
        <w:t>Usage:</w:t>
      </w:r>
      <w:proofErr w:type="gramStart"/>
      <w:r>
        <w:rPr>
          <w:b/>
          <w:bCs/>
        </w:rPr>
        <w:t xml:space="preserve">  .</w:t>
      </w:r>
      <w:proofErr w:type="gramEnd"/>
      <w:r>
        <w:rPr>
          <w:b/>
          <w:bCs/>
        </w:rPr>
        <w:t>/highlife-exe &lt;pattern&gt; &lt;grid_size&gt; &lt;num_iter&gt; &lt;block_size&gt; &lt;output</w:t>
      </w:r>
      <w:r w:rsidR="0095081B">
        <w:rPr>
          <w:b/>
          <w:bCs/>
        </w:rPr>
        <w:t>?</w:t>
      </w:r>
      <w:r w:rsidR="005226E1">
        <w:rPr>
          <w:b/>
          <w:bCs/>
        </w:rPr>
        <w:t>:</w:t>
      </w:r>
      <w:r>
        <w:rPr>
          <w:b/>
          <w:bCs/>
        </w:rPr>
        <w:t xml:space="preserve"> 0 or 1&gt;</w:t>
      </w:r>
    </w:p>
    <w:p w14:paraId="2697613E" w14:textId="773C84F9" w:rsidR="000B259C" w:rsidRDefault="000E4B1F">
      <w:r>
        <w:rPr>
          <w:noProof/>
        </w:rPr>
        <w:drawing>
          <wp:inline distT="0" distB="0" distL="0" distR="0" wp14:anchorId="01F64E18" wp14:editId="7676D7BB">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9BC0196" w14:textId="77777777" w:rsidR="00234798" w:rsidRDefault="00234798" w:rsidP="00234798">
      <w:pPr>
        <w:jc w:val="center"/>
        <w:rPr>
          <w:b/>
          <w:bCs/>
        </w:rPr>
      </w:pPr>
    </w:p>
    <w:p w14:paraId="3263721A" w14:textId="5C95A4BE" w:rsidR="00234798" w:rsidRDefault="00234798" w:rsidP="00234798">
      <w:pPr>
        <w:jc w:val="center"/>
        <w:rPr>
          <w:b/>
          <w:bCs/>
        </w:rPr>
      </w:pPr>
      <w:r>
        <w:rPr>
          <w:b/>
          <w:bCs/>
        </w:rPr>
        <w:t>All 7 Simulations Ordered by Cell Updates per Second</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5"/>
        <w:gridCol w:w="1079"/>
        <w:gridCol w:w="960"/>
        <w:gridCol w:w="1586"/>
        <w:gridCol w:w="1885"/>
        <w:gridCol w:w="2615"/>
      </w:tblGrid>
      <w:tr w:rsidR="00234798" w:rsidRPr="00234798" w14:paraId="543941C8" w14:textId="77777777" w:rsidTr="007C582F">
        <w:trPr>
          <w:trHeight w:val="300"/>
          <w:jc w:val="center"/>
        </w:trPr>
        <w:tc>
          <w:tcPr>
            <w:tcW w:w="1325" w:type="dxa"/>
            <w:shd w:val="clear" w:color="auto" w:fill="auto"/>
            <w:noWrap/>
            <w:vAlign w:val="bottom"/>
            <w:hideMark/>
          </w:tcPr>
          <w:p w14:paraId="16433EBB" w14:textId="77777777" w:rsidR="00234798" w:rsidRPr="00234798" w:rsidRDefault="00234798" w:rsidP="00234798">
            <w:pPr>
              <w:spacing w:after="0" w:line="240" w:lineRule="auto"/>
              <w:rPr>
                <w:rFonts w:ascii="Calibri" w:eastAsia="Times New Roman" w:hAnsi="Calibri" w:cs="Calibri"/>
                <w:color w:val="000000"/>
              </w:rPr>
            </w:pPr>
            <w:r w:rsidRPr="00234798">
              <w:rPr>
                <w:rFonts w:ascii="Calibri" w:eastAsia="Times New Roman" w:hAnsi="Calibri" w:cs="Calibri"/>
                <w:color w:val="000000"/>
              </w:rPr>
              <w:t>Grid Size</w:t>
            </w:r>
          </w:p>
        </w:tc>
        <w:tc>
          <w:tcPr>
            <w:tcW w:w="1079" w:type="dxa"/>
            <w:shd w:val="clear" w:color="auto" w:fill="auto"/>
            <w:noWrap/>
            <w:vAlign w:val="bottom"/>
            <w:hideMark/>
          </w:tcPr>
          <w:p w14:paraId="2CCA4E2C" w14:textId="77777777" w:rsidR="00234798" w:rsidRPr="00234798" w:rsidRDefault="00234798" w:rsidP="00234798">
            <w:pPr>
              <w:spacing w:after="0" w:line="240" w:lineRule="auto"/>
              <w:rPr>
                <w:rFonts w:ascii="Calibri" w:eastAsia="Times New Roman" w:hAnsi="Calibri" w:cs="Calibri"/>
                <w:color w:val="000000"/>
              </w:rPr>
            </w:pPr>
            <w:r w:rsidRPr="00234798">
              <w:rPr>
                <w:rFonts w:ascii="Calibri" w:eastAsia="Times New Roman" w:hAnsi="Calibri" w:cs="Calibri"/>
                <w:color w:val="000000"/>
              </w:rPr>
              <w:t>Iterations</w:t>
            </w:r>
          </w:p>
        </w:tc>
        <w:tc>
          <w:tcPr>
            <w:tcW w:w="960" w:type="dxa"/>
            <w:shd w:val="clear" w:color="auto" w:fill="auto"/>
            <w:noWrap/>
            <w:vAlign w:val="bottom"/>
            <w:hideMark/>
          </w:tcPr>
          <w:p w14:paraId="6825B756" w14:textId="77777777" w:rsidR="00234798" w:rsidRPr="00234798" w:rsidRDefault="00234798" w:rsidP="00234798">
            <w:pPr>
              <w:spacing w:after="0" w:line="240" w:lineRule="auto"/>
              <w:rPr>
                <w:rFonts w:ascii="Calibri" w:eastAsia="Times New Roman" w:hAnsi="Calibri" w:cs="Calibri"/>
                <w:color w:val="000000"/>
              </w:rPr>
            </w:pPr>
            <w:r w:rsidRPr="00234798">
              <w:rPr>
                <w:rFonts w:ascii="Calibri" w:eastAsia="Times New Roman" w:hAnsi="Calibri" w:cs="Calibri"/>
                <w:color w:val="000000"/>
              </w:rPr>
              <w:t>MPI Ranks</w:t>
            </w:r>
          </w:p>
        </w:tc>
        <w:tc>
          <w:tcPr>
            <w:tcW w:w="1586" w:type="dxa"/>
            <w:shd w:val="clear" w:color="auto" w:fill="auto"/>
            <w:noWrap/>
            <w:vAlign w:val="bottom"/>
            <w:hideMark/>
          </w:tcPr>
          <w:p w14:paraId="09F757C8" w14:textId="77777777" w:rsidR="00234798" w:rsidRPr="00234798" w:rsidRDefault="00234798" w:rsidP="00234798">
            <w:pPr>
              <w:spacing w:after="0" w:line="240" w:lineRule="auto"/>
              <w:rPr>
                <w:rFonts w:ascii="Calibri" w:eastAsia="Times New Roman" w:hAnsi="Calibri" w:cs="Calibri"/>
                <w:color w:val="000000"/>
              </w:rPr>
            </w:pPr>
            <w:r w:rsidRPr="00234798">
              <w:rPr>
                <w:rFonts w:ascii="Calibri" w:eastAsia="Times New Roman" w:hAnsi="Calibri" w:cs="Calibri"/>
                <w:color w:val="000000"/>
              </w:rPr>
              <w:t>Execution Time</w:t>
            </w:r>
          </w:p>
        </w:tc>
        <w:tc>
          <w:tcPr>
            <w:tcW w:w="1885" w:type="dxa"/>
            <w:shd w:val="clear" w:color="auto" w:fill="auto"/>
            <w:noWrap/>
            <w:vAlign w:val="bottom"/>
            <w:hideMark/>
          </w:tcPr>
          <w:p w14:paraId="70EF3898" w14:textId="77777777" w:rsidR="00234798" w:rsidRPr="00234798" w:rsidRDefault="00234798" w:rsidP="00234798">
            <w:pPr>
              <w:spacing w:after="0" w:line="240" w:lineRule="auto"/>
              <w:rPr>
                <w:rFonts w:ascii="Calibri" w:eastAsia="Times New Roman" w:hAnsi="Calibri" w:cs="Calibri"/>
                <w:color w:val="000000"/>
              </w:rPr>
            </w:pPr>
            <w:r w:rsidRPr="00234798">
              <w:rPr>
                <w:rFonts w:ascii="Calibri" w:eastAsia="Times New Roman" w:hAnsi="Calibri" w:cs="Calibri"/>
                <w:color w:val="000000"/>
              </w:rPr>
              <w:t>Cell Updates / sec</w:t>
            </w:r>
          </w:p>
        </w:tc>
        <w:tc>
          <w:tcPr>
            <w:tcW w:w="2615" w:type="dxa"/>
            <w:shd w:val="clear" w:color="auto" w:fill="auto"/>
            <w:noWrap/>
            <w:vAlign w:val="bottom"/>
            <w:hideMark/>
          </w:tcPr>
          <w:p w14:paraId="245B0E1D" w14:textId="77777777" w:rsidR="00234798" w:rsidRPr="00234798" w:rsidRDefault="00234798" w:rsidP="00234798">
            <w:pPr>
              <w:spacing w:after="0" w:line="240" w:lineRule="auto"/>
              <w:rPr>
                <w:rFonts w:ascii="Calibri" w:eastAsia="Times New Roman" w:hAnsi="Calibri" w:cs="Calibri"/>
                <w:color w:val="000000"/>
              </w:rPr>
            </w:pPr>
            <w:r w:rsidRPr="00234798">
              <w:rPr>
                <w:rFonts w:ascii="Calibri" w:eastAsia="Times New Roman" w:hAnsi="Calibri" w:cs="Calibri"/>
                <w:color w:val="000000"/>
              </w:rPr>
              <w:t>Cell Updates / sec / rank</w:t>
            </w:r>
          </w:p>
        </w:tc>
      </w:tr>
      <w:tr w:rsidR="00234798" w:rsidRPr="00234798" w14:paraId="32954C0D" w14:textId="77777777" w:rsidTr="007C582F">
        <w:trPr>
          <w:trHeight w:val="300"/>
          <w:jc w:val="center"/>
        </w:trPr>
        <w:tc>
          <w:tcPr>
            <w:tcW w:w="1325" w:type="dxa"/>
            <w:shd w:val="clear" w:color="auto" w:fill="auto"/>
            <w:noWrap/>
            <w:vAlign w:val="bottom"/>
            <w:hideMark/>
          </w:tcPr>
          <w:p w14:paraId="339D67EE"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16384</w:t>
            </w:r>
          </w:p>
        </w:tc>
        <w:tc>
          <w:tcPr>
            <w:tcW w:w="1079" w:type="dxa"/>
            <w:shd w:val="clear" w:color="auto" w:fill="auto"/>
            <w:noWrap/>
            <w:vAlign w:val="bottom"/>
            <w:hideMark/>
          </w:tcPr>
          <w:p w14:paraId="38A8D9DF"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128</w:t>
            </w:r>
          </w:p>
        </w:tc>
        <w:tc>
          <w:tcPr>
            <w:tcW w:w="960" w:type="dxa"/>
            <w:shd w:val="clear" w:color="auto" w:fill="auto"/>
            <w:noWrap/>
            <w:vAlign w:val="bottom"/>
            <w:hideMark/>
          </w:tcPr>
          <w:p w14:paraId="40BB13A2"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1</w:t>
            </w:r>
          </w:p>
        </w:tc>
        <w:tc>
          <w:tcPr>
            <w:tcW w:w="1586" w:type="dxa"/>
            <w:shd w:val="clear" w:color="auto" w:fill="auto"/>
            <w:noWrap/>
            <w:vAlign w:val="bottom"/>
            <w:hideMark/>
          </w:tcPr>
          <w:p w14:paraId="63ECFC99"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0.649696</w:t>
            </w:r>
          </w:p>
        </w:tc>
        <w:tc>
          <w:tcPr>
            <w:tcW w:w="1885" w:type="dxa"/>
            <w:shd w:val="clear" w:color="auto" w:fill="auto"/>
            <w:noWrap/>
            <w:vAlign w:val="bottom"/>
            <w:hideMark/>
          </w:tcPr>
          <w:p w14:paraId="15A3761E"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52885870265</w:t>
            </w:r>
          </w:p>
        </w:tc>
        <w:tc>
          <w:tcPr>
            <w:tcW w:w="2615" w:type="dxa"/>
            <w:shd w:val="clear" w:color="auto" w:fill="auto"/>
            <w:noWrap/>
            <w:vAlign w:val="bottom"/>
            <w:hideMark/>
          </w:tcPr>
          <w:p w14:paraId="3AF70C07"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52885870265</w:t>
            </w:r>
          </w:p>
        </w:tc>
      </w:tr>
      <w:tr w:rsidR="00234798" w:rsidRPr="00234798" w14:paraId="4593E065" w14:textId="77777777" w:rsidTr="007C582F">
        <w:trPr>
          <w:trHeight w:val="300"/>
          <w:jc w:val="center"/>
        </w:trPr>
        <w:tc>
          <w:tcPr>
            <w:tcW w:w="1325" w:type="dxa"/>
            <w:shd w:val="clear" w:color="auto" w:fill="auto"/>
            <w:noWrap/>
            <w:vAlign w:val="bottom"/>
            <w:hideMark/>
          </w:tcPr>
          <w:p w14:paraId="24934A98"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16384</w:t>
            </w:r>
          </w:p>
        </w:tc>
        <w:tc>
          <w:tcPr>
            <w:tcW w:w="1079" w:type="dxa"/>
            <w:shd w:val="clear" w:color="auto" w:fill="auto"/>
            <w:noWrap/>
            <w:vAlign w:val="bottom"/>
            <w:hideMark/>
          </w:tcPr>
          <w:p w14:paraId="41A161B7"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128</w:t>
            </w:r>
          </w:p>
        </w:tc>
        <w:tc>
          <w:tcPr>
            <w:tcW w:w="960" w:type="dxa"/>
            <w:shd w:val="clear" w:color="auto" w:fill="auto"/>
            <w:noWrap/>
            <w:vAlign w:val="bottom"/>
            <w:hideMark/>
          </w:tcPr>
          <w:p w14:paraId="672E81AB"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2</w:t>
            </w:r>
          </w:p>
        </w:tc>
        <w:tc>
          <w:tcPr>
            <w:tcW w:w="1586" w:type="dxa"/>
            <w:shd w:val="clear" w:color="auto" w:fill="auto"/>
            <w:noWrap/>
            <w:vAlign w:val="bottom"/>
            <w:hideMark/>
          </w:tcPr>
          <w:p w14:paraId="7E31754D"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0.373271</w:t>
            </w:r>
          </w:p>
        </w:tc>
        <w:tc>
          <w:tcPr>
            <w:tcW w:w="1885" w:type="dxa"/>
            <w:shd w:val="clear" w:color="auto" w:fill="auto"/>
            <w:noWrap/>
            <w:vAlign w:val="bottom"/>
            <w:hideMark/>
          </w:tcPr>
          <w:p w14:paraId="4A6E18A9"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92050382612</w:t>
            </w:r>
          </w:p>
        </w:tc>
        <w:tc>
          <w:tcPr>
            <w:tcW w:w="2615" w:type="dxa"/>
            <w:shd w:val="clear" w:color="auto" w:fill="auto"/>
            <w:noWrap/>
            <w:vAlign w:val="bottom"/>
            <w:hideMark/>
          </w:tcPr>
          <w:p w14:paraId="7CB4F7D0"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46025191306</w:t>
            </w:r>
          </w:p>
        </w:tc>
      </w:tr>
      <w:tr w:rsidR="00234798" w:rsidRPr="00234798" w14:paraId="033DAD55" w14:textId="77777777" w:rsidTr="007C582F">
        <w:trPr>
          <w:trHeight w:val="300"/>
          <w:jc w:val="center"/>
        </w:trPr>
        <w:tc>
          <w:tcPr>
            <w:tcW w:w="1325" w:type="dxa"/>
            <w:shd w:val="clear" w:color="auto" w:fill="auto"/>
            <w:noWrap/>
            <w:vAlign w:val="bottom"/>
            <w:hideMark/>
          </w:tcPr>
          <w:p w14:paraId="55146A04"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16384</w:t>
            </w:r>
          </w:p>
        </w:tc>
        <w:tc>
          <w:tcPr>
            <w:tcW w:w="1079" w:type="dxa"/>
            <w:shd w:val="clear" w:color="auto" w:fill="auto"/>
            <w:noWrap/>
            <w:vAlign w:val="bottom"/>
            <w:hideMark/>
          </w:tcPr>
          <w:p w14:paraId="0B3407CE"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128</w:t>
            </w:r>
          </w:p>
        </w:tc>
        <w:tc>
          <w:tcPr>
            <w:tcW w:w="960" w:type="dxa"/>
            <w:shd w:val="clear" w:color="auto" w:fill="auto"/>
            <w:noWrap/>
            <w:vAlign w:val="bottom"/>
            <w:hideMark/>
          </w:tcPr>
          <w:p w14:paraId="661C0FF9"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3</w:t>
            </w:r>
          </w:p>
        </w:tc>
        <w:tc>
          <w:tcPr>
            <w:tcW w:w="1586" w:type="dxa"/>
            <w:shd w:val="clear" w:color="auto" w:fill="auto"/>
            <w:noWrap/>
            <w:vAlign w:val="bottom"/>
            <w:hideMark/>
          </w:tcPr>
          <w:p w14:paraId="5D9DAEC1"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0.251789</w:t>
            </w:r>
          </w:p>
        </w:tc>
        <w:tc>
          <w:tcPr>
            <w:tcW w:w="1885" w:type="dxa"/>
            <w:shd w:val="clear" w:color="auto" w:fill="auto"/>
            <w:noWrap/>
            <w:vAlign w:val="bottom"/>
            <w:hideMark/>
          </w:tcPr>
          <w:p w14:paraId="05460027"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1.36462E+11</w:t>
            </w:r>
          </w:p>
        </w:tc>
        <w:tc>
          <w:tcPr>
            <w:tcW w:w="2615" w:type="dxa"/>
            <w:shd w:val="clear" w:color="auto" w:fill="auto"/>
            <w:noWrap/>
            <w:vAlign w:val="bottom"/>
            <w:hideMark/>
          </w:tcPr>
          <w:p w14:paraId="69808A11"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45487476112</w:t>
            </w:r>
          </w:p>
        </w:tc>
      </w:tr>
      <w:tr w:rsidR="00234798" w:rsidRPr="00234798" w14:paraId="38563BB9" w14:textId="77777777" w:rsidTr="007C582F">
        <w:trPr>
          <w:trHeight w:val="300"/>
          <w:jc w:val="center"/>
        </w:trPr>
        <w:tc>
          <w:tcPr>
            <w:tcW w:w="1325" w:type="dxa"/>
            <w:shd w:val="clear" w:color="auto" w:fill="auto"/>
            <w:noWrap/>
            <w:vAlign w:val="bottom"/>
            <w:hideMark/>
          </w:tcPr>
          <w:p w14:paraId="702F52B8"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16384</w:t>
            </w:r>
          </w:p>
        </w:tc>
        <w:tc>
          <w:tcPr>
            <w:tcW w:w="1079" w:type="dxa"/>
            <w:shd w:val="clear" w:color="auto" w:fill="auto"/>
            <w:noWrap/>
            <w:vAlign w:val="bottom"/>
            <w:hideMark/>
          </w:tcPr>
          <w:p w14:paraId="62854991"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128</w:t>
            </w:r>
          </w:p>
        </w:tc>
        <w:tc>
          <w:tcPr>
            <w:tcW w:w="960" w:type="dxa"/>
            <w:shd w:val="clear" w:color="auto" w:fill="auto"/>
            <w:noWrap/>
            <w:vAlign w:val="bottom"/>
            <w:hideMark/>
          </w:tcPr>
          <w:p w14:paraId="2E641FA9"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4</w:t>
            </w:r>
          </w:p>
        </w:tc>
        <w:tc>
          <w:tcPr>
            <w:tcW w:w="1586" w:type="dxa"/>
            <w:shd w:val="clear" w:color="auto" w:fill="auto"/>
            <w:noWrap/>
            <w:vAlign w:val="bottom"/>
            <w:hideMark/>
          </w:tcPr>
          <w:p w14:paraId="521F6405"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0.198079</w:t>
            </w:r>
          </w:p>
        </w:tc>
        <w:tc>
          <w:tcPr>
            <w:tcW w:w="1885" w:type="dxa"/>
            <w:shd w:val="clear" w:color="auto" w:fill="auto"/>
            <w:noWrap/>
            <w:vAlign w:val="bottom"/>
            <w:hideMark/>
          </w:tcPr>
          <w:p w14:paraId="194CF48D"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1.73465E+11</w:t>
            </w:r>
          </w:p>
        </w:tc>
        <w:tc>
          <w:tcPr>
            <w:tcW w:w="2615" w:type="dxa"/>
            <w:shd w:val="clear" w:color="auto" w:fill="auto"/>
            <w:noWrap/>
            <w:vAlign w:val="bottom"/>
            <w:hideMark/>
          </w:tcPr>
          <w:p w14:paraId="384E8BCE"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43366205363</w:t>
            </w:r>
          </w:p>
        </w:tc>
      </w:tr>
      <w:tr w:rsidR="00234798" w:rsidRPr="00234798" w14:paraId="63460555" w14:textId="77777777" w:rsidTr="007C582F">
        <w:trPr>
          <w:trHeight w:val="300"/>
          <w:jc w:val="center"/>
        </w:trPr>
        <w:tc>
          <w:tcPr>
            <w:tcW w:w="1325" w:type="dxa"/>
            <w:shd w:val="clear" w:color="auto" w:fill="auto"/>
            <w:noWrap/>
            <w:vAlign w:val="bottom"/>
            <w:hideMark/>
          </w:tcPr>
          <w:p w14:paraId="5F3DF289"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16384</w:t>
            </w:r>
          </w:p>
        </w:tc>
        <w:tc>
          <w:tcPr>
            <w:tcW w:w="1079" w:type="dxa"/>
            <w:shd w:val="clear" w:color="auto" w:fill="auto"/>
            <w:noWrap/>
            <w:vAlign w:val="bottom"/>
            <w:hideMark/>
          </w:tcPr>
          <w:p w14:paraId="668E52CD"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128</w:t>
            </w:r>
          </w:p>
        </w:tc>
        <w:tc>
          <w:tcPr>
            <w:tcW w:w="960" w:type="dxa"/>
            <w:shd w:val="clear" w:color="auto" w:fill="auto"/>
            <w:noWrap/>
            <w:vAlign w:val="bottom"/>
            <w:hideMark/>
          </w:tcPr>
          <w:p w14:paraId="7D0B64ED"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5</w:t>
            </w:r>
          </w:p>
        </w:tc>
        <w:tc>
          <w:tcPr>
            <w:tcW w:w="1586" w:type="dxa"/>
            <w:shd w:val="clear" w:color="auto" w:fill="auto"/>
            <w:noWrap/>
            <w:vAlign w:val="bottom"/>
            <w:hideMark/>
          </w:tcPr>
          <w:p w14:paraId="392BCBDD"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0.162736</w:t>
            </w:r>
          </w:p>
        </w:tc>
        <w:tc>
          <w:tcPr>
            <w:tcW w:w="1885" w:type="dxa"/>
            <w:shd w:val="clear" w:color="auto" w:fill="auto"/>
            <w:noWrap/>
            <w:vAlign w:val="bottom"/>
            <w:hideMark/>
          </w:tcPr>
          <w:p w14:paraId="6038A930"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2.11138E+11</w:t>
            </w:r>
          </w:p>
        </w:tc>
        <w:tc>
          <w:tcPr>
            <w:tcW w:w="2615" w:type="dxa"/>
            <w:shd w:val="clear" w:color="auto" w:fill="auto"/>
            <w:noWrap/>
            <w:vAlign w:val="bottom"/>
            <w:hideMark/>
          </w:tcPr>
          <w:p w14:paraId="78BF7059"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42227581319</w:t>
            </w:r>
          </w:p>
        </w:tc>
      </w:tr>
      <w:tr w:rsidR="00234798" w:rsidRPr="00234798" w14:paraId="1A4CEF2E" w14:textId="77777777" w:rsidTr="007C582F">
        <w:trPr>
          <w:trHeight w:val="300"/>
          <w:jc w:val="center"/>
        </w:trPr>
        <w:tc>
          <w:tcPr>
            <w:tcW w:w="1325" w:type="dxa"/>
            <w:shd w:val="clear" w:color="auto" w:fill="auto"/>
            <w:noWrap/>
            <w:vAlign w:val="bottom"/>
            <w:hideMark/>
          </w:tcPr>
          <w:p w14:paraId="10478997"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16384</w:t>
            </w:r>
          </w:p>
        </w:tc>
        <w:tc>
          <w:tcPr>
            <w:tcW w:w="1079" w:type="dxa"/>
            <w:shd w:val="clear" w:color="auto" w:fill="auto"/>
            <w:noWrap/>
            <w:vAlign w:val="bottom"/>
            <w:hideMark/>
          </w:tcPr>
          <w:p w14:paraId="23761510"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128</w:t>
            </w:r>
          </w:p>
        </w:tc>
        <w:tc>
          <w:tcPr>
            <w:tcW w:w="960" w:type="dxa"/>
            <w:shd w:val="clear" w:color="auto" w:fill="auto"/>
            <w:noWrap/>
            <w:vAlign w:val="bottom"/>
            <w:hideMark/>
          </w:tcPr>
          <w:p w14:paraId="0412CAED"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6</w:t>
            </w:r>
          </w:p>
        </w:tc>
        <w:tc>
          <w:tcPr>
            <w:tcW w:w="1586" w:type="dxa"/>
            <w:shd w:val="clear" w:color="auto" w:fill="auto"/>
            <w:noWrap/>
            <w:vAlign w:val="bottom"/>
            <w:hideMark/>
          </w:tcPr>
          <w:p w14:paraId="5FFF9DD8"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0.140133</w:t>
            </w:r>
          </w:p>
        </w:tc>
        <w:tc>
          <w:tcPr>
            <w:tcW w:w="1885" w:type="dxa"/>
            <w:shd w:val="clear" w:color="auto" w:fill="auto"/>
            <w:noWrap/>
            <w:vAlign w:val="bottom"/>
            <w:hideMark/>
          </w:tcPr>
          <w:p w14:paraId="6C5746B3"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2.45194E+11</w:t>
            </w:r>
          </w:p>
        </w:tc>
        <w:tc>
          <w:tcPr>
            <w:tcW w:w="2615" w:type="dxa"/>
            <w:shd w:val="clear" w:color="auto" w:fill="auto"/>
            <w:noWrap/>
            <w:vAlign w:val="bottom"/>
            <w:hideMark/>
          </w:tcPr>
          <w:p w14:paraId="6B403C0F"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40865628091</w:t>
            </w:r>
          </w:p>
        </w:tc>
      </w:tr>
      <w:tr w:rsidR="00234798" w:rsidRPr="00234798" w14:paraId="6E9D34C6" w14:textId="77777777" w:rsidTr="007C582F">
        <w:trPr>
          <w:trHeight w:val="300"/>
          <w:jc w:val="center"/>
        </w:trPr>
        <w:tc>
          <w:tcPr>
            <w:tcW w:w="1325" w:type="dxa"/>
            <w:shd w:val="clear" w:color="auto" w:fill="auto"/>
            <w:noWrap/>
            <w:vAlign w:val="bottom"/>
            <w:hideMark/>
          </w:tcPr>
          <w:p w14:paraId="14808890"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16384</w:t>
            </w:r>
          </w:p>
        </w:tc>
        <w:tc>
          <w:tcPr>
            <w:tcW w:w="1079" w:type="dxa"/>
            <w:shd w:val="clear" w:color="auto" w:fill="auto"/>
            <w:noWrap/>
            <w:vAlign w:val="bottom"/>
            <w:hideMark/>
          </w:tcPr>
          <w:p w14:paraId="2203AF6A"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128</w:t>
            </w:r>
          </w:p>
        </w:tc>
        <w:tc>
          <w:tcPr>
            <w:tcW w:w="960" w:type="dxa"/>
            <w:shd w:val="clear" w:color="auto" w:fill="auto"/>
            <w:noWrap/>
            <w:vAlign w:val="bottom"/>
            <w:hideMark/>
          </w:tcPr>
          <w:p w14:paraId="026D4AB5"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12</w:t>
            </w:r>
          </w:p>
        </w:tc>
        <w:tc>
          <w:tcPr>
            <w:tcW w:w="1586" w:type="dxa"/>
            <w:shd w:val="clear" w:color="auto" w:fill="auto"/>
            <w:noWrap/>
            <w:vAlign w:val="bottom"/>
            <w:hideMark/>
          </w:tcPr>
          <w:p w14:paraId="35D7A306"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0.099794</w:t>
            </w:r>
          </w:p>
        </w:tc>
        <w:tc>
          <w:tcPr>
            <w:tcW w:w="1885" w:type="dxa"/>
            <w:shd w:val="clear" w:color="auto" w:fill="auto"/>
            <w:noWrap/>
            <w:vAlign w:val="bottom"/>
            <w:hideMark/>
          </w:tcPr>
          <w:p w14:paraId="2C95E989"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3.44307E+11</w:t>
            </w:r>
          </w:p>
        </w:tc>
        <w:tc>
          <w:tcPr>
            <w:tcW w:w="2615" w:type="dxa"/>
            <w:shd w:val="clear" w:color="auto" w:fill="auto"/>
            <w:noWrap/>
            <w:vAlign w:val="bottom"/>
            <w:hideMark/>
          </w:tcPr>
          <w:p w14:paraId="0E2CFAC6" w14:textId="77777777" w:rsidR="00234798" w:rsidRPr="00234798" w:rsidRDefault="00234798" w:rsidP="00234798">
            <w:pPr>
              <w:spacing w:after="0" w:line="240" w:lineRule="auto"/>
              <w:jc w:val="right"/>
              <w:rPr>
                <w:rFonts w:ascii="Calibri" w:eastAsia="Times New Roman" w:hAnsi="Calibri" w:cs="Calibri"/>
                <w:color w:val="000000"/>
              </w:rPr>
            </w:pPr>
            <w:r w:rsidRPr="00234798">
              <w:rPr>
                <w:rFonts w:ascii="Calibri" w:eastAsia="Times New Roman" w:hAnsi="Calibri" w:cs="Calibri"/>
                <w:color w:val="000000"/>
              </w:rPr>
              <w:t>28692221283</w:t>
            </w:r>
          </w:p>
        </w:tc>
      </w:tr>
    </w:tbl>
    <w:p w14:paraId="73DDF146" w14:textId="5DD988AA" w:rsidR="00234798" w:rsidRDefault="00234798" w:rsidP="00234798"/>
    <w:p w14:paraId="7D5CBB4B" w14:textId="1BC612DD" w:rsidR="007C582F" w:rsidRPr="00234798" w:rsidRDefault="007C582F" w:rsidP="00234798">
      <w:r>
        <w:t xml:space="preserve">The table above lists all 7 simulations ordered by the total cell updates per second. The fastest simulation was the one with the most GPUs used, as the computation was split among more processors. Also, in the table is the number of cell updates per second per GPU. This data shows how the overhead of the MPI messaging slows down each individual processor. Because of this overhead, the simulation with 12 GPUs ran about 6.5 times faster than the one with only 1 GPU, rather than the theoretical max of 12 times if the was no additional overhead. </w:t>
      </w:r>
    </w:p>
    <w:sectPr w:rsidR="007C582F" w:rsidRPr="002347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7D657" w14:textId="77777777" w:rsidR="003F28A0" w:rsidRDefault="003F28A0" w:rsidP="000E4B1F">
      <w:pPr>
        <w:spacing w:after="0" w:line="240" w:lineRule="auto"/>
      </w:pPr>
      <w:r>
        <w:separator/>
      </w:r>
    </w:p>
  </w:endnote>
  <w:endnote w:type="continuationSeparator" w:id="0">
    <w:p w14:paraId="29BF2901" w14:textId="77777777" w:rsidR="003F28A0" w:rsidRDefault="003F28A0" w:rsidP="000E4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E4E34" w14:textId="77777777" w:rsidR="003F28A0" w:rsidRDefault="003F28A0" w:rsidP="000E4B1F">
      <w:pPr>
        <w:spacing w:after="0" w:line="240" w:lineRule="auto"/>
      </w:pPr>
      <w:r>
        <w:separator/>
      </w:r>
    </w:p>
  </w:footnote>
  <w:footnote w:type="continuationSeparator" w:id="0">
    <w:p w14:paraId="235D1449" w14:textId="77777777" w:rsidR="003F28A0" w:rsidRDefault="003F28A0" w:rsidP="000E4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5F328" w14:textId="14E10373" w:rsidR="000E4B1F" w:rsidRDefault="000E4B1F">
    <w:pPr>
      <w:pStyle w:val="Header"/>
    </w:pPr>
    <w:r>
      <w:t>Highlife Assignment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B1F"/>
    <w:rsid w:val="000266DD"/>
    <w:rsid w:val="000E4B1F"/>
    <w:rsid w:val="00234798"/>
    <w:rsid w:val="003F28A0"/>
    <w:rsid w:val="005226E1"/>
    <w:rsid w:val="007C582F"/>
    <w:rsid w:val="0095081B"/>
    <w:rsid w:val="00A95E2B"/>
    <w:rsid w:val="00B269BE"/>
    <w:rsid w:val="00FF4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8214"/>
  <w15:chartTrackingRefBased/>
  <w15:docId w15:val="{66D89277-9082-489A-907C-90FEF88F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B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B1F"/>
  </w:style>
  <w:style w:type="paragraph" w:styleId="Footer">
    <w:name w:val="footer"/>
    <w:basedOn w:val="Normal"/>
    <w:link w:val="FooterChar"/>
    <w:uiPriority w:val="99"/>
    <w:unhideWhenUsed/>
    <w:rsid w:val="000E4B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B1F"/>
  </w:style>
  <w:style w:type="table" w:styleId="TableGrid">
    <w:name w:val="Table Grid"/>
    <w:basedOn w:val="TableNormal"/>
    <w:uiPriority w:val="39"/>
    <w:rsid w:val="00234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648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GPUs/MPI</a:t>
            </a:r>
            <a:r>
              <a:rPr lang="en-US" baseline="0"/>
              <a:t> Ranks vs Execution Time (in 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circle"/>
            <c:size val="5"/>
            <c:spPr>
              <a:solidFill>
                <a:schemeClr val="accent1"/>
              </a:solidFill>
              <a:ln w="146050">
                <a:solidFill>
                  <a:schemeClr val="accent1">
                    <a:alpha val="0"/>
                  </a:schemeClr>
                </a:solidFill>
              </a:ln>
              <a:effectLst/>
            </c:spPr>
          </c:marker>
          <c:cat>
            <c:numRef>
              <c:f>Sheet1!$A$2:$A$8</c:f>
              <c:numCache>
                <c:formatCode>General</c:formatCode>
                <c:ptCount val="7"/>
                <c:pt idx="0">
                  <c:v>1</c:v>
                </c:pt>
                <c:pt idx="1">
                  <c:v>2</c:v>
                </c:pt>
                <c:pt idx="2">
                  <c:v>3</c:v>
                </c:pt>
                <c:pt idx="3">
                  <c:v>4</c:v>
                </c:pt>
                <c:pt idx="4">
                  <c:v>5</c:v>
                </c:pt>
                <c:pt idx="5">
                  <c:v>6</c:v>
                </c:pt>
                <c:pt idx="6">
                  <c:v>12</c:v>
                </c:pt>
              </c:numCache>
            </c:numRef>
          </c:cat>
          <c:val>
            <c:numRef>
              <c:f>Sheet1!$B$2:$B$8</c:f>
              <c:numCache>
                <c:formatCode>General</c:formatCode>
                <c:ptCount val="7"/>
                <c:pt idx="0">
                  <c:v>0.64969600000000005</c:v>
                </c:pt>
                <c:pt idx="1">
                  <c:v>0.37327100000000002</c:v>
                </c:pt>
                <c:pt idx="2">
                  <c:v>0.25178899999999999</c:v>
                </c:pt>
                <c:pt idx="3">
                  <c:v>0.19807900000000001</c:v>
                </c:pt>
                <c:pt idx="4">
                  <c:v>0.16273599999999999</c:v>
                </c:pt>
                <c:pt idx="5">
                  <c:v>0.14013300000000001</c:v>
                </c:pt>
                <c:pt idx="6">
                  <c:v>9.9793999999999994E-2</c:v>
                </c:pt>
              </c:numCache>
            </c:numRef>
          </c:val>
          <c:smooth val="1"/>
          <c:extLst>
            <c:ext xmlns:c16="http://schemas.microsoft.com/office/drawing/2014/chart" uri="{C3380CC4-5D6E-409C-BE32-E72D297353CC}">
              <c16:uniqueId val="{00000000-2E78-4486-B7CD-C0101AC6E7F5}"/>
            </c:ext>
          </c:extLst>
        </c:ser>
        <c:dLbls>
          <c:showLegendKey val="0"/>
          <c:showVal val="0"/>
          <c:showCatName val="0"/>
          <c:showSerName val="0"/>
          <c:showPercent val="0"/>
          <c:showBubbleSize val="0"/>
        </c:dLbls>
        <c:marker val="1"/>
        <c:smooth val="0"/>
        <c:axId val="1571739552"/>
        <c:axId val="1479993728"/>
      </c:lineChart>
      <c:dateAx>
        <c:axId val="1571739552"/>
        <c:scaling>
          <c:orientation val="minMax"/>
        </c:scaling>
        <c:delete val="0"/>
        <c:axPos val="b"/>
        <c:numFmt formatCode="General" sourceLinked="1"/>
        <c:majorTickMark val="in"/>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9993728"/>
        <c:crosses val="autoZero"/>
        <c:auto val="0"/>
        <c:lblOffset val="100"/>
        <c:baseTimeUnit val="days"/>
      </c:dateAx>
      <c:valAx>
        <c:axId val="1479993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73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Lossef, Sean</dc:creator>
  <cp:keywords/>
  <dc:description/>
  <cp:lastModifiedBy>Lossef, Sean</cp:lastModifiedBy>
  <cp:revision>7</cp:revision>
  <dcterms:created xsi:type="dcterms:W3CDTF">2021-03-15T16:36:00Z</dcterms:created>
  <dcterms:modified xsi:type="dcterms:W3CDTF">2021-03-16T03:26:00Z</dcterms:modified>
</cp:coreProperties>
</file>