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2764" w14:textId="3849B847" w:rsidR="000A1E6A" w:rsidRDefault="00976E2A">
      <w:pPr>
        <w:pBdr>
          <w:bottom w:val="single" w:sz="6" w:space="1" w:color="2E75B6"/>
        </w:pBdr>
        <w:spacing w:after="200"/>
      </w:pPr>
      <w:r>
        <w:rPr>
          <w:rFonts w:ascii="Arial" w:eastAsia="Arial" w:hAnsi="Arial" w:cs="Arial"/>
          <w:b/>
          <w:bCs/>
          <w:color w:val="1F4E79"/>
          <w:sz w:val="48"/>
          <w:szCs w:val="48"/>
        </w:rPr>
        <w:t>Event Management System</w:t>
      </w:r>
    </w:p>
    <w:p w14:paraId="73C9D2A2" w14:textId="77777777" w:rsidR="000A1E6A" w:rsidRDefault="00976E2A">
      <w:pPr>
        <w:pBdr>
          <w:bottom w:val="single" w:sz="4" w:space="1" w:color="2E75B6"/>
        </w:pBdr>
        <w:spacing w:before="280" w:after="12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1. Project Overview</w:t>
      </w:r>
    </w:p>
    <w:p w14:paraId="20A2909B" w14:textId="77777777" w:rsidR="000A1E6A" w:rsidRDefault="00976E2A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Problem Being Addressed</w:t>
      </w:r>
    </w:p>
    <w:p w14:paraId="1792589D" w14:textId="77777777" w:rsidR="000A1E6A" w:rsidRDefault="00976E2A">
      <w:pPr>
        <w:spacing w:after="140" w:line="320" w:lineRule="auto"/>
      </w:pPr>
      <w:r>
        <w:rPr>
          <w:rFonts w:ascii="Arial" w:eastAsia="Arial" w:hAnsi="Arial" w:cs="Arial"/>
          <w:sz w:val="22"/>
          <w:szCs w:val="22"/>
        </w:rPr>
        <w:t>Event organizers in Kenya face ticket fraud, double-bookings, poor attendee tracking, lost sponsorship records, and inefficient staff allocation due to reliance on manual, paper-based processes. No centralized system currently connects organizers, venues, attendees, sponsors, and staff in a unified platform.</w:t>
      </w:r>
    </w:p>
    <w:p w14:paraId="645E2B64" w14:textId="77777777" w:rsidR="000A1E6A" w:rsidRDefault="00976E2A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Kenyan Context &amp; SDG Alignment</w:t>
      </w:r>
    </w:p>
    <w:p w14:paraId="0BB3898D" w14:textId="77777777" w:rsidR="000A1E6A" w:rsidRDefault="00976E2A">
      <w:pPr>
        <w:spacing w:after="140" w:line="320" w:lineRule="auto"/>
      </w:pPr>
      <w:r>
        <w:rPr>
          <w:rFonts w:ascii="Arial" w:eastAsia="Arial" w:hAnsi="Arial" w:cs="Arial"/>
          <w:sz w:val="22"/>
          <w:szCs w:val="22"/>
        </w:rPr>
        <w:t>Kenya's vibrant events industry — spanning Nairobi, Mombasa, and Kisumu — largely operates via spreadsheets, WhatsApp, and manual receipts, causing revenue leakage and operational inefficiency. High mobile/M-Pesa penetration makes a database solution viable. This project aligns with SDG 8 (Decent Work &amp; Economic Growth) by enabling transparent labour records, supporting SME growth, improving financial tracking, and boosting the creative and hospitality economy under Kenya's Vision 2030.</w:t>
      </w:r>
    </w:p>
    <w:p w14:paraId="01B0A11F" w14:textId="77777777" w:rsidR="000A1E6A" w:rsidRDefault="00976E2A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How the System Solves It</w:t>
      </w:r>
    </w:p>
    <w:p w14:paraId="7021CCE5" w14:textId="77777777" w:rsidR="000A1E6A" w:rsidRDefault="00976E2A">
      <w:pPr>
        <w:spacing w:after="140" w:line="320" w:lineRule="auto"/>
      </w:pPr>
      <w:r>
        <w:rPr>
          <w:rFonts w:ascii="Arial" w:eastAsia="Arial" w:hAnsi="Arial" w:cs="Arial"/>
          <w:sz w:val="22"/>
          <w:szCs w:val="22"/>
        </w:rPr>
        <w:t>The system provides a centralized relational database replacing manual processes with:</w:t>
      </w:r>
    </w:p>
    <w:p w14:paraId="5BBE5498" w14:textId="77777777" w:rsidR="000A1E6A" w:rsidRDefault="00976E2A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 unified record system for organizers, venues, events, tickets, sponsors, and staff.</w:t>
      </w:r>
    </w:p>
    <w:p w14:paraId="2FC02F40" w14:textId="77777777" w:rsidR="000A1E6A" w:rsidRDefault="00976E2A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Automated referential integrity rules preventing data inconsistencies.</w:t>
      </w:r>
    </w:p>
    <w:p w14:paraId="7AE17088" w14:textId="77777777" w:rsidR="000A1E6A" w:rsidRDefault="00976E2A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Financial tracking via derived attributes (</w:t>
      </w:r>
      <w:proofErr w:type="spellStart"/>
      <w:r>
        <w:rPr>
          <w:rFonts w:ascii="Arial" w:eastAsia="Arial" w:hAnsi="Arial" w:cs="Arial"/>
          <w:sz w:val="22"/>
          <w:szCs w:val="22"/>
        </w:rPr>
        <w:t>TotalRevenue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 event; </w:t>
      </w:r>
      <w:proofErr w:type="spellStart"/>
      <w:r>
        <w:rPr>
          <w:rFonts w:ascii="Arial" w:eastAsia="Arial" w:hAnsi="Arial" w:cs="Arial"/>
          <w:sz w:val="22"/>
          <w:szCs w:val="22"/>
        </w:rPr>
        <w:t>TotalSponsored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 sponsor).</w:t>
      </w:r>
    </w:p>
    <w:p w14:paraId="35A6F9C8" w14:textId="77777777" w:rsidR="000A1E6A" w:rsidRDefault="00976E2A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Scalable structures supporting anything from a single event to hundreds simultaneously.</w:t>
      </w:r>
    </w:p>
    <w:p w14:paraId="61C9488B" w14:textId="77777777" w:rsidR="000A1E6A" w:rsidRDefault="00976E2A">
      <w:pPr>
        <w:pBdr>
          <w:bottom w:val="single" w:sz="4" w:space="1" w:color="2E75B6"/>
        </w:pBdr>
        <w:spacing w:before="280" w:after="12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2. Scope &amp; Objectives</w:t>
      </w:r>
    </w:p>
    <w:p w14:paraId="01F0E301" w14:textId="77777777" w:rsidR="000A1E6A" w:rsidRDefault="00976E2A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System Boundaries</w:t>
      </w:r>
    </w:p>
    <w:p w14:paraId="11413D10" w14:textId="77777777" w:rsidR="000A1E6A" w:rsidRDefault="00976E2A">
      <w:pPr>
        <w:spacing w:after="10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Will do: </w:t>
      </w:r>
      <w:r>
        <w:rPr>
          <w:rFonts w:ascii="Arial" w:eastAsia="Arial" w:hAnsi="Arial" w:cs="Arial"/>
          <w:sz w:val="22"/>
          <w:szCs w:val="22"/>
        </w:rPr>
        <w:t>Register organizers/events; store venue details; handle ticket sales; track sponsorships; assign staff with roles/pay; enforce capacity &amp; integrity rules; calculate derived revenue data.</w:t>
      </w:r>
    </w:p>
    <w:p w14:paraId="0ED03BED" w14:textId="77777777" w:rsidR="000A1E6A" w:rsidRDefault="00976E2A">
      <w:pPr>
        <w:spacing w:after="14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Will NOT do: </w:t>
      </w:r>
      <w:r>
        <w:rPr>
          <w:rFonts w:ascii="Arial" w:eastAsia="Arial" w:hAnsi="Arial" w:cs="Arial"/>
          <w:sz w:val="22"/>
          <w:szCs w:val="22"/>
        </w:rPr>
        <w:t>Process live payments or M-Pesa integration; provide a front-end UI/mobile app; manage real-time venue bookings or send notifications; compute full staff payroll.</w:t>
      </w:r>
    </w:p>
    <w:p w14:paraId="6597A48C" w14:textId="77777777" w:rsidR="000A1E6A" w:rsidRDefault="00976E2A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Objectives</w:t>
      </w:r>
    </w:p>
    <w:p w14:paraId="05908A92" w14:textId="77777777" w:rsidR="000A1E6A" w:rsidRDefault="00976E2A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Centralized Event Data Management — single unified database with defined relationships.</w:t>
      </w:r>
    </w:p>
    <w:p w14:paraId="1520B23F" w14:textId="77777777" w:rsidR="000A1E6A" w:rsidRDefault="00976E2A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Data Integrity — referential integrity, uniqueness constraints, and business rules.</w:t>
      </w:r>
    </w:p>
    <w:p w14:paraId="2262DF00" w14:textId="77777777" w:rsidR="000A1E6A" w:rsidRDefault="00976E2A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Financial &amp; Operational Tracking — revenue, sponsorships, venue costs, and staff expenses.</w:t>
      </w:r>
    </w:p>
    <w:p w14:paraId="4611BABF" w14:textId="77777777" w:rsidR="000A1E6A" w:rsidRDefault="00976E2A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Scalable Multi-Event Management — supports multiple organizers and concurrent events.</w:t>
      </w:r>
    </w:p>
    <w:p w14:paraId="3136109F" w14:textId="77777777" w:rsidR="000A1E6A" w:rsidRDefault="00976E2A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Reporting &amp; Query Support — revenue summaries, ticket sales by type, and relationship queries.</w:t>
      </w:r>
    </w:p>
    <w:p w14:paraId="0228786F" w14:textId="77777777" w:rsidR="000A1E6A" w:rsidRDefault="00976E2A">
      <w:pPr>
        <w:pBdr>
          <w:bottom w:val="single" w:sz="4" w:space="1" w:color="2E75B6"/>
        </w:pBdr>
        <w:spacing w:before="280" w:after="12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3. Stakeholders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200"/>
        <w:gridCol w:w="2680"/>
      </w:tblGrid>
      <w:tr w:rsidR="000A1E6A" w14:paraId="4CA80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F78A" w14:textId="77777777" w:rsidR="000A1E6A" w:rsidRDefault="00976E2A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Stakeholder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5255" w14:textId="77777777" w:rsidR="000A1E6A" w:rsidRDefault="00976E2A"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789E" w14:textId="77777777" w:rsidR="000A1E6A" w:rsidRDefault="00976E2A">
            <w:r>
              <w:rPr>
                <w:rFonts w:ascii="Arial" w:eastAsia="Arial" w:hAnsi="Arial" w:cs="Arial"/>
                <w:b/>
                <w:bCs/>
                <w:color w:val="FFFFFF"/>
              </w:rPr>
              <w:t>Interaction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3B69" w14:textId="77777777" w:rsidR="000A1E6A" w:rsidRDefault="00976E2A">
            <w:r>
              <w:rPr>
                <w:rFonts w:ascii="Arial" w:eastAsia="Arial" w:hAnsi="Arial" w:cs="Arial"/>
                <w:b/>
                <w:bCs/>
                <w:color w:val="FFFFFF"/>
              </w:rPr>
              <w:t>Benefits</w:t>
            </w:r>
          </w:p>
        </w:tc>
      </w:tr>
      <w:tr w:rsidR="000A1E6A" w14:paraId="4106DF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A3A8" w14:textId="77777777" w:rsidR="000A1E6A" w:rsidRDefault="00976E2A">
            <w:r>
              <w:rPr>
                <w:rFonts w:ascii="Arial" w:eastAsia="Arial" w:hAnsi="Arial" w:cs="Arial"/>
                <w:b/>
                <w:bCs/>
              </w:rPr>
              <w:t>Event Organizer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4C08" w14:textId="77777777" w:rsidR="000A1E6A" w:rsidRDefault="00976E2A">
            <w:r>
              <w:rPr>
                <w:rFonts w:ascii="Arial" w:eastAsia="Arial" w:hAnsi="Arial" w:cs="Arial"/>
              </w:rPr>
              <w:t>Primary user &amp;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AD3E" w14:textId="77777777" w:rsidR="000A1E6A" w:rsidRDefault="00976E2A">
            <w:r>
              <w:rPr>
                <w:rFonts w:ascii="Arial" w:eastAsia="Arial" w:hAnsi="Arial" w:cs="Arial"/>
              </w:rPr>
              <w:t>Creates events, assigns venues, manages staff &amp; finances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F14D" w14:textId="77777777" w:rsidR="000A1E6A" w:rsidRDefault="00976E2A">
            <w:r>
              <w:rPr>
                <w:rFonts w:ascii="Arial" w:eastAsia="Arial" w:hAnsi="Arial" w:cs="Arial"/>
              </w:rPr>
              <w:t>Centralized control; no double-bookings</w:t>
            </w:r>
          </w:p>
        </w:tc>
      </w:tr>
      <w:tr w:rsidR="000A1E6A" w14:paraId="798E3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8B7F" w14:textId="77777777" w:rsidR="000A1E6A" w:rsidRDefault="00976E2A">
            <w:r>
              <w:rPr>
                <w:rFonts w:ascii="Arial" w:eastAsia="Arial" w:hAnsi="Arial" w:cs="Arial"/>
                <w:b/>
                <w:bCs/>
              </w:rPr>
              <w:t>Venue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65C5" w14:textId="77777777" w:rsidR="000A1E6A" w:rsidRDefault="00976E2A">
            <w:r>
              <w:rPr>
                <w:rFonts w:ascii="Arial" w:eastAsia="Arial" w:hAnsi="Arial" w:cs="Arial"/>
              </w:rPr>
              <w:t>Provides event spaces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2037" w14:textId="77777777" w:rsidR="000A1E6A" w:rsidRDefault="00976E2A">
            <w:r>
              <w:rPr>
                <w:rFonts w:ascii="Arial" w:eastAsia="Arial" w:hAnsi="Arial" w:cs="Arial"/>
              </w:rPr>
              <w:t>Venue capacity/cost/address stored &amp; queried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BC50" w14:textId="77777777" w:rsidR="000A1E6A" w:rsidRDefault="00976E2A">
            <w:r>
              <w:rPr>
                <w:rFonts w:ascii="Arial" w:eastAsia="Arial" w:hAnsi="Arial" w:cs="Arial"/>
              </w:rPr>
              <w:t>Accurate representation; fewer conflicts</w:t>
            </w:r>
          </w:p>
        </w:tc>
      </w:tr>
      <w:tr w:rsidR="000A1E6A" w14:paraId="7C5F6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BC58" w14:textId="77777777" w:rsidR="000A1E6A" w:rsidRDefault="00976E2A">
            <w:r>
              <w:rPr>
                <w:rFonts w:ascii="Arial" w:eastAsia="Arial" w:hAnsi="Arial" w:cs="Arial"/>
                <w:b/>
                <w:bCs/>
              </w:rPr>
              <w:t>Event Attendee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6EAE" w14:textId="77777777" w:rsidR="000A1E6A" w:rsidRDefault="00976E2A">
            <w:r>
              <w:rPr>
                <w:rFonts w:ascii="Arial" w:eastAsia="Arial" w:hAnsi="Arial" w:cs="Arial"/>
              </w:rPr>
              <w:t>Ticket purchaser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0CEF" w14:textId="77777777" w:rsidR="000A1E6A" w:rsidRDefault="00976E2A">
            <w:r>
              <w:rPr>
                <w:rFonts w:ascii="Arial" w:eastAsia="Arial" w:hAnsi="Arial" w:cs="Arial"/>
              </w:rPr>
              <w:t>Personal details &amp; purchases recorded per event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1341" w14:textId="77777777" w:rsidR="000A1E6A" w:rsidRDefault="00976E2A">
            <w:r>
              <w:rPr>
                <w:rFonts w:ascii="Arial" w:eastAsia="Arial" w:hAnsi="Arial" w:cs="Arial"/>
              </w:rPr>
              <w:t>Reliable tickets; capacity respected</w:t>
            </w:r>
          </w:p>
        </w:tc>
      </w:tr>
      <w:tr w:rsidR="000A1E6A" w14:paraId="0470A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C7FB" w14:textId="77777777" w:rsidR="000A1E6A" w:rsidRDefault="00976E2A">
            <w:r>
              <w:rPr>
                <w:rFonts w:ascii="Arial" w:eastAsia="Arial" w:hAnsi="Arial" w:cs="Arial"/>
                <w:b/>
                <w:bCs/>
              </w:rPr>
              <w:t>Sponsor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CF0F" w14:textId="77777777" w:rsidR="000A1E6A" w:rsidRDefault="00976E2A">
            <w:r>
              <w:rPr>
                <w:rFonts w:ascii="Arial" w:eastAsia="Arial" w:hAnsi="Arial" w:cs="Arial"/>
              </w:rPr>
              <w:t>Funds events for promo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5B6C" w14:textId="77777777" w:rsidR="000A1E6A" w:rsidRDefault="00976E2A">
            <w:r>
              <w:rPr>
                <w:rFonts w:ascii="Arial" w:eastAsia="Arial" w:hAnsi="Arial" w:cs="Arial"/>
              </w:rPr>
              <w:t>Linked via EVENT_SPONSOR with contribution &amp; benefit data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2A6F" w14:textId="77777777" w:rsidR="000A1E6A" w:rsidRDefault="00976E2A">
            <w:r>
              <w:rPr>
                <w:rFonts w:ascii="Arial" w:eastAsia="Arial" w:hAnsi="Arial" w:cs="Arial"/>
              </w:rPr>
              <w:t>Investment tracking; documented agreements</w:t>
            </w:r>
          </w:p>
        </w:tc>
      </w:tr>
      <w:tr w:rsidR="000A1E6A" w14:paraId="2CD10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D200" w14:textId="77777777" w:rsidR="000A1E6A" w:rsidRDefault="00976E2A">
            <w:r>
              <w:rPr>
                <w:rFonts w:ascii="Arial" w:eastAsia="Arial" w:hAnsi="Arial" w:cs="Arial"/>
                <w:b/>
                <w:bCs/>
              </w:rPr>
              <w:t>Event Staff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4DA5" w14:textId="77777777" w:rsidR="000A1E6A" w:rsidRDefault="00976E2A">
            <w:r>
              <w:rPr>
                <w:rFonts w:ascii="Arial" w:eastAsia="Arial" w:hAnsi="Arial" w:cs="Arial"/>
              </w:rPr>
              <w:t>Supports event operations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B8B1" w14:textId="77777777" w:rsidR="000A1E6A" w:rsidRDefault="00976E2A">
            <w:r>
              <w:rPr>
                <w:rFonts w:ascii="Arial" w:eastAsia="Arial" w:hAnsi="Arial" w:cs="Arial"/>
              </w:rPr>
              <w:t>Role, contact &amp; hourly rate stored per event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1A9D" w14:textId="77777777" w:rsidR="000A1E6A" w:rsidRDefault="00976E2A">
            <w:r>
              <w:rPr>
                <w:rFonts w:ascii="Arial" w:eastAsia="Arial" w:hAnsi="Arial" w:cs="Arial"/>
              </w:rPr>
              <w:t>Clear employment terms &amp; role records</w:t>
            </w:r>
          </w:p>
        </w:tc>
      </w:tr>
      <w:tr w:rsidR="000A1E6A" w14:paraId="2B750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3C37" w14:textId="77777777" w:rsidR="000A1E6A" w:rsidRDefault="00976E2A">
            <w:r>
              <w:rPr>
                <w:rFonts w:ascii="Arial" w:eastAsia="Arial" w:hAnsi="Arial" w:cs="Arial"/>
                <w:b/>
                <w:bCs/>
              </w:rPr>
              <w:t>DB Administrator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046A" w14:textId="77777777" w:rsidR="000A1E6A" w:rsidRDefault="00976E2A">
            <w:r>
              <w:rPr>
                <w:rFonts w:ascii="Arial" w:eastAsia="Arial" w:hAnsi="Arial" w:cs="Arial"/>
              </w:rPr>
              <w:t>Technical steward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28B4" w14:textId="77777777" w:rsidR="000A1E6A" w:rsidRDefault="00976E2A">
            <w:r>
              <w:rPr>
                <w:rFonts w:ascii="Arial" w:eastAsia="Arial" w:hAnsi="Arial" w:cs="Arial"/>
              </w:rPr>
              <w:t>Manages schema, enforces rules, runs reports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6532" w14:textId="77777777" w:rsidR="000A1E6A" w:rsidRDefault="00976E2A">
            <w:r>
              <w:rPr>
                <w:rFonts w:ascii="Arial" w:eastAsia="Arial" w:hAnsi="Arial" w:cs="Arial"/>
              </w:rPr>
              <w:t>Well-structured schema; easy maintenance</w:t>
            </w:r>
          </w:p>
        </w:tc>
      </w:tr>
    </w:tbl>
    <w:p w14:paraId="4396C0A8" w14:textId="77777777" w:rsidR="00976E2A" w:rsidRDefault="00976E2A"/>
    <w:sectPr w:rsidR="00976E2A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7EC5"/>
    <w:multiLevelType w:val="hybridMultilevel"/>
    <w:tmpl w:val="1FBCD0B6"/>
    <w:lvl w:ilvl="0" w:tplc="4F98D13C">
      <w:start w:val="1"/>
      <w:numFmt w:val="bullet"/>
      <w:lvlText w:val="•"/>
      <w:lvlJc w:val="left"/>
      <w:pPr>
        <w:ind w:left="540" w:hanging="270"/>
      </w:pPr>
    </w:lvl>
    <w:lvl w:ilvl="1" w:tplc="A83451EE">
      <w:numFmt w:val="decimal"/>
      <w:lvlText w:val=""/>
      <w:lvlJc w:val="left"/>
    </w:lvl>
    <w:lvl w:ilvl="2" w:tplc="A0BAB064">
      <w:numFmt w:val="decimal"/>
      <w:lvlText w:val=""/>
      <w:lvlJc w:val="left"/>
    </w:lvl>
    <w:lvl w:ilvl="3" w:tplc="6FB00AD4">
      <w:numFmt w:val="decimal"/>
      <w:lvlText w:val=""/>
      <w:lvlJc w:val="left"/>
    </w:lvl>
    <w:lvl w:ilvl="4" w:tplc="CBEA49A4">
      <w:numFmt w:val="decimal"/>
      <w:lvlText w:val=""/>
      <w:lvlJc w:val="left"/>
    </w:lvl>
    <w:lvl w:ilvl="5" w:tplc="AF165D40">
      <w:numFmt w:val="decimal"/>
      <w:lvlText w:val=""/>
      <w:lvlJc w:val="left"/>
    </w:lvl>
    <w:lvl w:ilvl="6" w:tplc="D6343C52">
      <w:numFmt w:val="decimal"/>
      <w:lvlText w:val=""/>
      <w:lvlJc w:val="left"/>
    </w:lvl>
    <w:lvl w:ilvl="7" w:tplc="7A9880D8">
      <w:numFmt w:val="decimal"/>
      <w:lvlText w:val=""/>
      <w:lvlJc w:val="left"/>
    </w:lvl>
    <w:lvl w:ilvl="8" w:tplc="878C6776">
      <w:numFmt w:val="decimal"/>
      <w:lvlText w:val=""/>
      <w:lvlJc w:val="left"/>
    </w:lvl>
  </w:abstractNum>
  <w:abstractNum w:abstractNumId="1" w15:restartNumberingAfterBreak="0">
    <w:nsid w:val="312A4941"/>
    <w:multiLevelType w:val="hybridMultilevel"/>
    <w:tmpl w:val="12EAEA58"/>
    <w:lvl w:ilvl="0" w:tplc="D45C6A16">
      <w:start w:val="1"/>
      <w:numFmt w:val="bullet"/>
      <w:lvlText w:val="●"/>
      <w:lvlJc w:val="left"/>
      <w:pPr>
        <w:ind w:left="720" w:hanging="360"/>
      </w:pPr>
    </w:lvl>
    <w:lvl w:ilvl="1" w:tplc="2D2086B4">
      <w:start w:val="1"/>
      <w:numFmt w:val="bullet"/>
      <w:lvlText w:val="○"/>
      <w:lvlJc w:val="left"/>
      <w:pPr>
        <w:ind w:left="1440" w:hanging="360"/>
      </w:pPr>
    </w:lvl>
    <w:lvl w:ilvl="2" w:tplc="2FAAF3B2">
      <w:start w:val="1"/>
      <w:numFmt w:val="bullet"/>
      <w:lvlText w:val="■"/>
      <w:lvlJc w:val="left"/>
      <w:pPr>
        <w:ind w:left="2160" w:hanging="360"/>
      </w:pPr>
    </w:lvl>
    <w:lvl w:ilvl="3" w:tplc="A614C614">
      <w:start w:val="1"/>
      <w:numFmt w:val="bullet"/>
      <w:lvlText w:val="●"/>
      <w:lvlJc w:val="left"/>
      <w:pPr>
        <w:ind w:left="2880" w:hanging="360"/>
      </w:pPr>
    </w:lvl>
    <w:lvl w:ilvl="4" w:tplc="6C380C26">
      <w:start w:val="1"/>
      <w:numFmt w:val="bullet"/>
      <w:lvlText w:val="○"/>
      <w:lvlJc w:val="left"/>
      <w:pPr>
        <w:ind w:left="3600" w:hanging="360"/>
      </w:pPr>
    </w:lvl>
    <w:lvl w:ilvl="5" w:tplc="4D60C474">
      <w:start w:val="1"/>
      <w:numFmt w:val="bullet"/>
      <w:lvlText w:val="■"/>
      <w:lvlJc w:val="left"/>
      <w:pPr>
        <w:ind w:left="4320" w:hanging="360"/>
      </w:pPr>
    </w:lvl>
    <w:lvl w:ilvl="6" w:tplc="14D0E4EA">
      <w:start w:val="1"/>
      <w:numFmt w:val="bullet"/>
      <w:lvlText w:val="●"/>
      <w:lvlJc w:val="left"/>
      <w:pPr>
        <w:ind w:left="5040" w:hanging="360"/>
      </w:pPr>
    </w:lvl>
    <w:lvl w:ilvl="7" w:tplc="9196D3B2">
      <w:start w:val="1"/>
      <w:numFmt w:val="bullet"/>
      <w:lvlText w:val="●"/>
      <w:lvlJc w:val="left"/>
      <w:pPr>
        <w:ind w:left="5760" w:hanging="360"/>
      </w:pPr>
    </w:lvl>
    <w:lvl w:ilvl="8" w:tplc="DF127776">
      <w:start w:val="1"/>
      <w:numFmt w:val="bullet"/>
      <w:lvlText w:val="●"/>
      <w:lvlJc w:val="left"/>
      <w:pPr>
        <w:ind w:left="6480" w:hanging="360"/>
      </w:pPr>
    </w:lvl>
  </w:abstractNum>
  <w:num w:numId="1" w16cid:durableId="1722947062">
    <w:abstractNumId w:val="1"/>
    <w:lvlOverride w:ilvl="0">
      <w:startOverride w:val="1"/>
    </w:lvlOverride>
  </w:num>
  <w:num w:numId="2" w16cid:durableId="954560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6A"/>
    <w:rsid w:val="000A1E6A"/>
    <w:rsid w:val="003F51F3"/>
    <w:rsid w:val="00976E2A"/>
    <w:rsid w:val="00FB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B58C"/>
  <w15:docId w15:val="{4F51D81B-5F79-43E7-9C2B-8F8FBB31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Munene</cp:lastModifiedBy>
  <cp:revision>2</cp:revision>
  <dcterms:created xsi:type="dcterms:W3CDTF">2026-03-15T16:07:00Z</dcterms:created>
  <dcterms:modified xsi:type="dcterms:W3CDTF">2026-03-15T16:07:00Z</dcterms:modified>
</cp:coreProperties>
</file>