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7BC" w:rsidRDefault="001857BC">
                                <w:pPr>
                                  <w:pStyle w:val="NoSpacing"/>
                                  <w:jc w:val="right"/>
                                  <w:rPr>
                                    <w:color w:val="FFFFFF" w:themeColor="background1"/>
                                    <w:sz w:val="24"/>
                                    <w:szCs w:val="24"/>
                                  </w:rPr>
                                </w:pPr>
                                <w:r>
                                  <w:rPr>
                                    <w:color w:val="FFFFFF" w:themeColor="background1"/>
                                    <w:sz w:val="24"/>
                                    <w:szCs w:val="24"/>
                                  </w:rPr>
                                  <w:t>20 October,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1857BC" w:rsidRDefault="001857BC">
                          <w:pPr>
                            <w:pStyle w:val="NoSpacing"/>
                            <w:jc w:val="right"/>
                            <w:rPr>
                              <w:color w:val="FFFFFF" w:themeColor="background1"/>
                              <w:sz w:val="24"/>
                              <w:szCs w:val="24"/>
                            </w:rPr>
                          </w:pPr>
                          <w:r>
                            <w:rPr>
                              <w:color w:val="FFFFFF" w:themeColor="background1"/>
                              <w:sz w:val="24"/>
                              <w:szCs w:val="24"/>
                            </w:rPr>
                            <w:t>20 October,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1857BC" w:rsidRDefault="001857BC" w:rsidP="00FF76E1">
                                <w:r>
                                  <w:t>Team Number: 4</w:t>
                                </w:r>
                                <w:r>
                                  <w:tab/>
                                </w:r>
                                <w:r>
                                  <w:tab/>
                                  <w:t>Consultation Day/Hour:  Tuesday, 1pm</w:t>
                                </w:r>
                              </w:p>
                              <w:p w:rsidR="001857BC" w:rsidRDefault="001857BC" w:rsidP="00FF76E1">
                                <w:r>
                                  <w:t>Team Name: Team 4</w:t>
                                </w:r>
                              </w:p>
                              <w:p w:rsidR="001857BC" w:rsidRDefault="001857BC" w:rsidP="00FF76E1">
                                <w:r>
                                  <w:t>Team Members Information:</w:t>
                                </w:r>
                              </w:p>
                              <w:p w:rsidR="001857BC" w:rsidRDefault="001857BC" w:rsidP="00FF76E1">
                                <w:pPr>
                                  <w:rPr>
                                    <w:u w:val="single"/>
                                  </w:rPr>
                                </w:pPr>
                                <w:r>
                                  <w:tab/>
                                </w:r>
                                <w:r w:rsidRPr="00D86F94">
                                  <w:rPr>
                                    <w:u w:val="single"/>
                                  </w:rPr>
                                  <w:t>Group PKB</w:t>
                                </w:r>
                              </w:p>
                              <w:p w:rsidR="001857BC" w:rsidRDefault="001857BC" w:rsidP="00FF76E1">
                                <w:r w:rsidRPr="00D86F94">
                                  <w:tab/>
                                </w:r>
                                <w:r>
                                  <w:t>Saloni Kaur</w:t>
                                </w:r>
                                <w:r>
                                  <w:tab/>
                                </w:r>
                                <w:r>
                                  <w:tab/>
                                  <w:t>A0084053L</w:t>
                                </w:r>
                                <w:r>
                                  <w:tab/>
                                </w:r>
                                <w:hyperlink r:id="rId10" w:history="1">
                                  <w:r w:rsidRPr="00C144B3">
                                    <w:rPr>
                                      <w:rStyle w:val="Hyperlink"/>
                                    </w:rPr>
                                    <w:t>a0084053@nus.edu.sg</w:t>
                                  </w:r>
                                </w:hyperlink>
                              </w:p>
                              <w:p w:rsidR="001857BC" w:rsidRDefault="001857BC"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1857BC" w:rsidRDefault="001857BC" w:rsidP="00FF76E1">
                                <w:pPr>
                                  <w:ind w:firstLine="720"/>
                                  <w:rPr>
                                    <w:u w:val="single"/>
                                  </w:rPr>
                                </w:pPr>
                                <w:r w:rsidRPr="00D86F94">
                                  <w:rPr>
                                    <w:u w:val="single"/>
                                  </w:rPr>
                                  <w:t>Group PQL</w:t>
                                </w:r>
                              </w:p>
                              <w:p w:rsidR="001857BC" w:rsidRDefault="001857BC" w:rsidP="00FF76E1">
                                <w:pPr>
                                  <w:ind w:firstLine="720"/>
                                </w:pPr>
                                <w:r>
                                  <w:t>Saima Mahmood</w:t>
                                </w:r>
                                <w:r>
                                  <w:tab/>
                                  <w:t>A0084176Y</w:t>
                                </w:r>
                                <w:r>
                                  <w:tab/>
                                </w:r>
                                <w:hyperlink r:id="rId12" w:history="1">
                                  <w:r w:rsidRPr="00C144B3">
                                    <w:rPr>
                                      <w:rStyle w:val="Hyperlink"/>
                                    </w:rPr>
                                    <w:t>a0084176@nus.edu.sg</w:t>
                                  </w:r>
                                </w:hyperlink>
                              </w:p>
                              <w:p w:rsidR="001857BC" w:rsidRDefault="001857BC" w:rsidP="00FF76E1">
                                <w:pPr>
                                  <w:ind w:firstLine="720"/>
                                </w:pPr>
                                <w:r w:rsidRPr="00D86F94">
                                  <w:t>Nguyen Trong Son</w:t>
                                </w:r>
                                <w:r>
                                  <w:tab/>
                                </w:r>
                                <w:r w:rsidRPr="00D86F94">
                                  <w:t>A0088441</w:t>
                                </w:r>
                                <w:r>
                                  <w:tab/>
                                </w:r>
                                <w:hyperlink r:id="rId13" w:history="1">
                                  <w:r w:rsidRPr="00C144B3">
                                    <w:rPr>
                                      <w:rStyle w:val="Hyperlink"/>
                                    </w:rPr>
                                    <w:t>A0088441@nus.edu.sg</w:t>
                                  </w:r>
                                </w:hyperlink>
                              </w:p>
                              <w:p w:rsidR="001857BC" w:rsidRPr="00D86F94" w:rsidRDefault="001857BC"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1857BC" w:rsidRDefault="001857BC" w:rsidP="00FF76E1">
                          <w:r>
                            <w:t>Team Number: 4</w:t>
                          </w:r>
                          <w:r>
                            <w:tab/>
                          </w:r>
                          <w:r>
                            <w:tab/>
                            <w:t>Consultation Day/Hour:  Tuesday, 1pm</w:t>
                          </w:r>
                        </w:p>
                        <w:p w:rsidR="001857BC" w:rsidRDefault="001857BC" w:rsidP="00FF76E1">
                          <w:r>
                            <w:t>Team Name: Team 4</w:t>
                          </w:r>
                        </w:p>
                        <w:p w:rsidR="001857BC" w:rsidRDefault="001857BC" w:rsidP="00FF76E1">
                          <w:r>
                            <w:t>Team Members Information:</w:t>
                          </w:r>
                        </w:p>
                        <w:p w:rsidR="001857BC" w:rsidRDefault="001857BC" w:rsidP="00FF76E1">
                          <w:pPr>
                            <w:rPr>
                              <w:u w:val="single"/>
                            </w:rPr>
                          </w:pPr>
                          <w:r>
                            <w:tab/>
                          </w:r>
                          <w:r w:rsidRPr="00D86F94">
                            <w:rPr>
                              <w:u w:val="single"/>
                            </w:rPr>
                            <w:t>Group PKB</w:t>
                          </w:r>
                        </w:p>
                        <w:p w:rsidR="001857BC" w:rsidRDefault="001857BC" w:rsidP="00FF76E1">
                          <w:r w:rsidRPr="00D86F94">
                            <w:tab/>
                          </w:r>
                          <w:r>
                            <w:t>Saloni Kaur</w:t>
                          </w:r>
                          <w:r>
                            <w:tab/>
                          </w:r>
                          <w:r>
                            <w:tab/>
                            <w:t>A0084053L</w:t>
                          </w:r>
                          <w:r>
                            <w:tab/>
                          </w:r>
                          <w:hyperlink r:id="rId15" w:history="1">
                            <w:r w:rsidRPr="00C144B3">
                              <w:rPr>
                                <w:rStyle w:val="Hyperlink"/>
                              </w:rPr>
                              <w:t>a0084053@nus.edu.sg</w:t>
                            </w:r>
                          </w:hyperlink>
                        </w:p>
                        <w:p w:rsidR="001857BC" w:rsidRDefault="001857BC"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1857BC" w:rsidRDefault="001857BC" w:rsidP="00FF76E1">
                          <w:pPr>
                            <w:ind w:firstLine="720"/>
                            <w:rPr>
                              <w:u w:val="single"/>
                            </w:rPr>
                          </w:pPr>
                          <w:r w:rsidRPr="00D86F94">
                            <w:rPr>
                              <w:u w:val="single"/>
                            </w:rPr>
                            <w:t>Group PQL</w:t>
                          </w:r>
                        </w:p>
                        <w:p w:rsidR="001857BC" w:rsidRDefault="001857BC" w:rsidP="00FF76E1">
                          <w:pPr>
                            <w:ind w:firstLine="720"/>
                          </w:pPr>
                          <w:r>
                            <w:t>Saima Mahmood</w:t>
                          </w:r>
                          <w:r>
                            <w:tab/>
                            <w:t>A0084176Y</w:t>
                          </w:r>
                          <w:r>
                            <w:tab/>
                          </w:r>
                          <w:hyperlink r:id="rId17" w:history="1">
                            <w:r w:rsidRPr="00C144B3">
                              <w:rPr>
                                <w:rStyle w:val="Hyperlink"/>
                              </w:rPr>
                              <w:t>a0084176@nus.edu.sg</w:t>
                            </w:r>
                          </w:hyperlink>
                        </w:p>
                        <w:p w:rsidR="001857BC" w:rsidRDefault="001857BC" w:rsidP="00FF76E1">
                          <w:pPr>
                            <w:ind w:firstLine="720"/>
                          </w:pPr>
                          <w:r w:rsidRPr="00D86F94">
                            <w:t>Nguyen Trong Son</w:t>
                          </w:r>
                          <w:r>
                            <w:tab/>
                          </w:r>
                          <w:r w:rsidRPr="00D86F94">
                            <w:t>A0088441</w:t>
                          </w:r>
                          <w:r>
                            <w:tab/>
                          </w:r>
                          <w:hyperlink r:id="rId18" w:history="1">
                            <w:r w:rsidRPr="00C144B3">
                              <w:rPr>
                                <w:rStyle w:val="Hyperlink"/>
                              </w:rPr>
                              <w:t>A0088441@nus.edu.sg</w:t>
                            </w:r>
                          </w:hyperlink>
                        </w:p>
                        <w:p w:rsidR="001857BC" w:rsidRPr="00D86F94" w:rsidRDefault="001857BC"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7BC" w:rsidRDefault="001857B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857BC" w:rsidRPr="00FF76E1" w:rsidRDefault="001857B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3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1857BC" w:rsidRDefault="001857B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857BC" w:rsidRPr="00FF76E1" w:rsidRDefault="001857B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3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A8087F">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1D067E" w:rsidRPr="00444F27" w:rsidRDefault="00CC2BC1" w:rsidP="00A8087F">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w:t>
      </w:r>
      <w:r w:rsidR="00A8087F">
        <w:t xml:space="preserve">Affects </w:t>
      </w:r>
      <w:r w:rsidR="00F40D80">
        <w:t xml:space="preserve">relationship. The QP has been extended to deal with </w:t>
      </w:r>
      <w:r w:rsidR="00A8087F">
        <w:t>tuple results</w:t>
      </w:r>
      <w:r w:rsidR="00F40D80">
        <w:t xml:space="preserve">. </w:t>
      </w:r>
      <w:r w:rsidR="00A8087F">
        <w:t xml:space="preserve">The Query Evaluator has been optimized as well.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w:t>
      </w:r>
      <w:r w:rsidR="00A8087F">
        <w:t xml:space="preserve">implement the requirements expected from this iteration. We also implemented a design extractor to ease the functionality from the parser. Furthermore we also decided to change the underlying data structure used to construct all of the PKB tables for the various relations. This will be discussed further in depth in section 4. </w:t>
      </w:r>
    </w:p>
    <w:p w:rsidR="00090012" w:rsidRDefault="00A8087F" w:rsidP="00090012">
      <w:pPr>
        <w:ind w:left="360"/>
      </w:pPr>
      <w:r>
        <w:t>From iteration two</w:t>
      </w:r>
      <w:r w:rsidR="000C1AEC">
        <w:t xml:space="preserve"> we picked up</w:t>
      </w:r>
      <w:r>
        <w:t xml:space="preserve"> on some pro</w:t>
      </w:r>
      <w:r w:rsidR="00FE159E">
        <w:t>blems of our system, with the building of the next and affects relations</w:t>
      </w:r>
      <w:r>
        <w:t>.</w:t>
      </w:r>
      <w:r w:rsidR="000C1AEC">
        <w:t xml:space="preserve"> </w:t>
      </w:r>
      <w:r w:rsidR="000111A8">
        <w:t>This</w:t>
      </w:r>
      <w:r w:rsidR="00F40D80">
        <w:t xml:space="preserve">, </w:t>
      </w:r>
      <w:r w:rsidR="000111A8">
        <w:t xml:space="preserve">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rsidR="00A8087F">
        <w:fldChar w:fldCharType="begin"/>
      </w:r>
      <w:r w:rsidR="00A8087F">
        <w:instrText xml:space="preserve"> SEQ Table \* ARABIC </w:instrText>
      </w:r>
      <w:r w:rsidR="00A8087F">
        <w:fldChar w:fldCharType="separate"/>
      </w:r>
      <w:r w:rsidR="0030396B">
        <w:rPr>
          <w:noProof/>
        </w:rPr>
        <w:t>1</w:t>
      </w:r>
      <w:r w:rsidR="00A8087F">
        <w:rPr>
          <w:noProof/>
        </w:rPr>
        <w:fldChar w:fldCharType="end"/>
      </w:r>
      <w:r>
        <w:t>: Whole Project Tasks Breakdown</w:t>
      </w:r>
    </w:p>
    <w:p w:rsidR="0020763D" w:rsidRDefault="00A8087F" w:rsidP="0020763D">
      <w:pPr>
        <w:pStyle w:val="Heading2"/>
      </w:pPr>
      <w:r>
        <w:t>Plan for Iteration 3</w:t>
      </w:r>
    </w:p>
    <w:tbl>
      <w:tblPr>
        <w:tblStyle w:val="TableGrid"/>
        <w:tblW w:w="0" w:type="auto"/>
        <w:tblLook w:val="04A0" w:firstRow="1" w:lastRow="0" w:firstColumn="1" w:lastColumn="0" w:noHBand="0" w:noVBand="1"/>
      </w:tblPr>
      <w:tblGrid>
        <w:gridCol w:w="1186"/>
        <w:gridCol w:w="969"/>
        <w:gridCol w:w="1106"/>
        <w:gridCol w:w="1446"/>
        <w:gridCol w:w="1150"/>
        <w:gridCol w:w="1180"/>
        <w:gridCol w:w="1349"/>
        <w:gridCol w:w="964"/>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A8087F" w:rsidP="00C160B3">
            <w:pPr>
              <w:jc w:val="center"/>
              <w:rPr>
                <w:b/>
              </w:rPr>
            </w:pPr>
            <w:r>
              <w:rPr>
                <w:b/>
              </w:rPr>
              <w:t>Revamp of Relationships Data Structure</w:t>
            </w:r>
          </w:p>
        </w:tc>
        <w:tc>
          <w:tcPr>
            <w:tcW w:w="1196" w:type="dxa"/>
            <w:vAlign w:val="center"/>
          </w:tcPr>
          <w:p w:rsidR="000C1AEC" w:rsidRPr="00C160B3" w:rsidRDefault="00A8087F" w:rsidP="00A8087F">
            <w:pPr>
              <w:jc w:val="center"/>
              <w:rPr>
                <w:b/>
              </w:rPr>
            </w:pPr>
            <w:r>
              <w:rPr>
                <w:b/>
              </w:rPr>
              <w:t xml:space="preserve">Affects </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A8087F" w:rsidP="00F40D80">
            <w:pPr>
              <w:jc w:val="center"/>
              <w:rPr>
                <w:b/>
              </w:rPr>
            </w:pPr>
            <w:r>
              <w:rPr>
                <w:b/>
              </w:rPr>
              <w:t>Fixing Issues with QE</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r>
              <w:t>Azima</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A8087F" w:rsidP="00C160B3">
            <w:pPr>
              <w:jc w:val="center"/>
            </w:pPr>
            <w:r>
              <w:t>*</w:t>
            </w: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r>
              <w:t>Saloni</w:t>
            </w:r>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A8087F" w:rsidP="00C160B3">
            <w:pPr>
              <w:jc w:val="center"/>
            </w:pPr>
            <w:r>
              <w:t>*</w:t>
            </w: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A8087F" w:rsidP="00C160B3">
            <w:pPr>
              <w:jc w:val="center"/>
            </w:pPr>
            <w:r>
              <w:t>*</w:t>
            </w:r>
          </w:p>
        </w:tc>
        <w:tc>
          <w:tcPr>
            <w:tcW w:w="1196" w:type="dxa"/>
            <w:vAlign w:val="center"/>
          </w:tcPr>
          <w:p w:rsidR="000C1AEC" w:rsidRDefault="00A8087F"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Tho</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A8087F" w:rsidP="00C160B3">
            <w:pPr>
              <w:keepNext/>
              <w:jc w:val="center"/>
            </w:pPr>
            <w:r>
              <w:t>*</w:t>
            </w:r>
          </w:p>
        </w:tc>
        <w:tc>
          <w:tcPr>
            <w:tcW w:w="983" w:type="dxa"/>
          </w:tcPr>
          <w:p w:rsidR="000C1AEC" w:rsidRDefault="000C1AEC" w:rsidP="00C160B3">
            <w:pPr>
              <w:keepNext/>
              <w:jc w:val="center"/>
            </w:pPr>
          </w:p>
        </w:tc>
      </w:tr>
    </w:tbl>
    <w:p w:rsidR="0020763D" w:rsidRDefault="00C160B3" w:rsidP="00C160B3">
      <w:pPr>
        <w:pStyle w:val="Caption"/>
      </w:pPr>
      <w:r>
        <w:t xml:space="preserve">Table </w:t>
      </w:r>
      <w:r w:rsidR="00A8087F">
        <w:fldChar w:fldCharType="begin"/>
      </w:r>
      <w:r w:rsidR="00A8087F">
        <w:instrText xml:space="preserve"> SEQ Table \* ARABIC </w:instrText>
      </w:r>
      <w:r w:rsidR="00A8087F">
        <w:fldChar w:fldCharType="separate"/>
      </w:r>
      <w:r w:rsidR="0030396B">
        <w:rPr>
          <w:noProof/>
        </w:rPr>
        <w:t>2</w:t>
      </w:r>
      <w:r w:rsidR="00A8087F">
        <w:rPr>
          <w:noProof/>
        </w:rPr>
        <w:fldChar w:fldCharType="end"/>
      </w:r>
      <w:r w:rsidR="00A8087F">
        <w:t>: Iteration 3</w:t>
      </w:r>
      <w:r>
        <w:t xml:space="preserve"> Work Distribution</w:t>
      </w:r>
    </w:p>
    <w:p w:rsidR="0020763D" w:rsidRPr="0020763D" w:rsidRDefault="0020763D" w:rsidP="0020763D">
      <w:pPr>
        <w:pStyle w:val="Heading1"/>
        <w:numPr>
          <w:ilvl w:val="0"/>
          <w:numId w:val="14"/>
        </w:numPr>
      </w:pPr>
      <w:r>
        <w:t>UML Diagrams</w:t>
      </w:r>
    </w:p>
    <w:p w:rsidR="003C40C2" w:rsidRDefault="00A8087F">
      <w:pPr>
        <w:spacing w:before="0" w:after="160"/>
      </w:pPr>
      <w:r>
        <w:t>*SAME AS BEFORE*</w:t>
      </w:r>
    </w:p>
    <w:p w:rsidR="003C40C2" w:rsidRDefault="003C40C2" w:rsidP="003B1243">
      <w:pPr>
        <w:spacing w:before="0" w:after="160"/>
      </w:pPr>
    </w:p>
    <w:p w:rsidR="00444F27" w:rsidRDefault="0020763D" w:rsidP="0020763D">
      <w:pPr>
        <w:pStyle w:val="Heading1"/>
        <w:numPr>
          <w:ilvl w:val="0"/>
          <w:numId w:val="14"/>
        </w:numPr>
      </w:pPr>
      <w:r>
        <w:lastRenderedPageBreak/>
        <w:t xml:space="preserve">Design Decisions </w:t>
      </w:r>
    </w:p>
    <w:p w:rsidR="00A8087F" w:rsidRDefault="00A8087F" w:rsidP="00A8087F">
      <w:r>
        <w:t xml:space="preserve">In this section we will discuss the data structure we have used in representing the relationship tables in the PKB. The implementation of Affects/Affects Star and Next Star will also be discussed. </w:t>
      </w:r>
      <w:r w:rsidR="00DB7F2F">
        <w:t>The implementation of the Design Extractor will also be discussed.</w:t>
      </w:r>
    </w:p>
    <w:p w:rsidR="007C4A79" w:rsidRDefault="00A8087F" w:rsidP="00D9660D">
      <w:pPr>
        <w:pStyle w:val="Heading2"/>
      </w:pPr>
      <w:r>
        <w:t>PKB Tables’ Data Structure</w:t>
      </w:r>
    </w:p>
    <w:p w:rsidR="00A8087F" w:rsidRDefault="00DB7F2F" w:rsidP="00DB7F2F">
      <w:pPr>
        <w:ind w:left="360"/>
      </w:pPr>
      <w:r>
        <w:t xml:space="preserve">In this iteration of our SPA development, we have decided to revamp the way in which we represent the PKB tables. It has to be noted that previously in iteration 2, the tables were implemented via </w:t>
      </w:r>
      <w:r w:rsidRPr="00DB7F2F">
        <w:t>2D vectors storing Boolean values</w:t>
      </w:r>
      <w:r>
        <w:t>. Fig. 1 shows a</w:t>
      </w:r>
      <w:r w:rsidRPr="00DB7F2F">
        <w:t xml:space="preserve"> representation of the </w:t>
      </w:r>
      <w:r w:rsidRPr="00DB7F2F">
        <w:rPr>
          <w:i/>
        </w:rPr>
        <w:t>Follow</w:t>
      </w:r>
      <w:r w:rsidRPr="00DB7F2F">
        <w:t xml:space="preserve"> table </w:t>
      </w:r>
      <w:r>
        <w:t xml:space="preserve">as was previously implemented. </w:t>
      </w:r>
    </w:p>
    <w:p w:rsidR="00DB7F2F" w:rsidRDefault="00DB7F2F" w:rsidP="00DB7F2F">
      <w:pPr>
        <w:keepNext/>
        <w:ind w:left="360"/>
      </w:pPr>
      <w:r>
        <w:rPr>
          <w:noProof/>
          <w:lang w:eastAsia="en-US"/>
        </w:rPr>
        <w:drawing>
          <wp:inline distT="0" distB="0" distL="0" distR="0" wp14:anchorId="57A4D397" wp14:editId="69562C7B">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DB7F2F" w:rsidRPr="00A8087F" w:rsidRDefault="00DB7F2F" w:rsidP="003E5B50">
      <w:pPr>
        <w:pStyle w:val="Caption"/>
        <w:ind w:firstLine="360"/>
      </w:pPr>
      <w:r>
        <w:t xml:space="preserve">Figure </w:t>
      </w:r>
      <w:r>
        <w:fldChar w:fldCharType="begin"/>
      </w:r>
      <w:r>
        <w:instrText xml:space="preserve"> SEQ Figure \* ARABIC </w:instrText>
      </w:r>
      <w:r>
        <w:fldChar w:fldCharType="separate"/>
      </w:r>
      <w:r w:rsidR="0030396B">
        <w:rPr>
          <w:noProof/>
        </w:rPr>
        <w:t>1</w:t>
      </w:r>
      <w:r>
        <w:fldChar w:fldCharType="end"/>
      </w:r>
      <w:r>
        <w:t>: Previous Representation of Follows Table</w:t>
      </w:r>
    </w:p>
    <w:p w:rsidR="00A8087F" w:rsidRPr="001D7791" w:rsidRDefault="001D7791" w:rsidP="001D7791">
      <w:pPr>
        <w:ind w:left="360"/>
      </w:pPr>
      <w:r w:rsidRPr="001D7791">
        <w:t>However we realized that when the size of the table would have to be extended the time complexity to resize the table would be O(n^2)</w:t>
      </w:r>
      <w:r>
        <w:t>. As such we decided to change this to an implementation where we do not have to resize the tables.</w:t>
      </w:r>
    </w:p>
    <w:p w:rsidR="00555571" w:rsidRDefault="00DB7F2F" w:rsidP="003E5B50">
      <w:pPr>
        <w:ind w:left="360"/>
      </w:pPr>
      <w:r>
        <w:t xml:space="preserve">Now we have decided to replace all of the 2D vector representations with a MapTable, for all relationship tables, and a ListTable for the remaining tables such as the </w:t>
      </w:r>
      <w:r w:rsidR="00555571">
        <w:t>Symbol Table. The ListTable has been implemented by a single vector, while the MapTabl</w:t>
      </w:r>
      <w:bookmarkStart w:id="0" w:name="_GoBack"/>
      <w:bookmarkEnd w:id="0"/>
      <w:r w:rsidR="00555571">
        <w:t xml:space="preserve">e consists of 4 Map attributes. All of this is displayed in fig 2. </w:t>
      </w:r>
    </w:p>
    <w:p w:rsidR="00555571" w:rsidRDefault="00555571" w:rsidP="00555571">
      <w:pPr>
        <w:keepNext/>
      </w:pPr>
      <w:r>
        <w:rPr>
          <w:noProof/>
          <w:lang w:eastAsia="en-US"/>
        </w:rPr>
        <w:lastRenderedPageBreak/>
        <w:drawing>
          <wp:inline distT="0" distB="0" distL="0" distR="0" wp14:anchorId="1792F57A" wp14:editId="7BE00E2D">
            <wp:extent cx="4238625" cy="2152650"/>
            <wp:effectExtent l="0" t="0" r="95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B7F2F" w:rsidRPr="00DB7F2F" w:rsidRDefault="00555571" w:rsidP="00555571">
      <w:pPr>
        <w:pStyle w:val="Caption"/>
        <w:rPr>
          <w:color w:val="auto"/>
        </w:rPr>
      </w:pPr>
      <w:r>
        <w:t xml:space="preserve">Figure </w:t>
      </w:r>
      <w:r>
        <w:fldChar w:fldCharType="begin"/>
      </w:r>
      <w:r>
        <w:instrText xml:space="preserve"> SEQ Figure \* ARABIC </w:instrText>
      </w:r>
      <w:r>
        <w:fldChar w:fldCharType="separate"/>
      </w:r>
      <w:r w:rsidR="0030396B">
        <w:rPr>
          <w:noProof/>
        </w:rPr>
        <w:t>2</w:t>
      </w:r>
      <w:r>
        <w:fldChar w:fldCharType="end"/>
      </w:r>
      <w:r>
        <w:t>: ADT used for PKB</w:t>
      </w:r>
    </w:p>
    <w:p w:rsidR="00A06DDA" w:rsidRDefault="00555571" w:rsidP="003E5B50">
      <w:pPr>
        <w:tabs>
          <w:tab w:val="left" w:pos="360"/>
        </w:tabs>
        <w:ind w:left="360"/>
      </w:pPr>
      <w:r>
        <w:t xml:space="preserve">As can be seen from the figure, the 4 attributes for MapTable will store the various relationship information in the form of a key-value of a map. To capture the 2 way relationship of any entity encountered, we have implemented 2 maps, keyValue and valueKey, to keep track of the forward and backward direction relationship. keyValueStar and valueKeyStar similarly keeps track of the corresponding star relationships. </w:t>
      </w:r>
    </w:p>
    <w:p w:rsidR="00A06DDA" w:rsidRDefault="00A06DDA" w:rsidP="003E5B50">
      <w:pPr>
        <w:ind w:firstLine="360"/>
      </w:pPr>
      <w:r>
        <w:t>To give an example, the implementation of the Next Table could look like as follows.</w:t>
      </w:r>
    </w:p>
    <w:p w:rsidR="00A06DDA" w:rsidRDefault="00A06DDA" w:rsidP="003E5B50">
      <w:pPr>
        <w:ind w:firstLine="360"/>
      </w:pPr>
      <w:r>
        <w:t>MapTable &lt;int&gt; NextTable;</w:t>
      </w:r>
    </w:p>
    <w:p w:rsidR="00A06DDA" w:rsidRDefault="00A06DDA" w:rsidP="003E5B50">
      <w:pPr>
        <w:ind w:firstLine="360"/>
      </w:pPr>
      <w:r>
        <w:t>keyValue (Map of type &lt;int, vector&lt;int&gt;&gt;)</w:t>
      </w:r>
      <w:r w:rsidR="001D7791">
        <w:t xml:space="preserve"> </w:t>
      </w:r>
    </w:p>
    <w:p w:rsidR="00A06DDA" w:rsidRDefault="00A06DDA" w:rsidP="003E5B50">
      <w:pPr>
        <w:ind w:firstLine="360"/>
      </w:pPr>
      <w:r>
        <w:t>Possible value pairs: (1,2), (2,3), (3, 4), (4, 5)</w:t>
      </w:r>
    </w:p>
    <w:p w:rsidR="00A06DDA" w:rsidRDefault="00A06DDA" w:rsidP="003E5B50">
      <w:pPr>
        <w:ind w:firstLine="360"/>
      </w:pPr>
      <w:r>
        <w:t>valueKey (Map of type &lt;int, vector&lt;int&gt;&gt;)</w:t>
      </w:r>
      <w:r w:rsidR="001D7791">
        <w:t xml:space="preserve"> </w:t>
      </w:r>
    </w:p>
    <w:p w:rsidR="00A06DDA" w:rsidRDefault="00A06DDA" w:rsidP="003E5B50">
      <w:pPr>
        <w:ind w:firstLine="360"/>
      </w:pPr>
      <w:r>
        <w:t>Possible value pairs: (2,1), (3,2), (4, 3), (5, 4)</w:t>
      </w:r>
    </w:p>
    <w:p w:rsidR="00A06DDA" w:rsidRDefault="00A06DDA" w:rsidP="003E5B50">
      <w:pPr>
        <w:ind w:firstLine="360"/>
      </w:pPr>
      <w:r>
        <w:t>keyValueStar (Map of type &lt;int, vector&lt;int&gt;&gt;)</w:t>
      </w:r>
    </w:p>
    <w:p w:rsidR="00A06DDA" w:rsidRDefault="00A06DDA" w:rsidP="003E5B50">
      <w:pPr>
        <w:ind w:firstLine="360"/>
      </w:pPr>
      <w:r>
        <w:t>Possible value pairs: (1, [2, 3, 4, 5])</w:t>
      </w:r>
    </w:p>
    <w:p w:rsidR="001D7791" w:rsidRDefault="001D7791" w:rsidP="001D7791">
      <w:pPr>
        <w:ind w:left="360"/>
      </w:pPr>
      <w:r>
        <w:t>The reason for keeping track of the backward direction relationship is to ease the computation of the queries when the 1</w:t>
      </w:r>
      <w:r w:rsidRPr="001D7791">
        <w:rPr>
          <w:vertAlign w:val="superscript"/>
        </w:rPr>
        <w:t>st</w:t>
      </w:r>
      <w:r>
        <w:t xml:space="preserve"> or 2</w:t>
      </w:r>
      <w:r w:rsidRPr="001D7791">
        <w:rPr>
          <w:vertAlign w:val="superscript"/>
        </w:rPr>
        <w:t>nd</w:t>
      </w:r>
      <w:r>
        <w:t xml:space="preserve"> argument is unknown. Based on the unknown value, the PKB will access the relevant maps.</w:t>
      </w:r>
    </w:p>
    <w:p w:rsidR="00995AC4" w:rsidRDefault="00995AC4" w:rsidP="00A8087F">
      <w:pPr>
        <w:rPr>
          <w:color w:val="FF0000"/>
        </w:rPr>
      </w:pPr>
    </w:p>
    <w:p w:rsidR="00995AC4" w:rsidRDefault="00995AC4" w:rsidP="00995AC4">
      <w:pPr>
        <w:pStyle w:val="Heading2"/>
      </w:pPr>
      <w:r>
        <w:lastRenderedPageBreak/>
        <w:t>Affects/ Affects Star</w:t>
      </w:r>
    </w:p>
    <w:p w:rsidR="00927B22" w:rsidRDefault="003E5B50" w:rsidP="003E5B50">
      <w:pPr>
        <w:ind w:left="360"/>
      </w:pPr>
      <w:r>
        <w:t>For the implementation the Affects relationship, and the star relat</w:t>
      </w:r>
      <w:r w:rsidR="00F34C18">
        <w:t>ionship by extension, we have added methods to determine Affects in the PKB. Since affects is calculated on the fly during the query evaluation, Affects does not have a table per say. Based on a given query, the QE will call a method</w:t>
      </w:r>
      <w:r w:rsidR="001D7791">
        <w:t xml:space="preserve"> in the PKB</w:t>
      </w:r>
      <w:r w:rsidR="00F34C18">
        <w:t xml:space="preserve"> to determine the Affects/Affects star relationship. Then in the PKB, the corresponding method will</w:t>
      </w:r>
      <w:r w:rsidR="00927B22">
        <w:t xml:space="preserve"> do the following:</w:t>
      </w:r>
    </w:p>
    <w:p w:rsidR="00927B22" w:rsidRDefault="00927B22" w:rsidP="00927B22">
      <w:pPr>
        <w:pStyle w:val="ListParagraph"/>
        <w:numPr>
          <w:ilvl w:val="0"/>
          <w:numId w:val="25"/>
        </w:numPr>
      </w:pPr>
      <w:r>
        <w:t>F</w:t>
      </w:r>
      <w:r w:rsidR="00F34C18">
        <w:t xml:space="preserve">irst of all check if the two arguments are in the same procedure. This will be </w:t>
      </w:r>
      <w:r>
        <w:t xml:space="preserve">done by a breadth first search in the CFG paths of the 2 arguments. The CFG is basically the Next Table. </w:t>
      </w:r>
    </w:p>
    <w:p w:rsidR="001D7791" w:rsidRDefault="001D7791" w:rsidP="00927B22">
      <w:pPr>
        <w:pStyle w:val="ListParagraph"/>
        <w:numPr>
          <w:ilvl w:val="0"/>
          <w:numId w:val="25"/>
        </w:numPr>
      </w:pPr>
      <w:r>
        <w:t>The next thing to occur is that all possible CFG paths will be discovered.</w:t>
      </w:r>
    </w:p>
    <w:p w:rsidR="00927B22" w:rsidRDefault="001D7791" w:rsidP="00927B22">
      <w:pPr>
        <w:pStyle w:val="ListParagraph"/>
        <w:numPr>
          <w:ilvl w:val="0"/>
          <w:numId w:val="25"/>
        </w:numPr>
      </w:pPr>
      <w:r>
        <w:t xml:space="preserve">After that, for every CFG path </w:t>
      </w:r>
      <w:r w:rsidR="00927B22">
        <w:t xml:space="preserve">the method will check if </w:t>
      </w:r>
      <w:r>
        <w:t>between the start and end program line of this CFG path</w:t>
      </w:r>
      <w:r w:rsidR="00927B22">
        <w:t>, a variable is not modified in any assignment statement</w:t>
      </w:r>
      <w:r>
        <w:t xml:space="preserve"> or procedure call</w:t>
      </w:r>
    </w:p>
    <w:p w:rsidR="00927B22" w:rsidRDefault="00927B22" w:rsidP="00927B22">
      <w:pPr>
        <w:pStyle w:val="ListParagraph"/>
        <w:numPr>
          <w:ilvl w:val="0"/>
          <w:numId w:val="25"/>
        </w:numPr>
      </w:pPr>
      <w:r>
        <w:t xml:space="preserve">A list of results will then be returned to the QE to be returned to the main controller. </w:t>
      </w:r>
    </w:p>
    <w:p w:rsidR="00927B22" w:rsidRDefault="00927B22" w:rsidP="00927B22">
      <w:pPr>
        <w:ind w:left="360"/>
      </w:pPr>
    </w:p>
    <w:p w:rsidR="00927B22" w:rsidRDefault="00927B22" w:rsidP="00927B22">
      <w:pPr>
        <w:ind w:left="360"/>
      </w:pPr>
      <w:r>
        <w:t xml:space="preserve">Affects star also works similarly by calling the relevant affects methods in the PKB in a loop, until all the possible answers that satisfy the query are found. </w:t>
      </w:r>
    </w:p>
    <w:p w:rsidR="00927B22" w:rsidRDefault="00927B22" w:rsidP="00927B22">
      <w:pPr>
        <w:pStyle w:val="Heading2"/>
      </w:pPr>
      <w:r>
        <w:t xml:space="preserve">Design Extractor </w:t>
      </w:r>
    </w:p>
    <w:p w:rsidR="00D815D5" w:rsidRDefault="00927B22" w:rsidP="00927B22">
      <w:pPr>
        <w:ind w:left="360"/>
      </w:pPr>
      <w:r>
        <w:t xml:space="preserve">As part of the earlier iterations of the SPA we did not deem it necessary to implement a Design Extractor, DE, since </w:t>
      </w:r>
      <w:r w:rsidR="00D815D5">
        <w:t xml:space="preserve">the Next, Affects relationships were not to be implemented. However as part of this iteration, it was necessary to have included a DE to ease the functionality of the Parser. The flow of the SPA, with the inclusion of the DE, now works in the manner as shown in fig 3. </w:t>
      </w:r>
    </w:p>
    <w:p w:rsidR="00D815D5" w:rsidRDefault="00D815D5" w:rsidP="007C1277"/>
    <w:p w:rsidR="007C1277" w:rsidRDefault="007C1277" w:rsidP="007C1277">
      <w:pPr>
        <w:keepNext/>
        <w:ind w:left="360"/>
      </w:pPr>
      <w:r>
        <w:rPr>
          <w:noProof/>
        </w:rPr>
        <w:lastRenderedPageBreak/>
        <mc:AlternateContent>
          <mc:Choice Requires="wps">
            <w:drawing>
              <wp:anchor distT="45720" distB="45720" distL="114300" distR="114300" simplePos="0" relativeHeight="251663360" behindDoc="0" locked="0" layoutInCell="1" allowOverlap="1" wp14:anchorId="16C6C6A8" wp14:editId="62BFC92F">
                <wp:simplePos x="0" y="0"/>
                <wp:positionH relativeFrom="column">
                  <wp:posOffset>1371600</wp:posOffset>
                </wp:positionH>
                <wp:positionV relativeFrom="paragraph">
                  <wp:posOffset>2513530</wp:posOffset>
                </wp:positionV>
                <wp:extent cx="400050" cy="65722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657225"/>
                        </a:xfrm>
                        <a:prstGeom prst="rect">
                          <a:avLst/>
                        </a:prstGeom>
                        <a:solidFill>
                          <a:srgbClr val="FFFFFF"/>
                        </a:solidFill>
                        <a:ln w="9525">
                          <a:noFill/>
                          <a:miter lim="800000"/>
                          <a:headEnd/>
                          <a:tailEnd/>
                        </a:ln>
                      </wps:spPr>
                      <wps:txbx>
                        <w:txbxContent>
                          <w:p w:rsidR="001857BC" w:rsidRPr="007C1277" w:rsidRDefault="001857BC" w:rsidP="007C1277">
                            <w:pPr>
                              <w:rPr>
                                <w:sz w:val="32"/>
                              </w:rPr>
                            </w:pPr>
                            <w:r>
                              <w:rPr>
                                <w:sz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6C6A8" id="_x0000_s1029" type="#_x0000_t202" style="position:absolute;left:0;text-align:left;margin-left:108pt;margin-top:197.9pt;width:31.5pt;height:5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" stroked="f">
                <v:textbox>
                  <w:txbxContent>
                    <w:p w:rsidR="001857BC" w:rsidRPr="007C1277" w:rsidRDefault="001857BC" w:rsidP="007C1277">
                      <w:pPr>
                        <w:rPr>
                          <w:sz w:val="32"/>
                        </w:rPr>
                      </w:pPr>
                      <w:r>
                        <w:rPr>
                          <w:sz w:val="32"/>
                        </w:rPr>
                        <w:t>2.</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1EE3D017" wp14:editId="24B2CEB6">
                <wp:simplePos x="0" y="0"/>
                <wp:positionH relativeFrom="column">
                  <wp:posOffset>1304925</wp:posOffset>
                </wp:positionH>
                <wp:positionV relativeFrom="paragraph">
                  <wp:posOffset>132079</wp:posOffset>
                </wp:positionV>
                <wp:extent cx="400050" cy="6572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657225"/>
                        </a:xfrm>
                        <a:prstGeom prst="rect">
                          <a:avLst/>
                        </a:prstGeom>
                        <a:solidFill>
                          <a:srgbClr val="FFFFFF"/>
                        </a:solidFill>
                        <a:ln w="9525">
                          <a:noFill/>
                          <a:miter lim="800000"/>
                          <a:headEnd/>
                          <a:tailEnd/>
                        </a:ln>
                      </wps:spPr>
                      <wps:txbx>
                        <w:txbxContent>
                          <w:p w:rsidR="001857BC" w:rsidRPr="007C1277" w:rsidRDefault="001857BC">
                            <w:pPr>
                              <w:rPr>
                                <w:sz w:val="32"/>
                              </w:rPr>
                            </w:pPr>
                            <w:r>
                              <w:rPr>
                                <w:sz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D017" id="_x0000_s1030" type="#_x0000_t202" style="position:absolute;left:0;text-align:left;margin-left:102.75pt;margin-top:10.4pt;width:31.5pt;height:5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" stroked="f">
                <v:textbox>
                  <w:txbxContent>
                    <w:p w:rsidR="001857BC" w:rsidRPr="007C1277" w:rsidRDefault="001857BC">
                      <w:pPr>
                        <w:rPr>
                          <w:sz w:val="32"/>
                        </w:rPr>
                      </w:pPr>
                      <w:r>
                        <w:rPr>
                          <w:sz w:val="32"/>
                        </w:rPr>
                        <w:t>1.</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7AB0D31C" wp14:editId="6C9FE5CF">
                <wp:simplePos x="0" y="0"/>
                <wp:positionH relativeFrom="column">
                  <wp:posOffset>1278890</wp:posOffset>
                </wp:positionH>
                <wp:positionV relativeFrom="paragraph">
                  <wp:posOffset>2140585</wp:posOffset>
                </wp:positionV>
                <wp:extent cx="385177" cy="294435"/>
                <wp:effectExtent l="38100" t="38100" r="0" b="29845"/>
                <wp:wrapNone/>
                <wp:docPr id="13" name="Right Arrow 13"/>
                <wp:cNvGraphicFramePr/>
                <a:graphic xmlns:a="http://schemas.openxmlformats.org/drawingml/2006/main">
                  <a:graphicData uri="http://schemas.microsoft.com/office/word/2010/wordprocessingShape">
                    <wps:wsp>
                      <wps:cNvSpPr/>
                      <wps:spPr>
                        <a:xfrm rot="1843548">
                          <a:off x="0" y="0"/>
                          <a:ext cx="385177" cy="294435"/>
                        </a:xfrm>
                        <a:prstGeom prst="rightArrow">
                          <a:avLst/>
                        </a:prstGeom>
                        <a:ln>
                          <a:solidFill>
                            <a:schemeClr val="bg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2904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00.7pt;margin-top:168.55pt;width:30.35pt;height:23.2pt;rotation:201364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" adj="13344" fillcolor="#ff572a [2073]" strokecolor="white [3212]">
                <v:fill color2="#cd2b00 [2969]" rotate="t" focus="100%" type="gradient">
                  <o:fill v:ext="view" type="gradientUnscaled"/>
                </v:fill>
                <v:stroke endcap="round"/>
              </v:shape>
            </w:pict>
          </mc:Fallback>
        </mc:AlternateContent>
      </w:r>
      <w:r w:rsidR="00D815D5">
        <w:rPr>
          <w:noProof/>
          <w:lang w:eastAsia="en-US"/>
        </w:rPr>
        <w:drawing>
          <wp:inline distT="0" distB="0" distL="0" distR="0" wp14:anchorId="296E8D1A" wp14:editId="1127DF09">
            <wp:extent cx="5867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7C1277" w:rsidRDefault="007C1277" w:rsidP="007C1277">
      <w:pPr>
        <w:pStyle w:val="Caption"/>
      </w:pPr>
      <w:r>
        <w:t xml:space="preserve">Figure </w:t>
      </w:r>
      <w:r>
        <w:fldChar w:fldCharType="begin"/>
      </w:r>
      <w:r>
        <w:instrText xml:space="preserve"> SEQ Figure \* ARABIC </w:instrText>
      </w:r>
      <w:r>
        <w:fldChar w:fldCharType="separate"/>
      </w:r>
      <w:r w:rsidR="0030396B">
        <w:rPr>
          <w:noProof/>
        </w:rPr>
        <w:t>3</w:t>
      </w:r>
      <w:r>
        <w:fldChar w:fldCharType="end"/>
      </w:r>
      <w:r>
        <w:t>: Parser &amp; DE Program Flow</w:t>
      </w:r>
    </w:p>
    <w:p w:rsidR="007C1277" w:rsidRDefault="007C1277" w:rsidP="007C1277"/>
    <w:p w:rsidR="007C1277" w:rsidRDefault="007C1277" w:rsidP="007C1277">
      <w:r>
        <w:t xml:space="preserve">As seen from fig. 3, we can see how the DE takes up more of the complicated functionality of implementing the relationships in the PKB. In step 2, the DE also completes the Modifies and Uses tables for procedure calls and Modifies/ Uses </w:t>
      </w:r>
      <w:r w:rsidR="00042F09">
        <w:t xml:space="preserve">statements. </w:t>
      </w:r>
    </w:p>
    <w:p w:rsidR="0020763D" w:rsidRDefault="0020763D" w:rsidP="0020763D">
      <w:pPr>
        <w:pStyle w:val="Heading1"/>
        <w:numPr>
          <w:ilvl w:val="0"/>
          <w:numId w:val="14"/>
        </w:numPr>
      </w:pPr>
      <w:r>
        <w:t>Coding Standards &amp; Experiences</w:t>
      </w:r>
    </w:p>
    <w:p w:rsidR="0020763D" w:rsidRPr="00597CD5" w:rsidRDefault="00A8087F" w:rsidP="0020763D">
      <w:pPr>
        <w:rPr>
          <w:szCs w:val="22"/>
        </w:rPr>
      </w:pPr>
      <w:r>
        <w:t>*SAME AS BEFORE*</w:t>
      </w:r>
    </w:p>
    <w:p w:rsidR="0020763D" w:rsidRDefault="0020763D" w:rsidP="0020763D">
      <w:pPr>
        <w:pStyle w:val="Heading1"/>
        <w:numPr>
          <w:ilvl w:val="0"/>
          <w:numId w:val="14"/>
        </w:numPr>
      </w:pPr>
      <w:r>
        <w:t xml:space="preserve">Query Processing </w:t>
      </w:r>
    </w:p>
    <w:p w:rsidR="00DD7A7D" w:rsidRDefault="00DD7A7D" w:rsidP="00DD7A7D">
      <w:r>
        <w:t>In this section we will go through how queries are evaluated. For the discussion below we will be referring to the sample query, shown below, to illustrate the process.</w:t>
      </w:r>
    </w:p>
    <w:p w:rsidR="00DD7A7D" w:rsidRDefault="00DD7A7D" w:rsidP="00DD7A7D">
      <w:pPr>
        <w:ind w:left="360"/>
      </w:pPr>
      <w:r>
        <w:t>stmt s1, s2, s3;</w:t>
      </w:r>
    </w:p>
    <w:p w:rsidR="00DD7A7D" w:rsidRDefault="00DD7A7D" w:rsidP="00DD7A7D">
      <w:pPr>
        <w:ind w:left="360"/>
      </w:pPr>
      <w:r>
        <w:t>Select s1 such that Parent*(s1, s2) pattern s3(_, _“x+y*2”_)</w:t>
      </w:r>
    </w:p>
    <w:p w:rsidR="000111A8" w:rsidRPr="000111A8" w:rsidRDefault="0020763D" w:rsidP="000111A8">
      <w:pPr>
        <w:pStyle w:val="Heading2"/>
      </w:pPr>
      <w:r>
        <w:lastRenderedPageBreak/>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004E019D">
        <w:rPr>
          <w:rFonts w:ascii="Courier New" w:hAnsi="Courier New" w:cs="Courier New"/>
          <w:lang w:val="en"/>
        </w:rPr>
        <w:t>preprocess</w:t>
      </w:r>
      <w:r w:rsidRPr="00045FEB">
        <w:rPr>
          <w:rFonts w:ascii="Courier New" w:hAnsi="Courier New" w:cs="Courier New"/>
          <w:lang w:val="en"/>
        </w:rPr>
        <w:t>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004E019D">
        <w:rPr>
          <w:rFonts w:ascii="Courier New" w:hAnsi="Courier New" w:cs="Courier New"/>
          <w:lang w:val="en"/>
        </w:rPr>
        <w:t>preprocess</w:t>
      </w:r>
      <w:r w:rsidRPr="00045FEB">
        <w:rPr>
          <w:rFonts w:ascii="Courier New" w:hAnsi="Courier New" w:cs="Courier New"/>
          <w:lang w:val="en"/>
        </w:rPr>
        <w:t>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004E019D">
        <w:rPr>
          <w:rFonts w:ascii="Courier New" w:hAnsi="Courier New" w:cs="Courier New"/>
          <w:lang w:val="en"/>
        </w:rPr>
        <w:t>preprocess</w:t>
      </w:r>
      <w:r w:rsidRPr="00045FEB">
        <w:rPr>
          <w:rFonts w:ascii="Courier New" w:hAnsi="Courier New" w:cs="Courier New"/>
          <w:lang w:val="en"/>
        </w:rPr>
        <w:t>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004E019D">
        <w:rPr>
          <w:rFonts w:ascii="Courier New" w:hAnsi="Courier New" w:cs="Courier New"/>
          <w:lang w:val="en"/>
        </w:rPr>
        <w:t>preprocess</w:t>
      </w:r>
      <w:r w:rsidRPr="00045FEB">
        <w:rPr>
          <w:rFonts w:ascii="Courier New" w:hAnsi="Courier New" w:cs="Courier New"/>
          <w:lang w:val="en"/>
        </w:rPr>
        <w:t>Clause()</w:t>
      </w:r>
      <w:r w:rsidRPr="00045FEB">
        <w:rPr>
          <w:lang w:val="en"/>
        </w:rPr>
        <w:t xml:space="preserve"> (e.g. </w:t>
      </w:r>
      <w:r w:rsidR="004E019D">
        <w:rPr>
          <w:rFonts w:ascii="Courier New" w:hAnsi="Courier New" w:cs="Courier New"/>
          <w:lang w:val="en"/>
        </w:rPr>
        <w:t>preprocess</w:t>
      </w:r>
      <w:r w:rsidRPr="00045FEB">
        <w:rPr>
          <w:rFonts w:ascii="Courier New" w:hAnsi="Courier New" w:cs="Courier New"/>
          <w:lang w:val="en"/>
        </w:rPr>
        <w:t>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00DD7A7D">
        <w:rPr>
          <w:lang w:val="en"/>
        </w:rPr>
        <w:t xml:space="preserve"> The QR will contain the query tree. An example of what the query tree, based on the sample query, will look like is shown below.</w:t>
      </w:r>
    </w:p>
    <w:p w:rsidR="00E55F83" w:rsidRPr="006D4A72" w:rsidRDefault="00E55F83" w:rsidP="006D4A72"/>
    <w:p w:rsidR="0020763D" w:rsidRDefault="0020763D" w:rsidP="0020763D">
      <w:pPr>
        <w:pStyle w:val="Heading2"/>
      </w:pPr>
      <w:r>
        <w:t xml:space="preserve">Query Evaluation </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F75790">
      <w:pPr>
        <w:ind w:left="360"/>
      </w:pPr>
      <w:r>
        <w:t>During the evaluation of a query, firstly,</w:t>
      </w:r>
      <w:r w:rsidRPr="001D7791">
        <w:t xml:space="preserve"> </w:t>
      </w:r>
      <w:r w:rsidR="001D7791">
        <w:t>the QE will create an empty table for the result</w:t>
      </w:r>
      <w:r>
        <w:t xml:space="preserve">.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C77422" w:rsidRDefault="00597CD5" w:rsidP="00C77422">
      <w:pPr>
        <w:ind w:left="360"/>
      </w:pPr>
      <w:r>
        <w:t>The sample query shown below will be used as an example to explai</w:t>
      </w:r>
      <w:r w:rsidR="00C77422">
        <w:t>n the query evaluation process</w:t>
      </w:r>
    </w:p>
    <w:p w:rsidR="00C77422" w:rsidRDefault="00C77422" w:rsidP="00C77422">
      <w:pPr>
        <w:ind w:left="360"/>
      </w:pPr>
    </w:p>
    <w:p w:rsidR="00C77422" w:rsidRDefault="00C77422" w:rsidP="00C77422">
      <w:pPr>
        <w:ind w:left="360"/>
      </w:pPr>
    </w:p>
    <w:p w:rsidR="0031640B" w:rsidRDefault="0031640B" w:rsidP="0031640B">
      <w:pPr>
        <w:pStyle w:val="Heading3"/>
      </w:pPr>
      <w:r>
        <w:lastRenderedPageBreak/>
        <w:t>Manage the temporary results</w:t>
      </w:r>
    </w:p>
    <w:tbl>
      <w:tblPr>
        <w:tblStyle w:val="TableGrid"/>
        <w:tblpPr w:leftFromText="180" w:rightFromText="180" w:vertAnchor="text" w:horzAnchor="page" w:tblpX="8191" w:tblpY="869"/>
        <w:tblW w:w="0" w:type="auto"/>
        <w:tblLook w:val="04A0" w:firstRow="1" w:lastRow="0" w:firstColumn="1" w:lastColumn="0" w:noHBand="0" w:noVBand="1"/>
      </w:tblPr>
      <w:tblGrid>
        <w:gridCol w:w="871"/>
      </w:tblGrid>
      <w:tr w:rsidR="00C77422" w:rsidTr="00C77422">
        <w:trPr>
          <w:trHeight w:val="105"/>
        </w:trPr>
        <w:tc>
          <w:tcPr>
            <w:tcW w:w="871" w:type="dxa"/>
          </w:tcPr>
          <w:p w:rsidR="00C77422" w:rsidRDefault="00C77422" w:rsidP="00C77422">
            <w:r>
              <w:t>S1</w:t>
            </w:r>
          </w:p>
        </w:tc>
      </w:tr>
      <w:tr w:rsidR="00C77422" w:rsidTr="00C77422">
        <w:trPr>
          <w:trHeight w:val="242"/>
        </w:trPr>
        <w:tc>
          <w:tcPr>
            <w:tcW w:w="871" w:type="dxa"/>
          </w:tcPr>
          <w:p w:rsidR="00C77422" w:rsidRDefault="00C77422" w:rsidP="00C77422">
            <w:r>
              <w:t>1</w:t>
            </w:r>
          </w:p>
        </w:tc>
      </w:tr>
      <w:tr w:rsidR="00C77422" w:rsidTr="00C77422">
        <w:trPr>
          <w:trHeight w:val="242"/>
        </w:trPr>
        <w:tc>
          <w:tcPr>
            <w:tcW w:w="871" w:type="dxa"/>
          </w:tcPr>
          <w:p w:rsidR="00C77422" w:rsidRDefault="00C77422" w:rsidP="00C77422">
            <w:r>
              <w:t>2</w:t>
            </w:r>
          </w:p>
        </w:tc>
      </w:tr>
      <w:tr w:rsidR="00C77422" w:rsidTr="00C77422">
        <w:trPr>
          <w:trHeight w:val="242"/>
        </w:trPr>
        <w:tc>
          <w:tcPr>
            <w:tcW w:w="871" w:type="dxa"/>
          </w:tcPr>
          <w:p w:rsidR="00C77422" w:rsidRDefault="00C77422" w:rsidP="00C77422">
            <w:r>
              <w:t>3</w:t>
            </w:r>
          </w:p>
        </w:tc>
      </w:tr>
    </w:tbl>
    <w:p w:rsidR="00DD7A7D" w:rsidRDefault="00C77422" w:rsidP="0031640B">
      <w:pPr>
        <w:ind w:left="708"/>
      </w:pPr>
      <w:r>
        <w:rPr>
          <w:noProof/>
          <w:lang w:eastAsia="en-US"/>
        </w:rPr>
        <mc:AlternateContent>
          <mc:Choice Requires="wps">
            <w:drawing>
              <wp:anchor distT="0" distB="0" distL="114300" distR="114300" simplePos="0" relativeHeight="251672576" behindDoc="0" locked="0" layoutInCell="1" allowOverlap="1">
                <wp:simplePos x="0" y="0"/>
                <wp:positionH relativeFrom="column">
                  <wp:posOffset>1276350</wp:posOffset>
                </wp:positionH>
                <wp:positionV relativeFrom="paragraph">
                  <wp:posOffset>1275080</wp:posOffset>
                </wp:positionV>
                <wp:extent cx="28575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285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1ECA3" id="_x0000_t32" coordsize="21600,21600" o:spt="32" o:oned="t" path="m,l21600,21600e" filled="f">
                <v:path arrowok="t" fillok="f" o:connecttype="none"/>
                <o:lock v:ext="edit" shapetype="t"/>
              </v:shapetype>
              <v:shape id="Straight Arrow Connector 37" o:spid="_x0000_s1026" type="#_x0000_t32" style="position:absolute;margin-left:100.5pt;margin-top:100.4pt;width:2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6nc1gEAAAIEAAAOAAAAZHJzL2Uyb0RvYy54bWysU9uO0zAQfUfiHyy/06RFy66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" strokecolor="#e84c22 [3204]">
                <v:stroke endarrow="block" endcap="round"/>
              </v:shape>
            </w:pict>
          </mc:Fallback>
        </mc:AlternateContent>
      </w:r>
      <w:r w:rsidR="00F75790">
        <w:rPr>
          <w:noProof/>
        </w:rPr>
        <mc:AlternateContent>
          <mc:Choice Requires="wps">
            <w:drawing>
              <wp:anchor distT="45720" distB="45720" distL="114300" distR="114300" simplePos="0" relativeHeight="251665408" behindDoc="0" locked="0" layoutInCell="1" allowOverlap="1" wp14:anchorId="7E760216" wp14:editId="103B1170">
                <wp:simplePos x="0" y="0"/>
                <wp:positionH relativeFrom="column">
                  <wp:posOffset>1276350</wp:posOffset>
                </wp:positionH>
                <wp:positionV relativeFrom="paragraph">
                  <wp:posOffset>1272540</wp:posOffset>
                </wp:positionV>
                <wp:extent cx="1914525" cy="504825"/>
                <wp:effectExtent l="0" t="0" r="9525" b="952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04825"/>
                        </a:xfrm>
                        <a:prstGeom prst="rect">
                          <a:avLst/>
                        </a:prstGeom>
                        <a:solidFill>
                          <a:srgbClr val="FFFFFF"/>
                        </a:solidFill>
                        <a:ln w="9525">
                          <a:noFill/>
                          <a:miter lim="800000"/>
                          <a:headEnd/>
                          <a:tailEnd/>
                        </a:ln>
                      </wps:spPr>
                      <wps:txbx>
                        <w:txbxContent>
                          <w:p w:rsidR="00F75790" w:rsidRDefault="00F75790" w:rsidP="00F75790">
                            <w:r>
                              <w:t>2</w:t>
                            </w:r>
                            <w:r>
                              <w:t xml:space="preserve">. </w:t>
                            </w:r>
                            <w:r>
                              <w:t>Add s1 to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0216" id="_x0000_s1031" type="#_x0000_t202" style="position:absolute;left:0;text-align:left;margin-left:100.5pt;margin-top:100.2pt;width:150.75pt;height:39.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" stroked="f">
                <v:textbox>
                  <w:txbxContent>
                    <w:p w:rsidR="00F75790" w:rsidRDefault="00F75790" w:rsidP="00F75790">
                      <w:r>
                        <w:t>2</w:t>
                      </w:r>
                      <w:r>
                        <w:t xml:space="preserve">. </w:t>
                      </w:r>
                      <w:r>
                        <w:t>Add s1 to table</w:t>
                      </w:r>
                    </w:p>
                  </w:txbxContent>
                </v:textbox>
              </v:shape>
            </w:pict>
          </mc:Fallback>
        </mc:AlternateContent>
      </w:r>
      <w:r w:rsidR="00F75790">
        <w:rPr>
          <w:noProof/>
        </w:rPr>
        <mc:AlternateContent>
          <mc:Choice Requires="wps">
            <w:drawing>
              <wp:anchor distT="45720" distB="45720" distL="114300" distR="114300" simplePos="0" relativeHeight="251649022" behindDoc="0" locked="0" layoutInCell="1" allowOverlap="1" wp14:anchorId="048B9421" wp14:editId="79BE6A83">
                <wp:simplePos x="0" y="0"/>
                <wp:positionH relativeFrom="column">
                  <wp:posOffset>1276350</wp:posOffset>
                </wp:positionH>
                <wp:positionV relativeFrom="paragraph">
                  <wp:posOffset>753745</wp:posOffset>
                </wp:positionV>
                <wp:extent cx="1914525" cy="50482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04825"/>
                        </a:xfrm>
                        <a:prstGeom prst="rect">
                          <a:avLst/>
                        </a:prstGeom>
                        <a:solidFill>
                          <a:srgbClr val="FFFFFF"/>
                        </a:solidFill>
                        <a:ln w="9525">
                          <a:noFill/>
                          <a:miter lim="800000"/>
                          <a:headEnd/>
                          <a:tailEnd/>
                        </a:ln>
                      </wps:spPr>
                      <wps:txbx>
                        <w:txbxContent>
                          <w:p w:rsidR="00F75790" w:rsidRDefault="00F75790">
                            <w:r>
                              <w:t>1. Encounters Parent* Clause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B9421" id="_x0000_s1032" type="#_x0000_t202" style="position:absolute;left:0;text-align:left;margin-left:100.5pt;margin-top:59.35pt;width:150.75pt;height:39.75pt;z-index:25164902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" stroked="f">
                <v:textbox>
                  <w:txbxContent>
                    <w:p w:rsidR="00F75790" w:rsidRDefault="00F75790">
                      <w:r>
                        <w:t>1. Encounters Parent* Clause</w:t>
                      </w:r>
                    </w:p>
                  </w:txbxContent>
                </v:textbox>
              </v:shape>
            </w:pict>
          </mc:Fallback>
        </mc:AlternateContent>
      </w:r>
      <w:r w:rsidR="0031640B">
        <w:t xml:space="preserve">Before evaluating a query, the QE creates </w:t>
      </w:r>
      <w:r w:rsidR="00F75790">
        <w:t>an empty table</w:t>
      </w:r>
      <w:r w:rsidR="0031640B">
        <w:t xml:space="preserve">. </w:t>
      </w:r>
      <w:r w:rsidR="00F75790">
        <w:t xml:space="preserve">Keeping the above sample query in mind, the updating of this table </w:t>
      </w:r>
      <w:r>
        <w:t>is</w:t>
      </w:r>
      <w:r w:rsidR="00F75790">
        <w:t xml:space="preserve"> illustrated below.</w:t>
      </w:r>
    </w:p>
    <w:tbl>
      <w:tblPr>
        <w:tblStyle w:val="TableGrid"/>
        <w:tblW w:w="0" w:type="auto"/>
        <w:tblInd w:w="708" w:type="dxa"/>
        <w:tblLook w:val="04A0" w:firstRow="1" w:lastRow="0" w:firstColumn="1" w:lastColumn="0" w:noHBand="0" w:noVBand="1"/>
      </w:tblPr>
      <w:tblGrid>
        <w:gridCol w:w="1261"/>
      </w:tblGrid>
      <w:tr w:rsidR="00F75790" w:rsidTr="00F75790">
        <w:trPr>
          <w:trHeight w:val="1865"/>
        </w:trPr>
        <w:tc>
          <w:tcPr>
            <w:tcW w:w="1261" w:type="dxa"/>
          </w:tcPr>
          <w:p w:rsidR="00F75790" w:rsidRDefault="00F75790" w:rsidP="0031640B">
            <w:r>
              <w:t>*Empty table*</w:t>
            </w:r>
          </w:p>
        </w:tc>
      </w:tr>
    </w:tbl>
    <w:p w:rsidR="00F75790" w:rsidRDefault="00F75790" w:rsidP="0031640B">
      <w:pPr>
        <w:ind w:left="708"/>
      </w:pPr>
      <w:r>
        <w:t xml:space="preserve">   </w:t>
      </w:r>
    </w:p>
    <w:p w:rsidR="00F75790" w:rsidRDefault="00C77422" w:rsidP="0031640B">
      <w:pPr>
        <w:ind w:left="708"/>
      </w:pPr>
      <w:r>
        <w:rPr>
          <w:noProof/>
          <w:lang w:eastAsia="en-US"/>
        </w:rPr>
        <mc:AlternateContent>
          <mc:Choice Requires="wps">
            <w:drawing>
              <wp:anchor distT="0" distB="0" distL="114300" distR="114300" simplePos="0" relativeHeight="251669504" behindDoc="0" locked="0" layoutInCell="1" allowOverlap="1" wp14:anchorId="44445699" wp14:editId="0CBB05CD">
                <wp:simplePos x="0" y="0"/>
                <wp:positionH relativeFrom="column">
                  <wp:posOffset>4514850</wp:posOffset>
                </wp:positionH>
                <wp:positionV relativeFrom="paragraph">
                  <wp:posOffset>148590</wp:posOffset>
                </wp:positionV>
                <wp:extent cx="0" cy="10572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43D69" id="Straight Arrow Connector 35" o:spid="_x0000_s1026" type="#_x0000_t32" style="position:absolute;margin-left:355.5pt;margin-top:11.7pt;width:0;height:8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" strokecolor="#e84c22 [3204]">
                <v:stroke endarrow="block" endcap="round"/>
              </v:shape>
            </w:pict>
          </mc:Fallback>
        </mc:AlternateContent>
      </w:r>
      <w:r>
        <w:rPr>
          <w:noProof/>
        </w:rPr>
        <mc:AlternateContent>
          <mc:Choice Requires="wps">
            <w:drawing>
              <wp:anchor distT="45720" distB="45720" distL="114300" distR="114300" simplePos="0" relativeHeight="251668480" behindDoc="0" locked="0" layoutInCell="1" allowOverlap="1" wp14:anchorId="354FB138" wp14:editId="4D4E8650">
                <wp:simplePos x="0" y="0"/>
                <wp:positionH relativeFrom="column">
                  <wp:posOffset>4791075</wp:posOffset>
                </wp:positionH>
                <wp:positionV relativeFrom="paragraph">
                  <wp:posOffset>234950</wp:posOffset>
                </wp:positionV>
                <wp:extent cx="1914525" cy="771525"/>
                <wp:effectExtent l="0" t="0" r="9525" b="952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71525"/>
                        </a:xfrm>
                        <a:prstGeom prst="rect">
                          <a:avLst/>
                        </a:prstGeom>
                        <a:solidFill>
                          <a:srgbClr val="FFFFFF"/>
                        </a:solidFill>
                        <a:ln w="9525">
                          <a:noFill/>
                          <a:miter lim="800000"/>
                          <a:headEnd/>
                          <a:tailEnd/>
                        </a:ln>
                      </wps:spPr>
                      <wps:txbx>
                        <w:txbxContent>
                          <w:p w:rsidR="00C77422" w:rsidRDefault="00C77422" w:rsidP="00C77422">
                            <w:r>
                              <w:t>3</w:t>
                            </w:r>
                            <w:r>
                              <w:t xml:space="preserve">. </w:t>
                            </w:r>
                            <w:r>
                              <w:t>For each value of s1, adds the value of s2. Remove the old value of 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FB138" id="_x0000_s1033" type="#_x0000_t202" style="position:absolute;left:0;text-align:left;margin-left:377.25pt;margin-top:18.5pt;width:150.75pt;height:6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" stroked="f">
                <v:textbox>
                  <w:txbxContent>
                    <w:p w:rsidR="00C77422" w:rsidRDefault="00C77422" w:rsidP="00C77422">
                      <w:r>
                        <w:t>3</w:t>
                      </w:r>
                      <w:r>
                        <w:t xml:space="preserve">. </w:t>
                      </w:r>
                      <w:r>
                        <w:t>For each value of s1, adds the value of s2. Remove the old value of s1.</w:t>
                      </w:r>
                    </w:p>
                  </w:txbxContent>
                </v:textbox>
              </v:shape>
            </w:pict>
          </mc:Fallback>
        </mc:AlternateContent>
      </w:r>
      <w:r w:rsidR="00F75790">
        <w:t xml:space="preserve">                                                                                                                                           </w:t>
      </w:r>
    </w:p>
    <w:p w:rsidR="00DD7A7D" w:rsidRDefault="00DD7A7D" w:rsidP="00F75790"/>
    <w:tbl>
      <w:tblPr>
        <w:tblStyle w:val="TableGrid"/>
        <w:tblpPr w:leftFromText="180" w:rightFromText="180" w:vertAnchor="text" w:horzAnchor="page" w:tblpX="2221" w:tblpY="365"/>
        <w:tblW w:w="0" w:type="auto"/>
        <w:tblLook w:val="04A0" w:firstRow="1" w:lastRow="0" w:firstColumn="1" w:lastColumn="0" w:noHBand="0" w:noVBand="1"/>
      </w:tblPr>
      <w:tblGrid>
        <w:gridCol w:w="519"/>
        <w:gridCol w:w="519"/>
        <w:gridCol w:w="519"/>
      </w:tblGrid>
      <w:tr w:rsidR="00C77422" w:rsidTr="00C77422">
        <w:trPr>
          <w:trHeight w:val="853"/>
        </w:trPr>
        <w:tc>
          <w:tcPr>
            <w:tcW w:w="519" w:type="dxa"/>
          </w:tcPr>
          <w:p w:rsidR="00C77422" w:rsidRDefault="00C77422" w:rsidP="00C77422">
            <w:r>
              <w:t>S1</w:t>
            </w:r>
          </w:p>
        </w:tc>
        <w:tc>
          <w:tcPr>
            <w:tcW w:w="519" w:type="dxa"/>
          </w:tcPr>
          <w:p w:rsidR="00C77422" w:rsidRDefault="00C77422" w:rsidP="00C77422">
            <w:r>
              <w:t>S2</w:t>
            </w:r>
          </w:p>
        </w:tc>
        <w:tc>
          <w:tcPr>
            <w:tcW w:w="519" w:type="dxa"/>
          </w:tcPr>
          <w:p w:rsidR="00C77422" w:rsidRDefault="00C77422" w:rsidP="00C77422">
            <w:r>
              <w:t>S3</w:t>
            </w:r>
          </w:p>
        </w:tc>
      </w:tr>
      <w:tr w:rsidR="00C77422" w:rsidTr="00C77422">
        <w:trPr>
          <w:trHeight w:val="836"/>
        </w:trPr>
        <w:tc>
          <w:tcPr>
            <w:tcW w:w="519" w:type="dxa"/>
          </w:tcPr>
          <w:p w:rsidR="00C77422" w:rsidRPr="00C77422" w:rsidRDefault="00C77422" w:rsidP="00C77422">
            <w:pPr>
              <w:rPr>
                <w:strike/>
              </w:rPr>
            </w:pPr>
            <w:r w:rsidRPr="00C77422">
              <w:rPr>
                <w:strike/>
              </w:rPr>
              <w:t>1</w:t>
            </w:r>
          </w:p>
        </w:tc>
        <w:tc>
          <w:tcPr>
            <w:tcW w:w="519" w:type="dxa"/>
          </w:tcPr>
          <w:p w:rsidR="00C77422" w:rsidRPr="00C77422" w:rsidRDefault="00C77422" w:rsidP="00C77422">
            <w:pPr>
              <w:rPr>
                <w:strike/>
              </w:rPr>
            </w:pPr>
            <w:r w:rsidRPr="00C77422">
              <w:rPr>
                <w:strike/>
              </w:rPr>
              <w:t>5</w:t>
            </w:r>
          </w:p>
        </w:tc>
        <w:tc>
          <w:tcPr>
            <w:tcW w:w="519" w:type="dxa"/>
          </w:tcPr>
          <w:p w:rsidR="00C77422" w:rsidRDefault="00C77422" w:rsidP="00C77422"/>
        </w:tc>
      </w:tr>
      <w:tr w:rsidR="00C77422" w:rsidTr="00C77422">
        <w:trPr>
          <w:trHeight w:val="836"/>
        </w:trPr>
        <w:tc>
          <w:tcPr>
            <w:tcW w:w="519" w:type="dxa"/>
          </w:tcPr>
          <w:p w:rsidR="00C77422" w:rsidRPr="00C77422" w:rsidRDefault="00C77422" w:rsidP="00C77422">
            <w:pPr>
              <w:rPr>
                <w:strike/>
              </w:rPr>
            </w:pPr>
            <w:r w:rsidRPr="00C77422">
              <w:rPr>
                <w:strike/>
              </w:rPr>
              <w:t>1</w:t>
            </w:r>
          </w:p>
        </w:tc>
        <w:tc>
          <w:tcPr>
            <w:tcW w:w="519" w:type="dxa"/>
          </w:tcPr>
          <w:p w:rsidR="00C77422" w:rsidRPr="00C77422" w:rsidRDefault="00C77422" w:rsidP="00C77422">
            <w:pPr>
              <w:rPr>
                <w:strike/>
              </w:rPr>
            </w:pPr>
            <w:r w:rsidRPr="00C77422">
              <w:rPr>
                <w:strike/>
              </w:rPr>
              <w:t>6</w:t>
            </w:r>
          </w:p>
        </w:tc>
        <w:tc>
          <w:tcPr>
            <w:tcW w:w="519" w:type="dxa"/>
          </w:tcPr>
          <w:p w:rsidR="00C77422" w:rsidRDefault="00C77422" w:rsidP="00C77422"/>
        </w:tc>
      </w:tr>
      <w:tr w:rsidR="00C77422" w:rsidTr="00C77422">
        <w:trPr>
          <w:trHeight w:val="836"/>
        </w:trPr>
        <w:tc>
          <w:tcPr>
            <w:tcW w:w="519" w:type="dxa"/>
          </w:tcPr>
          <w:p w:rsidR="00C77422" w:rsidRDefault="00C77422" w:rsidP="00C77422">
            <w:r>
              <w:t>1</w:t>
            </w:r>
          </w:p>
        </w:tc>
        <w:tc>
          <w:tcPr>
            <w:tcW w:w="519" w:type="dxa"/>
          </w:tcPr>
          <w:p w:rsidR="00C77422" w:rsidRDefault="00C77422" w:rsidP="00C77422">
            <w:r>
              <w:t>6</w:t>
            </w:r>
          </w:p>
        </w:tc>
        <w:tc>
          <w:tcPr>
            <w:tcW w:w="519" w:type="dxa"/>
          </w:tcPr>
          <w:p w:rsidR="00C77422" w:rsidRDefault="00C77422" w:rsidP="00C77422">
            <w:r>
              <w:t>3</w:t>
            </w:r>
          </w:p>
        </w:tc>
      </w:tr>
      <w:tr w:rsidR="00C77422" w:rsidTr="00C77422">
        <w:trPr>
          <w:trHeight w:val="836"/>
        </w:trPr>
        <w:tc>
          <w:tcPr>
            <w:tcW w:w="519" w:type="dxa"/>
          </w:tcPr>
          <w:p w:rsidR="00C77422" w:rsidRDefault="00C77422" w:rsidP="00C77422">
            <w:r>
              <w:t>1</w:t>
            </w:r>
          </w:p>
        </w:tc>
        <w:tc>
          <w:tcPr>
            <w:tcW w:w="519" w:type="dxa"/>
          </w:tcPr>
          <w:p w:rsidR="00C77422" w:rsidRDefault="00C77422" w:rsidP="00C77422">
            <w:r>
              <w:t>6</w:t>
            </w:r>
          </w:p>
        </w:tc>
        <w:tc>
          <w:tcPr>
            <w:tcW w:w="519" w:type="dxa"/>
          </w:tcPr>
          <w:p w:rsidR="00C77422" w:rsidRDefault="00C77422" w:rsidP="00C77422">
            <w:r>
              <w:t>4</w:t>
            </w:r>
          </w:p>
        </w:tc>
      </w:tr>
    </w:tbl>
    <w:p w:rsidR="00F75790" w:rsidRDefault="00F75790" w:rsidP="00F75790"/>
    <w:tbl>
      <w:tblPr>
        <w:tblStyle w:val="TableGrid"/>
        <w:tblpPr w:leftFromText="180" w:rightFromText="180" w:vertAnchor="text" w:horzAnchor="page" w:tblpX="7921" w:tblpY="311"/>
        <w:tblW w:w="0" w:type="auto"/>
        <w:tblLook w:val="04A0" w:firstRow="1" w:lastRow="0" w:firstColumn="1" w:lastColumn="0" w:noHBand="0" w:noVBand="1"/>
      </w:tblPr>
      <w:tblGrid>
        <w:gridCol w:w="667"/>
        <w:gridCol w:w="667"/>
      </w:tblGrid>
      <w:tr w:rsidR="00C77422" w:rsidTr="00C77422">
        <w:trPr>
          <w:trHeight w:val="437"/>
        </w:trPr>
        <w:tc>
          <w:tcPr>
            <w:tcW w:w="667" w:type="dxa"/>
          </w:tcPr>
          <w:p w:rsidR="00C77422" w:rsidRDefault="00C77422" w:rsidP="00C77422">
            <w:r>
              <w:t>S1</w:t>
            </w:r>
          </w:p>
        </w:tc>
        <w:tc>
          <w:tcPr>
            <w:tcW w:w="667" w:type="dxa"/>
          </w:tcPr>
          <w:p w:rsidR="00C77422" w:rsidRDefault="00C77422" w:rsidP="00C77422">
            <w:r>
              <w:t>S2</w:t>
            </w:r>
          </w:p>
        </w:tc>
      </w:tr>
      <w:tr w:rsidR="00C77422" w:rsidTr="00C77422">
        <w:trPr>
          <w:trHeight w:val="488"/>
        </w:trPr>
        <w:tc>
          <w:tcPr>
            <w:tcW w:w="667" w:type="dxa"/>
          </w:tcPr>
          <w:p w:rsidR="00C77422" w:rsidRPr="00C77422" w:rsidRDefault="00C77422" w:rsidP="00C77422">
            <w:pPr>
              <w:rPr>
                <w:strike/>
              </w:rPr>
            </w:pPr>
            <w:r w:rsidRPr="00C77422">
              <w:rPr>
                <w:strike/>
              </w:rPr>
              <w:t>1</w:t>
            </w:r>
          </w:p>
        </w:tc>
        <w:tc>
          <w:tcPr>
            <w:tcW w:w="667" w:type="dxa"/>
          </w:tcPr>
          <w:p w:rsidR="00C77422" w:rsidRDefault="00C77422" w:rsidP="00C77422"/>
        </w:tc>
      </w:tr>
      <w:tr w:rsidR="00C77422" w:rsidTr="00C77422">
        <w:trPr>
          <w:trHeight w:val="498"/>
        </w:trPr>
        <w:tc>
          <w:tcPr>
            <w:tcW w:w="667" w:type="dxa"/>
          </w:tcPr>
          <w:p w:rsidR="00C77422" w:rsidRPr="00C77422" w:rsidRDefault="00C77422" w:rsidP="00C77422">
            <w:pPr>
              <w:rPr>
                <w:strike/>
              </w:rPr>
            </w:pPr>
            <w:r w:rsidRPr="00C77422">
              <w:rPr>
                <w:strike/>
              </w:rPr>
              <w:t>2</w:t>
            </w:r>
          </w:p>
        </w:tc>
        <w:tc>
          <w:tcPr>
            <w:tcW w:w="667" w:type="dxa"/>
          </w:tcPr>
          <w:p w:rsidR="00C77422" w:rsidRDefault="00C77422" w:rsidP="00C77422"/>
        </w:tc>
      </w:tr>
      <w:tr w:rsidR="00C77422" w:rsidTr="00C77422">
        <w:trPr>
          <w:trHeight w:val="488"/>
        </w:trPr>
        <w:tc>
          <w:tcPr>
            <w:tcW w:w="667" w:type="dxa"/>
          </w:tcPr>
          <w:p w:rsidR="00C77422" w:rsidRPr="00C77422" w:rsidRDefault="00C77422" w:rsidP="00C77422">
            <w:pPr>
              <w:rPr>
                <w:strike/>
              </w:rPr>
            </w:pPr>
            <w:r w:rsidRPr="00C77422">
              <w:rPr>
                <w:strike/>
              </w:rPr>
              <w:t>3</w:t>
            </w:r>
          </w:p>
        </w:tc>
        <w:tc>
          <w:tcPr>
            <w:tcW w:w="667" w:type="dxa"/>
          </w:tcPr>
          <w:p w:rsidR="00C77422" w:rsidRDefault="00C77422" w:rsidP="00C77422"/>
        </w:tc>
      </w:tr>
      <w:tr w:rsidR="00C77422" w:rsidTr="00C77422">
        <w:trPr>
          <w:trHeight w:val="488"/>
        </w:trPr>
        <w:tc>
          <w:tcPr>
            <w:tcW w:w="667" w:type="dxa"/>
          </w:tcPr>
          <w:p w:rsidR="00C77422" w:rsidRDefault="00C77422" w:rsidP="00C77422">
            <w:r>
              <w:t>1</w:t>
            </w:r>
          </w:p>
        </w:tc>
        <w:tc>
          <w:tcPr>
            <w:tcW w:w="667" w:type="dxa"/>
          </w:tcPr>
          <w:p w:rsidR="00C77422" w:rsidRDefault="00C77422" w:rsidP="00C77422">
            <w:r>
              <w:t>5</w:t>
            </w:r>
          </w:p>
        </w:tc>
      </w:tr>
      <w:tr w:rsidR="00C77422" w:rsidTr="00C77422">
        <w:trPr>
          <w:trHeight w:val="488"/>
        </w:trPr>
        <w:tc>
          <w:tcPr>
            <w:tcW w:w="667" w:type="dxa"/>
          </w:tcPr>
          <w:p w:rsidR="00C77422" w:rsidRDefault="00C77422" w:rsidP="00C77422">
            <w:r>
              <w:t>1</w:t>
            </w:r>
          </w:p>
        </w:tc>
        <w:tc>
          <w:tcPr>
            <w:tcW w:w="667" w:type="dxa"/>
          </w:tcPr>
          <w:p w:rsidR="00C77422" w:rsidRDefault="00C77422" w:rsidP="00C77422">
            <w:r>
              <w:t>6</w:t>
            </w:r>
          </w:p>
        </w:tc>
      </w:tr>
    </w:tbl>
    <w:p w:rsidR="00F75790" w:rsidRDefault="00F75790" w:rsidP="00F75790"/>
    <w:p w:rsidR="00F75790" w:rsidRDefault="00C77422" w:rsidP="00F75790">
      <w:r>
        <w:rPr>
          <w:noProof/>
        </w:rPr>
        <mc:AlternateContent>
          <mc:Choice Requires="wps">
            <w:drawing>
              <wp:anchor distT="45720" distB="45720" distL="114300" distR="114300" simplePos="0" relativeHeight="251671552" behindDoc="0" locked="0" layoutInCell="1" allowOverlap="1" wp14:anchorId="533411B2" wp14:editId="0F97BE5F">
                <wp:simplePos x="0" y="0"/>
                <wp:positionH relativeFrom="column">
                  <wp:posOffset>2162175</wp:posOffset>
                </wp:positionH>
                <wp:positionV relativeFrom="paragraph">
                  <wp:posOffset>86995</wp:posOffset>
                </wp:positionV>
                <wp:extent cx="1914525" cy="771525"/>
                <wp:effectExtent l="0" t="0" r="9525"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71525"/>
                        </a:xfrm>
                        <a:prstGeom prst="rect">
                          <a:avLst/>
                        </a:prstGeom>
                        <a:solidFill>
                          <a:srgbClr val="FFFFFF"/>
                        </a:solidFill>
                        <a:ln w="9525">
                          <a:noFill/>
                          <a:miter lim="800000"/>
                          <a:headEnd/>
                          <a:tailEnd/>
                        </a:ln>
                      </wps:spPr>
                      <wps:txbx>
                        <w:txbxContent>
                          <w:p w:rsidR="00C77422" w:rsidRDefault="00C77422" w:rsidP="00C77422">
                            <w:r>
                              <w:t>4. Ended evaluating Parent* clause. Move on to Pattern clause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11B2" id="_x0000_s1034" type="#_x0000_t202" style="position:absolute;margin-left:170.25pt;margin-top:6.85pt;width:150.75pt;height:6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" stroked="f">
                <v:textbox>
                  <w:txbxContent>
                    <w:p w:rsidR="00C77422" w:rsidRDefault="00C77422" w:rsidP="00C77422">
                      <w:r>
                        <w:t>4. Ended evaluating Parent* clause. Move on to Pattern clause</w:t>
                      </w:r>
                    </w:p>
                  </w:txbxContent>
                </v:textbox>
              </v:shape>
            </w:pict>
          </mc:Fallback>
        </mc:AlternateContent>
      </w:r>
    </w:p>
    <w:p w:rsidR="00C77422" w:rsidRDefault="00C77422" w:rsidP="00F75790"/>
    <w:p w:rsidR="00C77422" w:rsidRDefault="00C77422" w:rsidP="00F75790">
      <w:r>
        <w:rPr>
          <w:noProof/>
          <w:lang w:eastAsia="en-US"/>
        </w:rPr>
        <mc:AlternateContent>
          <mc:Choice Requires="wps">
            <w:drawing>
              <wp:anchor distT="0" distB="0" distL="114300" distR="114300" simplePos="0" relativeHeight="251675648" behindDoc="0" locked="0" layoutInCell="1" allowOverlap="1">
                <wp:simplePos x="0" y="0"/>
                <wp:positionH relativeFrom="column">
                  <wp:posOffset>2324100</wp:posOffset>
                </wp:positionH>
                <wp:positionV relativeFrom="paragraph">
                  <wp:posOffset>332105</wp:posOffset>
                </wp:positionV>
                <wp:extent cx="1809750" cy="9525"/>
                <wp:effectExtent l="19050" t="57150" r="0" b="85725"/>
                <wp:wrapNone/>
                <wp:docPr id="40" name="Straight Arrow Connector 40"/>
                <wp:cNvGraphicFramePr/>
                <a:graphic xmlns:a="http://schemas.openxmlformats.org/drawingml/2006/main">
                  <a:graphicData uri="http://schemas.microsoft.com/office/word/2010/wordprocessingShape">
                    <wps:wsp>
                      <wps:cNvCnPr/>
                      <wps:spPr>
                        <a:xfrm flipH="1">
                          <a:off x="0" y="0"/>
                          <a:ext cx="1809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58920" id="Straight Arrow Connector 40" o:spid="_x0000_s1026" type="#_x0000_t32" style="position:absolute;margin-left:183pt;margin-top:26.15pt;width:142.5pt;height:.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" strokecolor="#e84c22 [3204]">
                <v:stroke endarrow="block" endcap="round"/>
              </v:shape>
            </w:pict>
          </mc:Fallback>
        </mc:AlternateContent>
      </w:r>
    </w:p>
    <w:p w:rsidR="00C77422" w:rsidRDefault="00C77422" w:rsidP="00F75790">
      <w:r>
        <w:rPr>
          <w:noProof/>
        </w:rPr>
        <mc:AlternateContent>
          <mc:Choice Requires="wps">
            <w:drawing>
              <wp:anchor distT="45720" distB="45720" distL="114300" distR="114300" simplePos="0" relativeHeight="251674624" behindDoc="0" locked="0" layoutInCell="1" allowOverlap="1" wp14:anchorId="02DD6BA1" wp14:editId="0376A482">
                <wp:simplePos x="0" y="0"/>
                <wp:positionH relativeFrom="column">
                  <wp:posOffset>2162175</wp:posOffset>
                </wp:positionH>
                <wp:positionV relativeFrom="paragraph">
                  <wp:posOffset>203200</wp:posOffset>
                </wp:positionV>
                <wp:extent cx="1914525" cy="771525"/>
                <wp:effectExtent l="0" t="0" r="9525" b="952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71525"/>
                        </a:xfrm>
                        <a:prstGeom prst="rect">
                          <a:avLst/>
                        </a:prstGeom>
                        <a:solidFill>
                          <a:srgbClr val="FFFFFF"/>
                        </a:solidFill>
                        <a:ln w="9525">
                          <a:noFill/>
                          <a:miter lim="800000"/>
                          <a:headEnd/>
                          <a:tailEnd/>
                        </a:ln>
                      </wps:spPr>
                      <wps:txbx>
                        <w:txbxContent>
                          <w:p w:rsidR="00C77422" w:rsidRDefault="00C77422" w:rsidP="00C77422">
                            <w:r>
                              <w:t>5</w:t>
                            </w:r>
                            <w:r>
                              <w:t xml:space="preserve">. </w:t>
                            </w:r>
                            <w:r>
                              <w:t>Add s3 to the table and update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D6BA1" id="_x0000_s1035" type="#_x0000_t202" style="position:absolute;margin-left:170.25pt;margin-top:16pt;width:150.75pt;height:60.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" stroked="f">
                <v:textbox>
                  <w:txbxContent>
                    <w:p w:rsidR="00C77422" w:rsidRDefault="00C77422" w:rsidP="00C77422">
                      <w:r>
                        <w:t>5</w:t>
                      </w:r>
                      <w:r>
                        <w:t xml:space="preserve">. </w:t>
                      </w:r>
                      <w:r>
                        <w:t>Add s3 to the table and update values</w:t>
                      </w:r>
                    </w:p>
                  </w:txbxContent>
                </v:textbox>
              </v:shape>
            </w:pict>
          </mc:Fallback>
        </mc:AlternateContent>
      </w:r>
    </w:p>
    <w:p w:rsidR="00C77422" w:rsidRDefault="00C77422" w:rsidP="00F75790"/>
    <w:p w:rsidR="00C77422" w:rsidRDefault="00C77422" w:rsidP="00F75790"/>
    <w:p w:rsidR="00C77422" w:rsidRDefault="00C77422" w:rsidP="00F75790">
      <w:r>
        <w:rPr>
          <w:noProof/>
        </w:rPr>
        <mc:AlternateContent>
          <mc:Choice Requires="wps">
            <w:drawing>
              <wp:anchor distT="45720" distB="45720" distL="114300" distR="114300" simplePos="0" relativeHeight="251677696" behindDoc="0" locked="0" layoutInCell="1" allowOverlap="1" wp14:anchorId="3B6EA465" wp14:editId="1EA599F9">
                <wp:simplePos x="0" y="0"/>
                <wp:positionH relativeFrom="column">
                  <wp:posOffset>0</wp:posOffset>
                </wp:positionH>
                <wp:positionV relativeFrom="paragraph">
                  <wp:posOffset>43180</wp:posOffset>
                </wp:positionV>
                <wp:extent cx="1752600" cy="56197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61975"/>
                        </a:xfrm>
                        <a:prstGeom prst="rect">
                          <a:avLst/>
                        </a:prstGeom>
                        <a:solidFill>
                          <a:srgbClr val="FFFFFF"/>
                        </a:solidFill>
                        <a:ln w="9525">
                          <a:noFill/>
                          <a:miter lim="800000"/>
                          <a:headEnd/>
                          <a:tailEnd/>
                        </a:ln>
                      </wps:spPr>
                      <wps:txbx>
                        <w:txbxContent>
                          <w:p w:rsidR="00C77422" w:rsidRDefault="00C77422" w:rsidP="00C77422">
                            <w:r>
                              <w:t>6</w:t>
                            </w:r>
                            <w:r>
                              <w:t xml:space="preserve">. </w:t>
                            </w:r>
                            <w:r>
                              <w:t>Final result returned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EA465" id="_x0000_s1036" type="#_x0000_t202" style="position:absolute;margin-left:0;margin-top:3.4pt;width:138pt;height:44.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" stroked="f">
                <v:textbox>
                  <w:txbxContent>
                    <w:p w:rsidR="00C77422" w:rsidRDefault="00C77422" w:rsidP="00C77422">
                      <w:r>
                        <w:t>6</w:t>
                      </w:r>
                      <w:r>
                        <w:t xml:space="preserve">. </w:t>
                      </w:r>
                      <w:r>
                        <w:t>Final result returned</w:t>
                      </w:r>
                    </w:p>
                  </w:txbxContent>
                </v:textbox>
              </v:shape>
            </w:pict>
          </mc:Fallback>
        </mc:AlternateContent>
      </w:r>
    </w:p>
    <w:p w:rsidR="00C77422" w:rsidRDefault="00C77422" w:rsidP="00F75790"/>
    <w:p w:rsidR="00C77422" w:rsidRDefault="00C77422" w:rsidP="00F75790"/>
    <w:p w:rsidR="00C77422" w:rsidRDefault="00C77422" w:rsidP="00F75790"/>
    <w:p w:rsidR="00C77422" w:rsidRDefault="00C77422" w:rsidP="00F75790"/>
    <w:p w:rsidR="004E019D" w:rsidRDefault="0031640B" w:rsidP="00F75790">
      <w:pPr>
        <w:ind w:left="708"/>
      </w:pPr>
      <w:r>
        <w:lastRenderedPageBreak/>
        <w:t>During processing a query’s condition, if a new va</w:t>
      </w:r>
      <w:r w:rsidR="001857BC">
        <w:t>lue is found, the QE will</w:t>
      </w:r>
      <w:r>
        <w:t xml:space="preserve"> update the list of values</w:t>
      </w:r>
      <w:r w:rsidR="00A81FAE">
        <w:t>, by adding this new row</w:t>
      </w:r>
      <w:r>
        <w:t xml:space="preserve">. The QE will </w:t>
      </w:r>
      <w:r w:rsidR="00C77422">
        <w:t>r</w:t>
      </w:r>
      <w:r w:rsidR="00A81FAE">
        <w:t>emove the old row</w:t>
      </w:r>
      <w:r>
        <w:t xml:space="preserve"> and use the updated list to continue the evaluation. The list continues to be updated until there is no more condition left or a condition which cannot be satisfied appears. </w:t>
      </w:r>
    </w:p>
    <w:p w:rsidR="00C77422" w:rsidRDefault="00C77422" w:rsidP="00F75790">
      <w:pPr>
        <w:ind w:left="708"/>
      </w:pPr>
      <w:r>
        <w:t>In this way there is no need to consider merging results for the various clauses for evaluation. This updating of results table saves us from this hassle.</w:t>
      </w:r>
    </w:p>
    <w:p w:rsidR="00C77422" w:rsidRDefault="00C77422" w:rsidP="00F75790">
      <w:pPr>
        <w:ind w:left="708"/>
      </w:pPr>
      <w:r>
        <w:t>Finally at the end the result node will be read, from the query tree, to determine which result to return back to the QP.</w:t>
      </w:r>
    </w:p>
    <w:p w:rsidR="007E4273" w:rsidRDefault="007E4273" w:rsidP="007E4273">
      <w:pPr>
        <w:pStyle w:val="Heading3"/>
      </w:pPr>
      <w:r>
        <w:t>Tuple Results</w:t>
      </w:r>
    </w:p>
    <w:p w:rsidR="00C77422" w:rsidRPr="00C77422" w:rsidRDefault="00C77422" w:rsidP="00C77422">
      <w:pPr>
        <w:ind w:left="708"/>
      </w:pPr>
      <w:r>
        <w:t xml:space="preserve">Based on </w:t>
      </w:r>
      <w:r w:rsidR="001E7CCC">
        <w:t xml:space="preserve">the example shown above for managing the temporary results, it is quite obvious how the QE can also manage returning tuple results. In the event that the result node of the query tree points to returning more than one variable, the QE will just select the corresponding pairs of results from the final result table, as shown above. </w:t>
      </w:r>
    </w:p>
    <w:p w:rsidR="007E4273" w:rsidRPr="007E4273" w:rsidRDefault="007E4273" w:rsidP="007E4273"/>
    <w:p w:rsidR="0031640B" w:rsidRDefault="0031640B" w:rsidP="0031640B">
      <w:pPr>
        <w:pStyle w:val="Heading3"/>
      </w:pPr>
      <w:r>
        <w:t>Optimize the evaluation process</w:t>
      </w:r>
    </w:p>
    <w:p w:rsidR="007E4273" w:rsidRDefault="00A81FAE" w:rsidP="00635A9D">
      <w:pPr>
        <w:ind w:left="708"/>
      </w:pPr>
      <w:r>
        <w:t xml:space="preserve">To better optimize our query evaluation, we have created a new class called Query Optimizer, QO. The job of this class is to reevaluate the resulting query tree, which has been built by the QPP. In this class 3 conditions are kept in mind to rearrange the query tree. This addition of the QO does not impact how the QE works. This shows good separation of concerns. </w:t>
      </w:r>
    </w:p>
    <w:p w:rsidR="00A81FAE" w:rsidRDefault="00A81FAE" w:rsidP="00635A9D">
      <w:pPr>
        <w:ind w:left="708"/>
      </w:pPr>
      <w:r>
        <w:t xml:space="preserve">Let us now look at the 3 conditions in details. </w:t>
      </w:r>
    </w:p>
    <w:p w:rsidR="00A81FAE" w:rsidRDefault="00A81FAE" w:rsidP="00A81FAE">
      <w:pPr>
        <w:pStyle w:val="ListParagraph"/>
        <w:numPr>
          <w:ilvl w:val="0"/>
          <w:numId w:val="26"/>
        </w:numPr>
      </w:pPr>
      <w:r>
        <w:t xml:space="preserve">Type of clause. The 3 types of clauses are such that, pattern and with. In this condition, we will arrange the query tree such that </w:t>
      </w:r>
      <w:r w:rsidR="00BF56B5">
        <w:t>the clause with the smallest time complexity will be evaluated first. We have determined that the with clause takes the smallest time complexity to solve, followed by such that and pattern clauses. So the order of importance of clauses are:</w:t>
      </w:r>
    </w:p>
    <w:p w:rsidR="00BF56B5" w:rsidRDefault="00BF56B5" w:rsidP="00BF56B5">
      <w:pPr>
        <w:pStyle w:val="ListParagraph"/>
        <w:numPr>
          <w:ilvl w:val="1"/>
          <w:numId w:val="26"/>
        </w:numPr>
      </w:pPr>
      <w:r>
        <w:t>With</w:t>
      </w:r>
    </w:p>
    <w:p w:rsidR="00BF56B5" w:rsidRDefault="00BF56B5" w:rsidP="00BF56B5">
      <w:pPr>
        <w:pStyle w:val="ListParagraph"/>
        <w:numPr>
          <w:ilvl w:val="1"/>
          <w:numId w:val="26"/>
        </w:numPr>
      </w:pPr>
      <w:r>
        <w:t>Such that</w:t>
      </w:r>
    </w:p>
    <w:p w:rsidR="00BF56B5" w:rsidRDefault="00BF56B5" w:rsidP="00BF56B5">
      <w:pPr>
        <w:pStyle w:val="ListParagraph"/>
        <w:numPr>
          <w:ilvl w:val="1"/>
          <w:numId w:val="26"/>
        </w:numPr>
      </w:pPr>
      <w:r>
        <w:t xml:space="preserve">Pattern </w:t>
      </w:r>
    </w:p>
    <w:p w:rsidR="00A81FAE" w:rsidRDefault="00BF56B5" w:rsidP="00A81FAE">
      <w:pPr>
        <w:pStyle w:val="ListParagraph"/>
        <w:numPr>
          <w:ilvl w:val="0"/>
          <w:numId w:val="26"/>
        </w:numPr>
      </w:pPr>
      <w:r>
        <w:t>Number of symbols in each clause. It is obvious that the lesser the number of symbols in a clause, the easier it will be to solve. As such we for each clause, the number of symbols will be counted and smaller the number for that clause, we will put it at a higher priority to solve first. The thing to note:</w:t>
      </w:r>
    </w:p>
    <w:p w:rsidR="00BF56B5" w:rsidRDefault="00BF56B5" w:rsidP="00BF56B5">
      <w:pPr>
        <w:pStyle w:val="ListParagraph"/>
        <w:numPr>
          <w:ilvl w:val="1"/>
          <w:numId w:val="26"/>
        </w:numPr>
      </w:pPr>
      <w:r>
        <w:t xml:space="preserve">Num of symbols </w:t>
      </w:r>
    </w:p>
    <w:p w:rsidR="00BF56B5" w:rsidRDefault="00BF56B5" w:rsidP="00A81FAE">
      <w:pPr>
        <w:pStyle w:val="ListParagraph"/>
        <w:numPr>
          <w:ilvl w:val="0"/>
          <w:numId w:val="26"/>
        </w:numPr>
      </w:pPr>
      <w:r>
        <w:lastRenderedPageBreak/>
        <w:t>Symbol frequency. Throughout all of the clauses we will determine which symbol is used most frequently. If a clause contains a symbol that is highly used, we will solve that clause first, since it will make the solving of the other clauses easier. The thing to note is:</w:t>
      </w:r>
    </w:p>
    <w:p w:rsidR="00BF56B5" w:rsidRDefault="00BF56B5" w:rsidP="00BF56B5">
      <w:pPr>
        <w:pStyle w:val="ListParagraph"/>
        <w:numPr>
          <w:ilvl w:val="1"/>
          <w:numId w:val="26"/>
        </w:numPr>
      </w:pPr>
      <w:r>
        <w:t>Freq of each symbol</w:t>
      </w:r>
    </w:p>
    <w:p w:rsidR="00BF56B5" w:rsidRDefault="00BF56B5" w:rsidP="00BF56B5">
      <w:pPr>
        <w:ind w:left="708"/>
      </w:pPr>
      <w:r>
        <w:t xml:space="preserve">Now keeping in mind all of the above conditions, we will give each clause a ranking and rearrange the query tree according to this ranking. </w:t>
      </w:r>
    </w:p>
    <w:p w:rsidR="00FE159E" w:rsidRDefault="00FE159E" w:rsidP="00BF56B5">
      <w:pPr>
        <w:ind w:left="708"/>
      </w:pPr>
      <w:r>
        <w:t xml:space="preserve">Let’s take a look at the query below, </w:t>
      </w:r>
    </w:p>
    <w:p w:rsidR="00FE159E" w:rsidRDefault="00FE159E" w:rsidP="00FE159E">
      <w:pPr>
        <w:ind w:left="360" w:firstLine="348"/>
      </w:pPr>
      <w:r>
        <w:t>stmt s1, s2, s3;</w:t>
      </w:r>
    </w:p>
    <w:p w:rsidR="00FE159E" w:rsidRDefault="00FE159E" w:rsidP="00FE159E">
      <w:pPr>
        <w:ind w:left="360" w:firstLine="348"/>
      </w:pPr>
      <w:r>
        <w:t>Select s1 such that Parent*(s1, s2) pattern s3(_, _“x+y*2”_)</w:t>
      </w:r>
      <w:r>
        <w:t xml:space="preserve"> with s1.stmt#=10</w:t>
      </w:r>
    </w:p>
    <w:p w:rsidR="00FE159E" w:rsidRDefault="00FE159E" w:rsidP="00FE159E">
      <w:pPr>
        <w:ind w:left="360" w:firstLine="348"/>
      </w:pPr>
    </w:p>
    <w:p w:rsidR="00FE159E" w:rsidRDefault="00FE159E" w:rsidP="00FE159E">
      <w:pPr>
        <w:ind w:left="360" w:firstLine="348"/>
      </w:pPr>
      <w:r>
        <w:t>Now after optimization, the query shown above would look something like this,</w:t>
      </w:r>
    </w:p>
    <w:p w:rsidR="00FE159E" w:rsidRDefault="00FE159E" w:rsidP="00FE159E">
      <w:pPr>
        <w:ind w:left="360" w:firstLine="348"/>
      </w:pPr>
      <w:r>
        <w:t>stmt s1, s2, s3;</w:t>
      </w:r>
    </w:p>
    <w:p w:rsidR="00FE159E" w:rsidRDefault="00FE159E" w:rsidP="00FE159E">
      <w:pPr>
        <w:ind w:left="360" w:firstLine="348"/>
      </w:pPr>
      <w:r>
        <w:t>Select s1</w:t>
      </w:r>
      <w:r w:rsidRPr="00FE159E">
        <w:t xml:space="preserve"> </w:t>
      </w:r>
      <w:r>
        <w:t>with s1.stmt#=10 such that Parent*(s</w:t>
      </w:r>
      <w:r>
        <w:t>1, s2) pattern s3(_, _“x+y*2”_)</w:t>
      </w:r>
    </w:p>
    <w:p w:rsidR="007E4273" w:rsidRDefault="007E4273" w:rsidP="00FE159E"/>
    <w:p w:rsidR="007E4273" w:rsidRPr="008E77EC" w:rsidRDefault="007E4273" w:rsidP="00635A9D">
      <w:pPr>
        <w:ind w:left="708"/>
      </w:pP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lastRenderedPageBreak/>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r w:rsidR="00921693">
        <w:rPr>
          <w:u w:val="single"/>
        </w:rPr>
        <w:t>: Test MapTable</w:t>
      </w:r>
    </w:p>
    <w:p w:rsidR="003500EB" w:rsidRDefault="003500EB" w:rsidP="003500EB">
      <w:pPr>
        <w:spacing w:line="240" w:lineRule="auto"/>
        <w:ind w:left="1080"/>
      </w:pPr>
      <w:r w:rsidRPr="003500EB">
        <w:t xml:space="preserve">Test </w:t>
      </w:r>
      <w:r>
        <w:t>Purpose:</w:t>
      </w:r>
      <w:r w:rsidR="00D000ED">
        <w:t xml:space="preserve"> </w:t>
      </w:r>
      <w:r w:rsidR="00294F59">
        <w:t xml:space="preserve">To </w:t>
      </w:r>
      <w:r w:rsidR="00921693" w:rsidRPr="00921693">
        <w:t>Test Map Table</w:t>
      </w:r>
    </w:p>
    <w:p w:rsidR="003500EB" w:rsidRDefault="003500EB" w:rsidP="003500EB">
      <w:pPr>
        <w:spacing w:line="240" w:lineRule="auto"/>
        <w:ind w:left="1080"/>
      </w:pPr>
      <w:r>
        <w:t>Required Test Inputs:</w:t>
      </w:r>
      <w:r w:rsidR="00294F59">
        <w:t xml:space="preserve"> </w:t>
      </w:r>
      <w:r w:rsidR="00921693" w:rsidRPr="00921693">
        <w:t>Map Table and CPPUnit test cases. An example is shown below</w:t>
      </w:r>
    </w:p>
    <w:p w:rsidR="00921693" w:rsidRDefault="00921693" w:rsidP="003500EB">
      <w:pPr>
        <w:spacing w:line="240" w:lineRule="auto"/>
        <w:ind w:left="1080"/>
      </w:pPr>
      <w:r>
        <w:rPr>
          <w:noProof/>
          <w:color w:val="000000"/>
          <w:lang w:eastAsia="en-US"/>
        </w:rPr>
        <w:drawing>
          <wp:inline distT="0" distB="0" distL="0" distR="0">
            <wp:extent cx="4150051" cy="4638675"/>
            <wp:effectExtent l="0" t="0" r="3175" b="0"/>
            <wp:docPr id="19" name="Picture 19" descr="Screen Shot 2014-10-20 at 8.4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4-10-20 at 8.46.19 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3134" cy="4642121"/>
                    </a:xfrm>
                    <a:prstGeom prst="rect">
                      <a:avLst/>
                    </a:prstGeom>
                    <a:noFill/>
                    <a:ln>
                      <a:noFill/>
                    </a:ln>
                  </pic:spPr>
                </pic:pic>
              </a:graphicData>
            </a:graphic>
          </wp:inline>
        </w:drawing>
      </w:r>
    </w:p>
    <w:p w:rsidR="00921693" w:rsidRDefault="003500EB" w:rsidP="003500EB">
      <w:pPr>
        <w:spacing w:line="240" w:lineRule="auto"/>
        <w:ind w:left="1080"/>
      </w:pPr>
      <w:r>
        <w:t>Expected Test Results:</w:t>
      </w:r>
      <w:r w:rsidR="00294F59">
        <w:t xml:space="preserve"> </w:t>
      </w:r>
      <w:r w:rsidR="00921693" w:rsidRPr="00921693">
        <w:t>“OK tests” if it passes all CPPUnit asserts</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r w:rsidR="00921693">
        <w:rPr>
          <w:u w:val="single"/>
        </w:rPr>
        <w:t>: Test List Table</w:t>
      </w:r>
    </w:p>
    <w:p w:rsidR="003500EB" w:rsidRDefault="003500EB" w:rsidP="003500EB">
      <w:pPr>
        <w:spacing w:line="240" w:lineRule="auto"/>
        <w:ind w:left="1080"/>
      </w:pPr>
      <w:r w:rsidRPr="003500EB">
        <w:t xml:space="preserve">Test </w:t>
      </w:r>
      <w:r>
        <w:t>Purpose:</w:t>
      </w:r>
      <w:r w:rsidR="008578FF">
        <w:t xml:space="preserve"> </w:t>
      </w:r>
      <w:r w:rsidR="00921693">
        <w:t>Test List</w:t>
      </w:r>
      <w:r w:rsidR="008578FF">
        <w:t xml:space="preserve"> Table </w:t>
      </w:r>
    </w:p>
    <w:p w:rsidR="008578FF" w:rsidRDefault="003500EB" w:rsidP="008578FF">
      <w:pPr>
        <w:spacing w:line="240" w:lineRule="auto"/>
        <w:ind w:left="1080"/>
      </w:pPr>
      <w:r>
        <w:lastRenderedPageBreak/>
        <w:t>Required Test Inputs:</w:t>
      </w:r>
      <w:r w:rsidR="008578FF">
        <w:t xml:space="preserve"> </w:t>
      </w:r>
      <w:r w:rsidR="00921693" w:rsidRPr="00921693">
        <w:t>List Table and CPPUnit test cases. An example is shown below.</w:t>
      </w:r>
    </w:p>
    <w:p w:rsidR="00921693" w:rsidRDefault="00921693" w:rsidP="008578FF">
      <w:pPr>
        <w:spacing w:line="240" w:lineRule="auto"/>
        <w:ind w:left="1080"/>
      </w:pPr>
      <w:r>
        <w:rPr>
          <w:noProof/>
          <w:color w:val="000000"/>
          <w:lang w:eastAsia="en-US"/>
        </w:rPr>
        <w:drawing>
          <wp:inline distT="0" distB="0" distL="0" distR="0">
            <wp:extent cx="5943600" cy="4936210"/>
            <wp:effectExtent l="0" t="0" r="0" b="0"/>
            <wp:docPr id="20" name="Picture 20" descr="Screen Shot 2014-10-20 at 9.0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10-20 at 9.03.19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36210"/>
                    </a:xfrm>
                    <a:prstGeom prst="rect">
                      <a:avLst/>
                    </a:prstGeom>
                    <a:noFill/>
                    <a:ln>
                      <a:noFill/>
                    </a:ln>
                  </pic:spPr>
                </pic:pic>
              </a:graphicData>
            </a:graphic>
          </wp:inline>
        </w:drawing>
      </w:r>
    </w:p>
    <w:p w:rsidR="00921693" w:rsidRDefault="00921693" w:rsidP="00921693">
      <w:pPr>
        <w:spacing w:line="240" w:lineRule="auto"/>
      </w:pPr>
    </w:p>
    <w:p w:rsidR="003500EB" w:rsidRDefault="003500EB" w:rsidP="003500EB">
      <w:pPr>
        <w:spacing w:line="240" w:lineRule="auto"/>
        <w:ind w:left="1080"/>
      </w:pPr>
      <w:r>
        <w:t>Expected Test Results:</w:t>
      </w:r>
      <w:r w:rsidR="008578FF">
        <w:t xml:space="preserve"> </w:t>
      </w:r>
      <w:r w:rsidR="00921693" w:rsidRPr="00921693">
        <w:t>“OK tests” if it passes all CPPUnit asserts</w:t>
      </w:r>
    </w:p>
    <w:p w:rsidR="003500EB" w:rsidRPr="003500EB" w:rsidRDefault="003500EB" w:rsidP="003500EB">
      <w:pPr>
        <w:spacing w:line="240" w:lineRule="auto"/>
        <w:ind w:left="1080"/>
      </w:pPr>
      <w:r>
        <w:t xml:space="preserve">Other Requirements: </w:t>
      </w:r>
      <w:r w:rsidR="008578FF">
        <w:t>None</w:t>
      </w:r>
    </w:p>
    <w:p w:rsidR="003500EB" w:rsidRDefault="003500EB" w:rsidP="003500EB">
      <w:pPr>
        <w:spacing w:line="240" w:lineRule="auto"/>
        <w:ind w:left="1080"/>
      </w:pPr>
    </w:p>
    <w:p w:rsidR="00921693" w:rsidRDefault="00921693" w:rsidP="003500EB">
      <w:pPr>
        <w:spacing w:line="240" w:lineRule="auto"/>
        <w:ind w:left="1080"/>
      </w:pPr>
    </w:p>
    <w:p w:rsidR="00921693" w:rsidRPr="003500EB" w:rsidRDefault="00921693" w:rsidP="003500EB">
      <w:pPr>
        <w:spacing w:line="240" w:lineRule="auto"/>
        <w:ind w:left="1080"/>
      </w:pPr>
    </w:p>
    <w:p w:rsidR="00921693" w:rsidRPr="00921693" w:rsidRDefault="003500EB" w:rsidP="00921693">
      <w:pPr>
        <w:pStyle w:val="Heading4"/>
      </w:pPr>
      <w:r>
        <w:t>P</w:t>
      </w:r>
      <w:r w:rsidR="00921693">
        <w:t>QL</w:t>
      </w:r>
    </w:p>
    <w:p w:rsidR="00921693" w:rsidRPr="00921693" w:rsidRDefault="00921693" w:rsidP="00753107">
      <w:pPr>
        <w:spacing w:line="240" w:lineRule="auto"/>
        <w:ind w:left="1080"/>
        <w:rPr>
          <w:u w:val="single"/>
        </w:rPr>
      </w:pPr>
      <w:r w:rsidRPr="00921693">
        <w:rPr>
          <w:u w:val="single"/>
        </w:rPr>
        <w:t xml:space="preserve">Sample 1: </w:t>
      </w:r>
      <w:r>
        <w:rPr>
          <w:u w:val="single"/>
        </w:rPr>
        <w:t xml:space="preserve"> Test QP</w:t>
      </w:r>
    </w:p>
    <w:p w:rsidR="00753107" w:rsidRDefault="00753107" w:rsidP="00753107">
      <w:pPr>
        <w:spacing w:line="240" w:lineRule="auto"/>
        <w:ind w:left="1080"/>
      </w:pPr>
      <w:r w:rsidRPr="003500EB">
        <w:t xml:space="preserve">Test </w:t>
      </w:r>
      <w:r>
        <w:t xml:space="preserve">Purpose: </w:t>
      </w:r>
      <w:r w:rsidR="00921693">
        <w:t xml:space="preserve">Test Query Processor </w:t>
      </w:r>
    </w:p>
    <w:p w:rsidR="00921693" w:rsidRDefault="00753107" w:rsidP="00753107">
      <w:pPr>
        <w:spacing w:line="240" w:lineRule="auto"/>
        <w:ind w:left="1080"/>
      </w:pPr>
      <w:r>
        <w:lastRenderedPageBreak/>
        <w:t>Required Test Inputs:</w:t>
      </w:r>
      <w:r w:rsidR="009A0DC6">
        <w:t xml:space="preserve"> </w:t>
      </w:r>
      <w:r w:rsidR="00921693" w:rsidRPr="00921693">
        <w:t>Query Preprocessor and PQL Queries. An example is shown below.</w:t>
      </w:r>
    </w:p>
    <w:p w:rsidR="00921693" w:rsidRDefault="00921693" w:rsidP="00753107">
      <w:pPr>
        <w:spacing w:line="240" w:lineRule="auto"/>
        <w:ind w:left="1080"/>
      </w:pPr>
      <w:r>
        <w:rPr>
          <w:noProof/>
          <w:color w:val="000000"/>
          <w:lang w:eastAsia="en-US"/>
        </w:rPr>
        <w:drawing>
          <wp:inline distT="0" distB="0" distL="0" distR="0">
            <wp:extent cx="5943600" cy="5159788"/>
            <wp:effectExtent l="0" t="0" r="0" b="3175"/>
            <wp:docPr id="21" name="Picture 21" descr="Screen Shot 2014-10-20 at 1.2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0-20 at 1.28.53 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159788"/>
                    </a:xfrm>
                    <a:prstGeom prst="rect">
                      <a:avLst/>
                    </a:prstGeom>
                    <a:noFill/>
                    <a:ln>
                      <a:noFill/>
                    </a:ln>
                  </pic:spPr>
                </pic:pic>
              </a:graphicData>
            </a:graphic>
          </wp:inline>
        </w:drawing>
      </w:r>
    </w:p>
    <w:p w:rsidR="00921693" w:rsidRDefault="00921693" w:rsidP="00753107">
      <w:pPr>
        <w:spacing w:line="240" w:lineRule="auto"/>
        <w:ind w:left="1080"/>
      </w:pPr>
    </w:p>
    <w:p w:rsidR="00753107" w:rsidRDefault="00753107" w:rsidP="00753107">
      <w:pPr>
        <w:spacing w:line="240" w:lineRule="auto"/>
        <w:ind w:left="1080"/>
      </w:pPr>
      <w:r>
        <w:t>Expected Test Results:</w:t>
      </w:r>
      <w:r w:rsidR="008B1531">
        <w:t xml:space="preserve"> </w:t>
      </w:r>
      <w:r w:rsidR="00921693" w:rsidRPr="00921693">
        <w:t>“OK tests” if it passes all CPPUnit asserts</w:t>
      </w:r>
    </w:p>
    <w:p w:rsidR="003500EB" w:rsidRDefault="00753107" w:rsidP="008F471C">
      <w:pPr>
        <w:spacing w:line="240" w:lineRule="auto"/>
        <w:ind w:left="372" w:firstLine="708"/>
      </w:pPr>
      <w:r>
        <w:t xml:space="preserve">Other Requirements: </w:t>
      </w:r>
      <w:r w:rsidR="008B1531">
        <w:t>None</w:t>
      </w:r>
    </w:p>
    <w:p w:rsidR="00921693" w:rsidRDefault="00921693" w:rsidP="008F471C">
      <w:pPr>
        <w:spacing w:line="240" w:lineRule="auto"/>
        <w:ind w:left="372" w:firstLine="708"/>
      </w:pPr>
    </w:p>
    <w:p w:rsidR="00921693" w:rsidRDefault="00921693" w:rsidP="008F471C">
      <w:pPr>
        <w:spacing w:line="240" w:lineRule="auto"/>
        <w:ind w:left="372" w:firstLine="708"/>
      </w:pPr>
    </w:p>
    <w:p w:rsidR="00921693" w:rsidRDefault="00921693" w:rsidP="008F471C">
      <w:pPr>
        <w:spacing w:line="240" w:lineRule="auto"/>
        <w:ind w:left="372" w:firstLine="708"/>
        <w:rPr>
          <w:u w:val="single"/>
        </w:rPr>
      </w:pPr>
      <w:r w:rsidRPr="00921693">
        <w:rPr>
          <w:u w:val="single"/>
        </w:rPr>
        <w:t>Sample 2:</w:t>
      </w:r>
      <w:r>
        <w:rPr>
          <w:u w:val="single"/>
        </w:rPr>
        <w:t xml:space="preserve"> Test QR</w:t>
      </w:r>
    </w:p>
    <w:p w:rsidR="00921693" w:rsidRDefault="00921693" w:rsidP="008F471C">
      <w:pPr>
        <w:spacing w:line="240" w:lineRule="auto"/>
        <w:ind w:left="372" w:firstLine="708"/>
      </w:pPr>
      <w:r>
        <w:t xml:space="preserve">Test Purpose: Test Query Representator </w:t>
      </w:r>
    </w:p>
    <w:p w:rsidR="00921693" w:rsidRDefault="00921693" w:rsidP="00921693">
      <w:pPr>
        <w:spacing w:line="240" w:lineRule="auto"/>
        <w:ind w:left="1080"/>
      </w:pPr>
      <w:r>
        <w:lastRenderedPageBreak/>
        <w:t xml:space="preserve">Required Test Inputs: </w:t>
      </w:r>
      <w:r w:rsidRPr="00921693">
        <w:t>Query Representator and a pre-built QueryTree and SymbolTable. An example is shown below.</w:t>
      </w:r>
    </w:p>
    <w:p w:rsidR="00921693" w:rsidRDefault="00921693" w:rsidP="00921693">
      <w:pPr>
        <w:spacing w:line="240" w:lineRule="auto"/>
        <w:ind w:left="1080"/>
      </w:pPr>
      <w:r>
        <w:rPr>
          <w:noProof/>
          <w:color w:val="000000"/>
          <w:lang w:eastAsia="en-US"/>
        </w:rPr>
        <w:drawing>
          <wp:inline distT="0" distB="0" distL="0" distR="0">
            <wp:extent cx="5943600" cy="5031327"/>
            <wp:effectExtent l="0" t="0" r="0" b="0"/>
            <wp:docPr id="22" name="Picture 22" descr="Screen Shot 2014-10-20 at 9.08.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4-10-20 at 9.08.19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31327"/>
                    </a:xfrm>
                    <a:prstGeom prst="rect">
                      <a:avLst/>
                    </a:prstGeom>
                    <a:noFill/>
                    <a:ln>
                      <a:noFill/>
                    </a:ln>
                  </pic:spPr>
                </pic:pic>
              </a:graphicData>
            </a:graphic>
          </wp:inline>
        </w:drawing>
      </w:r>
    </w:p>
    <w:p w:rsidR="00921693" w:rsidRDefault="00921693" w:rsidP="008F471C">
      <w:pPr>
        <w:spacing w:line="240" w:lineRule="auto"/>
        <w:ind w:left="372" w:firstLine="708"/>
      </w:pPr>
    </w:p>
    <w:p w:rsidR="00921693" w:rsidRDefault="00921693" w:rsidP="008F471C">
      <w:pPr>
        <w:spacing w:line="240" w:lineRule="auto"/>
        <w:ind w:left="372" w:firstLine="708"/>
      </w:pPr>
      <w:r>
        <w:t xml:space="preserve">Expected Test Results: </w:t>
      </w:r>
      <w:r w:rsidRPr="00921693">
        <w:t>“OK tests” if it passes all CPPUnit asserts</w:t>
      </w:r>
    </w:p>
    <w:p w:rsidR="00921693" w:rsidRDefault="00921693" w:rsidP="008F471C">
      <w:pPr>
        <w:spacing w:line="240" w:lineRule="auto"/>
        <w:ind w:left="372" w:firstLine="708"/>
      </w:pPr>
      <w:r>
        <w:t>Any other requirements: None</w:t>
      </w:r>
    </w:p>
    <w:p w:rsidR="00921693" w:rsidRDefault="00921693" w:rsidP="008F471C">
      <w:pPr>
        <w:spacing w:line="240" w:lineRule="auto"/>
        <w:ind w:left="372" w:firstLine="708"/>
      </w:pPr>
    </w:p>
    <w:p w:rsidR="00921693" w:rsidRDefault="00921693" w:rsidP="008F471C">
      <w:pPr>
        <w:spacing w:line="240" w:lineRule="auto"/>
        <w:ind w:left="372" w:firstLine="708"/>
      </w:pPr>
    </w:p>
    <w:p w:rsidR="00921693" w:rsidRPr="00921693" w:rsidRDefault="00921693" w:rsidP="008F471C">
      <w:pPr>
        <w:spacing w:line="240" w:lineRule="auto"/>
        <w:ind w:left="372" w:firstLine="708"/>
      </w:pPr>
    </w:p>
    <w:p w:rsidR="003500EB" w:rsidRDefault="003500EB" w:rsidP="003500EB">
      <w:pPr>
        <w:pStyle w:val="Heading3"/>
      </w:pPr>
      <w:r>
        <w:lastRenderedPageBreak/>
        <w:t>Integration Testing</w:t>
      </w:r>
    </w:p>
    <w:p w:rsidR="003500EB" w:rsidRDefault="00921693" w:rsidP="003500EB">
      <w:pPr>
        <w:pStyle w:val="Heading4"/>
      </w:pPr>
      <w:r>
        <w:t>Parser,</w:t>
      </w:r>
      <w:r w:rsidR="003500EB">
        <w:t xml:space="preserve"> PKB</w:t>
      </w:r>
      <w:r>
        <w:t xml:space="preserve"> &amp; Design Extractor </w:t>
      </w:r>
    </w:p>
    <w:p w:rsidR="003500EB" w:rsidRDefault="003500EB" w:rsidP="003500EB">
      <w:pPr>
        <w:spacing w:line="240" w:lineRule="auto"/>
        <w:ind w:left="1080"/>
      </w:pPr>
      <w:r w:rsidRPr="003500EB">
        <w:t xml:space="preserve">Test </w:t>
      </w:r>
      <w:r>
        <w:t>Purpose:</w:t>
      </w:r>
      <w:r w:rsidR="00D000ED">
        <w:t xml:space="preserve"> </w:t>
      </w:r>
      <w:r w:rsidR="00921693" w:rsidRPr="00921693">
        <w:t>Test the interaction of Paser and Design Extractor with PKB</w:t>
      </w:r>
    </w:p>
    <w:p w:rsidR="00921693" w:rsidRDefault="003500EB" w:rsidP="003500EB">
      <w:pPr>
        <w:spacing w:line="240" w:lineRule="auto"/>
        <w:ind w:left="1080"/>
      </w:pPr>
      <w:r w:rsidRPr="00921693">
        <w:t>Required Test Inputs:</w:t>
      </w:r>
      <w:r w:rsidR="00D000ED" w:rsidRPr="00921693">
        <w:t xml:space="preserve"> </w:t>
      </w:r>
      <w:r w:rsidR="00921693" w:rsidRPr="00921693">
        <w:t>PKB, Parser and Design Extractor, and a simple source code</w:t>
      </w:r>
      <w:r w:rsidR="00921693">
        <w:t>.</w:t>
      </w:r>
    </w:p>
    <w:p w:rsidR="003500EB" w:rsidRPr="00921693" w:rsidRDefault="00921693" w:rsidP="003500EB">
      <w:pPr>
        <w:spacing w:line="240" w:lineRule="auto"/>
        <w:ind w:left="1080"/>
      </w:pPr>
      <w:r>
        <w:rPr>
          <w:noProof/>
          <w:color w:val="000000"/>
          <w:lang w:eastAsia="en-US"/>
        </w:rPr>
        <w:drawing>
          <wp:inline distT="0" distB="0" distL="0" distR="0">
            <wp:extent cx="5943600" cy="6372431"/>
            <wp:effectExtent l="0" t="0" r="0" b="9525"/>
            <wp:docPr id="23" name="Picture 23" descr="Screen Shot 2014-10-20 at 9.16.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10-20 at 9.16.08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72431"/>
                    </a:xfrm>
                    <a:prstGeom prst="rect">
                      <a:avLst/>
                    </a:prstGeom>
                    <a:noFill/>
                    <a:ln>
                      <a:noFill/>
                    </a:ln>
                  </pic:spPr>
                </pic:pic>
              </a:graphicData>
            </a:graphic>
          </wp:inline>
        </w:drawing>
      </w:r>
      <w:r w:rsidR="00D000ED" w:rsidRPr="00921693">
        <w:t xml:space="preserve"> </w:t>
      </w:r>
    </w:p>
    <w:p w:rsidR="00921693" w:rsidRDefault="00921693" w:rsidP="003500EB">
      <w:pPr>
        <w:spacing w:line="240" w:lineRule="auto"/>
        <w:ind w:left="1080"/>
      </w:pPr>
      <w:r>
        <w:rPr>
          <w:noProof/>
          <w:color w:val="000000"/>
          <w:lang w:eastAsia="en-US"/>
        </w:rPr>
        <w:lastRenderedPageBreak/>
        <w:drawing>
          <wp:inline distT="0" distB="0" distL="0" distR="0">
            <wp:extent cx="3486150" cy="3427910"/>
            <wp:effectExtent l="0" t="0" r="0" b="1270"/>
            <wp:docPr id="24" name="Picture 24" descr="Screen Shot 2014-10-20 at 9.22.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4-10-20 at 9.22.07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1201" cy="3442710"/>
                    </a:xfrm>
                    <a:prstGeom prst="rect">
                      <a:avLst/>
                    </a:prstGeom>
                    <a:noFill/>
                    <a:ln>
                      <a:noFill/>
                    </a:ln>
                  </pic:spPr>
                </pic:pic>
              </a:graphicData>
            </a:graphic>
          </wp:inline>
        </w:drawing>
      </w:r>
    </w:p>
    <w:p w:rsidR="00921693" w:rsidRDefault="00921693" w:rsidP="003500EB">
      <w:pPr>
        <w:spacing w:line="240" w:lineRule="auto"/>
        <w:ind w:left="1080"/>
      </w:pPr>
    </w:p>
    <w:p w:rsidR="008D7F3F" w:rsidRDefault="003500EB" w:rsidP="003500EB">
      <w:pPr>
        <w:spacing w:line="240" w:lineRule="auto"/>
        <w:ind w:left="1080"/>
      </w:pPr>
      <w:r>
        <w:t>Expected Test Results:</w:t>
      </w:r>
      <w:r w:rsidR="00D000ED">
        <w:t xml:space="preserve"> </w:t>
      </w:r>
      <w:r w:rsidR="00921693" w:rsidRPr="00921693">
        <w:t>“OK tests” if it passes all CPPUnit asserts</w:t>
      </w:r>
    </w:p>
    <w:p w:rsidR="003500EB" w:rsidRDefault="003500EB" w:rsidP="003500EB">
      <w:pPr>
        <w:spacing w:line="240" w:lineRule="auto"/>
        <w:ind w:left="1080"/>
      </w:pPr>
      <w:r>
        <w:t xml:space="preserve">Other Requirements: </w:t>
      </w:r>
      <w:r w:rsidR="00D000ED">
        <w:t>None</w:t>
      </w:r>
    </w:p>
    <w:p w:rsidR="00791023" w:rsidRDefault="00791023" w:rsidP="008F471C">
      <w:pPr>
        <w:keepNext/>
        <w:spacing w:line="240" w:lineRule="auto"/>
      </w:pP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sidR="00715204" w:rsidRPr="00715204">
        <w:rPr>
          <w:sz w:val="23"/>
          <w:szCs w:val="23"/>
        </w:rPr>
        <w:t>Test Affects and AffectsStar Relationship</w:t>
      </w:r>
    </w:p>
    <w:p w:rsidR="00A862B8" w:rsidRDefault="00A862B8" w:rsidP="00A862B8">
      <w:pPr>
        <w:spacing w:line="240" w:lineRule="auto"/>
        <w:ind w:left="1080"/>
      </w:pPr>
      <w:r>
        <w:t xml:space="preserve">Required Test Inputs: </w:t>
      </w:r>
      <w:r w:rsidR="00715204" w:rsidRPr="00715204">
        <w:t>The whole system. Given input is source code and query file.</w:t>
      </w:r>
    </w:p>
    <w:p w:rsidR="00715204" w:rsidRDefault="00715204" w:rsidP="00A862B8">
      <w:pPr>
        <w:spacing w:line="240" w:lineRule="auto"/>
        <w:ind w:left="1080"/>
      </w:pPr>
      <w:r>
        <w:rPr>
          <w:rFonts w:ascii="Helvetica Neue" w:hAnsi="Helvetica Neue"/>
          <w:noProof/>
          <w:color w:val="000000"/>
          <w:sz w:val="23"/>
          <w:szCs w:val="23"/>
          <w:lang w:eastAsia="en-US"/>
        </w:rPr>
        <w:lastRenderedPageBreak/>
        <w:drawing>
          <wp:inline distT="0" distB="0" distL="0" distR="0">
            <wp:extent cx="2676525" cy="8532852"/>
            <wp:effectExtent l="0" t="0" r="0" b="1905"/>
            <wp:docPr id="25" name="Picture 25" descr="Screen Shot 2014-10-20 at 9.5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4-10-20 at 9.51.02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7487" cy="8599679"/>
                    </a:xfrm>
                    <a:prstGeom prst="rect">
                      <a:avLst/>
                    </a:prstGeom>
                    <a:noFill/>
                    <a:ln>
                      <a:noFill/>
                    </a:ln>
                  </pic:spPr>
                </pic:pic>
              </a:graphicData>
            </a:graphic>
          </wp:inline>
        </w:drawing>
      </w:r>
    </w:p>
    <w:p w:rsidR="00715204" w:rsidRDefault="00715204" w:rsidP="00715204">
      <w:pPr>
        <w:spacing w:line="240" w:lineRule="auto"/>
        <w:ind w:left="1080"/>
      </w:pPr>
      <w:r>
        <w:lastRenderedPageBreak/>
        <w:t>Expected Test Results: As shown in figure below.</w:t>
      </w:r>
    </w:p>
    <w:p w:rsidR="00715204" w:rsidRDefault="00715204" w:rsidP="00A862B8">
      <w:pPr>
        <w:spacing w:line="240" w:lineRule="auto"/>
        <w:ind w:left="1080"/>
      </w:pPr>
      <w:r>
        <w:rPr>
          <w:noProof/>
          <w:color w:val="000000"/>
          <w:lang w:eastAsia="en-US"/>
        </w:rPr>
        <w:drawing>
          <wp:inline distT="0" distB="0" distL="0" distR="0">
            <wp:extent cx="4598992" cy="6143625"/>
            <wp:effectExtent l="0" t="0" r="0" b="0"/>
            <wp:docPr id="26" name="Picture 26" descr="Screen Shot 2014-10-20 at 9.34.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4-10-20 at 9.34.58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1022" cy="6146337"/>
                    </a:xfrm>
                    <a:prstGeom prst="rect">
                      <a:avLst/>
                    </a:prstGeom>
                    <a:noFill/>
                    <a:ln>
                      <a:noFill/>
                    </a:ln>
                  </pic:spPr>
                </pic:pic>
              </a:graphicData>
            </a:graphic>
          </wp:inline>
        </w:drawing>
      </w:r>
    </w:p>
    <w:p w:rsidR="00715204" w:rsidRDefault="00715204" w:rsidP="00715204">
      <w:pPr>
        <w:spacing w:line="240" w:lineRule="auto"/>
      </w:pPr>
    </w:p>
    <w:p w:rsidR="00A862B8" w:rsidRDefault="00A862B8" w:rsidP="00753107">
      <w:pPr>
        <w:spacing w:line="240" w:lineRule="auto"/>
        <w:ind w:left="1080"/>
      </w:pPr>
      <w:r>
        <w:t xml:space="preserve">Other Requirements: </w:t>
      </w:r>
      <w:r w:rsidR="00753107">
        <w:t>None</w:t>
      </w:r>
    </w:p>
    <w:p w:rsidR="008F471C" w:rsidRDefault="008F471C" w:rsidP="00753107">
      <w:pPr>
        <w:spacing w:line="240" w:lineRule="auto"/>
        <w:ind w:left="1080"/>
      </w:pPr>
    </w:p>
    <w:p w:rsidR="00715204" w:rsidRDefault="00715204" w:rsidP="00753107">
      <w:pPr>
        <w:spacing w:line="240" w:lineRule="auto"/>
        <w:ind w:left="1080"/>
      </w:pPr>
    </w:p>
    <w:p w:rsidR="00715204" w:rsidRDefault="00715204" w:rsidP="00753107">
      <w:pPr>
        <w:spacing w:line="240" w:lineRule="auto"/>
        <w:ind w:left="1080"/>
      </w:pPr>
    </w:p>
    <w:p w:rsidR="00A862B8" w:rsidRDefault="00A862B8" w:rsidP="00A862B8">
      <w:pPr>
        <w:ind w:left="1080"/>
        <w:rPr>
          <w:u w:val="single"/>
        </w:rPr>
      </w:pPr>
      <w:r>
        <w:rPr>
          <w:u w:val="single"/>
        </w:rPr>
        <w:lastRenderedPageBreak/>
        <w:t>Sample 2</w:t>
      </w:r>
    </w:p>
    <w:p w:rsidR="00A862B8" w:rsidRDefault="00A862B8" w:rsidP="00A862B8">
      <w:pPr>
        <w:spacing w:line="240" w:lineRule="auto"/>
        <w:ind w:left="1080"/>
      </w:pPr>
      <w:r w:rsidRPr="003500EB">
        <w:t xml:space="preserve">Test </w:t>
      </w:r>
      <w:r>
        <w:t>Purpose:</w:t>
      </w:r>
      <w:r w:rsidR="00753107">
        <w:t xml:space="preserve"> </w:t>
      </w:r>
      <w:r w:rsidR="00715204" w:rsidRPr="00715204">
        <w:rPr>
          <w:sz w:val="23"/>
          <w:szCs w:val="23"/>
        </w:rPr>
        <w:t>Test returning Tuple Results</w:t>
      </w:r>
    </w:p>
    <w:p w:rsidR="00A862B8" w:rsidRDefault="00A862B8" w:rsidP="00A862B8">
      <w:pPr>
        <w:spacing w:line="240" w:lineRule="auto"/>
        <w:ind w:left="1080"/>
      </w:pPr>
      <w:r>
        <w:t>Required Test Inputs:</w:t>
      </w:r>
      <w:r w:rsidR="00EE55BA">
        <w:t xml:space="preserve"> </w:t>
      </w:r>
      <w:r w:rsidR="00715204">
        <w:t>The whole system, g</w:t>
      </w:r>
      <w:r w:rsidR="00715204" w:rsidRPr="00715204">
        <w:t>iven input is source code and query file</w:t>
      </w:r>
      <w:r w:rsidR="00EE55BA">
        <w:t>.</w:t>
      </w:r>
    </w:p>
    <w:p w:rsidR="00715204" w:rsidRDefault="00715204" w:rsidP="00715204">
      <w:pPr>
        <w:spacing w:line="240" w:lineRule="auto"/>
        <w:ind w:left="1080"/>
      </w:pPr>
      <w:r>
        <w:rPr>
          <w:noProof/>
          <w:color w:val="000000"/>
          <w:lang w:eastAsia="en-US"/>
        </w:rPr>
        <w:drawing>
          <wp:inline distT="0" distB="0" distL="0" distR="0">
            <wp:extent cx="2609850" cy="2478703"/>
            <wp:effectExtent l="0" t="0" r="0" b="0"/>
            <wp:docPr id="27" name="Picture 27" descr="Screen Shot 2014-10-20 at 10.1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 Shot 2014-10-20 at 10.13.43 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3524" cy="2482192"/>
                    </a:xfrm>
                    <a:prstGeom prst="rect">
                      <a:avLst/>
                    </a:prstGeom>
                    <a:noFill/>
                    <a:ln>
                      <a:noFill/>
                    </a:ln>
                  </pic:spPr>
                </pic:pic>
              </a:graphicData>
            </a:graphic>
          </wp:inline>
        </w:drawing>
      </w:r>
    </w:p>
    <w:p w:rsidR="00EE55BA" w:rsidRDefault="00A862B8" w:rsidP="008F471C">
      <w:pPr>
        <w:spacing w:line="240" w:lineRule="auto"/>
        <w:ind w:left="1080"/>
      </w:pPr>
      <w:r>
        <w:t>Expected Test Results:</w:t>
      </w:r>
      <w:r w:rsidR="00715204">
        <w:t xml:space="preserve"> As shown in in figure</w:t>
      </w:r>
      <w:r w:rsidR="00EE55BA">
        <w:t xml:space="preserve"> below. </w:t>
      </w:r>
    </w:p>
    <w:p w:rsidR="00715204" w:rsidRDefault="00715204" w:rsidP="008F471C">
      <w:pPr>
        <w:spacing w:line="240" w:lineRule="auto"/>
        <w:ind w:left="1080"/>
      </w:pPr>
      <w:r>
        <w:rPr>
          <w:noProof/>
          <w:color w:val="000000"/>
          <w:lang w:eastAsia="en-US"/>
        </w:rPr>
        <w:drawing>
          <wp:inline distT="0" distB="0" distL="0" distR="0">
            <wp:extent cx="4533900" cy="3774473"/>
            <wp:effectExtent l="0" t="0" r="0" b="0"/>
            <wp:docPr id="29" name="Picture 29" descr="Screen Shot 2014-10-20 at 10.10.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Shot 2014-10-20 at 10.10.33 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6904" cy="3776974"/>
                    </a:xfrm>
                    <a:prstGeom prst="rect">
                      <a:avLst/>
                    </a:prstGeom>
                    <a:noFill/>
                    <a:ln>
                      <a:noFill/>
                    </a:ln>
                  </pic:spPr>
                </pic:pic>
              </a:graphicData>
            </a:graphic>
          </wp:inline>
        </w:drawing>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t>Discussion</w:t>
      </w:r>
    </w:p>
    <w:p w:rsidR="00635A9D" w:rsidRDefault="00C37848" w:rsidP="00FE159E">
      <w:r>
        <w:t xml:space="preserve">In this iteration, the biggest challenge </w:t>
      </w:r>
      <w:r w:rsidR="00FE159E">
        <w:t>that we faced was implementing the Next* and Affects/Affects* relation correctly. Since we had not implemented the DE in iteration 2, we did not cover all of the possible cases covered for Next* and thus for Affects as well. We realized that we missed out a major chunk of relationships between Modifies and Uses</w:t>
      </w:r>
      <w:r w:rsidR="00FE159E">
        <w:t xml:space="preserve"> for procedure calls and Modifies/ Uses statements.</w:t>
      </w:r>
      <w:r w:rsidR="00FE159E">
        <w:t xml:space="preserve"> Our tutor helped us pin-point this issues during our consultations. Since we added the DE, we have managed to implement the Next and Affects relationships correctly and cover all of the cases. </w:t>
      </w:r>
    </w:p>
    <w:p w:rsidR="000225A6" w:rsidRDefault="000225A6" w:rsidP="00F16694"/>
    <w:p w:rsidR="008062DF" w:rsidRPr="008062DF" w:rsidRDefault="008062DF" w:rsidP="008062DF"/>
    <w:sectPr w:rsidR="008062DF" w:rsidRPr="008062DF" w:rsidSect="00FF76E1">
      <w:footerReference w:type="default" r:id="rId42"/>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FB6" w:rsidRDefault="00C44FB6" w:rsidP="004F200D">
      <w:pPr>
        <w:spacing w:before="0" w:after="0" w:line="240" w:lineRule="auto"/>
      </w:pPr>
      <w:r>
        <w:separator/>
      </w:r>
    </w:p>
  </w:endnote>
  <w:endnote w:type="continuationSeparator" w:id="0">
    <w:p w:rsidR="00C44FB6" w:rsidRDefault="00C44FB6"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1857BC" w:rsidRDefault="001857BC">
        <w:pPr>
          <w:pStyle w:val="Footer"/>
          <w:jc w:val="right"/>
        </w:pPr>
        <w:r>
          <w:fldChar w:fldCharType="begin"/>
        </w:r>
        <w:r>
          <w:instrText xml:space="preserve"> PAGE   \* MERGEFORMAT </w:instrText>
        </w:r>
        <w:r>
          <w:fldChar w:fldCharType="separate"/>
        </w:r>
        <w:r w:rsidR="0030396B">
          <w:rPr>
            <w:noProof/>
          </w:rPr>
          <w:t>4</w:t>
        </w:r>
        <w:r>
          <w:rPr>
            <w:noProof/>
          </w:rPr>
          <w:fldChar w:fldCharType="end"/>
        </w:r>
      </w:p>
    </w:sdtContent>
  </w:sdt>
  <w:p w:rsidR="001857BC" w:rsidRDefault="001857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FB6" w:rsidRDefault="00C44FB6" w:rsidP="004F200D">
      <w:pPr>
        <w:spacing w:before="0" w:after="0" w:line="240" w:lineRule="auto"/>
      </w:pPr>
      <w:r>
        <w:separator/>
      </w:r>
    </w:p>
  </w:footnote>
  <w:footnote w:type="continuationSeparator" w:id="0">
    <w:p w:rsidR="00C44FB6" w:rsidRDefault="00C44FB6"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82D9C"/>
    <w:multiLevelType w:val="hybridMultilevel"/>
    <w:tmpl w:val="04BE5880"/>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4E05E1"/>
    <w:multiLevelType w:val="hybridMultilevel"/>
    <w:tmpl w:val="50A4068C"/>
    <w:lvl w:ilvl="0" w:tplc="0409001B">
      <w:start w:val="1"/>
      <w:numFmt w:val="lowerRoman"/>
      <w:lvlText w:val="%1."/>
      <w:lvlJc w:val="righ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9"/>
  </w:num>
  <w:num w:numId="14">
    <w:abstractNumId w:val="4"/>
  </w:num>
  <w:num w:numId="15">
    <w:abstractNumId w:val="12"/>
  </w:num>
  <w:num w:numId="16">
    <w:abstractNumId w:val="10"/>
  </w:num>
  <w:num w:numId="17">
    <w:abstractNumId w:val="7"/>
  </w:num>
  <w:num w:numId="18">
    <w:abstractNumId w:val="13"/>
  </w:num>
  <w:num w:numId="19">
    <w:abstractNumId w:val="8"/>
  </w:num>
  <w:num w:numId="20">
    <w:abstractNumId w:val="0"/>
  </w:num>
  <w:num w:numId="21">
    <w:abstractNumId w:val="11"/>
  </w:num>
  <w:num w:numId="22">
    <w:abstractNumId w:val="3"/>
  </w:num>
  <w:num w:numId="23">
    <w:abstractNumId w:val="5"/>
  </w:num>
  <w:num w:numId="24">
    <w:abstractNumId w:val="2"/>
  </w:num>
  <w:num w:numId="25">
    <w:abstractNumId w:val="6"/>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225A6"/>
    <w:rsid w:val="00036F6B"/>
    <w:rsid w:val="00042F09"/>
    <w:rsid w:val="00045FEB"/>
    <w:rsid w:val="00062507"/>
    <w:rsid w:val="00090012"/>
    <w:rsid w:val="000C1AEC"/>
    <w:rsid w:val="00114F0D"/>
    <w:rsid w:val="001857BC"/>
    <w:rsid w:val="001C4032"/>
    <w:rsid w:val="001D067E"/>
    <w:rsid w:val="001D7791"/>
    <w:rsid w:val="001E7CCC"/>
    <w:rsid w:val="001F1502"/>
    <w:rsid w:val="0020763D"/>
    <w:rsid w:val="00294F59"/>
    <w:rsid w:val="002D3519"/>
    <w:rsid w:val="002F6F0A"/>
    <w:rsid w:val="0030396B"/>
    <w:rsid w:val="0031640B"/>
    <w:rsid w:val="00341227"/>
    <w:rsid w:val="003500EB"/>
    <w:rsid w:val="003B1243"/>
    <w:rsid w:val="003C40C2"/>
    <w:rsid w:val="003E5B50"/>
    <w:rsid w:val="003F655C"/>
    <w:rsid w:val="00411FF9"/>
    <w:rsid w:val="00434F73"/>
    <w:rsid w:val="0043554A"/>
    <w:rsid w:val="00440F21"/>
    <w:rsid w:val="00444F27"/>
    <w:rsid w:val="004641FC"/>
    <w:rsid w:val="00495B20"/>
    <w:rsid w:val="00497272"/>
    <w:rsid w:val="004A6481"/>
    <w:rsid w:val="004C3D5F"/>
    <w:rsid w:val="004E019D"/>
    <w:rsid w:val="004E1ABC"/>
    <w:rsid w:val="004F200D"/>
    <w:rsid w:val="005061C2"/>
    <w:rsid w:val="0054620F"/>
    <w:rsid w:val="00555571"/>
    <w:rsid w:val="005935BA"/>
    <w:rsid w:val="00597CD5"/>
    <w:rsid w:val="00617615"/>
    <w:rsid w:val="00635A9D"/>
    <w:rsid w:val="00655D26"/>
    <w:rsid w:val="006B2BDE"/>
    <w:rsid w:val="006D4A72"/>
    <w:rsid w:val="00715204"/>
    <w:rsid w:val="00753107"/>
    <w:rsid w:val="007669AE"/>
    <w:rsid w:val="00791023"/>
    <w:rsid w:val="00791774"/>
    <w:rsid w:val="007B3933"/>
    <w:rsid w:val="007C1277"/>
    <w:rsid w:val="007C4A79"/>
    <w:rsid w:val="007E4273"/>
    <w:rsid w:val="007F352A"/>
    <w:rsid w:val="008062DF"/>
    <w:rsid w:val="008578FF"/>
    <w:rsid w:val="00884951"/>
    <w:rsid w:val="008A14B4"/>
    <w:rsid w:val="008B1531"/>
    <w:rsid w:val="008C054D"/>
    <w:rsid w:val="008C3B73"/>
    <w:rsid w:val="008D7F3F"/>
    <w:rsid w:val="008E5E17"/>
    <w:rsid w:val="008E77EC"/>
    <w:rsid w:val="008F471C"/>
    <w:rsid w:val="009010D5"/>
    <w:rsid w:val="00921693"/>
    <w:rsid w:val="00927B22"/>
    <w:rsid w:val="0094321B"/>
    <w:rsid w:val="00951EC2"/>
    <w:rsid w:val="00955532"/>
    <w:rsid w:val="00957CB8"/>
    <w:rsid w:val="00995AC4"/>
    <w:rsid w:val="009A0DC6"/>
    <w:rsid w:val="00A06DDA"/>
    <w:rsid w:val="00A71A20"/>
    <w:rsid w:val="00A8087F"/>
    <w:rsid w:val="00A81FAE"/>
    <w:rsid w:val="00A862B8"/>
    <w:rsid w:val="00AC5E7F"/>
    <w:rsid w:val="00AE5D6C"/>
    <w:rsid w:val="00B55DC0"/>
    <w:rsid w:val="00B56E82"/>
    <w:rsid w:val="00B6058E"/>
    <w:rsid w:val="00BA5FE2"/>
    <w:rsid w:val="00BB027E"/>
    <w:rsid w:val="00BF396E"/>
    <w:rsid w:val="00BF56B5"/>
    <w:rsid w:val="00C160B3"/>
    <w:rsid w:val="00C226F5"/>
    <w:rsid w:val="00C37848"/>
    <w:rsid w:val="00C44FB6"/>
    <w:rsid w:val="00C4545D"/>
    <w:rsid w:val="00C61C44"/>
    <w:rsid w:val="00C77422"/>
    <w:rsid w:val="00CC2BC1"/>
    <w:rsid w:val="00D000ED"/>
    <w:rsid w:val="00D815D5"/>
    <w:rsid w:val="00D9660D"/>
    <w:rsid w:val="00DB7F2F"/>
    <w:rsid w:val="00DD7A7D"/>
    <w:rsid w:val="00E1069C"/>
    <w:rsid w:val="00E153F5"/>
    <w:rsid w:val="00E2163D"/>
    <w:rsid w:val="00E55F83"/>
    <w:rsid w:val="00E73E40"/>
    <w:rsid w:val="00ED67C4"/>
    <w:rsid w:val="00EE55BA"/>
    <w:rsid w:val="00F16694"/>
    <w:rsid w:val="00F34C18"/>
    <w:rsid w:val="00F37049"/>
    <w:rsid w:val="00F40D80"/>
    <w:rsid w:val="00F75790"/>
    <w:rsid w:val="00FE159E"/>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FEC01-E2FB-4DE8-A5B5-C883A36C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6940">
      <w:bodyDiv w:val="1"/>
      <w:marLeft w:val="0"/>
      <w:marRight w:val="0"/>
      <w:marTop w:val="0"/>
      <w:marBottom w:val="0"/>
      <w:divBdr>
        <w:top w:val="none" w:sz="0" w:space="0" w:color="auto"/>
        <w:left w:val="none" w:sz="0" w:space="0" w:color="auto"/>
        <w:bottom w:val="none" w:sz="0" w:space="0" w:color="auto"/>
        <w:right w:val="none" w:sz="0" w:space="0" w:color="auto"/>
      </w:divBdr>
    </w:div>
    <w:div w:id="142552026">
      <w:bodyDiv w:val="1"/>
      <w:marLeft w:val="0"/>
      <w:marRight w:val="0"/>
      <w:marTop w:val="0"/>
      <w:marBottom w:val="0"/>
      <w:divBdr>
        <w:top w:val="none" w:sz="0" w:space="0" w:color="auto"/>
        <w:left w:val="none" w:sz="0" w:space="0" w:color="auto"/>
        <w:bottom w:val="none" w:sz="0" w:space="0" w:color="auto"/>
        <w:right w:val="none" w:sz="0" w:space="0" w:color="auto"/>
      </w:divBdr>
    </w:div>
    <w:div w:id="388110181">
      <w:bodyDiv w:val="1"/>
      <w:marLeft w:val="0"/>
      <w:marRight w:val="0"/>
      <w:marTop w:val="0"/>
      <w:marBottom w:val="0"/>
      <w:divBdr>
        <w:top w:val="none" w:sz="0" w:space="0" w:color="auto"/>
        <w:left w:val="none" w:sz="0" w:space="0" w:color="auto"/>
        <w:bottom w:val="none" w:sz="0" w:space="0" w:color="auto"/>
        <w:right w:val="none" w:sz="0" w:space="0" w:color="auto"/>
      </w:divBdr>
    </w:div>
    <w:div w:id="586041020">
      <w:bodyDiv w:val="1"/>
      <w:marLeft w:val="0"/>
      <w:marRight w:val="0"/>
      <w:marTop w:val="0"/>
      <w:marBottom w:val="0"/>
      <w:divBdr>
        <w:top w:val="none" w:sz="0" w:space="0" w:color="auto"/>
        <w:left w:val="none" w:sz="0" w:space="0" w:color="auto"/>
        <w:bottom w:val="none" w:sz="0" w:space="0" w:color="auto"/>
        <w:right w:val="none" w:sz="0" w:space="0" w:color="auto"/>
      </w:divBdr>
    </w:div>
    <w:div w:id="600142291">
      <w:bodyDiv w:val="1"/>
      <w:marLeft w:val="0"/>
      <w:marRight w:val="0"/>
      <w:marTop w:val="0"/>
      <w:marBottom w:val="0"/>
      <w:divBdr>
        <w:top w:val="none" w:sz="0" w:space="0" w:color="auto"/>
        <w:left w:val="none" w:sz="0" w:space="0" w:color="auto"/>
        <w:bottom w:val="none" w:sz="0" w:space="0" w:color="auto"/>
        <w:right w:val="none" w:sz="0" w:space="0" w:color="auto"/>
      </w:divBdr>
    </w:div>
    <w:div w:id="1228760762">
      <w:bodyDiv w:val="1"/>
      <w:marLeft w:val="0"/>
      <w:marRight w:val="0"/>
      <w:marTop w:val="0"/>
      <w:marBottom w:val="0"/>
      <w:divBdr>
        <w:top w:val="none" w:sz="0" w:space="0" w:color="auto"/>
        <w:left w:val="none" w:sz="0" w:space="0" w:color="auto"/>
        <w:bottom w:val="none" w:sz="0" w:space="0" w:color="auto"/>
        <w:right w:val="none" w:sz="0" w:space="0" w:color="auto"/>
      </w:divBdr>
    </w:div>
    <w:div w:id="1368988156">
      <w:bodyDiv w:val="1"/>
      <w:marLeft w:val="0"/>
      <w:marRight w:val="0"/>
      <w:marTop w:val="0"/>
      <w:marBottom w:val="0"/>
      <w:divBdr>
        <w:top w:val="none" w:sz="0" w:space="0" w:color="auto"/>
        <w:left w:val="none" w:sz="0" w:space="0" w:color="auto"/>
        <w:bottom w:val="none" w:sz="0" w:space="0" w:color="auto"/>
        <w:right w:val="none" w:sz="0" w:space="0" w:color="auto"/>
      </w:divBdr>
    </w:div>
    <w:div w:id="1576741822">
      <w:bodyDiv w:val="1"/>
      <w:marLeft w:val="0"/>
      <w:marRight w:val="0"/>
      <w:marTop w:val="0"/>
      <w:marBottom w:val="0"/>
      <w:divBdr>
        <w:top w:val="none" w:sz="0" w:space="0" w:color="auto"/>
        <w:left w:val="none" w:sz="0" w:space="0" w:color="auto"/>
        <w:bottom w:val="none" w:sz="0" w:space="0" w:color="auto"/>
        <w:right w:val="none" w:sz="0" w:space="0" w:color="auto"/>
      </w:divBdr>
    </w:div>
    <w:div w:id="1589731217">
      <w:bodyDiv w:val="1"/>
      <w:marLeft w:val="0"/>
      <w:marRight w:val="0"/>
      <w:marTop w:val="0"/>
      <w:marBottom w:val="0"/>
      <w:divBdr>
        <w:top w:val="none" w:sz="0" w:space="0" w:color="auto"/>
        <w:left w:val="none" w:sz="0" w:space="0" w:color="auto"/>
        <w:bottom w:val="none" w:sz="0" w:space="0" w:color="auto"/>
        <w:right w:val="none" w:sz="0" w:space="0" w:color="auto"/>
      </w:divBdr>
    </w:div>
    <w:div w:id="20732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microsoft.com/office/2007/relationships/diagramDrawing" Target="diagrams/drawing1.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diagramQuickStyle" Target="diagrams/quickStyle2.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diagramQuickStyle" Target="diagrams/quickStyle1.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7.png"/><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microsoft.com/office/2007/relationships/diagramDrawing" Target="diagrams/drawing2.xm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diagramColors" Target="diagrams/colors1.xml"/><Relationship Id="rId33" Type="http://schemas.openxmlformats.org/officeDocument/2006/relationships/image" Target="media/image4.png"/><Relationship Id="rId38"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E73785-1BD9-4306-A73B-C78D776EA02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4BB4908-6AC7-45C3-95AA-066CE205AA30}">
      <dgm:prSet phldrT="[Text]" custT="1"/>
      <dgm:spPr/>
      <dgm:t>
        <a:bodyPr/>
        <a:lstStyle/>
        <a:p>
          <a:r>
            <a:rPr lang="en-US" sz="1900" u="sng"/>
            <a:t>Table</a:t>
          </a:r>
        </a:p>
        <a:p>
          <a:endParaRPr lang="en-US" sz="1400"/>
        </a:p>
      </dgm:t>
    </dgm:pt>
    <dgm:pt modelId="{EFE4CBD3-D0EA-4824-A7B4-FF1B0F8A98D9}" type="parTrans" cxnId="{4745051B-AC58-4354-A745-33B4519E69BE}">
      <dgm:prSet/>
      <dgm:spPr/>
      <dgm:t>
        <a:bodyPr/>
        <a:lstStyle/>
        <a:p>
          <a:endParaRPr lang="en-US"/>
        </a:p>
      </dgm:t>
    </dgm:pt>
    <dgm:pt modelId="{C1F95D05-0E48-4DF2-9AB0-BD4FC67E6F8B}" type="sibTrans" cxnId="{4745051B-AC58-4354-A745-33B4519E69BE}">
      <dgm:prSet/>
      <dgm:spPr/>
      <dgm:t>
        <a:bodyPr/>
        <a:lstStyle/>
        <a:p>
          <a:endParaRPr lang="en-US"/>
        </a:p>
      </dgm:t>
    </dgm:pt>
    <dgm:pt modelId="{4B5CD16F-1DAF-4C2B-B5F1-13F124017B5F}">
      <dgm:prSet phldrT="[Text]" custT="1"/>
      <dgm:spPr/>
      <dgm:t>
        <a:bodyPr/>
        <a:lstStyle/>
        <a:p>
          <a:r>
            <a:rPr lang="en-US" sz="1900" u="sng"/>
            <a:t>ListTable</a:t>
          </a:r>
        </a:p>
        <a:p>
          <a:r>
            <a:rPr lang="en-US" sz="1400" u="none">
              <a:solidFill>
                <a:sysClr val="windowText" lastClr="000000"/>
              </a:solidFill>
            </a:rPr>
            <a:t>vector</a:t>
          </a:r>
        </a:p>
      </dgm:t>
    </dgm:pt>
    <dgm:pt modelId="{89DA6560-BA4A-4626-AB48-67F2FAC65DBF}" type="parTrans" cxnId="{67ADFDA6-6334-4893-8A3A-8A5C06377BCE}">
      <dgm:prSet/>
      <dgm:spPr/>
      <dgm:t>
        <a:bodyPr/>
        <a:lstStyle/>
        <a:p>
          <a:endParaRPr lang="en-US"/>
        </a:p>
      </dgm:t>
    </dgm:pt>
    <dgm:pt modelId="{FD907144-CB3E-4255-859C-CED88E633385}" type="sibTrans" cxnId="{67ADFDA6-6334-4893-8A3A-8A5C06377BCE}">
      <dgm:prSet/>
      <dgm:spPr/>
      <dgm:t>
        <a:bodyPr/>
        <a:lstStyle/>
        <a:p>
          <a:endParaRPr lang="en-US"/>
        </a:p>
      </dgm:t>
    </dgm:pt>
    <dgm:pt modelId="{7A57A1F4-CFD5-49D6-AE61-9FEE40A95A83}">
      <dgm:prSet phldrT="[Text]" custT="1"/>
      <dgm:spPr/>
      <dgm:t>
        <a:bodyPr/>
        <a:lstStyle/>
        <a:p>
          <a:r>
            <a:rPr lang="en-US" sz="1400" u="sng"/>
            <a:t>MapTable</a:t>
          </a:r>
        </a:p>
        <a:p>
          <a:r>
            <a:rPr lang="en-US" sz="800" u="none">
              <a:solidFill>
                <a:sysClr val="windowText" lastClr="000000"/>
              </a:solidFill>
            </a:rPr>
            <a:t>keyValue</a:t>
          </a:r>
        </a:p>
        <a:p>
          <a:r>
            <a:rPr lang="en-US" sz="800" u="none">
              <a:solidFill>
                <a:sysClr val="windowText" lastClr="000000"/>
              </a:solidFill>
            </a:rPr>
            <a:t>valueKey</a:t>
          </a:r>
        </a:p>
        <a:p>
          <a:r>
            <a:rPr lang="en-US" sz="800" u="none">
              <a:solidFill>
                <a:sysClr val="windowText" lastClr="000000"/>
              </a:solidFill>
            </a:rPr>
            <a:t>keyValueStar</a:t>
          </a:r>
        </a:p>
        <a:p>
          <a:r>
            <a:rPr lang="en-US" sz="800" u="none">
              <a:solidFill>
                <a:sysClr val="windowText" lastClr="000000"/>
              </a:solidFill>
            </a:rPr>
            <a:t>ValueKeyStar</a:t>
          </a:r>
        </a:p>
      </dgm:t>
    </dgm:pt>
    <dgm:pt modelId="{30A5CA53-5716-4BE8-8470-16DD11FB954C}" type="parTrans" cxnId="{953CFA72-02FB-4F24-94ED-1430E31E009A}">
      <dgm:prSet/>
      <dgm:spPr/>
      <dgm:t>
        <a:bodyPr/>
        <a:lstStyle/>
        <a:p>
          <a:endParaRPr lang="en-US"/>
        </a:p>
      </dgm:t>
    </dgm:pt>
    <dgm:pt modelId="{0427382F-54CB-4F3D-A02A-12AB0520AED8}" type="sibTrans" cxnId="{953CFA72-02FB-4F24-94ED-1430E31E009A}">
      <dgm:prSet/>
      <dgm:spPr/>
      <dgm:t>
        <a:bodyPr/>
        <a:lstStyle/>
        <a:p>
          <a:endParaRPr lang="en-US"/>
        </a:p>
      </dgm:t>
    </dgm:pt>
    <dgm:pt modelId="{E818BE8C-6569-45FD-A7B5-38B2EC5C949C}" type="pres">
      <dgm:prSet presAssocID="{3DE73785-1BD9-4306-A73B-C78D776EA022}" presName="hierChild1" presStyleCnt="0">
        <dgm:presLayoutVars>
          <dgm:orgChart val="1"/>
          <dgm:chPref val="1"/>
          <dgm:dir/>
          <dgm:animOne val="branch"/>
          <dgm:animLvl val="lvl"/>
          <dgm:resizeHandles/>
        </dgm:presLayoutVars>
      </dgm:prSet>
      <dgm:spPr/>
    </dgm:pt>
    <dgm:pt modelId="{B661FA50-9DC7-4B3E-BFF7-D4943D305269}" type="pres">
      <dgm:prSet presAssocID="{F4BB4908-6AC7-45C3-95AA-066CE205AA30}" presName="hierRoot1" presStyleCnt="0">
        <dgm:presLayoutVars>
          <dgm:hierBranch val="init"/>
        </dgm:presLayoutVars>
      </dgm:prSet>
      <dgm:spPr/>
    </dgm:pt>
    <dgm:pt modelId="{99D74179-ECF5-4BC7-9411-B758830241ED}" type="pres">
      <dgm:prSet presAssocID="{F4BB4908-6AC7-45C3-95AA-066CE205AA30}" presName="rootComposite1" presStyleCnt="0"/>
      <dgm:spPr/>
    </dgm:pt>
    <dgm:pt modelId="{1D9DCEE2-FC8F-4B24-ADB0-1E21A7787E4F}" type="pres">
      <dgm:prSet presAssocID="{F4BB4908-6AC7-45C3-95AA-066CE205AA30}" presName="rootText1" presStyleLbl="node0" presStyleIdx="0" presStyleCnt="1" custScaleY="53149" custLinFactNeighborX="-1555" custLinFactNeighborY="1988">
        <dgm:presLayoutVars>
          <dgm:chPref val="3"/>
        </dgm:presLayoutVars>
      </dgm:prSet>
      <dgm:spPr/>
    </dgm:pt>
    <dgm:pt modelId="{2422D102-1A3C-4AFB-B6AF-C34D3717A0E4}" type="pres">
      <dgm:prSet presAssocID="{F4BB4908-6AC7-45C3-95AA-066CE205AA30}" presName="rootConnector1" presStyleLbl="node1" presStyleIdx="0" presStyleCnt="0"/>
      <dgm:spPr/>
    </dgm:pt>
    <dgm:pt modelId="{B897E7B3-F6E1-4958-A127-66B5EC69E4D5}" type="pres">
      <dgm:prSet presAssocID="{F4BB4908-6AC7-45C3-95AA-066CE205AA30}" presName="hierChild2" presStyleCnt="0"/>
      <dgm:spPr/>
    </dgm:pt>
    <dgm:pt modelId="{05691A80-52B3-4BD3-87FC-292694468FD1}" type="pres">
      <dgm:prSet presAssocID="{89DA6560-BA4A-4626-AB48-67F2FAC65DBF}" presName="Name37" presStyleLbl="parChTrans1D2" presStyleIdx="0" presStyleCnt="2"/>
      <dgm:spPr/>
    </dgm:pt>
    <dgm:pt modelId="{984D4B4A-4FFD-4375-A0DA-7CB63071EC24}" type="pres">
      <dgm:prSet presAssocID="{4B5CD16F-1DAF-4C2B-B5F1-13F124017B5F}" presName="hierRoot2" presStyleCnt="0">
        <dgm:presLayoutVars>
          <dgm:hierBranch val="init"/>
        </dgm:presLayoutVars>
      </dgm:prSet>
      <dgm:spPr/>
    </dgm:pt>
    <dgm:pt modelId="{0C807392-C25C-455D-8173-BC80B739E433}" type="pres">
      <dgm:prSet presAssocID="{4B5CD16F-1DAF-4C2B-B5F1-13F124017B5F}" presName="rootComposite" presStyleCnt="0"/>
      <dgm:spPr/>
    </dgm:pt>
    <dgm:pt modelId="{2A45FF8B-9E70-486D-843A-814578D11E56}" type="pres">
      <dgm:prSet presAssocID="{4B5CD16F-1DAF-4C2B-B5F1-13F124017B5F}" presName="rootText" presStyleLbl="node2" presStyleIdx="0" presStyleCnt="2">
        <dgm:presLayoutVars>
          <dgm:chPref val="3"/>
        </dgm:presLayoutVars>
      </dgm:prSet>
      <dgm:spPr/>
      <dgm:t>
        <a:bodyPr/>
        <a:lstStyle/>
        <a:p>
          <a:endParaRPr lang="en-US"/>
        </a:p>
      </dgm:t>
    </dgm:pt>
    <dgm:pt modelId="{6D62CFA7-ED49-4274-B6C5-57052949A4DF}" type="pres">
      <dgm:prSet presAssocID="{4B5CD16F-1DAF-4C2B-B5F1-13F124017B5F}" presName="rootConnector" presStyleLbl="node2" presStyleIdx="0" presStyleCnt="2"/>
      <dgm:spPr/>
    </dgm:pt>
    <dgm:pt modelId="{E660DA16-546B-42BA-A309-FED22FF5039A}" type="pres">
      <dgm:prSet presAssocID="{4B5CD16F-1DAF-4C2B-B5F1-13F124017B5F}" presName="hierChild4" presStyleCnt="0"/>
      <dgm:spPr/>
    </dgm:pt>
    <dgm:pt modelId="{F9167628-D6D1-457F-A0D1-D50AA41255D9}" type="pres">
      <dgm:prSet presAssocID="{4B5CD16F-1DAF-4C2B-B5F1-13F124017B5F}" presName="hierChild5" presStyleCnt="0"/>
      <dgm:spPr/>
    </dgm:pt>
    <dgm:pt modelId="{CC2B3717-EF7C-484F-B278-F4421B301006}" type="pres">
      <dgm:prSet presAssocID="{30A5CA53-5716-4BE8-8470-16DD11FB954C}" presName="Name37" presStyleLbl="parChTrans1D2" presStyleIdx="1" presStyleCnt="2"/>
      <dgm:spPr/>
    </dgm:pt>
    <dgm:pt modelId="{C59FD439-9426-4188-A745-73A9DBCE3138}" type="pres">
      <dgm:prSet presAssocID="{7A57A1F4-CFD5-49D6-AE61-9FEE40A95A83}" presName="hierRoot2" presStyleCnt="0">
        <dgm:presLayoutVars>
          <dgm:hierBranch val="init"/>
        </dgm:presLayoutVars>
      </dgm:prSet>
      <dgm:spPr/>
    </dgm:pt>
    <dgm:pt modelId="{DB5218C4-170B-405C-A724-8258F90DBAD9}" type="pres">
      <dgm:prSet presAssocID="{7A57A1F4-CFD5-49D6-AE61-9FEE40A95A83}" presName="rootComposite" presStyleCnt="0"/>
      <dgm:spPr/>
    </dgm:pt>
    <dgm:pt modelId="{1F5938DF-B58B-42AF-9B31-D40D00007EC7}" type="pres">
      <dgm:prSet presAssocID="{7A57A1F4-CFD5-49D6-AE61-9FEE40A95A83}" presName="rootText" presStyleLbl="node2" presStyleIdx="1" presStyleCnt="2">
        <dgm:presLayoutVars>
          <dgm:chPref val="3"/>
        </dgm:presLayoutVars>
      </dgm:prSet>
      <dgm:spPr/>
      <dgm:t>
        <a:bodyPr/>
        <a:lstStyle/>
        <a:p>
          <a:endParaRPr lang="en-US"/>
        </a:p>
      </dgm:t>
    </dgm:pt>
    <dgm:pt modelId="{6B2F1123-7DE2-4FF9-83BB-1684DA7349A4}" type="pres">
      <dgm:prSet presAssocID="{7A57A1F4-CFD5-49D6-AE61-9FEE40A95A83}" presName="rootConnector" presStyleLbl="node2" presStyleIdx="1" presStyleCnt="2"/>
      <dgm:spPr/>
    </dgm:pt>
    <dgm:pt modelId="{81AFE166-4007-4679-AAB0-B960C4527780}" type="pres">
      <dgm:prSet presAssocID="{7A57A1F4-CFD5-49D6-AE61-9FEE40A95A83}" presName="hierChild4" presStyleCnt="0"/>
      <dgm:spPr/>
    </dgm:pt>
    <dgm:pt modelId="{90891439-FE32-44B3-8C3B-0E802410A397}" type="pres">
      <dgm:prSet presAssocID="{7A57A1F4-CFD5-49D6-AE61-9FEE40A95A83}" presName="hierChild5" presStyleCnt="0"/>
      <dgm:spPr/>
    </dgm:pt>
    <dgm:pt modelId="{50EED359-0E7C-4B49-9A24-A357D330E406}" type="pres">
      <dgm:prSet presAssocID="{F4BB4908-6AC7-45C3-95AA-066CE205AA30}" presName="hierChild3" presStyleCnt="0"/>
      <dgm:spPr/>
    </dgm:pt>
  </dgm:ptLst>
  <dgm:cxnLst>
    <dgm:cxn modelId="{67ADFDA6-6334-4893-8A3A-8A5C06377BCE}" srcId="{F4BB4908-6AC7-45C3-95AA-066CE205AA30}" destId="{4B5CD16F-1DAF-4C2B-B5F1-13F124017B5F}" srcOrd="0" destOrd="0" parTransId="{89DA6560-BA4A-4626-AB48-67F2FAC65DBF}" sibTransId="{FD907144-CB3E-4255-859C-CED88E633385}"/>
    <dgm:cxn modelId="{0C26DAD2-54BF-4A7D-A4D1-1EF998F58466}" type="presOf" srcId="{4B5CD16F-1DAF-4C2B-B5F1-13F124017B5F}" destId="{2A45FF8B-9E70-486D-843A-814578D11E56}" srcOrd="0" destOrd="0" presId="urn:microsoft.com/office/officeart/2005/8/layout/orgChart1"/>
    <dgm:cxn modelId="{D72C55AC-CB05-4FB4-9894-F1DA6829507A}" type="presOf" srcId="{F4BB4908-6AC7-45C3-95AA-066CE205AA30}" destId="{1D9DCEE2-FC8F-4B24-ADB0-1E21A7787E4F}" srcOrd="0" destOrd="0" presId="urn:microsoft.com/office/officeart/2005/8/layout/orgChart1"/>
    <dgm:cxn modelId="{50E3BCF9-462C-463E-B1D6-28C337D481AC}" type="presOf" srcId="{30A5CA53-5716-4BE8-8470-16DD11FB954C}" destId="{CC2B3717-EF7C-484F-B278-F4421B301006}" srcOrd="0" destOrd="0" presId="urn:microsoft.com/office/officeart/2005/8/layout/orgChart1"/>
    <dgm:cxn modelId="{20BBFF20-7FDB-4497-92AC-6C3CC250E970}" type="presOf" srcId="{7A57A1F4-CFD5-49D6-AE61-9FEE40A95A83}" destId="{1F5938DF-B58B-42AF-9B31-D40D00007EC7}" srcOrd="0" destOrd="0" presId="urn:microsoft.com/office/officeart/2005/8/layout/orgChart1"/>
    <dgm:cxn modelId="{84184CB8-26C7-4FE7-A7C3-4789D29D193B}" type="presOf" srcId="{F4BB4908-6AC7-45C3-95AA-066CE205AA30}" destId="{2422D102-1A3C-4AFB-B6AF-C34D3717A0E4}" srcOrd="1" destOrd="0" presId="urn:microsoft.com/office/officeart/2005/8/layout/orgChart1"/>
    <dgm:cxn modelId="{127763BC-0FE2-477E-BF4F-6804F9310C4E}" type="presOf" srcId="{89DA6560-BA4A-4626-AB48-67F2FAC65DBF}" destId="{05691A80-52B3-4BD3-87FC-292694468FD1}" srcOrd="0" destOrd="0" presId="urn:microsoft.com/office/officeart/2005/8/layout/orgChart1"/>
    <dgm:cxn modelId="{4745051B-AC58-4354-A745-33B4519E69BE}" srcId="{3DE73785-1BD9-4306-A73B-C78D776EA022}" destId="{F4BB4908-6AC7-45C3-95AA-066CE205AA30}" srcOrd="0" destOrd="0" parTransId="{EFE4CBD3-D0EA-4824-A7B4-FF1B0F8A98D9}" sibTransId="{C1F95D05-0E48-4DF2-9AB0-BD4FC67E6F8B}"/>
    <dgm:cxn modelId="{63E88095-B156-4D73-910D-8756240AF016}" type="presOf" srcId="{3DE73785-1BD9-4306-A73B-C78D776EA022}" destId="{E818BE8C-6569-45FD-A7B5-38B2EC5C949C}" srcOrd="0" destOrd="0" presId="urn:microsoft.com/office/officeart/2005/8/layout/orgChart1"/>
    <dgm:cxn modelId="{118EB2D4-8D81-405B-BD61-634E87A5D6D9}" type="presOf" srcId="{4B5CD16F-1DAF-4C2B-B5F1-13F124017B5F}" destId="{6D62CFA7-ED49-4274-B6C5-57052949A4DF}" srcOrd="1" destOrd="0" presId="urn:microsoft.com/office/officeart/2005/8/layout/orgChart1"/>
    <dgm:cxn modelId="{953CFA72-02FB-4F24-94ED-1430E31E009A}" srcId="{F4BB4908-6AC7-45C3-95AA-066CE205AA30}" destId="{7A57A1F4-CFD5-49D6-AE61-9FEE40A95A83}" srcOrd="1" destOrd="0" parTransId="{30A5CA53-5716-4BE8-8470-16DD11FB954C}" sibTransId="{0427382F-54CB-4F3D-A02A-12AB0520AED8}"/>
    <dgm:cxn modelId="{354FDA46-2F58-4A8E-9194-C27C7BAADCC2}" type="presOf" srcId="{7A57A1F4-CFD5-49D6-AE61-9FEE40A95A83}" destId="{6B2F1123-7DE2-4FF9-83BB-1684DA7349A4}" srcOrd="1" destOrd="0" presId="urn:microsoft.com/office/officeart/2005/8/layout/orgChart1"/>
    <dgm:cxn modelId="{7711E32A-3D51-4114-9C8A-7CC7EEAA2187}" type="presParOf" srcId="{E818BE8C-6569-45FD-A7B5-38B2EC5C949C}" destId="{B661FA50-9DC7-4B3E-BFF7-D4943D305269}" srcOrd="0" destOrd="0" presId="urn:microsoft.com/office/officeart/2005/8/layout/orgChart1"/>
    <dgm:cxn modelId="{465F68D5-CBCB-4444-A0D0-78614F81FB4A}" type="presParOf" srcId="{B661FA50-9DC7-4B3E-BFF7-D4943D305269}" destId="{99D74179-ECF5-4BC7-9411-B758830241ED}" srcOrd="0" destOrd="0" presId="urn:microsoft.com/office/officeart/2005/8/layout/orgChart1"/>
    <dgm:cxn modelId="{3DDF22E1-C66B-46A4-AF87-D021BD97325F}" type="presParOf" srcId="{99D74179-ECF5-4BC7-9411-B758830241ED}" destId="{1D9DCEE2-FC8F-4B24-ADB0-1E21A7787E4F}" srcOrd="0" destOrd="0" presId="urn:microsoft.com/office/officeart/2005/8/layout/orgChart1"/>
    <dgm:cxn modelId="{A6A5640F-75FB-4324-9B75-9A4A95AED803}" type="presParOf" srcId="{99D74179-ECF5-4BC7-9411-B758830241ED}" destId="{2422D102-1A3C-4AFB-B6AF-C34D3717A0E4}" srcOrd="1" destOrd="0" presId="urn:microsoft.com/office/officeart/2005/8/layout/orgChart1"/>
    <dgm:cxn modelId="{43126AA4-CE2C-4ED6-A27C-5E0F0E2BF110}" type="presParOf" srcId="{B661FA50-9DC7-4B3E-BFF7-D4943D305269}" destId="{B897E7B3-F6E1-4958-A127-66B5EC69E4D5}" srcOrd="1" destOrd="0" presId="urn:microsoft.com/office/officeart/2005/8/layout/orgChart1"/>
    <dgm:cxn modelId="{C2872346-F683-443D-BF41-92BB8501016B}" type="presParOf" srcId="{B897E7B3-F6E1-4958-A127-66B5EC69E4D5}" destId="{05691A80-52B3-4BD3-87FC-292694468FD1}" srcOrd="0" destOrd="0" presId="urn:microsoft.com/office/officeart/2005/8/layout/orgChart1"/>
    <dgm:cxn modelId="{373CC36C-ACB2-4FE8-AAA1-4980BB35BB40}" type="presParOf" srcId="{B897E7B3-F6E1-4958-A127-66B5EC69E4D5}" destId="{984D4B4A-4FFD-4375-A0DA-7CB63071EC24}" srcOrd="1" destOrd="0" presId="urn:microsoft.com/office/officeart/2005/8/layout/orgChart1"/>
    <dgm:cxn modelId="{4E514349-6B6F-40F4-976F-58DFF2FCE9FC}" type="presParOf" srcId="{984D4B4A-4FFD-4375-A0DA-7CB63071EC24}" destId="{0C807392-C25C-455D-8173-BC80B739E433}" srcOrd="0" destOrd="0" presId="urn:microsoft.com/office/officeart/2005/8/layout/orgChart1"/>
    <dgm:cxn modelId="{2E518D39-5CBB-4CDE-ACB4-17DE66E2B441}" type="presParOf" srcId="{0C807392-C25C-455D-8173-BC80B739E433}" destId="{2A45FF8B-9E70-486D-843A-814578D11E56}" srcOrd="0" destOrd="0" presId="urn:microsoft.com/office/officeart/2005/8/layout/orgChart1"/>
    <dgm:cxn modelId="{99A1E025-1559-4DDE-B5A7-36D860B3A19C}" type="presParOf" srcId="{0C807392-C25C-455D-8173-BC80B739E433}" destId="{6D62CFA7-ED49-4274-B6C5-57052949A4DF}" srcOrd="1" destOrd="0" presId="urn:microsoft.com/office/officeart/2005/8/layout/orgChart1"/>
    <dgm:cxn modelId="{0FE67E99-D785-4313-8860-178B2DB068FD}" type="presParOf" srcId="{984D4B4A-4FFD-4375-A0DA-7CB63071EC24}" destId="{E660DA16-546B-42BA-A309-FED22FF5039A}" srcOrd="1" destOrd="0" presId="urn:microsoft.com/office/officeart/2005/8/layout/orgChart1"/>
    <dgm:cxn modelId="{36FFC7F1-0AE4-45E9-BA2B-71D6F9C6D42C}" type="presParOf" srcId="{984D4B4A-4FFD-4375-A0DA-7CB63071EC24}" destId="{F9167628-D6D1-457F-A0D1-D50AA41255D9}" srcOrd="2" destOrd="0" presId="urn:microsoft.com/office/officeart/2005/8/layout/orgChart1"/>
    <dgm:cxn modelId="{1E2C08EE-218E-404C-A626-9BFD1760A00B}" type="presParOf" srcId="{B897E7B3-F6E1-4958-A127-66B5EC69E4D5}" destId="{CC2B3717-EF7C-484F-B278-F4421B301006}" srcOrd="2" destOrd="0" presId="urn:microsoft.com/office/officeart/2005/8/layout/orgChart1"/>
    <dgm:cxn modelId="{85108D5F-F426-456F-B4F6-04DFB85970F7}" type="presParOf" srcId="{B897E7B3-F6E1-4958-A127-66B5EC69E4D5}" destId="{C59FD439-9426-4188-A745-73A9DBCE3138}" srcOrd="3" destOrd="0" presId="urn:microsoft.com/office/officeart/2005/8/layout/orgChart1"/>
    <dgm:cxn modelId="{30CFBCFA-1CBC-4CBD-992F-385D9722C3FB}" type="presParOf" srcId="{C59FD439-9426-4188-A745-73A9DBCE3138}" destId="{DB5218C4-170B-405C-A724-8258F90DBAD9}" srcOrd="0" destOrd="0" presId="urn:microsoft.com/office/officeart/2005/8/layout/orgChart1"/>
    <dgm:cxn modelId="{A2765B5F-2CFE-4B9D-9C61-831E91B31BF1}" type="presParOf" srcId="{DB5218C4-170B-405C-A724-8258F90DBAD9}" destId="{1F5938DF-B58B-42AF-9B31-D40D00007EC7}" srcOrd="0" destOrd="0" presId="urn:microsoft.com/office/officeart/2005/8/layout/orgChart1"/>
    <dgm:cxn modelId="{54597D59-DE74-40F9-95FA-A8B1DE00D0CE}" type="presParOf" srcId="{DB5218C4-170B-405C-A724-8258F90DBAD9}" destId="{6B2F1123-7DE2-4FF9-83BB-1684DA7349A4}" srcOrd="1" destOrd="0" presId="urn:microsoft.com/office/officeart/2005/8/layout/orgChart1"/>
    <dgm:cxn modelId="{D4A39C3D-D769-44FB-A1BB-16A61E4F5050}" type="presParOf" srcId="{C59FD439-9426-4188-A745-73A9DBCE3138}" destId="{81AFE166-4007-4679-AAB0-B960C4527780}" srcOrd="1" destOrd="0" presId="urn:microsoft.com/office/officeart/2005/8/layout/orgChart1"/>
    <dgm:cxn modelId="{C7DBEDCB-3B64-476E-ABB9-C1A408FF6B9F}" type="presParOf" srcId="{C59FD439-9426-4188-A745-73A9DBCE3138}" destId="{90891439-FE32-44B3-8C3B-0E802410A397}" srcOrd="2" destOrd="0" presId="urn:microsoft.com/office/officeart/2005/8/layout/orgChart1"/>
    <dgm:cxn modelId="{883CD5A0-06A1-4332-B027-5CCFA57A94F2}" type="presParOf" srcId="{B661FA50-9DC7-4B3E-BFF7-D4943D305269}" destId="{50EED359-0E7C-4B49-9A24-A357D330E406}"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27EDB8-9408-498E-82EC-6070CA6AFDFF}"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6D6A11CA-9275-4DCF-9E49-7A9700FE2160}">
      <dgm:prSet phldrT="[Text]"/>
      <dgm:spPr/>
      <dgm:t>
        <a:bodyPr/>
        <a:lstStyle/>
        <a:p>
          <a:r>
            <a:rPr lang="en-US"/>
            <a:t>Controller</a:t>
          </a:r>
        </a:p>
      </dgm:t>
    </dgm:pt>
    <dgm:pt modelId="{7D9DB566-22E5-44FB-ABF3-E75256FE7DEE}" type="parTrans" cxnId="{0FCB9A80-7B66-492C-9AC2-DE0A52C8DD82}">
      <dgm:prSet/>
      <dgm:spPr/>
      <dgm:t>
        <a:bodyPr/>
        <a:lstStyle/>
        <a:p>
          <a:endParaRPr lang="en-US"/>
        </a:p>
      </dgm:t>
    </dgm:pt>
    <dgm:pt modelId="{0F8F2FA6-DF36-4276-944A-E275F625FF4B}" type="sibTrans" cxnId="{0FCB9A80-7B66-492C-9AC2-DE0A52C8DD82}">
      <dgm:prSet/>
      <dgm:spPr/>
      <dgm:t>
        <a:bodyPr/>
        <a:lstStyle/>
        <a:p>
          <a:endParaRPr lang="en-US"/>
        </a:p>
      </dgm:t>
    </dgm:pt>
    <dgm:pt modelId="{1EAFC57E-CE4D-4E85-811C-0EE97BABAEE1}">
      <dgm:prSet phldrT="[Text]"/>
      <dgm:spPr/>
      <dgm:t>
        <a:bodyPr/>
        <a:lstStyle/>
        <a:p>
          <a:r>
            <a:rPr lang="en-US"/>
            <a:t>Parser</a:t>
          </a:r>
        </a:p>
      </dgm:t>
    </dgm:pt>
    <dgm:pt modelId="{B86146C5-1AB4-497C-9865-0AC2B80D8EED}" type="parTrans" cxnId="{D35EDF17-CB05-411E-AF0E-DBE6586A41AE}">
      <dgm:prSet/>
      <dgm:spPr/>
      <dgm:t>
        <a:bodyPr/>
        <a:lstStyle/>
        <a:p>
          <a:endParaRPr lang="en-US"/>
        </a:p>
      </dgm:t>
    </dgm:pt>
    <dgm:pt modelId="{8142046A-DC60-43D7-8435-11702FF02867}" type="sibTrans" cxnId="{D35EDF17-CB05-411E-AF0E-DBE6586A41AE}">
      <dgm:prSet/>
      <dgm:spPr/>
      <dgm:t>
        <a:bodyPr/>
        <a:lstStyle/>
        <a:p>
          <a:endParaRPr lang="en-US"/>
        </a:p>
      </dgm:t>
    </dgm:pt>
    <dgm:pt modelId="{4966B65D-B845-4EEC-AC56-EFCE5BC8F696}">
      <dgm:prSet phldrT="[Text]"/>
      <dgm:spPr/>
      <dgm:t>
        <a:bodyPr/>
        <a:lstStyle/>
        <a:p>
          <a:r>
            <a:rPr lang="en-US"/>
            <a:t>PKB</a:t>
          </a:r>
        </a:p>
      </dgm:t>
    </dgm:pt>
    <dgm:pt modelId="{CC5607D8-1E1F-486E-AE6C-A3D978D09A66}" type="parTrans" cxnId="{A73F3E2A-ECF2-4854-B609-2D05394F56E6}">
      <dgm:prSet/>
      <dgm:spPr/>
      <dgm:t>
        <a:bodyPr/>
        <a:lstStyle/>
        <a:p>
          <a:endParaRPr lang="en-US"/>
        </a:p>
      </dgm:t>
    </dgm:pt>
    <dgm:pt modelId="{8C7207FF-A3E6-4702-8DBC-3417BFFF90AA}" type="sibTrans" cxnId="{A73F3E2A-ECF2-4854-B609-2D05394F56E6}">
      <dgm:prSet/>
      <dgm:spPr/>
      <dgm:t>
        <a:bodyPr/>
        <a:lstStyle/>
        <a:p>
          <a:endParaRPr lang="en-US"/>
        </a:p>
      </dgm:t>
    </dgm:pt>
    <dgm:pt modelId="{0A855E44-49AD-4655-A2D1-C04A54DDDE10}">
      <dgm:prSet/>
      <dgm:spPr/>
      <dgm:t>
        <a:bodyPr/>
        <a:lstStyle/>
        <a:p>
          <a:r>
            <a:rPr lang="en-US"/>
            <a:t>DE</a:t>
          </a:r>
        </a:p>
      </dgm:t>
    </dgm:pt>
    <dgm:pt modelId="{D80F45D4-4CCE-4790-BC91-49C2E08BEE26}" type="parTrans" cxnId="{A32C9CD4-F195-4491-8C15-4BC1CBE3F3B3}">
      <dgm:prSet/>
      <dgm:spPr/>
      <dgm:t>
        <a:bodyPr/>
        <a:lstStyle/>
        <a:p>
          <a:endParaRPr lang="en-US"/>
        </a:p>
      </dgm:t>
    </dgm:pt>
    <dgm:pt modelId="{FF39DA33-E344-4BB8-A7D9-E5734CC9A489}" type="sibTrans" cxnId="{A32C9CD4-F195-4491-8C15-4BC1CBE3F3B3}">
      <dgm:prSet/>
      <dgm:spPr/>
      <dgm:t>
        <a:bodyPr/>
        <a:lstStyle/>
        <a:p>
          <a:endParaRPr lang="en-US"/>
        </a:p>
      </dgm:t>
    </dgm:pt>
    <dgm:pt modelId="{1996B294-8CFF-4F8D-BB7D-391373F59C5D}">
      <dgm:prSet phldrT="[Text]"/>
      <dgm:spPr/>
      <dgm:t>
        <a:bodyPr/>
        <a:lstStyle/>
        <a:p>
          <a:r>
            <a:rPr lang="en-US"/>
            <a:t>Build non-Star functions &amp; AST in PKB </a:t>
          </a:r>
        </a:p>
      </dgm:t>
    </dgm:pt>
    <dgm:pt modelId="{3F9D9021-0D51-46F4-89DC-167C0414E2A4}" type="parTrans" cxnId="{DA6CFF3C-EFFD-415D-B2B0-2FA8C2343CDC}">
      <dgm:prSet/>
      <dgm:spPr/>
      <dgm:t>
        <a:bodyPr/>
        <a:lstStyle/>
        <a:p>
          <a:endParaRPr lang="en-US"/>
        </a:p>
      </dgm:t>
    </dgm:pt>
    <dgm:pt modelId="{19FEA001-7BC8-4333-84EB-FE1738D8A9BE}" type="sibTrans" cxnId="{DA6CFF3C-EFFD-415D-B2B0-2FA8C2343CDC}">
      <dgm:prSet/>
      <dgm:spPr/>
      <dgm:t>
        <a:bodyPr/>
        <a:lstStyle/>
        <a:p>
          <a:endParaRPr lang="en-US"/>
        </a:p>
      </dgm:t>
    </dgm:pt>
    <dgm:pt modelId="{9F06901B-6FC7-4805-9855-06502D75192F}">
      <dgm:prSet/>
      <dgm:spPr/>
      <dgm:t>
        <a:bodyPr/>
        <a:lstStyle/>
        <a:p>
          <a:r>
            <a:rPr lang="en-US"/>
            <a:t>Extend Star functionality &amp; build CFG</a:t>
          </a:r>
        </a:p>
      </dgm:t>
    </dgm:pt>
    <dgm:pt modelId="{B97C07E9-7702-4CE6-8D73-53D54873577A}" type="parTrans" cxnId="{80127156-3F1A-4722-B7D7-6C2C6404A02E}">
      <dgm:prSet/>
      <dgm:spPr/>
      <dgm:t>
        <a:bodyPr/>
        <a:lstStyle/>
        <a:p>
          <a:endParaRPr lang="en-US"/>
        </a:p>
      </dgm:t>
    </dgm:pt>
    <dgm:pt modelId="{DEC8FB72-DB18-454D-809F-6BE6AA8F8E4C}" type="sibTrans" cxnId="{80127156-3F1A-4722-B7D7-6C2C6404A02E}">
      <dgm:prSet/>
      <dgm:spPr/>
      <dgm:t>
        <a:bodyPr/>
        <a:lstStyle/>
        <a:p>
          <a:endParaRPr lang="en-US"/>
        </a:p>
      </dgm:t>
    </dgm:pt>
    <dgm:pt modelId="{8F10E910-9144-40D1-8D66-61F17A5EB125}" type="pres">
      <dgm:prSet presAssocID="{0827EDB8-9408-498E-82EC-6070CA6AFDFF}" presName="Name0" presStyleCnt="0">
        <dgm:presLayoutVars>
          <dgm:dir/>
          <dgm:resizeHandles val="exact"/>
        </dgm:presLayoutVars>
      </dgm:prSet>
      <dgm:spPr/>
    </dgm:pt>
    <dgm:pt modelId="{4031AE69-619F-4ADF-8C79-5E619A83AEEF}" type="pres">
      <dgm:prSet presAssocID="{6D6A11CA-9275-4DCF-9E49-7A9700FE2160}" presName="node" presStyleLbl="node1" presStyleIdx="0" presStyleCnt="4">
        <dgm:presLayoutVars>
          <dgm:bulletEnabled val="1"/>
        </dgm:presLayoutVars>
      </dgm:prSet>
      <dgm:spPr/>
      <dgm:t>
        <a:bodyPr/>
        <a:lstStyle/>
        <a:p>
          <a:endParaRPr lang="en-US"/>
        </a:p>
      </dgm:t>
    </dgm:pt>
    <dgm:pt modelId="{A591076C-03E7-4662-BF2C-17CCC35CE9D1}" type="pres">
      <dgm:prSet presAssocID="{0F8F2FA6-DF36-4276-944A-E275F625FF4B}" presName="sibTrans" presStyleLbl="sibTrans2D1" presStyleIdx="0" presStyleCnt="3"/>
      <dgm:spPr/>
    </dgm:pt>
    <dgm:pt modelId="{BB8C938E-1098-4D03-896C-4E38096BCE25}" type="pres">
      <dgm:prSet presAssocID="{0F8F2FA6-DF36-4276-944A-E275F625FF4B}" presName="connectorText" presStyleLbl="sibTrans2D1" presStyleIdx="0" presStyleCnt="3"/>
      <dgm:spPr/>
    </dgm:pt>
    <dgm:pt modelId="{66271F60-4F2E-47A7-98FF-4CD3CC2C66EB}" type="pres">
      <dgm:prSet presAssocID="{1EAFC57E-CE4D-4E85-811C-0EE97BABAEE1}" presName="node" presStyleLbl="node1" presStyleIdx="1" presStyleCnt="4" custLinFactY="-16756" custLinFactNeighborY="-100000">
        <dgm:presLayoutVars>
          <dgm:bulletEnabled val="1"/>
        </dgm:presLayoutVars>
      </dgm:prSet>
      <dgm:spPr/>
      <dgm:t>
        <a:bodyPr/>
        <a:lstStyle/>
        <a:p>
          <a:endParaRPr lang="en-US"/>
        </a:p>
      </dgm:t>
    </dgm:pt>
    <dgm:pt modelId="{390E2A4C-5C42-4284-A224-346EA51BAA05}" type="pres">
      <dgm:prSet presAssocID="{8142046A-DC60-43D7-8435-11702FF02867}" presName="sibTrans" presStyleLbl="sibTrans2D1" presStyleIdx="1" presStyleCnt="3"/>
      <dgm:spPr/>
    </dgm:pt>
    <dgm:pt modelId="{969C72AE-A5E6-484B-8201-66919CC886C8}" type="pres">
      <dgm:prSet presAssocID="{8142046A-DC60-43D7-8435-11702FF02867}" presName="connectorText" presStyleLbl="sibTrans2D1" presStyleIdx="1" presStyleCnt="3"/>
      <dgm:spPr/>
    </dgm:pt>
    <dgm:pt modelId="{98DFD5FA-3D06-4C61-AE6E-1E56ACA6D6F3}" type="pres">
      <dgm:prSet presAssocID="{4966B65D-B845-4EEC-AC56-EFCE5BC8F696}" presName="node" presStyleLbl="node1" presStyleIdx="2" presStyleCnt="4">
        <dgm:presLayoutVars>
          <dgm:bulletEnabled val="1"/>
        </dgm:presLayoutVars>
      </dgm:prSet>
      <dgm:spPr/>
    </dgm:pt>
    <dgm:pt modelId="{D6BF4C73-2663-482D-9FB9-2EEBA698360A}" type="pres">
      <dgm:prSet presAssocID="{8C7207FF-A3E6-4702-8DBC-3417BFFF90AA}" presName="sibTrans" presStyleLbl="sibTrans2D1" presStyleIdx="2" presStyleCnt="3" custAng="11069264"/>
      <dgm:spPr/>
    </dgm:pt>
    <dgm:pt modelId="{33553723-D8B0-41CE-B7A3-AFDD91E8787A}" type="pres">
      <dgm:prSet presAssocID="{8C7207FF-A3E6-4702-8DBC-3417BFFF90AA}" presName="connectorText" presStyleLbl="sibTrans2D1" presStyleIdx="2" presStyleCnt="3"/>
      <dgm:spPr/>
    </dgm:pt>
    <dgm:pt modelId="{3B33122D-2E9C-42BE-8ECD-FB8AF6DF61B9}" type="pres">
      <dgm:prSet presAssocID="{0A855E44-49AD-4655-A2D1-C04A54DDDE10}" presName="node" presStyleLbl="node1" presStyleIdx="3" presStyleCnt="4" custLinFactX="-197397" custLinFactY="32524" custLinFactNeighborX="-200000" custLinFactNeighborY="100000">
        <dgm:presLayoutVars>
          <dgm:bulletEnabled val="1"/>
        </dgm:presLayoutVars>
      </dgm:prSet>
      <dgm:spPr/>
    </dgm:pt>
  </dgm:ptLst>
  <dgm:cxnLst>
    <dgm:cxn modelId="{A99A1CD7-286E-4FFC-B36D-6C3A682F89C0}" type="presOf" srcId="{0F8F2FA6-DF36-4276-944A-E275F625FF4B}" destId="{A591076C-03E7-4662-BF2C-17CCC35CE9D1}" srcOrd="0" destOrd="0" presId="urn:microsoft.com/office/officeart/2005/8/layout/process1"/>
    <dgm:cxn modelId="{A67E2A00-AE0C-46E3-8E8B-3CD93B116D2F}" type="presOf" srcId="{0F8F2FA6-DF36-4276-944A-E275F625FF4B}" destId="{BB8C938E-1098-4D03-896C-4E38096BCE25}" srcOrd="1" destOrd="0" presId="urn:microsoft.com/office/officeart/2005/8/layout/process1"/>
    <dgm:cxn modelId="{0FCB9A80-7B66-492C-9AC2-DE0A52C8DD82}" srcId="{0827EDB8-9408-498E-82EC-6070CA6AFDFF}" destId="{6D6A11CA-9275-4DCF-9E49-7A9700FE2160}" srcOrd="0" destOrd="0" parTransId="{7D9DB566-22E5-44FB-ABF3-E75256FE7DEE}" sibTransId="{0F8F2FA6-DF36-4276-944A-E275F625FF4B}"/>
    <dgm:cxn modelId="{B4D931FA-29AE-43FD-9C34-D56DFC5787A7}" type="presOf" srcId="{8C7207FF-A3E6-4702-8DBC-3417BFFF90AA}" destId="{D6BF4C73-2663-482D-9FB9-2EEBA698360A}" srcOrd="0" destOrd="0" presId="urn:microsoft.com/office/officeart/2005/8/layout/process1"/>
    <dgm:cxn modelId="{80127156-3F1A-4722-B7D7-6C2C6404A02E}" srcId="{0A855E44-49AD-4655-A2D1-C04A54DDDE10}" destId="{9F06901B-6FC7-4805-9855-06502D75192F}" srcOrd="0" destOrd="0" parTransId="{B97C07E9-7702-4CE6-8D73-53D54873577A}" sibTransId="{DEC8FB72-DB18-454D-809F-6BE6AA8F8E4C}"/>
    <dgm:cxn modelId="{DA6CFF3C-EFFD-415D-B2B0-2FA8C2343CDC}" srcId="{1EAFC57E-CE4D-4E85-811C-0EE97BABAEE1}" destId="{1996B294-8CFF-4F8D-BB7D-391373F59C5D}" srcOrd="0" destOrd="0" parTransId="{3F9D9021-0D51-46F4-89DC-167C0414E2A4}" sibTransId="{19FEA001-7BC8-4333-84EB-FE1738D8A9BE}"/>
    <dgm:cxn modelId="{5C1FC530-4B9D-4923-855B-F40E8828BDC8}" type="presOf" srcId="{6D6A11CA-9275-4DCF-9E49-7A9700FE2160}" destId="{4031AE69-619F-4ADF-8C79-5E619A83AEEF}" srcOrd="0" destOrd="0" presId="urn:microsoft.com/office/officeart/2005/8/layout/process1"/>
    <dgm:cxn modelId="{A73F3E2A-ECF2-4854-B609-2D05394F56E6}" srcId="{0827EDB8-9408-498E-82EC-6070CA6AFDFF}" destId="{4966B65D-B845-4EEC-AC56-EFCE5BC8F696}" srcOrd="2" destOrd="0" parTransId="{CC5607D8-1E1F-486E-AE6C-A3D978D09A66}" sibTransId="{8C7207FF-A3E6-4702-8DBC-3417BFFF90AA}"/>
    <dgm:cxn modelId="{1445D7FF-178E-4CC9-B37A-4161ECA4EA1F}" type="presOf" srcId="{8C7207FF-A3E6-4702-8DBC-3417BFFF90AA}" destId="{33553723-D8B0-41CE-B7A3-AFDD91E8787A}" srcOrd="1" destOrd="0" presId="urn:microsoft.com/office/officeart/2005/8/layout/process1"/>
    <dgm:cxn modelId="{A32C9CD4-F195-4491-8C15-4BC1CBE3F3B3}" srcId="{0827EDB8-9408-498E-82EC-6070CA6AFDFF}" destId="{0A855E44-49AD-4655-A2D1-C04A54DDDE10}" srcOrd="3" destOrd="0" parTransId="{D80F45D4-4CCE-4790-BC91-49C2E08BEE26}" sibTransId="{FF39DA33-E344-4BB8-A7D9-E5734CC9A489}"/>
    <dgm:cxn modelId="{E883AC97-4777-4556-9E24-E68554E260A1}" type="presOf" srcId="{1996B294-8CFF-4F8D-BB7D-391373F59C5D}" destId="{66271F60-4F2E-47A7-98FF-4CD3CC2C66EB}" srcOrd="0" destOrd="1" presId="urn:microsoft.com/office/officeart/2005/8/layout/process1"/>
    <dgm:cxn modelId="{AC6C65F7-B305-45EC-A79F-261B4C366EBE}" type="presOf" srcId="{1EAFC57E-CE4D-4E85-811C-0EE97BABAEE1}" destId="{66271F60-4F2E-47A7-98FF-4CD3CC2C66EB}" srcOrd="0" destOrd="0" presId="urn:microsoft.com/office/officeart/2005/8/layout/process1"/>
    <dgm:cxn modelId="{C4985F1B-9DC7-4E7D-BA50-7CF9C687E89C}" type="presOf" srcId="{8142046A-DC60-43D7-8435-11702FF02867}" destId="{390E2A4C-5C42-4284-A224-346EA51BAA05}" srcOrd="0" destOrd="0" presId="urn:microsoft.com/office/officeart/2005/8/layout/process1"/>
    <dgm:cxn modelId="{461247DD-9F47-478D-AB03-24FD05B60A4B}" type="presOf" srcId="{0A855E44-49AD-4655-A2D1-C04A54DDDE10}" destId="{3B33122D-2E9C-42BE-8ECD-FB8AF6DF61B9}" srcOrd="0" destOrd="0" presId="urn:microsoft.com/office/officeart/2005/8/layout/process1"/>
    <dgm:cxn modelId="{6F69A432-9A02-497B-B1D9-B544DF7E9C6C}" type="presOf" srcId="{0827EDB8-9408-498E-82EC-6070CA6AFDFF}" destId="{8F10E910-9144-40D1-8D66-61F17A5EB125}" srcOrd="0" destOrd="0" presId="urn:microsoft.com/office/officeart/2005/8/layout/process1"/>
    <dgm:cxn modelId="{872161C8-98CB-4C61-8E09-D01A9E02C923}" type="presOf" srcId="{8142046A-DC60-43D7-8435-11702FF02867}" destId="{969C72AE-A5E6-484B-8201-66919CC886C8}" srcOrd="1" destOrd="0" presId="urn:microsoft.com/office/officeart/2005/8/layout/process1"/>
    <dgm:cxn modelId="{F6F7E7AE-2769-4826-A445-9F7A8C7ECE95}" type="presOf" srcId="{9F06901B-6FC7-4805-9855-06502D75192F}" destId="{3B33122D-2E9C-42BE-8ECD-FB8AF6DF61B9}" srcOrd="0" destOrd="1" presId="urn:microsoft.com/office/officeart/2005/8/layout/process1"/>
    <dgm:cxn modelId="{17C7FF4D-F0BA-4F81-829A-FDC250A144D8}" type="presOf" srcId="{4966B65D-B845-4EEC-AC56-EFCE5BC8F696}" destId="{98DFD5FA-3D06-4C61-AE6E-1E56ACA6D6F3}" srcOrd="0" destOrd="0" presId="urn:microsoft.com/office/officeart/2005/8/layout/process1"/>
    <dgm:cxn modelId="{D35EDF17-CB05-411E-AF0E-DBE6586A41AE}" srcId="{0827EDB8-9408-498E-82EC-6070CA6AFDFF}" destId="{1EAFC57E-CE4D-4E85-811C-0EE97BABAEE1}" srcOrd="1" destOrd="0" parTransId="{B86146C5-1AB4-497C-9865-0AC2B80D8EED}" sibTransId="{8142046A-DC60-43D7-8435-11702FF02867}"/>
    <dgm:cxn modelId="{C46DD070-6A44-4EC5-AF61-465CF01CD78A}" type="presParOf" srcId="{8F10E910-9144-40D1-8D66-61F17A5EB125}" destId="{4031AE69-619F-4ADF-8C79-5E619A83AEEF}" srcOrd="0" destOrd="0" presId="urn:microsoft.com/office/officeart/2005/8/layout/process1"/>
    <dgm:cxn modelId="{9C75753A-C556-4B04-A4DF-E1CF502DBF3D}" type="presParOf" srcId="{8F10E910-9144-40D1-8D66-61F17A5EB125}" destId="{A591076C-03E7-4662-BF2C-17CCC35CE9D1}" srcOrd="1" destOrd="0" presId="urn:microsoft.com/office/officeart/2005/8/layout/process1"/>
    <dgm:cxn modelId="{629043A6-A71C-4A6F-BA54-7E2563B437C8}" type="presParOf" srcId="{A591076C-03E7-4662-BF2C-17CCC35CE9D1}" destId="{BB8C938E-1098-4D03-896C-4E38096BCE25}" srcOrd="0" destOrd="0" presId="urn:microsoft.com/office/officeart/2005/8/layout/process1"/>
    <dgm:cxn modelId="{C98423C9-D0F2-407C-B68B-CBBA54782278}" type="presParOf" srcId="{8F10E910-9144-40D1-8D66-61F17A5EB125}" destId="{66271F60-4F2E-47A7-98FF-4CD3CC2C66EB}" srcOrd="2" destOrd="0" presId="urn:microsoft.com/office/officeart/2005/8/layout/process1"/>
    <dgm:cxn modelId="{9AF20499-E48D-4265-84D9-5B04CA965132}" type="presParOf" srcId="{8F10E910-9144-40D1-8D66-61F17A5EB125}" destId="{390E2A4C-5C42-4284-A224-346EA51BAA05}" srcOrd="3" destOrd="0" presId="urn:microsoft.com/office/officeart/2005/8/layout/process1"/>
    <dgm:cxn modelId="{90A43F89-AF1B-4D0F-927E-CF5F7475F3C1}" type="presParOf" srcId="{390E2A4C-5C42-4284-A224-346EA51BAA05}" destId="{969C72AE-A5E6-484B-8201-66919CC886C8}" srcOrd="0" destOrd="0" presId="urn:microsoft.com/office/officeart/2005/8/layout/process1"/>
    <dgm:cxn modelId="{CBEC42D8-2D09-410A-8CA8-CCEDEEE698B0}" type="presParOf" srcId="{8F10E910-9144-40D1-8D66-61F17A5EB125}" destId="{98DFD5FA-3D06-4C61-AE6E-1E56ACA6D6F3}" srcOrd="4" destOrd="0" presId="urn:microsoft.com/office/officeart/2005/8/layout/process1"/>
    <dgm:cxn modelId="{01F7DF25-EADC-44AC-927F-2BEB00046C25}" type="presParOf" srcId="{8F10E910-9144-40D1-8D66-61F17A5EB125}" destId="{D6BF4C73-2663-482D-9FB9-2EEBA698360A}" srcOrd="5" destOrd="0" presId="urn:microsoft.com/office/officeart/2005/8/layout/process1"/>
    <dgm:cxn modelId="{DA64B220-5080-48E7-B217-53541A006D68}" type="presParOf" srcId="{D6BF4C73-2663-482D-9FB9-2EEBA698360A}" destId="{33553723-D8B0-41CE-B7A3-AFDD91E8787A}" srcOrd="0" destOrd="0" presId="urn:microsoft.com/office/officeart/2005/8/layout/process1"/>
    <dgm:cxn modelId="{7D172883-0B24-4AB6-BAD4-B71E178FE68E}" type="presParOf" srcId="{8F10E910-9144-40D1-8D66-61F17A5EB125}" destId="{3B33122D-2E9C-42BE-8ECD-FB8AF6DF61B9}" srcOrd="6"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2B3717-EF7C-484F-B278-F4421B301006}">
      <dsp:nvSpPr>
        <dsp:cNvPr id="0" name=""/>
        <dsp:cNvSpPr/>
      </dsp:nvSpPr>
      <dsp:spPr>
        <a:xfrm>
          <a:off x="2089503" y="669560"/>
          <a:ext cx="1189597" cy="383516"/>
        </a:xfrm>
        <a:custGeom>
          <a:avLst/>
          <a:gdLst/>
          <a:ahLst/>
          <a:cxnLst/>
          <a:rect l="0" t="0" r="0" b="0"/>
          <a:pathLst>
            <a:path>
              <a:moveTo>
                <a:pt x="0" y="0"/>
              </a:moveTo>
              <a:lnTo>
                <a:pt x="0" y="182230"/>
              </a:lnTo>
              <a:lnTo>
                <a:pt x="1189597" y="182230"/>
              </a:lnTo>
              <a:lnTo>
                <a:pt x="1189597" y="383516"/>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691A80-52B3-4BD3-87FC-292694468FD1}">
      <dsp:nvSpPr>
        <dsp:cNvPr id="0" name=""/>
        <dsp:cNvSpPr/>
      </dsp:nvSpPr>
      <dsp:spPr>
        <a:xfrm>
          <a:off x="959524" y="669560"/>
          <a:ext cx="1129978" cy="383516"/>
        </a:xfrm>
        <a:custGeom>
          <a:avLst/>
          <a:gdLst/>
          <a:ahLst/>
          <a:cxnLst/>
          <a:rect l="0" t="0" r="0" b="0"/>
          <a:pathLst>
            <a:path>
              <a:moveTo>
                <a:pt x="1129978" y="0"/>
              </a:moveTo>
              <a:lnTo>
                <a:pt x="1129978" y="182230"/>
              </a:lnTo>
              <a:lnTo>
                <a:pt x="0" y="182230"/>
              </a:lnTo>
              <a:lnTo>
                <a:pt x="0" y="383516"/>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DCEE2-FC8F-4B24-ADB0-1E21A7787E4F}">
      <dsp:nvSpPr>
        <dsp:cNvPr id="0" name=""/>
        <dsp:cNvSpPr/>
      </dsp:nvSpPr>
      <dsp:spPr>
        <a:xfrm>
          <a:off x="1131000" y="160125"/>
          <a:ext cx="1917005" cy="509434"/>
        </a:xfrm>
        <a:prstGeom prst="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u="sng" kern="1200"/>
            <a:t>Table</a:t>
          </a:r>
        </a:p>
        <a:p>
          <a:pPr lvl="0" algn="ctr" defTabSz="844550">
            <a:lnSpc>
              <a:spcPct val="90000"/>
            </a:lnSpc>
            <a:spcBef>
              <a:spcPct val="0"/>
            </a:spcBef>
            <a:spcAft>
              <a:spcPct val="35000"/>
            </a:spcAft>
          </a:pPr>
          <a:endParaRPr lang="en-US" sz="1400" kern="1200"/>
        </a:p>
      </dsp:txBody>
      <dsp:txXfrm>
        <a:off x="1131000" y="160125"/>
        <a:ext cx="1917005" cy="509434"/>
      </dsp:txXfrm>
    </dsp:sp>
    <dsp:sp modelId="{2A45FF8B-9E70-486D-843A-814578D11E56}">
      <dsp:nvSpPr>
        <dsp:cNvPr id="0" name=""/>
        <dsp:cNvSpPr/>
      </dsp:nvSpPr>
      <dsp:spPr>
        <a:xfrm>
          <a:off x="1021" y="1053076"/>
          <a:ext cx="1917005" cy="958502"/>
        </a:xfrm>
        <a:prstGeom prst="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u="sng" kern="1200"/>
            <a:t>ListTable</a:t>
          </a:r>
        </a:p>
        <a:p>
          <a:pPr lvl="0" algn="ctr" defTabSz="844550">
            <a:lnSpc>
              <a:spcPct val="90000"/>
            </a:lnSpc>
            <a:spcBef>
              <a:spcPct val="0"/>
            </a:spcBef>
            <a:spcAft>
              <a:spcPct val="35000"/>
            </a:spcAft>
          </a:pPr>
          <a:r>
            <a:rPr lang="en-US" sz="1400" u="none" kern="1200">
              <a:solidFill>
                <a:sysClr val="windowText" lastClr="000000"/>
              </a:solidFill>
            </a:rPr>
            <a:t>vector</a:t>
          </a:r>
        </a:p>
      </dsp:txBody>
      <dsp:txXfrm>
        <a:off x="1021" y="1053076"/>
        <a:ext cx="1917005" cy="958502"/>
      </dsp:txXfrm>
    </dsp:sp>
    <dsp:sp modelId="{1F5938DF-B58B-42AF-9B31-D40D00007EC7}">
      <dsp:nvSpPr>
        <dsp:cNvPr id="0" name=""/>
        <dsp:cNvSpPr/>
      </dsp:nvSpPr>
      <dsp:spPr>
        <a:xfrm>
          <a:off x="2320598" y="1053076"/>
          <a:ext cx="1917005" cy="958502"/>
        </a:xfrm>
        <a:prstGeom prst="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u="sng" kern="1200"/>
            <a:t>MapTable</a:t>
          </a:r>
        </a:p>
        <a:p>
          <a:pPr lvl="0" algn="ctr" defTabSz="622300">
            <a:lnSpc>
              <a:spcPct val="90000"/>
            </a:lnSpc>
            <a:spcBef>
              <a:spcPct val="0"/>
            </a:spcBef>
            <a:spcAft>
              <a:spcPct val="35000"/>
            </a:spcAft>
          </a:pPr>
          <a:r>
            <a:rPr lang="en-US" sz="800" u="none" kern="1200">
              <a:solidFill>
                <a:sysClr val="windowText" lastClr="000000"/>
              </a:solidFill>
            </a:rPr>
            <a:t>keyValue</a:t>
          </a:r>
        </a:p>
        <a:p>
          <a:pPr lvl="0" algn="ctr" defTabSz="622300">
            <a:lnSpc>
              <a:spcPct val="90000"/>
            </a:lnSpc>
            <a:spcBef>
              <a:spcPct val="0"/>
            </a:spcBef>
            <a:spcAft>
              <a:spcPct val="35000"/>
            </a:spcAft>
          </a:pPr>
          <a:r>
            <a:rPr lang="en-US" sz="800" u="none" kern="1200">
              <a:solidFill>
                <a:sysClr val="windowText" lastClr="000000"/>
              </a:solidFill>
            </a:rPr>
            <a:t>valueKey</a:t>
          </a:r>
        </a:p>
        <a:p>
          <a:pPr lvl="0" algn="ctr" defTabSz="622300">
            <a:lnSpc>
              <a:spcPct val="90000"/>
            </a:lnSpc>
            <a:spcBef>
              <a:spcPct val="0"/>
            </a:spcBef>
            <a:spcAft>
              <a:spcPct val="35000"/>
            </a:spcAft>
          </a:pPr>
          <a:r>
            <a:rPr lang="en-US" sz="800" u="none" kern="1200">
              <a:solidFill>
                <a:sysClr val="windowText" lastClr="000000"/>
              </a:solidFill>
            </a:rPr>
            <a:t>keyValueStar</a:t>
          </a:r>
        </a:p>
        <a:p>
          <a:pPr lvl="0" algn="ctr" defTabSz="622300">
            <a:lnSpc>
              <a:spcPct val="90000"/>
            </a:lnSpc>
            <a:spcBef>
              <a:spcPct val="0"/>
            </a:spcBef>
            <a:spcAft>
              <a:spcPct val="35000"/>
            </a:spcAft>
          </a:pPr>
          <a:r>
            <a:rPr lang="en-US" sz="800" u="none" kern="1200">
              <a:solidFill>
                <a:sysClr val="windowText" lastClr="000000"/>
              </a:solidFill>
            </a:rPr>
            <a:t>ValueKeyStar</a:t>
          </a:r>
        </a:p>
      </dsp:txBody>
      <dsp:txXfrm>
        <a:off x="2320598" y="1053076"/>
        <a:ext cx="1917005" cy="9585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1AE69-619F-4ADF-8C79-5E619A83AEEF}">
      <dsp:nvSpPr>
        <dsp:cNvPr id="0" name=""/>
        <dsp:cNvSpPr/>
      </dsp:nvSpPr>
      <dsp:spPr>
        <a:xfrm>
          <a:off x="2578" y="1151019"/>
          <a:ext cx="1127354" cy="898360"/>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Controller</a:t>
          </a:r>
        </a:p>
      </dsp:txBody>
      <dsp:txXfrm>
        <a:off x="28890" y="1177331"/>
        <a:ext cx="1074730" cy="845736"/>
      </dsp:txXfrm>
    </dsp:sp>
    <dsp:sp modelId="{A591076C-03E7-4662-BF2C-17CCC35CE9D1}">
      <dsp:nvSpPr>
        <dsp:cNvPr id="0" name=""/>
        <dsp:cNvSpPr/>
      </dsp:nvSpPr>
      <dsp:spPr>
        <a:xfrm rot="19583588">
          <a:off x="1218686" y="931467"/>
          <a:ext cx="286963" cy="2795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225696" y="1010596"/>
        <a:ext cx="203088" cy="167749"/>
      </dsp:txXfrm>
    </dsp:sp>
    <dsp:sp modelId="{66271F60-4F2E-47A7-98FF-4CD3CC2C66EB}">
      <dsp:nvSpPr>
        <dsp:cNvPr id="0" name=""/>
        <dsp:cNvSpPr/>
      </dsp:nvSpPr>
      <dsp:spPr>
        <a:xfrm>
          <a:off x="1580874" y="102129"/>
          <a:ext cx="1127354" cy="898360"/>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US" sz="1400" kern="1200"/>
            <a:t>Parser</a:t>
          </a:r>
        </a:p>
        <a:p>
          <a:pPr marL="57150" lvl="1" indent="-57150" algn="l" defTabSz="488950">
            <a:lnSpc>
              <a:spcPct val="90000"/>
            </a:lnSpc>
            <a:spcBef>
              <a:spcPct val="0"/>
            </a:spcBef>
            <a:spcAft>
              <a:spcPct val="15000"/>
            </a:spcAft>
            <a:buChar char="••"/>
          </a:pPr>
          <a:r>
            <a:rPr lang="en-US" sz="1100" kern="1200"/>
            <a:t>Build non-Star functions &amp; AST in PKB </a:t>
          </a:r>
        </a:p>
      </dsp:txBody>
      <dsp:txXfrm>
        <a:off x="1607186" y="128441"/>
        <a:ext cx="1074730" cy="845736"/>
      </dsp:txXfrm>
    </dsp:sp>
    <dsp:sp modelId="{390E2A4C-5C42-4284-A224-346EA51BAA05}">
      <dsp:nvSpPr>
        <dsp:cNvPr id="0" name=""/>
        <dsp:cNvSpPr/>
      </dsp:nvSpPr>
      <dsp:spPr>
        <a:xfrm rot="2016412">
          <a:off x="2796982" y="940458"/>
          <a:ext cx="286963" cy="2795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803992" y="973163"/>
        <a:ext cx="203088" cy="167749"/>
      </dsp:txXfrm>
    </dsp:sp>
    <dsp:sp modelId="{98DFD5FA-3D06-4C61-AE6E-1E56ACA6D6F3}">
      <dsp:nvSpPr>
        <dsp:cNvPr id="0" name=""/>
        <dsp:cNvSpPr/>
      </dsp:nvSpPr>
      <dsp:spPr>
        <a:xfrm>
          <a:off x="3159170" y="1151019"/>
          <a:ext cx="1127354" cy="898360"/>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PKB</a:t>
          </a:r>
        </a:p>
      </dsp:txBody>
      <dsp:txXfrm>
        <a:off x="3185482" y="1177331"/>
        <a:ext cx="1074730" cy="845736"/>
      </dsp:txXfrm>
    </dsp:sp>
    <dsp:sp modelId="{D6BF4C73-2663-482D-9FB9-2EEBA698360A}">
      <dsp:nvSpPr>
        <dsp:cNvPr id="0" name=""/>
        <dsp:cNvSpPr/>
      </dsp:nvSpPr>
      <dsp:spPr>
        <a:xfrm rot="19672310">
          <a:off x="2802856" y="2040617"/>
          <a:ext cx="278384" cy="2795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809251" y="2118741"/>
        <a:ext cx="194869" cy="167749"/>
      </dsp:txXfrm>
    </dsp:sp>
    <dsp:sp modelId="{3B33122D-2E9C-42BE-8ECD-FB8AF6DF61B9}">
      <dsp:nvSpPr>
        <dsp:cNvPr id="0" name=""/>
        <dsp:cNvSpPr/>
      </dsp:nvSpPr>
      <dsp:spPr>
        <a:xfrm>
          <a:off x="1610219" y="2302039"/>
          <a:ext cx="1127354" cy="898360"/>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US" sz="1400" kern="1200"/>
            <a:t>DE</a:t>
          </a:r>
        </a:p>
        <a:p>
          <a:pPr marL="57150" lvl="1" indent="-57150" algn="l" defTabSz="488950">
            <a:lnSpc>
              <a:spcPct val="90000"/>
            </a:lnSpc>
            <a:spcBef>
              <a:spcPct val="0"/>
            </a:spcBef>
            <a:spcAft>
              <a:spcPct val="15000"/>
            </a:spcAft>
            <a:buChar char="••"/>
          </a:pPr>
          <a:r>
            <a:rPr lang="en-US" sz="1100" kern="1200"/>
            <a:t>Extend Star functionality &amp; build CFG</a:t>
          </a:r>
        </a:p>
      </dsp:txBody>
      <dsp:txXfrm>
        <a:off x="1636531" y="2328351"/>
        <a:ext cx="1074730" cy="8457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623DC5B-6649-46B8-AA81-D1258E4D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1342</TotalTime>
  <Pages>21</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14802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3 Report</dc:subject>
  <dc:creator>Team NUmebr : 4</dc:creator>
  <cp:keywords/>
  <dc:description/>
  <cp:lastModifiedBy>Saima</cp:lastModifiedBy>
  <cp:revision>13</cp:revision>
  <cp:lastPrinted>2014-10-20T05:05:00Z</cp:lastPrinted>
  <dcterms:created xsi:type="dcterms:W3CDTF">2014-10-11T05:11:00Z</dcterms:created>
  <dcterms:modified xsi:type="dcterms:W3CDTF">2014-10-20T05:06:00Z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