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Sean Despain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Provo, UT · seandespain@gmail.com · (435) 695-6954 · linkedin.com/in/sean-despain-560316116 · seandespain.com</w:t>
      </w:r>
    </w:p>
    <w:p>
      <w:pPr>
        <w:spacing w:after="220"/>
        <w:jc w:val="center"/>
      </w:pPr>
      <w:r>
        <w:rPr>
          <w:rFonts w:ascii="Calibri" w:cs="Calibri" w:eastAsia="Calibri" w:hAnsi="Calibri"/>
          <w:b/>
          <w:bCs/>
          <w:color w:val="1F3A5F"/>
          <w:sz w:val="27"/>
          <w:szCs w:val="27"/>
        </w:rPr>
        <w:t xml:space="preserve">Software Developer / Full-Stack Developer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Full-stack developer who ships and owns production applications end to end, from architecture through deployment through incident fixes. Built and shipped a Unity/iOS app live on the App Store, and a Next.js business platform running live integrations for four organizations, including finding and closing an authentication gap and root-causing a production-only SSR hydration bug.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TECHNICAL SKILLS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Languages/Frameworks</w:t>
      </w:r>
      <w:r>
        <w:rPr>
          <w:rFonts w:ascii="Calibri" w:cs="Calibri" w:eastAsia="Calibri" w:hAnsi="Calibri"/>
          <w:sz w:val="21"/>
          <w:szCs w:val="21"/>
        </w:rPr>
        <w:t xml:space="preserve"> · C# (Unity), TypeScript/JavaScript, Next.js 15 (App Router), React, Astro, Node.js, Tailwind CSS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Platforms</w:t>
      </w:r>
      <w:r>
        <w:rPr>
          <w:rFonts w:ascii="Calibri" w:cs="Calibri" w:eastAsia="Calibri" w:hAnsi="Calibri"/>
          <w:sz w:val="21"/>
          <w:szCs w:val="21"/>
        </w:rPr>
        <w:t xml:space="preserve"> · Firebase (Auth, Realtime Database), Netlify (deploy, Forms, Blobs), iOS build &amp; App Store release, Android/Gradle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Integrations</w:t>
      </w:r>
      <w:r>
        <w:rPr>
          <w:rFonts w:ascii="Calibri" w:cs="Calibri" w:eastAsia="Calibri" w:hAnsi="Calibri"/>
          <w:sz w:val="21"/>
          <w:szCs w:val="21"/>
        </w:rPr>
        <w:t xml:space="preserve"> · QuickBooks API, ElevenLabs (server-side TTS), OpenAI API, i18n/bilingual routing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Tooling</w:t>
      </w:r>
      <w:r>
        <w:rPr>
          <w:rFonts w:ascii="Calibri" w:cs="Calibri" w:eastAsia="Calibri" w:hAnsi="Calibri"/>
          <w:sz w:val="21"/>
          <w:szCs w:val="21"/>
        </w:rPr>
        <w:t xml:space="preserve"> · Git/GitHub, ffmpeg media pipelines, sharp image pipelines, structured data (JSON-LD)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SELECTED WORK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Jarvis (Legacy Command Center)</w:t>
      </w:r>
      <w:r>
        <w:rPr>
          <w:rFonts w:ascii="Calibri" w:cs="Calibri" w:eastAsia="Calibri" w:hAnsi="Calibri"/>
          <w:sz w:val="21"/>
          <w:szCs w:val="21"/>
        </w:rPr>
        <w:t xml:space="preserve"> ·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Next.js 15, TypeScript, Tailwind</w:t>
      </w:r>
      <w:r>
        <w:rPr>
          <w:rFonts w:ascii="Calibri" w:cs="Calibri" w:eastAsia="Calibri" w:hAnsi="Calibri"/>
          <w:sz w:val="21"/>
          <w:szCs w:val="21"/>
        </w:rPr>
        <w:t xml:space="preserve"> (2025–Present)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Built a multi-organization business platform (CRM, payroll, calendar, reporting) with no traditional database · persistence via a mock-store + Netlify Blobs pattern. Built an integration-health monitor across QuickBooks, an internal portal API, Netlify, and ElevenLabs. Found and closed a gap where the dashboard shipped with no authentication, adding a signed-cookie session gate. Root-caused a production-only React hydration crash to a server (UTC) vs. browser (local) timezone mismatch and fixed the underlying formatting layer.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Peace Life</w:t>
      </w:r>
      <w:r>
        <w:rPr>
          <w:rFonts w:ascii="Calibri" w:cs="Calibri" w:eastAsia="Calibri" w:hAnsi="Calibri"/>
          <w:sz w:val="21"/>
          <w:szCs w:val="21"/>
        </w:rPr>
        <w:t xml:space="preserve"> ·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Unity/C#, Firebase</w:t>
      </w:r>
      <w:r>
        <w:rPr>
          <w:rFonts w:ascii="Calibri" w:cs="Calibri" w:eastAsia="Calibri" w:hAnsi="Calibri"/>
          <w:sz w:val="21"/>
          <w:szCs w:val="21"/>
        </w:rPr>
        <w:t xml:space="preserve"> (2021–Present)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Built a 140+ scene iOS app: Firebase-backed auth and data layer, a remote-content manifest system for post-launch updates, a freemium paywall/unlock system, custom audio-loudness normalization, and the iOS build/release pipeline. Diagnosed and fixed an iOS-only bug traced to a Unity build-stripping edge case (an `EditorOnly`-tagged object silently missing in device builds).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W.I.P Services Portal</w:t>
      </w:r>
      <w:r>
        <w:rPr>
          <w:rFonts w:ascii="Calibri" w:cs="Calibri" w:eastAsia="Calibri" w:hAnsi="Calibri"/>
          <w:sz w:val="21"/>
          <w:szCs w:val="21"/>
        </w:rPr>
        <w:t xml:space="preserve"> ·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Node.js</w:t>
      </w:r>
      <w:r>
        <w:rPr>
          <w:rFonts w:ascii="Calibri" w:cs="Calibri" w:eastAsia="Calibri" w:hAnsi="Calibri"/>
          <w:sz w:val="21"/>
          <w:szCs w:val="21"/>
        </w:rPr>
        <w:t xml:space="preserve"> (2026)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Built the portal API layer that Jarvis's integration-health system reads from, plus the site's generated-page build pipeline and image-optimization system.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Organización Qinty</w:t>
      </w:r>
      <w:r>
        <w:rPr>
          <w:rFonts w:ascii="Calibri" w:cs="Calibri" w:eastAsia="Calibri" w:hAnsi="Calibri"/>
          <w:sz w:val="21"/>
          <w:szCs w:val="21"/>
        </w:rPr>
        <w:t xml:space="preserve"> ·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Astro 7</w:t>
      </w:r>
      <w:r>
        <w:rPr>
          <w:rFonts w:ascii="Calibri" w:cs="Calibri" w:eastAsia="Calibri" w:hAnsi="Calibri"/>
          <w:sz w:val="21"/>
          <w:szCs w:val="21"/>
        </w:rPr>
        <w:t xml:space="preserve"> (2026)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Built a bilingual static site with per-page JS splitting, a multilingual sitemap, and a data-driven content layer with zero hard-coded copy.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EXPERIENCE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Co-Founder, CEO, Creative &amp; Product Lead · Peace Life</w:t>
      </w:r>
      <w:r>
        <w:rPr>
          <w:rFonts w:ascii="Calibri" w:cs="Calibri" w:eastAsia="Calibri" w:hAnsi="Calibri"/>
          <w:sz w:val="21"/>
          <w:szCs w:val="21"/>
        </w:rPr>
        <w:t xml:space="preserve"> · Jan 2021–Present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Founder &amp; President · WIP Services LLC</w:t>
      </w:r>
      <w:r>
        <w:rPr>
          <w:rFonts w:ascii="Calibri" w:cs="Calibri" w:eastAsia="Calibri" w:hAnsi="Calibri"/>
          <w:sz w:val="21"/>
          <w:szCs w:val="21"/>
        </w:rPr>
        <w:t xml:space="preserve"> · Nov 2017–Jan 2019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Founder &amp; CEO · Nectar CBD</w:t>
      </w:r>
      <w:r>
        <w:rPr>
          <w:rFonts w:ascii="Calibri" w:cs="Calibri" w:eastAsia="Calibri" w:hAnsi="Calibri"/>
          <w:sz w:val="21"/>
          <w:szCs w:val="21"/>
        </w:rPr>
        <w:t xml:space="preserve"> · Dec 2019–Dec 2021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EDUCATION &amp; CERTIFICATIONS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Utah Valley University · Coursework in Robotics &amp; Technology (2017–2019)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2026-09-28T20:35:40.339Z</dcterms:created>
  <dcterms:modified xsi:type="dcterms:W3CDTF">2026-09-28T20:35:40.340Z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