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Calibri" w:cs="Calibri" w:eastAsia="Calibri" w:hAnsi="Calibri"/>
          <w:b/>
          <w:bCs/>
          <w:color w:val="1F3A5F"/>
          <w:sz w:val="40"/>
          <w:szCs w:val="40"/>
        </w:rPr>
        <w:t xml:space="preserve">Sean Despain</w:t>
      </w:r>
    </w:p>
    <w:p>
      <w:pPr>
        <w:spacing w:after="200"/>
        <w:jc w:val="center"/>
      </w:pPr>
      <w:r>
        <w:rPr>
          <w:rFonts w:ascii="Calibri" w:cs="Calibri" w:eastAsia="Calibri" w:hAnsi="Calibri"/>
          <w:color w:val="555555"/>
          <w:sz w:val="19"/>
          <w:szCs w:val="19"/>
        </w:rPr>
        <w:t xml:space="preserve">Provo, UT · seandespain@gmail.com · (435) 695-6954 · linkedin.com/in/sean-despain-560316116</w:t>
      </w:r>
    </w:p>
    <w:p>
      <w:pPr>
        <w:spacing w:after="220"/>
        <w:jc w:val="center"/>
      </w:pPr>
      <w:r>
        <w:rPr>
          <w:rFonts w:ascii="Calibri" w:cs="Calibri" w:eastAsia="Calibri" w:hAnsi="Calibri"/>
          <w:b/>
          <w:bCs/>
          <w:color w:val="1F3A5F"/>
          <w:sz w:val="27"/>
          <w:szCs w:val="27"/>
        </w:rPr>
        <w:t xml:space="preserve">Multidisciplinary Product Builder &amp; Creative Technologist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Product builder who takes ideas from concept through design, development, brand, and launch, usually alone or with a small team. Founded and operated five ventures spanning a wellness app live on the App Store, an internal business-operations platform, a 50-person construction staffing company, an international CBD company, and a bilingual retreat/conservation program in the Peruvian Amazon. Comfortable owning the full surface of a product: UX and visual design, front-end and back-end implementation, brand and content systems, SEO and conversion, and the operating decisions that keep a real business running.</w:t>
      </w:r>
    </w:p>
    <w:p>
      <w:pPr>
        <w:pBdr>
          <w:bottom w:val="single" w:color="1F3A5F" w:sz="6" w:space="2"/>
        </w:pBdr>
        <w:spacing w:after="100" w:before="260"/>
      </w:pPr>
      <w:r>
        <w:rPr>
          <w:rFonts w:ascii="Calibri" w:cs="Calibri" w:eastAsia="Calibri" w:hAnsi="Calibri"/>
          <w:b/>
          <w:bCs/>
          <w:color w:val="1F3A5F"/>
          <w:sz w:val="22"/>
          <w:szCs w:val="22"/>
        </w:rPr>
        <w:t xml:space="preserve">CORE COMPETENCIES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Product</w:t>
      </w:r>
      <w:r>
        <w:rPr>
          <w:rFonts w:ascii="Calibri" w:cs="Calibri" w:eastAsia="Calibri" w:hAnsi="Calibri"/>
          <w:sz w:val="21"/>
          <w:szCs w:val="21"/>
        </w:rPr>
        <w:t xml:space="preserve"> — Product architecture · User flows &amp; progression systems · Freemium/paywall design · Booking &amp; conversion funnels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Development</w:t>
      </w:r>
      <w:r>
        <w:rPr>
          <w:rFonts w:ascii="Calibri" w:cs="Calibri" w:eastAsia="Calibri" w:hAnsi="Calibri"/>
          <w:sz w:val="21"/>
          <w:szCs w:val="21"/>
        </w:rPr>
        <w:t xml:space="preserve"> — Unity (C#) · Firebase · Next.js/React/TypeScript · Astro · Node.js · iOS/Android release pipelines · API integrations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Brand &amp; Creative</w:t>
      </w:r>
      <w:r>
        <w:rPr>
          <w:rFonts w:ascii="Calibri" w:cs="Calibri" w:eastAsia="Calibri" w:hAnsi="Calibri"/>
          <w:sz w:val="21"/>
          <w:szCs w:val="21"/>
        </w:rPr>
        <w:t xml:space="preserve"> — Visual identity systems · Typography systems · Original character/IP design · Campaign production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Marketing</w:t>
      </w:r>
      <w:r>
        <w:rPr>
          <w:rFonts w:ascii="Calibri" w:cs="Calibri" w:eastAsia="Calibri" w:hAnsi="Calibri"/>
          <w:sz w:val="21"/>
          <w:szCs w:val="21"/>
        </w:rPr>
        <w:t xml:space="preserve"> — SEO · GA4 &amp; conversion tracking · JSON-LD structured data · Lead-generation funnels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Business</w:t>
      </w:r>
      <w:r>
        <w:rPr>
          <w:rFonts w:ascii="Calibri" w:cs="Calibri" w:eastAsia="Calibri" w:hAnsi="Calibri"/>
          <w:sz w:val="21"/>
          <w:szCs w:val="21"/>
        </w:rPr>
        <w:t xml:space="preserve"> — Team building (50+ contractors) · Financial strategy · Nonprofit program direction</w:t>
      </w:r>
    </w:p>
    <w:p>
      <w:pPr>
        <w:pBdr>
          <w:bottom w:val="single" w:color="1F3A5F" w:sz="6" w:space="2"/>
        </w:pBdr>
        <w:spacing w:after="100" w:before="260"/>
      </w:pPr>
      <w:r>
        <w:rPr>
          <w:rFonts w:ascii="Calibri" w:cs="Calibri" w:eastAsia="Calibri" w:hAnsi="Calibri"/>
          <w:b/>
          <w:bCs/>
          <w:color w:val="1F3A5F"/>
          <w:sz w:val="22"/>
          <w:szCs w:val="22"/>
        </w:rPr>
        <w:t xml:space="preserve">SELECTED WORK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Peace Life</w:t>
      </w:r>
      <w:r>
        <w:rPr>
          <w:rFonts w:ascii="Calibri" w:cs="Calibri" w:eastAsia="Calibri" w:hAnsi="Calibri"/>
          <w:sz w:val="21"/>
          <w:szCs w:val="21"/>
        </w:rPr>
        <w:t xml:space="preserve"> —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App + Marketing Site</w:t>
      </w:r>
      <w:r>
        <w:rPr>
          <w:rFonts w:ascii="Calibri" w:cs="Calibri" w:eastAsia="Calibri" w:hAnsi="Calibri"/>
          <w:sz w:val="21"/>
          <w:szCs w:val="21"/>
        </w:rPr>
        <w:t xml:space="preserve"> (2021–Present)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Designed and built a 140+ scene Unity/iOS wellness app (Firebase auth/data, remote-content system, freemium paywall) live on the App Store, and its marketing site (peacelifehealing.com) end to end: visual system, GA4/JSON-LD instrumentation, and App Store launch assets. Directed 300+ marketing/education multimedia assets.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Jarvis (Legacy Command Center)</w:t>
      </w:r>
      <w:r>
        <w:rPr>
          <w:rFonts w:ascii="Calibri" w:cs="Calibri" w:eastAsia="Calibri" w:hAnsi="Calibri"/>
          <w:sz w:val="21"/>
          <w:szCs w:val="21"/>
        </w:rPr>
        <w:t xml:space="preserve"> —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Multi-Org Business Platform, Next.js</w:t>
      </w:r>
      <w:r>
        <w:rPr>
          <w:rFonts w:ascii="Calibri" w:cs="Calibri" w:eastAsia="Calibri" w:hAnsi="Calibri"/>
          <w:sz w:val="21"/>
          <w:szCs w:val="21"/>
        </w:rPr>
        <w:t xml:space="preserve"> (2025–Present)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Designed and built a business-operations dashboard serving four organizations as isolated workspaces (CRM, payroll, calendar, reporting), an integration-health monitor (QuickBooks, an internal portal API, Netlify, ElevenLabs), and a server-side voice assistant. Closed an authentication gap and fixed a production SSR hydration bug rooted in server/browser timezone handling.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W.I.P Services</w:t>
      </w:r>
      <w:r>
        <w:rPr>
          <w:rFonts w:ascii="Calibri" w:cs="Calibri" w:eastAsia="Calibri" w:hAnsi="Calibri"/>
          <w:sz w:val="21"/>
          <w:szCs w:val="21"/>
        </w:rPr>
        <w:t xml:space="preserve"> —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Founded the Company + Built Its Digital Systems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Founded a construction staffing agency that scaled to 50+ employees and contractors (2017–2019); later built the company's public website, lead-generation funnels, and the portal API that feeds Jarvis.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Organización Qinty</w:t>
      </w:r>
      <w:r>
        <w:rPr>
          <w:rFonts w:ascii="Calibri" w:cs="Calibri" w:eastAsia="Calibri" w:hAnsi="Calibri"/>
          <w:sz w:val="21"/>
          <w:szCs w:val="21"/>
        </w:rPr>
        <w:t xml:space="preserve"> —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Bilingual Retreat &amp; Conservation Site</w:t>
      </w:r>
      <w:r>
        <w:rPr>
          <w:rFonts w:ascii="Calibri" w:cs="Calibri" w:eastAsia="Calibri" w:hAnsi="Calibri"/>
          <w:sz w:val="21"/>
          <w:szCs w:val="21"/>
        </w:rPr>
        <w:t xml:space="preserve"> (2026)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Direct this nonprofit program in Peru (Natural Worship, Director of South America) and built its bilingual site around a three-tier content-verification system that blocks unconfirmed claims from publishing.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Once Upon a Princess</w:t>
      </w:r>
      <w:r>
        <w:rPr>
          <w:rFonts w:ascii="Calibri" w:cs="Calibri" w:eastAsia="Calibri" w:hAnsi="Calibri"/>
          <w:sz w:val="21"/>
          <w:szCs w:val="21"/>
        </w:rPr>
        <w:t xml:space="preserve"> —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Brand + Booking Site</w:t>
      </w:r>
      <w:r>
        <w:rPr>
          <w:rFonts w:ascii="Calibri" w:cs="Calibri" w:eastAsia="Calibri" w:hAnsi="Calibri"/>
          <w:sz w:val="21"/>
          <w:szCs w:val="21"/>
        </w:rPr>
        <w:t xml:space="preserve"> (2026)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Designed ten original characters and a full visual system, then built a single-goal, privacy-conscious booking funnel and passed a full WCAG AA accessibility review.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Nectar CBD</w:t>
      </w:r>
      <w:r>
        <w:rPr>
          <w:rFonts w:ascii="Calibri" w:cs="Calibri" w:eastAsia="Calibri" w:hAnsi="Calibri"/>
          <w:sz w:val="21"/>
          <w:szCs w:val="21"/>
        </w:rPr>
        <w:t xml:space="preserve"> —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Founder &amp; CEO</w:t>
      </w:r>
      <w:r>
        <w:rPr>
          <w:rFonts w:ascii="Calibri" w:cs="Calibri" w:eastAsia="Calibri" w:hAnsi="Calibri"/>
          <w:sz w:val="21"/>
          <w:szCs w:val="21"/>
        </w:rPr>
        <w:t xml:space="preserve"> (2019–2021)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Founded a CBD company that became the first to sell CBD into Japan; directed branding, packaging, and international distribution.</w:t>
      </w:r>
    </w:p>
    <w:p>
      <w:pPr>
        <w:pBdr>
          <w:bottom w:val="single" w:color="1F3A5F" w:sz="6" w:space="2"/>
        </w:pBdr>
        <w:spacing w:after="100" w:before="260"/>
      </w:pPr>
      <w:r>
        <w:rPr>
          <w:rFonts w:ascii="Calibri" w:cs="Calibri" w:eastAsia="Calibri" w:hAnsi="Calibri"/>
          <w:b/>
          <w:bCs/>
          <w:color w:val="1F3A5F"/>
          <w:sz w:val="22"/>
          <w:szCs w:val="22"/>
        </w:rPr>
        <w:t xml:space="preserve">EXPERIENCE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Co-Founder, CEO, Creative &amp; Product Lead — Peace Life</w:t>
      </w:r>
      <w:r>
        <w:rPr>
          <w:rFonts w:ascii="Calibri" w:cs="Calibri" w:eastAsia="Calibri" w:hAnsi="Calibri"/>
          <w:sz w:val="21"/>
          <w:szCs w:val="21"/>
        </w:rPr>
        <w:t xml:space="preserve"> · Jan 2021–Present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Director of South America, Marketing &amp; Activities — Natural Worship (Nonprofit)</w:t>
      </w:r>
      <w:r>
        <w:rPr>
          <w:rFonts w:ascii="Calibri" w:cs="Calibri" w:eastAsia="Calibri" w:hAnsi="Calibri"/>
          <w:sz w:val="21"/>
          <w:szCs w:val="21"/>
        </w:rPr>
        <w:t xml:space="preserve"> · Jan 2022–Present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Founder &amp; President — WIP Services LLC</w:t>
      </w:r>
      <w:r>
        <w:rPr>
          <w:rFonts w:ascii="Calibri" w:cs="Calibri" w:eastAsia="Calibri" w:hAnsi="Calibri"/>
          <w:sz w:val="21"/>
          <w:szCs w:val="21"/>
        </w:rPr>
        <w:t xml:space="preserve"> · Nov 2017–Jan 2019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Founder &amp; CEO — Nectar CBD</w:t>
      </w:r>
      <w:r>
        <w:rPr>
          <w:rFonts w:ascii="Calibri" w:cs="Calibri" w:eastAsia="Calibri" w:hAnsi="Calibri"/>
          <w:sz w:val="21"/>
          <w:szCs w:val="21"/>
        </w:rPr>
        <w:t xml:space="preserve"> · Dec 2019–Dec 2021</w:t>
      </w:r>
    </w:p>
    <w:p>
      <w:pPr>
        <w:pBdr>
          <w:bottom w:val="single" w:color="1F3A5F" w:sz="6" w:space="2"/>
        </w:pBdr>
        <w:spacing w:after="100" w:before="260"/>
      </w:pPr>
      <w:r>
        <w:rPr>
          <w:rFonts w:ascii="Calibri" w:cs="Calibri" w:eastAsia="Calibri" w:hAnsi="Calibri"/>
          <w:b/>
          <w:bCs/>
          <w:color w:val="1F3A5F"/>
          <w:sz w:val="22"/>
          <w:szCs w:val="22"/>
        </w:rPr>
        <w:t xml:space="preserve">EDUCATION &amp; CERTIFICATIONS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Utah Valley University — Coursework in Robotics &amp; Technology (2017–2019) · Graphic Design Certification · Business Growth &amp; Strategy Certification · Content Marketing Certification (including AI-assisted marketing tools)</w:t>
      </w:r>
    </w:p>
    <w:sectPr>
      <w:pgSz w:w="12240" w:h="15840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20" w:hanging="22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2026-09-26T13:58:01.883Z</dcterms:created>
  <dcterms:modified xsi:type="dcterms:W3CDTF">2026-09-26T13:58:01.885Z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