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A5F"/>
          <w:sz w:val="40"/>
          <w:szCs w:val="40"/>
        </w:rPr>
        <w:t xml:space="preserve">Sean Despain</w:t>
      </w:r>
    </w:p>
    <w:p>
      <w:pPr>
        <w:spacing w:after="40"/>
        <w:jc w:val="center"/>
      </w:pPr>
      <w:r>
        <w:rPr>
          <w:rFonts w:ascii="Calibri" w:cs="Calibri" w:eastAsia="Calibri" w:hAnsi="Calibri"/>
          <w:color w:val="555555"/>
          <w:sz w:val="19"/>
          <w:szCs w:val="19"/>
        </w:rPr>
        <w:t xml:space="preserve">Heber, UT · seandespain@gmail.com · (435) 695-6954</w:t>
      </w:r>
    </w:p>
    <w:p>
      <w:pPr>
        <w:spacing w:after="40"/>
        <w:jc w:val="center"/>
      </w:pPr>
      <w:r>
        <w:rPr>
          <w:rFonts w:ascii="Calibri" w:cs="Calibri" w:eastAsia="Calibri" w:hAnsi="Calibri"/>
          <w:color w:val="555555"/>
          <w:sz w:val="19"/>
          <w:szCs w:val="19"/>
        </w:rPr>
        <w:t xml:space="preserve">LinkedIn: linkedin.com/in/sean-despain-560316116 · Portfolio: seandespain.com</w:t>
      </w:r>
    </w:p>
    <w:p>
      <w:pPr>
        <w:spacing w:after="220"/>
        <w:jc w:val="center"/>
      </w:pPr>
      <w:r>
        <w:rPr>
          <w:rFonts w:ascii="Calibri" w:cs="Calibri" w:eastAsia="Calibri" w:hAnsi="Calibri"/>
          <w:b/>
          <w:bCs/>
          <w:color w:val="1F3A5F"/>
          <w:sz w:val="27"/>
          <w:szCs w:val="27"/>
        </w:rPr>
        <w:t xml:space="preserve">Multidisciplinary Product Builder &amp; Creative Technologist</w:t>
      </w:r>
    </w:p>
    <w:p>
      <w:pPr>
        <w:spacing w:after="100"/>
      </w:pPr>
      <w:r>
        <w:rPr>
          <w:rFonts w:ascii="Calibri" w:cs="Calibri" w:eastAsia="Calibri" w:hAnsi="Calibri"/>
          <w:sz w:val="20"/>
          <w:szCs w:val="20"/>
        </w:rPr>
        <w:t xml:space="preserve">Product builder who takes ideas from concept through design, development, brand, and launch, usually alone or with a small team. Founded and operated five ventures spanning a wellness app live on the App Store, an internal business-operations platform, a 50-person construction staffing company, an international CBD company, and a bilingual retreat/conservation program in the Peruvian Amazon. Comfortable owning the full surface of a product: UX and visual design, front-end and back-end code, brand and content systems, SEO and conversion, and the operating decisions that keep a business running.</w:t>
      </w:r>
    </w:p>
    <w:p>
      <w:pPr>
        <w:pBdr>
          <w:bottom w:val="single" w:color="1F3A5F" w:sz="6" w:space="2"/>
        </w:pBdr>
        <w:spacing w:after="100" w:before="260"/>
      </w:pPr>
      <w:r>
        <w:rPr>
          <w:rFonts w:ascii="Calibri" w:cs="Calibri" w:eastAsia="Calibri" w:hAnsi="Calibri"/>
          <w:b/>
          <w:bCs/>
          <w:color w:val="1F3A5F"/>
          <w:sz w:val="22"/>
          <w:szCs w:val="22"/>
        </w:rPr>
        <w:t xml:space="preserve">CORE COMPETENCIES</w:t>
      </w:r>
    </w:p>
    <w:p>
      <w:pPr>
        <w:spacing w:after="40" w:before="140"/>
      </w:pPr>
      <w:r>
        <w:rPr>
          <w:rFonts w:ascii="Calibri" w:cs="Calibri" w:eastAsia="Calibri" w:hAnsi="Calibri"/>
          <w:b/>
          <w:bCs/>
          <w:sz w:val="21"/>
          <w:szCs w:val="21"/>
        </w:rPr>
        <w:t xml:space="preserve">Product</w:t>
      </w:r>
      <w:r>
        <w:rPr>
          <w:rFonts w:ascii="Calibri" w:cs="Calibri" w:eastAsia="Calibri" w:hAnsi="Calibri"/>
          <w:sz w:val="21"/>
          <w:szCs w:val="21"/>
        </w:rPr>
        <w:t xml:space="preserve"> · Product architecture · User flows &amp; progression systems · Information architecture · Freemium/paywall design · Booking &amp; conversion funnels · Multi-organization system design</w:t>
      </w:r>
    </w:p>
    <w:p>
      <w:pPr>
        <w:spacing w:after="40" w:before="140"/>
      </w:pPr>
      <w:r>
        <w:rPr>
          <w:rFonts w:ascii="Calibri" w:cs="Calibri" w:eastAsia="Calibri" w:hAnsi="Calibri"/>
          <w:b/>
          <w:bCs/>
          <w:sz w:val="21"/>
          <w:szCs w:val="21"/>
        </w:rPr>
        <w:t xml:space="preserve">Development</w:t>
      </w:r>
      <w:r>
        <w:rPr>
          <w:rFonts w:ascii="Calibri" w:cs="Calibri" w:eastAsia="Calibri" w:hAnsi="Calibri"/>
          <w:sz w:val="21"/>
          <w:szCs w:val="21"/>
        </w:rPr>
        <w:t xml:space="preserve"> · Unity (C#) · Firebase (Auth, Realtime Database) · Next.js / React / TypeScript · Tailwind CSS · Astro · Node.js · HTML/CSS/JS · Git/GitHub · Netlify (deploy, Forms, Blobs) · iOS build &amp; App Store release · Android/Gradle builds · API integrations (QuickBooks, ElevenLabs, OpenAI) · i18n/bilingual architecture</w:t>
      </w:r>
    </w:p>
    <w:p>
      <w:pPr>
        <w:spacing w:after="40" w:before="140"/>
      </w:pPr>
      <w:r>
        <w:rPr>
          <w:rFonts w:ascii="Calibri" w:cs="Calibri" w:eastAsia="Calibri" w:hAnsi="Calibri"/>
          <w:b/>
          <w:bCs/>
          <w:sz w:val="21"/>
          <w:szCs w:val="21"/>
        </w:rPr>
        <w:t xml:space="preserve">Brand &amp; Creative</w:t>
      </w:r>
      <w:r>
        <w:rPr>
          <w:rFonts w:ascii="Calibri" w:cs="Calibri" w:eastAsia="Calibri" w:hAnsi="Calibri"/>
          <w:sz w:val="21"/>
          <w:szCs w:val="21"/>
        </w:rPr>
        <w:t xml:space="preserve"> · Visual identity systems · Typography systems · Adobe Photoshop &amp; Illustrator · 3D animation · Campaign asset production · Original character/IP design · Art direction</w:t>
      </w:r>
    </w:p>
    <w:p>
      <w:pPr>
        <w:spacing w:after="40" w:before="140"/>
      </w:pPr>
      <w:r>
        <w:rPr>
          <w:rFonts w:ascii="Calibri" w:cs="Calibri" w:eastAsia="Calibri" w:hAnsi="Calibri"/>
          <w:b/>
          <w:bCs/>
          <w:sz w:val="21"/>
          <w:szCs w:val="21"/>
        </w:rPr>
        <w:t xml:space="preserve">Marketing &amp; Growth</w:t>
      </w:r>
      <w:r>
        <w:rPr>
          <w:rFonts w:ascii="Calibri" w:cs="Calibri" w:eastAsia="Calibri" w:hAnsi="Calibri"/>
          <w:sz w:val="21"/>
          <w:szCs w:val="21"/>
        </w:rPr>
        <w:t xml:space="preserve"> · SEO · Google Analytics 4 &amp; conversion-event tracking · JSON-LD structured data · Social/OG cards · Google Ads · Social media strategy · Lead-generation funnels · Content-verification governance</w:t>
      </w:r>
    </w:p>
    <w:p>
      <w:pPr>
        <w:spacing w:after="40" w:before="140"/>
      </w:pPr>
      <w:r>
        <w:rPr>
          <w:rFonts w:ascii="Calibri" w:cs="Calibri" w:eastAsia="Calibri" w:hAnsi="Calibri"/>
          <w:b/>
          <w:bCs/>
          <w:sz w:val="21"/>
          <w:szCs w:val="21"/>
        </w:rPr>
        <w:t xml:space="preserve">Business &amp; Operations</w:t>
      </w:r>
      <w:r>
        <w:rPr>
          <w:rFonts w:ascii="Calibri" w:cs="Calibri" w:eastAsia="Calibri" w:hAnsi="Calibri"/>
          <w:sz w:val="21"/>
          <w:szCs w:val="21"/>
        </w:rPr>
        <w:t xml:space="preserve"> · Team building &amp; leadership (50+ contractors/employees) · Payroll &amp; workforce operations · Financial strategy &amp; investor relations · Hiring &amp; sales training · Nonprofit program direction · Vendor/scope judgment</w:t>
      </w:r>
    </w:p>
    <w:p>
      <w:pPr>
        <w:pBdr>
          <w:bottom w:val="single" w:color="1F3A5F" w:sz="6" w:space="2"/>
        </w:pBdr>
        <w:spacing w:after="100" w:before="260"/>
      </w:pPr>
      <w:r>
        <w:rPr>
          <w:rFonts w:ascii="Calibri" w:cs="Calibri" w:eastAsia="Calibri" w:hAnsi="Calibri"/>
          <w:b/>
          <w:bCs/>
          <w:color w:val="1F3A5F"/>
          <w:sz w:val="22"/>
          <w:szCs w:val="22"/>
        </w:rPr>
        <w:t xml:space="preserve">PROFESSIONAL &amp; ENTREPRENEURIAL EXPERIENCE</w:t>
      </w:r>
    </w:p>
    <w:p>
      <w:pPr>
        <w:spacing w:after="60" w:before="160"/>
      </w:pPr>
      <w:r>
        <w:rPr>
          <w:rFonts w:ascii="Calibri" w:cs="Calibri" w:eastAsia="Calibri" w:hAnsi="Calibri"/>
          <w:b/>
          <w:bCs/>
          <w:color w:val="1F3A5F"/>
          <w:sz w:val="21"/>
          <w:szCs w:val="21"/>
        </w:rPr>
        <w:t xml:space="preserve">Co-Founder, CEO, Creative &amp; Product Lead · Peace Life</w:t>
      </w:r>
    </w:p>
    <w:p>
      <w:pPr>
        <w:spacing w:after="40" w:before="160"/>
      </w:pPr>
      <w:r>
        <w:rPr>
          <w:rFonts w:ascii="Calibri" w:cs="Calibri" w:eastAsia="Calibri" w:hAnsi="Calibri"/>
          <w:i/>
          <w:iCs/>
          <w:color w:val="555555"/>
          <w:sz w:val="18"/>
          <w:szCs w:val="18"/>
        </w:rPr>
        <w:t xml:space="preserve">Heber, UT · Jan 2021 – Present</w:t>
      </w:r>
    </w:p>
    <w:p>
      <w:pPr>
        <w:pStyle w:val="ListParagraph"/>
        <w:numPr>
          <w:ilvl w:val="0"/>
          <w:numId w:val="2"/>
        </w:numPr>
        <w:spacing w:after="60"/>
      </w:pPr>
      <w:r>
        <w:rPr>
          <w:rFonts w:ascii="Calibri" w:cs="Calibri" w:eastAsia="Calibri" w:hAnsi="Calibri"/>
          <w:sz w:val="20"/>
          <w:szCs w:val="20"/>
        </w:rPr>
        <w:t xml:space="preserve">Designed and built the Peace Life app (Unity, iOS), a guided 7-chakra wellness journey with 140+ scenes, live on the App Store since 2026.</w:t>
      </w:r>
    </w:p>
    <w:p>
      <w:pPr>
        <w:pStyle w:val="ListParagraph"/>
        <w:numPr>
          <w:ilvl w:val="0"/>
          <w:numId w:val="2"/>
        </w:numPr>
        <w:spacing w:after="60"/>
      </w:pPr>
      <w:r>
        <w:rPr>
          <w:rFonts w:ascii="Calibri" w:cs="Calibri" w:eastAsia="Calibri" w:hAnsi="Calibri"/>
          <w:sz w:val="20"/>
          <w:szCs w:val="20"/>
        </w:rPr>
        <w:t xml:space="preserve">Architected the app's Firebase-backed auth/data layer, a remote-content manifest system for post-launch content updates without an app release, and the freemium paywall/unlock flow.</w:t>
      </w:r>
    </w:p>
    <w:p>
      <w:pPr>
        <w:pStyle w:val="ListParagraph"/>
        <w:numPr>
          <w:ilvl w:val="0"/>
          <w:numId w:val="2"/>
        </w:numPr>
        <w:spacing w:after="60"/>
      </w:pPr>
      <w:r>
        <w:rPr>
          <w:rFonts w:ascii="Calibri" w:cs="Calibri" w:eastAsia="Calibri" w:hAnsi="Calibri"/>
          <w:sz w:val="20"/>
          <w:szCs w:val="20"/>
        </w:rPr>
        <w:t xml:space="preserve">Built peacelifehealing.com from a blank file: full visual system, GA4 and JSON-LD instrumentation, conversion-event tracking, and the App Store launch assets.</w:t>
      </w:r>
    </w:p>
    <w:p>
      <w:pPr>
        <w:pStyle w:val="ListParagraph"/>
        <w:numPr>
          <w:ilvl w:val="0"/>
          <w:numId w:val="2"/>
        </w:numPr>
        <w:spacing w:after="60"/>
      </w:pPr>
      <w:r>
        <w:rPr>
          <w:rFonts w:ascii="Calibri" w:cs="Calibri" w:eastAsia="Calibri" w:hAnsi="Calibri"/>
          <w:sz w:val="20"/>
          <w:szCs w:val="20"/>
        </w:rPr>
        <w:t xml:space="preserve">Directed and produced 300+ multimedia assets (graphics, video, campaigns) for marketing, education, and retreat content.</w:t>
      </w:r>
    </w:p>
    <w:p>
      <w:pPr>
        <w:pStyle w:val="ListParagraph"/>
        <w:numPr>
          <w:ilvl w:val="0"/>
          <w:numId w:val="2"/>
        </w:numPr>
        <w:spacing w:after="60"/>
      </w:pPr>
      <w:r>
        <w:rPr>
          <w:rFonts w:ascii="Calibri" w:cs="Calibri" w:eastAsia="Calibri" w:hAnsi="Calibri"/>
          <w:sz w:val="20"/>
          <w:szCs w:val="20"/>
        </w:rPr>
        <w:t xml:space="preserve">Coordinated international collaborations, including partnerships in the Amazon rainforest.</w:t>
      </w:r>
    </w:p>
    <w:p>
      <w:pPr>
        <w:spacing w:after="60" w:before="160"/>
      </w:pPr>
      <w:r>
        <w:rPr>
          <w:rFonts w:ascii="Calibri" w:cs="Calibri" w:eastAsia="Calibri" w:hAnsi="Calibri"/>
          <w:b/>
          <w:bCs/>
          <w:color w:val="1F3A5F"/>
          <w:sz w:val="21"/>
          <w:szCs w:val="21"/>
        </w:rPr>
        <w:t xml:space="preserve">Director of South America, Marketing &amp; Activities · Natural Worship (Nonprofit)</w:t>
      </w:r>
    </w:p>
    <w:p>
      <w:pPr>
        <w:spacing w:after="40" w:before="160"/>
      </w:pPr>
      <w:r>
        <w:rPr>
          <w:rFonts w:ascii="Calibri" w:cs="Calibri" w:eastAsia="Calibri" w:hAnsi="Calibri"/>
          <w:i/>
          <w:iCs/>
          <w:color w:val="555555"/>
          <w:sz w:val="18"/>
          <w:szCs w:val="18"/>
        </w:rPr>
        <w:t xml:space="preserve">International · Jan 2022 – Present</w:t>
      </w:r>
    </w:p>
    <w:p>
      <w:pPr>
        <w:pStyle w:val="ListParagraph"/>
        <w:numPr>
          <w:ilvl w:val="0"/>
          <w:numId w:val="2"/>
        </w:numPr>
        <w:spacing w:after="60"/>
      </w:pPr>
      <w:r>
        <w:rPr>
          <w:rFonts w:ascii="Calibri" w:cs="Calibri" w:eastAsia="Calibri" w:hAnsi="Calibri"/>
          <w:sz w:val="20"/>
          <w:szCs w:val="20"/>
        </w:rPr>
        <w:t xml:space="preserve">Direct the Organización Qinty program: a retreat, traditional-healing, and rainforest-conservation project near Tarapoto, Peru; serve as one of its four ceremony facilitators.</w:t>
      </w:r>
    </w:p>
    <w:p>
      <w:pPr>
        <w:pStyle w:val="ListParagraph"/>
        <w:numPr>
          <w:ilvl w:val="0"/>
          <w:numId w:val="2"/>
        </w:numPr>
        <w:spacing w:after="60"/>
      </w:pPr>
      <w:r>
        <w:rPr>
          <w:rFonts w:ascii="Calibri" w:cs="Calibri" w:eastAsia="Calibri" w:hAnsi="Calibri"/>
          <w:sz w:val="20"/>
          <w:szCs w:val="20"/>
        </w:rPr>
        <w:t xml:space="preserve">Lead marketing/communications strategy and built the program's bilingual (English/Spanish) website with a content-verification system that blocks any unconfirmed claim from publishing.</w:t>
      </w:r>
    </w:p>
    <w:p>
      <w:pPr>
        <w:pStyle w:val="ListParagraph"/>
        <w:numPr>
          <w:ilvl w:val="0"/>
          <w:numId w:val="2"/>
        </w:numPr>
        <w:spacing w:after="60"/>
      </w:pPr>
      <w:r>
        <w:rPr>
          <w:rFonts w:ascii="Calibri" w:cs="Calibri" w:eastAsia="Calibri" w:hAnsi="Calibri"/>
          <w:sz w:val="20"/>
          <w:szCs w:val="20"/>
        </w:rPr>
        <w:t xml:space="preserve">Organize retreats, service projects, and cultural exchange across multiple countries; build relationships with indigenous communities.</w:t>
      </w:r>
    </w:p>
    <w:p>
      <w:pPr>
        <w:pStyle w:val="ListParagraph"/>
        <w:numPr>
          <w:ilvl w:val="0"/>
          <w:numId w:val="2"/>
        </w:numPr>
        <w:spacing w:after="60"/>
      </w:pPr>
      <w:r>
        <w:rPr>
          <w:rFonts w:ascii="Calibri" w:cs="Calibri" w:eastAsia="Calibri" w:hAnsi="Calibri"/>
          <w:sz w:val="20"/>
          <w:szCs w:val="20"/>
        </w:rPr>
        <w:t xml:space="preserve">Provide strategic guidance on scaling the nonprofit's international efforts.</w:t>
      </w:r>
    </w:p>
    <w:p>
      <w:pPr>
        <w:spacing w:after="60" w:before="160"/>
      </w:pPr>
      <w:r>
        <w:rPr>
          <w:rFonts w:ascii="Calibri" w:cs="Calibri" w:eastAsia="Calibri" w:hAnsi="Calibri"/>
          <w:b/>
          <w:bCs/>
          <w:color w:val="1F3A5F"/>
          <w:sz w:val="21"/>
          <w:szCs w:val="21"/>
        </w:rPr>
        <w:t xml:space="preserve">Hiring Manager &amp; Sales Trainer · Leads to Sales</w:t>
      </w:r>
    </w:p>
    <w:p>
      <w:pPr>
        <w:spacing w:after="40" w:before="160"/>
      </w:pPr>
      <w:r>
        <w:rPr>
          <w:rFonts w:ascii="Calibri" w:cs="Calibri" w:eastAsia="Calibri" w:hAnsi="Calibri"/>
          <w:i/>
          <w:iCs/>
          <w:color w:val="555555"/>
          <w:sz w:val="18"/>
          <w:szCs w:val="18"/>
        </w:rPr>
        <w:t xml:space="preserve">2026</w:t>
      </w:r>
    </w:p>
    <w:p>
      <w:pPr>
        <w:pStyle w:val="ListParagraph"/>
        <w:numPr>
          <w:ilvl w:val="0"/>
          <w:numId w:val="2"/>
        </w:numPr>
        <w:spacing w:after="60"/>
      </w:pPr>
      <w:r>
        <w:rPr>
          <w:rFonts w:ascii="Calibri" w:cs="Calibri" w:eastAsia="Calibri" w:hAnsi="Calibri"/>
          <w:sz w:val="20"/>
          <w:szCs w:val="20"/>
        </w:rPr>
        <w:t xml:space="preserve">Ran hiring for the sales team at a seven-figure marketing company, from screening and interviews to final decisions.</w:t>
      </w:r>
    </w:p>
    <w:p>
      <w:pPr>
        <w:pStyle w:val="ListParagraph"/>
        <w:numPr>
          <w:ilvl w:val="0"/>
          <w:numId w:val="2"/>
        </w:numPr>
        <w:spacing w:after="60"/>
      </w:pPr>
      <w:r>
        <w:rPr>
          <w:rFonts w:ascii="Calibri" w:cs="Calibri" w:eastAsia="Calibri" w:hAnsi="Calibri"/>
          <w:sz w:val="20"/>
          <w:szCs w:val="20"/>
        </w:rPr>
        <w:t xml:space="preserve">Trained and coached new and existing reps on the company's sales process, getting every new hire ready to sell.</w:t>
      </w:r>
    </w:p>
    <w:p>
      <w:pPr>
        <w:pStyle w:val="ListParagraph"/>
        <w:numPr>
          <w:ilvl w:val="0"/>
          <w:numId w:val="2"/>
        </w:numPr>
        <w:spacing w:after="60"/>
      </w:pPr>
      <w:r>
        <w:rPr>
          <w:rFonts w:ascii="Calibri" w:cs="Calibri" w:eastAsia="Calibri" w:hAnsi="Calibri"/>
          <w:sz w:val="20"/>
          <w:szCs w:val="20"/>
        </w:rPr>
        <w:t xml:space="preserve">Designed and built the team's AI sales trainer (see Selected Projects): reps roleplay 11 real-world sales scenarios against an AI prospect and get scored and coached after every session.</w:t>
      </w:r>
    </w:p>
    <w:p>
      <w:pPr>
        <w:spacing w:after="60" w:before="160"/>
      </w:pPr>
      <w:r>
        <w:rPr>
          <w:rFonts w:ascii="Calibri" w:cs="Calibri" w:eastAsia="Calibri" w:hAnsi="Calibri"/>
          <w:b/>
          <w:bCs/>
          <w:color w:val="1F3A5F"/>
          <w:sz w:val="21"/>
          <w:szCs w:val="21"/>
        </w:rPr>
        <w:t xml:space="preserve">Founder &amp; President · WIP Services LLC</w:t>
      </w:r>
    </w:p>
    <w:p>
      <w:pPr>
        <w:spacing w:after="40" w:before="160"/>
      </w:pPr>
      <w:r>
        <w:rPr>
          <w:rFonts w:ascii="Calibri" w:cs="Calibri" w:eastAsia="Calibri" w:hAnsi="Calibri"/>
          <w:i/>
          <w:iCs/>
          <w:color w:val="555555"/>
          <w:sz w:val="18"/>
          <w:szCs w:val="18"/>
        </w:rPr>
        <w:t xml:space="preserve">Orem, UT · Nov 2017 – Jan 2019</w:t>
      </w:r>
    </w:p>
    <w:p>
      <w:pPr>
        <w:pStyle w:val="ListParagraph"/>
        <w:numPr>
          <w:ilvl w:val="0"/>
          <w:numId w:val="2"/>
        </w:numPr>
        <w:spacing w:after="60"/>
      </w:pPr>
      <w:r>
        <w:rPr>
          <w:rFonts w:ascii="Calibri" w:cs="Calibri" w:eastAsia="Calibri" w:hAnsi="Calibri"/>
          <w:sz w:val="20"/>
          <w:szCs w:val="20"/>
        </w:rPr>
        <w:t xml:space="preserve">Founded and grew a construction staffing agency to 50+ employees and contractors.</w:t>
      </w:r>
    </w:p>
    <w:p>
      <w:pPr>
        <w:pStyle w:val="ListParagraph"/>
        <w:numPr>
          <w:ilvl w:val="0"/>
          <w:numId w:val="2"/>
        </w:numPr>
        <w:spacing w:after="60"/>
      </w:pPr>
      <w:r>
        <w:rPr>
          <w:rFonts w:ascii="Calibri" w:cs="Calibri" w:eastAsia="Calibri" w:hAnsi="Calibri"/>
          <w:sz w:val="20"/>
          <w:szCs w:val="20"/>
        </w:rPr>
        <w:t xml:space="preserve">Managed daily crew staffing, payroll, and performance across multiple luxury job sites in Park City, Deer Valley, Heber, and Midway.</w:t>
      </w:r>
    </w:p>
    <w:p>
      <w:pPr>
        <w:pStyle w:val="ListParagraph"/>
        <w:numPr>
          <w:ilvl w:val="0"/>
          <w:numId w:val="2"/>
        </w:numPr>
        <w:spacing w:after="60"/>
      </w:pPr>
      <w:r>
        <w:rPr>
          <w:rFonts w:ascii="Calibri" w:cs="Calibri" w:eastAsia="Calibri" w:hAnsi="Calibri"/>
          <w:sz w:val="20"/>
          <w:szCs w:val="20"/>
        </w:rPr>
        <w:t xml:space="preserve">Personally trained team leads and crews on safety, quality, and efficiency.</w:t>
      </w:r>
    </w:p>
    <w:p>
      <w:pPr>
        <w:pStyle w:val="ListParagraph"/>
        <w:numPr>
          <w:ilvl w:val="0"/>
          <w:numId w:val="2"/>
        </w:numPr>
        <w:spacing w:after="60"/>
      </w:pPr>
      <w:r>
        <w:rPr>
          <w:rFonts w:ascii="Calibri" w:cs="Calibri" w:eastAsia="Calibri" w:hAnsi="Calibri"/>
          <w:sz w:val="20"/>
          <w:szCs w:val="20"/>
        </w:rPr>
        <w:t xml:space="preserve">Declined a buyout offer from a Park City golf-course developer to keep the company independent.</w:t>
      </w:r>
    </w:p>
    <w:p>
      <w:pPr>
        <w:pStyle w:val="ListParagraph"/>
        <w:numPr>
          <w:ilvl w:val="0"/>
          <w:numId w:val="2"/>
        </w:numPr>
        <w:spacing w:after="60"/>
      </w:pPr>
      <w:r>
        <w:rPr>
          <w:rFonts w:ascii="Calibri" w:cs="Calibri" w:eastAsia="Calibri" w:hAnsi="Calibri"/>
          <w:i/>
          <w:iCs/>
          <w:sz w:val="20"/>
          <w:szCs w:val="20"/>
        </w:rPr>
        <w:t xml:space="preserve">Ongoing:</w:t>
      </w:r>
      <w:r>
        <w:rPr>
          <w:rFonts w:ascii="Calibri" w:cs="Calibri" w:eastAsia="Calibri" w:hAnsi="Calibri"/>
          <w:sz w:val="20"/>
          <w:szCs w:val="20"/>
        </w:rPr>
        <w:t xml:space="preserve"> continue to build and maintain the brand's digital systems, including the public website (wipservicesllc.com) and an internal operations platform (see Selected Projects).</w:t>
      </w:r>
    </w:p>
    <w:p>
      <w:pPr>
        <w:spacing w:after="60" w:before="160"/>
      </w:pPr>
      <w:r>
        <w:rPr>
          <w:rFonts w:ascii="Calibri" w:cs="Calibri" w:eastAsia="Calibri" w:hAnsi="Calibri"/>
          <w:b/>
          <w:bCs/>
          <w:color w:val="1F3A5F"/>
          <w:sz w:val="21"/>
          <w:szCs w:val="21"/>
        </w:rPr>
        <w:t xml:space="preserve">Founder &amp; CEO · Nectar CBD</w:t>
      </w:r>
    </w:p>
    <w:p>
      <w:pPr>
        <w:spacing w:after="40" w:before="160"/>
      </w:pPr>
      <w:r>
        <w:rPr>
          <w:rFonts w:ascii="Calibri" w:cs="Calibri" w:eastAsia="Calibri" w:hAnsi="Calibri"/>
          <w:i/>
          <w:iCs/>
          <w:color w:val="555555"/>
          <w:sz w:val="18"/>
          <w:szCs w:val="18"/>
        </w:rPr>
        <w:t xml:space="preserve">Provo, UT · Dec 2019 – Dec 2021</w:t>
      </w:r>
    </w:p>
    <w:p>
      <w:pPr>
        <w:pStyle w:val="ListParagraph"/>
        <w:numPr>
          <w:ilvl w:val="0"/>
          <w:numId w:val="2"/>
        </w:numPr>
        <w:spacing w:after="60"/>
      </w:pPr>
      <w:r>
        <w:rPr>
          <w:rFonts w:ascii="Calibri" w:cs="Calibri" w:eastAsia="Calibri" w:hAnsi="Calibri"/>
          <w:sz w:val="20"/>
          <w:szCs w:val="20"/>
        </w:rPr>
        <w:t xml:space="preserve">Founded a CBD company that became the first to sell CBD into Japan.</w:t>
      </w:r>
    </w:p>
    <w:p>
      <w:pPr>
        <w:pStyle w:val="ListParagraph"/>
        <w:numPr>
          <w:ilvl w:val="0"/>
          <w:numId w:val="2"/>
        </w:numPr>
        <w:spacing w:after="60"/>
      </w:pPr>
      <w:r>
        <w:rPr>
          <w:rFonts w:ascii="Calibri" w:cs="Calibri" w:eastAsia="Calibri" w:hAnsi="Calibri"/>
          <w:sz w:val="20"/>
          <w:szCs w:val="20"/>
        </w:rPr>
        <w:t xml:space="preserve">Directed branding, packaging, product design, and digital marketing campaigns.</w:t>
      </w:r>
    </w:p>
    <w:p>
      <w:pPr>
        <w:pStyle w:val="ListParagraph"/>
        <w:numPr>
          <w:ilvl w:val="0"/>
          <w:numId w:val="2"/>
        </w:numPr>
        <w:spacing w:after="60"/>
      </w:pPr>
      <w:r>
        <w:rPr>
          <w:rFonts w:ascii="Calibri" w:cs="Calibri" w:eastAsia="Calibri" w:hAnsi="Calibri"/>
          <w:sz w:val="20"/>
          <w:szCs w:val="20"/>
        </w:rPr>
        <w:t xml:space="preserve">Partnered with doctors and scientists on research that contributed to Utah legislation legalizing CBD for medical purposes.</w:t>
      </w:r>
    </w:p>
    <w:p>
      <w:pPr>
        <w:pStyle w:val="ListParagraph"/>
        <w:numPr>
          <w:ilvl w:val="0"/>
          <w:numId w:val="2"/>
        </w:numPr>
        <w:spacing w:after="60"/>
      </w:pPr>
      <w:r>
        <w:rPr>
          <w:rFonts w:ascii="Calibri" w:cs="Calibri" w:eastAsia="Calibri" w:hAnsi="Calibri"/>
          <w:sz w:val="20"/>
          <w:szCs w:val="20"/>
        </w:rPr>
        <w:t xml:space="preserve">Built international distribution partnerships and scaled operations with automation.</w:t>
      </w:r>
    </w:p>
    <w:p>
      <w:pPr>
        <w:pBdr>
          <w:bottom w:val="single" w:color="1F3A5F" w:sz="6" w:space="2"/>
        </w:pBdr>
        <w:spacing w:after="100" w:before="260"/>
      </w:pPr>
      <w:r>
        <w:rPr>
          <w:rFonts w:ascii="Calibri" w:cs="Calibri" w:eastAsia="Calibri" w:hAnsi="Calibri"/>
          <w:b/>
          <w:bCs/>
          <w:color w:val="1F3A5F"/>
          <w:sz w:val="22"/>
          <w:szCs w:val="22"/>
        </w:rPr>
        <w:t xml:space="preserve">SELECTED PROJECTS</w:t>
      </w:r>
    </w:p>
    <w:p>
      <w:pPr>
        <w:spacing w:after="60" w:before="160"/>
      </w:pPr>
      <w:r>
        <w:rPr>
          <w:rFonts w:ascii="Calibri" w:cs="Calibri" w:eastAsia="Calibri" w:hAnsi="Calibri"/>
          <w:b/>
          <w:bCs/>
          <w:color w:val="1F3A5F"/>
          <w:sz w:val="21"/>
          <w:szCs w:val="21"/>
        </w:rPr>
        <w:t xml:space="preserve">Peace Life · App + Marketing Site</w:t>
      </w:r>
    </w:p>
    <w:p>
      <w:pPr>
        <w:spacing w:after="100"/>
      </w:pPr>
      <w:r>
        <w:rPr>
          <w:rFonts w:ascii="Calibri" w:cs="Calibri" w:eastAsia="Calibri" w:hAnsi="Calibri"/>
          <w:sz w:val="20"/>
          <w:szCs w:val="20"/>
        </w:rPr>
        <w:t xml:space="preserve">Unity/iOS wellness app plus its marketing site (full build under Experience). Live on the App Store and at peacelifehealing.com.</w:t>
      </w:r>
    </w:p>
    <w:p>
      <w:pPr>
        <w:spacing w:after="60" w:before="160"/>
      </w:pPr>
      <w:r>
        <w:rPr>
          <w:rFonts w:ascii="Calibri" w:cs="Calibri" w:eastAsia="Calibri" w:hAnsi="Calibri"/>
          <w:b/>
          <w:bCs/>
          <w:color w:val="1F3A5F"/>
          <w:sz w:val="21"/>
          <w:szCs w:val="21"/>
        </w:rPr>
        <w:t xml:space="preserve">Jarvis (Legacy Command Center) · Internal Business Platform</w:t>
      </w:r>
    </w:p>
    <w:p>
      <w:pPr>
        <w:spacing w:after="100"/>
      </w:pPr>
      <w:r>
        <w:rPr>
          <w:rFonts w:ascii="Calibri" w:cs="Calibri" w:eastAsia="Calibri" w:hAnsi="Calibri"/>
          <w:sz w:val="20"/>
          <w:szCs w:val="20"/>
        </w:rPr>
        <w:t xml:space="preserve">Next.js 15 operations dashboard originally built for W.I.P Services, extended into a multi-organization command center serving W.I.P, Qinty, Once Upon a Princess, and Peace Life as separate workspaces. Built the CRM/payroll/calendar/reporting panels, an integration-health monitor for QuickBooks/W.I.P Portal/Netlify/ElevenLabs, and a server-side voice assistant (ElevenLabs TTS with browser-speech fallback). Added an authentication gate after identifying the dashboard had none, and fixed a production-only server/client rendering bug caused by timezone handling. No traditional database: persistence runs on a mock-store + Netlify Blobs pattern. Deployed at jarviscommandcentral.netlify.app.</w:t>
      </w:r>
    </w:p>
    <w:p>
      <w:pPr>
        <w:spacing w:after="60" w:before="160"/>
      </w:pPr>
      <w:r>
        <w:rPr>
          <w:rFonts w:ascii="Calibri" w:cs="Calibri" w:eastAsia="Calibri" w:hAnsi="Calibri"/>
          <w:b/>
          <w:bCs/>
          <w:color w:val="1F3A5F"/>
          <w:sz w:val="21"/>
          <w:szCs w:val="21"/>
        </w:rPr>
        <w:t xml:space="preserve">W.I.P Services · Website &amp; Digital Systems</w:t>
      </w:r>
    </w:p>
    <w:p>
      <w:pPr>
        <w:spacing w:after="100"/>
      </w:pPr>
      <w:r>
        <w:rPr>
          <w:rFonts w:ascii="Calibri" w:cs="Calibri" w:eastAsia="Calibri" w:hAnsi="Calibri"/>
          <w:sz w:val="20"/>
          <w:szCs w:val="20"/>
        </w:rPr>
        <w:t xml:space="preserve">Public marketing site and an employee/manager portal in a single repo, with a generated-page build pipeline, an image-optimization system, real-quote testimonials, two lead-generation funnels, and an operational "services completed" counter. Advised the owner to scope drywall/paint/flooring work as repair-and-remodel support rather than standalone trade services pending licensing confirmation.</w:t>
      </w:r>
    </w:p>
    <w:p>
      <w:pPr>
        <w:spacing w:after="60" w:before="160"/>
      </w:pPr>
      <w:r>
        <w:rPr>
          <w:rFonts w:ascii="Calibri" w:cs="Calibri" w:eastAsia="Calibri" w:hAnsi="Calibri"/>
          <w:b/>
          <w:bCs/>
          <w:color w:val="1F3A5F"/>
          <w:sz w:val="21"/>
          <w:szCs w:val="21"/>
        </w:rPr>
        <w:t xml:space="preserve">Organización Qinty · Bilingual Retreat &amp; Conservation Site</w:t>
      </w:r>
    </w:p>
    <w:p>
      <w:pPr>
        <w:spacing w:after="100"/>
      </w:pPr>
      <w:r>
        <w:rPr>
          <w:rFonts w:ascii="Calibri" w:cs="Calibri" w:eastAsia="Calibri" w:hAnsi="Calibri"/>
          <w:sz w:val="20"/>
          <w:szCs w:val="20"/>
        </w:rPr>
        <w:t xml:space="preserve">Static, bilingual (EN/ES) site built with a three-tier content-verification system (verified / source / proposed) so no conservation figure, price, or medical claim ships unconfirmed. Astro 7, hand-written design tokens, self-hosted variable fonts, multilingual sitemap, and a media-provenance pipeline that labels every image as real photography, labeled atmosphere art, or a documented placeholder.</w:t>
      </w:r>
    </w:p>
    <w:p>
      <w:pPr>
        <w:spacing w:after="60" w:before="160"/>
      </w:pPr>
      <w:r>
        <w:rPr>
          <w:rFonts w:ascii="Calibri" w:cs="Calibri" w:eastAsia="Calibri" w:hAnsi="Calibri"/>
          <w:b/>
          <w:bCs/>
          <w:color w:val="1F3A5F"/>
          <w:sz w:val="21"/>
          <w:szCs w:val="21"/>
        </w:rPr>
        <w:t xml:space="preserve">Once Upon a Princess · Brand + Booking Site</w:t>
      </w:r>
    </w:p>
    <w:p>
      <w:pPr>
        <w:spacing w:after="100"/>
      </w:pPr>
      <w:r>
        <w:rPr>
          <w:rFonts w:ascii="Calibri" w:cs="Calibri" w:eastAsia="Calibri" w:hAnsi="Calibri"/>
          <w:sz w:val="20"/>
          <w:szCs w:val="20"/>
        </w:rPr>
        <w:t xml:space="preserve">Children's princess-party company. Designed ten original characters and a full visual system (arch motif, "invitation" hairline device, crown mark) built explicitly to avoid any resemblance to protected characters. Built a single-goal booking funnel that collects only an age band for the child, and passed a full WCAG AA accessibility review.</w:t>
      </w:r>
    </w:p>
    <w:p>
      <w:pPr>
        <w:spacing w:after="60" w:before="160"/>
      </w:pPr>
      <w:r>
        <w:rPr>
          <w:rFonts w:ascii="Calibri" w:cs="Calibri" w:eastAsia="Calibri" w:hAnsi="Calibri"/>
          <w:b/>
          <w:bCs/>
          <w:color w:val="1F3A5F"/>
          <w:sz w:val="21"/>
          <w:szCs w:val="21"/>
        </w:rPr>
        <w:t xml:space="preserve">Leads to Sales AI Trainer · AI Sales-Training App</w:t>
      </w:r>
    </w:p>
    <w:p>
      <w:pPr>
        <w:spacing w:after="100"/>
      </w:pPr>
      <w:r>
        <w:rPr>
          <w:rFonts w:ascii="Calibri" w:cs="Calibri" w:eastAsia="Calibri" w:hAnsi="Calibri"/>
          <w:sz w:val="20"/>
          <w:szCs w:val="20"/>
        </w:rPr>
        <w:t xml:space="preserve">Built for Leads to Sales while serving as the company's hiring manager and sales trainer, and works for any company's sales team. Unity (C#) app with a Node/Express backend on the OpenAI API: an AI prospect plays out 11 realistic scenarios (cold calls, price and budget objections, gatekeepers, booking the appointment), then an AI coach scores the rep on confidence, discovery, objection handling, and closing, with what went well, what to improve, and a line to try next time. A weekly leaderboard and session history keep reps practicing.</w:t>
      </w:r>
    </w:p>
    <w:p>
      <w:pPr>
        <w:pBdr>
          <w:bottom w:val="single" w:color="1F3A5F" w:sz="6" w:space="2"/>
        </w:pBdr>
        <w:spacing w:after="100" w:before="260"/>
      </w:pPr>
      <w:r>
        <w:rPr>
          <w:rFonts w:ascii="Calibri" w:cs="Calibri" w:eastAsia="Calibri" w:hAnsi="Calibri"/>
          <w:b/>
          <w:bCs/>
          <w:color w:val="1F3A5F"/>
          <w:sz w:val="22"/>
          <w:szCs w:val="22"/>
        </w:rPr>
        <w:t xml:space="preserve">EDUCATION &amp; CERTIFICATIONS</w:t>
      </w:r>
    </w:p>
    <w:p>
      <w:pPr>
        <w:spacing w:after="100"/>
      </w:pPr>
      <w:r>
        <w:rPr>
          <w:rFonts w:ascii="Calibri" w:cs="Calibri" w:eastAsia="Calibri" w:hAnsi="Calibri"/>
          <w:sz w:val="20"/>
          <w:szCs w:val="20"/>
        </w:rPr>
        <w:t xml:space="preserve">Utah Valley University · Coursework in Robotics &amp; Technology (2017–2019) · Graphic Design Certification · Business Growth &amp; Strategy Certification · Content Marketing Certification (including AI-assisted marketing tools)</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2026-10-01T23:27:07.000Z</dcterms:created>
  <dcterms:modified xsi:type="dcterms:W3CDTF">2026-10-01T23:27:07.004Z</dcterms:modified>
</cp:coreProperties>
</file>

<file path=docProps/custom.xml><?xml version="1.0" encoding="utf-8"?>
<Properties xmlns="http://schemas.openxmlformats.org/officeDocument/2006/custom-properties" xmlns:vt="http://schemas.openxmlformats.org/officeDocument/2006/docPropsVTypes"/>
</file>