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3053" w14:textId="77777777" w:rsidR="00590A2C" w:rsidRDefault="00590A2C" w:rsidP="00590A2C">
      <w:pPr>
        <w:jc w:val="center"/>
      </w:pPr>
      <w:r>
        <w:t>Homework 1</w:t>
      </w:r>
    </w:p>
    <w:p w14:paraId="686088B0" w14:textId="77777777" w:rsidR="000C1AC7" w:rsidRDefault="00590A2C">
      <w:r>
        <w:t>Sean Evans</w:t>
      </w:r>
    </w:p>
    <w:p w14:paraId="5A68AC0A" w14:textId="77777777" w:rsidR="00590A2C" w:rsidRDefault="00590A2C"/>
    <w:p w14:paraId="7E58DB11" w14:textId="77777777" w:rsidR="006F382F" w:rsidRDefault="00A8103E" w:rsidP="006F382F">
      <w:pPr>
        <w:pStyle w:val="ListParagraph"/>
        <w:numPr>
          <w:ilvl w:val="0"/>
          <w:numId w:val="1"/>
        </w:numPr>
      </w:pPr>
      <w:r>
        <w:t xml:space="preserve">From the data </w:t>
      </w:r>
      <w:r w:rsidR="004977A0">
        <w:t>compiled</w:t>
      </w:r>
      <w:r>
        <w:t xml:space="preserve"> on Kickstarter campaign</w:t>
      </w:r>
      <w:r w:rsidR="004977A0">
        <w:t>s</w:t>
      </w:r>
      <w:r>
        <w:t xml:space="preserve">, we are able to </w:t>
      </w:r>
      <w:r w:rsidR="00AB6961">
        <w:t>arrive at</w:t>
      </w:r>
      <w:r>
        <w:t xml:space="preserve"> </w:t>
      </w:r>
      <w:r w:rsidR="006F382F">
        <w:t>several</w:t>
      </w:r>
      <w:r>
        <w:t xml:space="preserve"> conclusions</w:t>
      </w:r>
      <w:r w:rsidR="006F382F">
        <w:t xml:space="preserve">. </w:t>
      </w:r>
    </w:p>
    <w:p w14:paraId="2B932824" w14:textId="00D7D45E" w:rsidR="00A8103E" w:rsidRDefault="006F382F" w:rsidP="006F382F">
      <w:pPr>
        <w:pStyle w:val="ListParagraph"/>
      </w:pPr>
      <w:r>
        <w:t>The most revealing conclusion would be that t</w:t>
      </w:r>
      <w:r w:rsidR="00A8103E">
        <w:t xml:space="preserve">he projects </w:t>
      </w:r>
      <w:r>
        <w:t xml:space="preserve">involved in the entertainment industry were the most </w:t>
      </w:r>
      <w:r w:rsidR="00A8103E">
        <w:t>benefi</w:t>
      </w:r>
      <w:r>
        <w:t>cial</w:t>
      </w:r>
      <w:r w:rsidR="00F37770">
        <w:t xml:space="preserve"> from Kickstarter</w:t>
      </w:r>
      <w:r w:rsidR="00A8103E">
        <w:t xml:space="preserve">. </w:t>
      </w:r>
      <w:r>
        <w:t xml:space="preserve">Theater campaigns were the most prosperous with a total of 839 campaigns that reached their </w:t>
      </w:r>
      <w:r w:rsidR="00F37770">
        <w:t>goal</w:t>
      </w:r>
      <w:r>
        <w:t xml:space="preserve">. Out of a total 1393 campaigns, that is a success rate of a little over 60%! The only category that surpassed this rate would be the Music campaigns, that had a success of 77% on their </w:t>
      </w:r>
      <w:r w:rsidR="00653035">
        <w:t xml:space="preserve">700 total campaigns. Clearly, if you were hoping to succeed with a crowdfunding campaign, it will be more likely to succeed if it is involved in entertainment. </w:t>
      </w:r>
    </w:p>
    <w:p w14:paraId="64113EA4" w14:textId="33C449E3" w:rsidR="00653035" w:rsidRDefault="00653035" w:rsidP="006F382F">
      <w:pPr>
        <w:pStyle w:val="ListParagraph"/>
      </w:pPr>
      <w:r>
        <w:t xml:space="preserve">Another conclusion we can reach would be that the crowdfunding market is full of theater campaigns. Of the </w:t>
      </w:r>
      <w:r w:rsidR="006225AC">
        <w:t xml:space="preserve">possible </w:t>
      </w:r>
      <w:r>
        <w:t>t</w:t>
      </w:r>
      <w:r w:rsidR="006225AC">
        <w:t xml:space="preserve">heater Kickstarter campaigns, there were a total 1066 </w:t>
      </w:r>
      <w:r w:rsidR="00E069A2">
        <w:t>plays</w:t>
      </w:r>
      <w:r w:rsidR="006225AC">
        <w:t xml:space="preserve">, 187 </w:t>
      </w:r>
      <w:r w:rsidR="00E069A2">
        <w:t>spaces</w:t>
      </w:r>
      <w:r w:rsidR="006225AC">
        <w:t>,</w:t>
      </w:r>
      <w:r w:rsidR="00E069A2">
        <w:t xml:space="preserve"> </w:t>
      </w:r>
      <w:r w:rsidR="006225AC">
        <w:t xml:space="preserve">140 </w:t>
      </w:r>
      <w:r w:rsidR="00E069A2">
        <w:t>and musica</w:t>
      </w:r>
      <w:r w:rsidR="006225AC">
        <w:t>ls. This category accounts for a total of 39</w:t>
      </w:r>
      <w:r w:rsidR="00F2719E">
        <w:t>% of the all the Kickstarter projects from this data set.</w:t>
      </w:r>
      <w:r>
        <w:t xml:space="preserve"> </w:t>
      </w:r>
      <w:r w:rsidR="00E069A2">
        <w:t>T</w:t>
      </w:r>
      <w:r>
        <w:t xml:space="preserve">he sheer volume </w:t>
      </w:r>
      <w:r w:rsidR="00E069A2">
        <w:t xml:space="preserve">of </w:t>
      </w:r>
      <w:r>
        <w:t>donations</w:t>
      </w:r>
      <w:r w:rsidR="00E069A2">
        <w:t xml:space="preserve">, at 1393, </w:t>
      </w:r>
      <w:r w:rsidR="00F2719E">
        <w:t>reveals</w:t>
      </w:r>
      <w:r>
        <w:t xml:space="preserve"> that </w:t>
      </w:r>
      <w:r w:rsidR="00F2719E">
        <w:t>any future theater campaigns</w:t>
      </w:r>
      <w:r w:rsidR="00E069A2">
        <w:t xml:space="preserve"> would be drawing from a congested market</w:t>
      </w:r>
      <w:r w:rsidR="00F2719E">
        <w:t xml:space="preserve"> and could limit success.</w:t>
      </w:r>
    </w:p>
    <w:p w14:paraId="5ADC931A" w14:textId="5BC83069" w:rsidR="00E069A2" w:rsidRDefault="00F06C24" w:rsidP="006F382F">
      <w:pPr>
        <w:pStyle w:val="ListParagraph"/>
      </w:pPr>
      <w:r>
        <w:t>Lastly</w:t>
      </w:r>
      <w:r w:rsidR="001163CF">
        <w:t>,</w:t>
      </w:r>
      <w:r>
        <w:t xml:space="preserve"> </w:t>
      </w:r>
      <w:r w:rsidR="00E069A2">
        <w:t xml:space="preserve">we can observe the </w:t>
      </w:r>
      <w:r>
        <w:t xml:space="preserve">yearly results </w:t>
      </w:r>
      <w:r w:rsidR="00E069A2">
        <w:t xml:space="preserve">data and find that a peak </w:t>
      </w:r>
      <w:r w:rsidR="006225AC">
        <w:t xml:space="preserve">of successful campaigns was </w:t>
      </w:r>
      <w:r w:rsidR="00E069A2">
        <w:t>reached in May</w:t>
      </w:r>
      <w:r>
        <w:t>,</w:t>
      </w:r>
      <w:r w:rsidR="00E069A2">
        <w:t xml:space="preserve"> at 234 out </w:t>
      </w:r>
      <w:r>
        <w:t>o</w:t>
      </w:r>
      <w:r w:rsidR="00E069A2">
        <w:t>f 386</w:t>
      </w:r>
      <w:r>
        <w:t xml:space="preserve">. This success rate of 60% </w:t>
      </w:r>
      <w:r w:rsidR="00CE50DC">
        <w:t>showcases</w:t>
      </w:r>
      <w:r>
        <w:t xml:space="preserve"> that the most successful projects were reached in May. If a group </w:t>
      </w:r>
      <w:r w:rsidR="00BF4377">
        <w:t>was</w:t>
      </w:r>
      <w:r>
        <w:t xml:space="preserve"> hoping </w:t>
      </w:r>
      <w:r w:rsidR="00BF4377">
        <w:t xml:space="preserve">to reach </w:t>
      </w:r>
      <w:r w:rsidR="00CE50DC">
        <w:t>its</w:t>
      </w:r>
      <w:r w:rsidR="00BF4377">
        <w:t xml:space="preserve"> Kickstarter goal, this highlights that there would be an increased chance of success if it were started between April and May.</w:t>
      </w:r>
    </w:p>
    <w:p w14:paraId="5FC421AE" w14:textId="77777777" w:rsidR="006F382F" w:rsidRDefault="006F382F" w:rsidP="006F382F">
      <w:pPr>
        <w:pStyle w:val="ListParagraph"/>
      </w:pPr>
    </w:p>
    <w:p w14:paraId="332E939F" w14:textId="1D37443B" w:rsidR="00520646" w:rsidRDefault="004977A0" w:rsidP="00520646">
      <w:pPr>
        <w:pStyle w:val="ListParagraph"/>
        <w:numPr>
          <w:ilvl w:val="0"/>
          <w:numId w:val="1"/>
        </w:numPr>
      </w:pPr>
      <w:r>
        <w:t xml:space="preserve">While the data provided </w:t>
      </w:r>
      <w:r w:rsidR="00FD68FF">
        <w:t>over 300,000</w:t>
      </w:r>
      <w:r>
        <w:t xml:space="preserve"> </w:t>
      </w:r>
      <w:r w:rsidR="00AB6961">
        <w:t xml:space="preserve">Kickstarter campaigns </w:t>
      </w:r>
      <w:r w:rsidR="00AB1581">
        <w:t xml:space="preserve">has </w:t>
      </w:r>
      <w:r w:rsidR="00AB6961">
        <w:t xml:space="preserve">revealed </w:t>
      </w:r>
      <w:r w:rsidR="00AB1581">
        <w:t>thrilling</w:t>
      </w:r>
      <w:r w:rsidR="00AB6961">
        <w:t xml:space="preserve"> results, there can be several limitations on this dataset</w:t>
      </w:r>
      <w:r w:rsidR="00AB1581">
        <w:t xml:space="preserve">. The data may have yielded more </w:t>
      </w:r>
      <w:r w:rsidR="00A10AAE">
        <w:t>data</w:t>
      </w:r>
      <w:r w:rsidR="00AB1581">
        <w:t xml:space="preserve"> on theater campaigns th</w:t>
      </w:r>
      <w:r w:rsidR="00A10AAE">
        <w:t>a</w:t>
      </w:r>
      <w:r w:rsidR="00AB1581">
        <w:t xml:space="preserve">n other possible categories – specifically Journalism. Of the 24 projects created under journalism, </w:t>
      </w:r>
      <w:r w:rsidR="00A10AAE">
        <w:t>there were zero successful cases. All 24 cases were cancelled and could</w:t>
      </w:r>
      <w:r w:rsidR="00CE50DC">
        <w:t xml:space="preserve"> have</w:t>
      </w:r>
      <w:r w:rsidR="00A10AAE">
        <w:t xml:space="preserve"> resulted in a skewed outcome. This also hinders our overall results as it reveals the entertainment industry as the most successful industry under Kickstarter, when reality may prove just the opposite. </w:t>
      </w:r>
    </w:p>
    <w:p w14:paraId="3241500B" w14:textId="6E364629" w:rsidR="006225AC" w:rsidRDefault="00520646" w:rsidP="00520646">
      <w:pPr>
        <w:pStyle w:val="ListParagraph"/>
      </w:pPr>
      <w:r>
        <w:t xml:space="preserve"> </w:t>
      </w:r>
    </w:p>
    <w:p w14:paraId="736A51C8" w14:textId="15D631F8" w:rsidR="0047052F" w:rsidRDefault="00AB6961" w:rsidP="0047052F">
      <w:pPr>
        <w:pStyle w:val="ListParagraph"/>
        <w:numPr>
          <w:ilvl w:val="0"/>
          <w:numId w:val="1"/>
        </w:numPr>
      </w:pPr>
      <w:r>
        <w:t xml:space="preserve">To further evaluate the data, there are several tables and graphs that can </w:t>
      </w:r>
      <w:r w:rsidR="006225AC">
        <w:t xml:space="preserve">provide more insight. Details on the all-time successful Kickstarter projects could reveal higher, possibly more dispersed datasets. Having the highest </w:t>
      </w:r>
      <w:r w:rsidR="00113F94">
        <w:t xml:space="preserve">overall </w:t>
      </w:r>
      <w:r w:rsidR="006225AC">
        <w:t xml:space="preserve">results from the website can </w:t>
      </w:r>
      <w:r w:rsidR="00DD6E09">
        <w:t xml:space="preserve">yield more </w:t>
      </w:r>
      <w:r w:rsidR="00367D41">
        <w:t xml:space="preserve">exciting, </w:t>
      </w:r>
      <w:r w:rsidR="00E81F1F">
        <w:t>g</w:t>
      </w:r>
      <w:bookmarkStart w:id="0" w:name="_GoBack"/>
      <w:bookmarkEnd w:id="0"/>
      <w:r w:rsidR="00DD6E09">
        <w:t xml:space="preserve">heightened </w:t>
      </w:r>
      <w:r w:rsidR="00113F94">
        <w:t>charts</w:t>
      </w:r>
      <w:r w:rsidR="00AB1581">
        <w:t xml:space="preserve">. </w:t>
      </w:r>
      <w:r w:rsidR="00B5118B">
        <w:t>On top of this, ex</w:t>
      </w:r>
      <w:r w:rsidR="00235B2F">
        <w:t xml:space="preserve">panding </w:t>
      </w:r>
      <w:r w:rsidR="0047052F">
        <w:t>information on dates</w:t>
      </w:r>
      <w:r w:rsidR="00A07067">
        <w:t xml:space="preserve"> from Kickstarter</w:t>
      </w:r>
      <w:r w:rsidR="0047052F">
        <w:t xml:space="preserve"> can provide a more engrossing </w:t>
      </w:r>
      <w:r w:rsidR="00A07067">
        <w:t xml:space="preserve">series of </w:t>
      </w:r>
      <w:r w:rsidR="0047052F">
        <w:t>pivot chart</w:t>
      </w:r>
      <w:r w:rsidR="00A07067">
        <w:t xml:space="preserve">s. Expanding on the data, and focusing the monthly results of several years can reveal whether there is a trend throughout a single year or if every year reveals a trend. More data charts and provide new, interesting perspectives. </w:t>
      </w:r>
    </w:p>
    <w:sectPr w:rsidR="0047052F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632"/>
    <w:multiLevelType w:val="hybridMultilevel"/>
    <w:tmpl w:val="6E90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2C"/>
    <w:rsid w:val="000C1AC7"/>
    <w:rsid w:val="00113F94"/>
    <w:rsid w:val="001163CF"/>
    <w:rsid w:val="001C50A6"/>
    <w:rsid w:val="00235B2F"/>
    <w:rsid w:val="00367D41"/>
    <w:rsid w:val="0047052F"/>
    <w:rsid w:val="004977A0"/>
    <w:rsid w:val="00520646"/>
    <w:rsid w:val="00590A2C"/>
    <w:rsid w:val="006225AC"/>
    <w:rsid w:val="00653035"/>
    <w:rsid w:val="006F382F"/>
    <w:rsid w:val="00A07067"/>
    <w:rsid w:val="00A10AAE"/>
    <w:rsid w:val="00A8103E"/>
    <w:rsid w:val="00AB1581"/>
    <w:rsid w:val="00AB6961"/>
    <w:rsid w:val="00B370C3"/>
    <w:rsid w:val="00B5118B"/>
    <w:rsid w:val="00BF4377"/>
    <w:rsid w:val="00CE50DC"/>
    <w:rsid w:val="00DD6E09"/>
    <w:rsid w:val="00E069A2"/>
    <w:rsid w:val="00E81F1F"/>
    <w:rsid w:val="00F06C24"/>
    <w:rsid w:val="00F2719E"/>
    <w:rsid w:val="00F37770"/>
    <w:rsid w:val="00F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AEAB2"/>
  <w15:chartTrackingRefBased/>
  <w15:docId w15:val="{BCE93124-BE69-AE41-9F41-1D8FFCA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21</cp:revision>
  <dcterms:created xsi:type="dcterms:W3CDTF">2019-03-01T01:47:00Z</dcterms:created>
  <dcterms:modified xsi:type="dcterms:W3CDTF">2019-03-02T01:22:00Z</dcterms:modified>
</cp:coreProperties>
</file>